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36769" w14:textId="46678410" w:rsidR="00254F12" w:rsidRPr="00102E85" w:rsidRDefault="00092700" w:rsidP="009942AA">
      <w:pPr>
        <w:pStyle w:val="Title"/>
        <w:ind w:left="2835"/>
        <w:mirrorIndents/>
        <w:rPr>
          <w:sz w:val="40"/>
          <w:szCs w:val="40"/>
        </w:rPr>
      </w:pPr>
      <w:bookmarkStart w:id="0" w:name="_Toc106305998"/>
      <w:r w:rsidRPr="009942AA">
        <w:rPr>
          <w:noProof/>
          <w:sz w:val="36"/>
          <w:szCs w:val="16"/>
        </w:rPr>
        <w:drawing>
          <wp:anchor distT="0" distB="0" distL="114300" distR="114300" simplePos="0" relativeHeight="251658242" behindDoc="1" locked="0" layoutInCell="1" allowOverlap="1" wp14:anchorId="39091AEA" wp14:editId="0D53A4FC">
            <wp:simplePos x="0" y="0"/>
            <wp:positionH relativeFrom="page">
              <wp:posOffset>0</wp:posOffset>
            </wp:positionH>
            <wp:positionV relativeFrom="page">
              <wp:posOffset>0</wp:posOffset>
            </wp:positionV>
            <wp:extent cx="3001680" cy="1980000"/>
            <wp:effectExtent l="0" t="0" r="0" b="1270"/>
            <wp:wrapNone/>
            <wp:docPr id="15517972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97233" name="Graphic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01680" cy="1980000"/>
                    </a:xfrm>
                    <a:prstGeom prst="rect">
                      <a:avLst/>
                    </a:prstGeom>
                  </pic:spPr>
                </pic:pic>
              </a:graphicData>
            </a:graphic>
            <wp14:sizeRelH relativeFrom="page">
              <wp14:pctWidth>0</wp14:pctWidth>
            </wp14:sizeRelH>
            <wp14:sizeRelV relativeFrom="page">
              <wp14:pctHeight>0</wp14:pctHeight>
            </wp14:sizeRelV>
          </wp:anchor>
        </w:drawing>
      </w:r>
      <w:sdt>
        <w:sdtPr>
          <w:rPr>
            <w:sz w:val="32"/>
            <w:szCs w:val="14"/>
          </w:rPr>
          <w:alias w:val="Document Title"/>
          <w:tag w:val=""/>
          <w:id w:val="-432211567"/>
          <w:placeholder>
            <w:docPart w:val="797AEF7D52604E73B5730D017EB25CB5"/>
          </w:placeholder>
          <w:dataBinding w:prefixMappings="xmlns:ns0='http://purl.org/dc/elements/1.1/' xmlns:ns1='http://schemas.openxmlformats.org/package/2006/metadata/core-properties' " w:xpath="/ns1:coreProperties[1]/ns0:title[1]" w:storeItemID="{6C3C8BC8-F283-45AE-878A-BAB7291924A1}"/>
          <w:text/>
        </w:sdtPr>
        <w:sdtEndPr>
          <w:rPr>
            <w:szCs w:val="32"/>
          </w:rPr>
        </w:sdtEndPr>
        <w:sdtContent>
          <w:r w:rsidR="00863A37" w:rsidRPr="00102E85">
            <w:rPr>
              <w:sz w:val="32"/>
              <w:szCs w:val="32"/>
            </w:rPr>
            <w:t xml:space="preserve">Review into the </w:t>
          </w:r>
          <w:r w:rsidR="002333CE">
            <w:rPr>
              <w:sz w:val="32"/>
              <w:szCs w:val="32"/>
            </w:rPr>
            <w:t>transmission and distribution</w:t>
          </w:r>
          <w:r w:rsidR="009942AA" w:rsidRPr="00102E85">
            <w:rPr>
              <w:sz w:val="32"/>
              <w:szCs w:val="32"/>
            </w:rPr>
            <w:t xml:space="preserve"> businesses </w:t>
          </w:r>
          <w:r w:rsidR="00863A37" w:rsidRPr="00102E85">
            <w:rPr>
              <w:sz w:val="32"/>
              <w:szCs w:val="32"/>
            </w:rPr>
            <w:t>operational response to the 13 February 2024 Storms</w:t>
          </w:r>
        </w:sdtContent>
      </w:sdt>
    </w:p>
    <w:sdt>
      <w:sdtPr>
        <w:alias w:val="Subtitle"/>
        <w:tag w:val=""/>
        <w:id w:val="328029620"/>
        <w:placeholder>
          <w:docPart w:val="39513EED6E2245AA92ADA719D959D466"/>
        </w:placeholder>
        <w:dataBinding w:prefixMappings="xmlns:ns0='http://purl.org/dc/elements/1.1/' xmlns:ns1='http://schemas.openxmlformats.org/package/2006/metadata/core-properties' " w:xpath="/ns1:coreProperties[1]/ns0:subject[1]" w:storeItemID="{6C3C8BC8-F283-45AE-878A-BAB7291924A1}"/>
        <w:text/>
      </w:sdtPr>
      <w:sdtContent>
        <w:p w14:paraId="4672E3FC" w14:textId="2FC4126E" w:rsidR="004C1F02" w:rsidRDefault="00C84876" w:rsidP="00496011">
          <w:pPr>
            <w:pStyle w:val="Subtitle"/>
            <w:ind w:left="2835"/>
            <w:mirrorIndents/>
          </w:pPr>
          <w:r>
            <w:t>Interim Report</w:t>
          </w:r>
        </w:p>
      </w:sdtContent>
    </w:sdt>
    <w:p w14:paraId="3287E20D" w14:textId="77777777" w:rsidR="00254F12" w:rsidRPr="004C1F02" w:rsidRDefault="00254F12" w:rsidP="004A2CD3">
      <w:pPr>
        <w:pStyle w:val="xVicLogo"/>
        <w:framePr w:wrap="around" w:hAnchor="margin" w:xAlign="right"/>
      </w:pPr>
      <w:r w:rsidRPr="004C1F02">
        <w:rPr>
          <w:noProof/>
        </w:rPr>
        <w:drawing>
          <wp:inline distT="0" distB="0" distL="0" distR="0" wp14:anchorId="7C0DE081" wp14:editId="291087C2">
            <wp:extent cx="778659" cy="444948"/>
            <wp:effectExtent l="0" t="0" r="0" b="0"/>
            <wp:docPr id="36" name="Cover_Logo_StateGovt" descr="State of Victoria log in bottom right cor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tate of Victoria log in bottom right corner.">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78659" cy="444948"/>
                    </a:xfrm>
                    <a:prstGeom prst="rect">
                      <a:avLst/>
                    </a:prstGeom>
                  </pic:spPr>
                </pic:pic>
              </a:graphicData>
            </a:graphic>
          </wp:inline>
        </w:drawing>
      </w:r>
    </w:p>
    <w:p w14:paraId="21F7ECA2" w14:textId="1251E875" w:rsidR="00081719" w:rsidRDefault="0010486B" w:rsidP="00081719">
      <w:pPr>
        <w:pStyle w:val="xPartnerLogo"/>
        <w:framePr w:wrap="around"/>
      </w:pPr>
      <w:hyperlink r:id="rId18" w:tooltip="Visit DEECA" w:history="1">
        <w:r w:rsidR="00D12E0D">
          <w:rPr>
            <w:position w:val="6"/>
          </w:rPr>
          <w:t>www</w:t>
        </w:r>
        <w:r w:rsidR="00D12E0D" w:rsidRPr="00D12E0D">
          <w:rPr>
            <w:position w:val="6"/>
          </w:rPr>
          <w:t>.energy.vic.gov.au/safety/network-outage-review</w:t>
        </w:r>
      </w:hyperlink>
      <w:r w:rsidR="00081719">
        <w:t> </w:t>
      </w:r>
    </w:p>
    <w:p w14:paraId="4221A13B" w14:textId="1ABDAB86" w:rsidR="00254F12" w:rsidRPr="004C1F02" w:rsidRDefault="008B2FB7" w:rsidP="004C1F02">
      <w:pPr>
        <w:sectPr w:rsidR="00254F12" w:rsidRPr="004C1F02" w:rsidSect="009942AA">
          <w:footerReference w:type="even" r:id="rId19"/>
          <w:footerReference w:type="default" r:id="rId20"/>
          <w:footerReference w:type="first" r:id="rId21"/>
          <w:type w:val="continuous"/>
          <w:pgSz w:w="11907" w:h="16839" w:code="9"/>
          <w:pgMar w:top="851" w:right="1440" w:bottom="1440" w:left="1440" w:header="283" w:footer="283" w:gutter="0"/>
          <w:cols w:space="454"/>
          <w:noEndnote/>
          <w:titlePg/>
          <w:docGrid w:linePitch="360"/>
        </w:sectPr>
      </w:pPr>
      <w:r>
        <w:rPr>
          <w:noProof/>
        </w:rPr>
        <w:drawing>
          <wp:anchor distT="0" distB="0" distL="114300" distR="114300" simplePos="0" relativeHeight="251658243" behindDoc="0" locked="0" layoutInCell="1" allowOverlap="1" wp14:anchorId="7C87BE6B" wp14:editId="268202E3">
            <wp:simplePos x="0" y="0"/>
            <wp:positionH relativeFrom="column">
              <wp:posOffset>2958353</wp:posOffset>
            </wp:positionH>
            <wp:positionV relativeFrom="page">
              <wp:posOffset>2339788</wp:posOffset>
            </wp:positionV>
            <wp:extent cx="3775538" cy="7110095"/>
            <wp:effectExtent l="0" t="0" r="0" b="0"/>
            <wp:wrapNone/>
            <wp:docPr id="1364319845"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19845" name="Graphic 21">
                      <a:extLst>
                        <a:ext uri="{C183D7F6-B498-43B3-948B-1728B52AA6E4}">
                          <adec:decorative xmlns:adec="http://schemas.microsoft.com/office/drawing/2017/decorative" val="1"/>
                        </a:ext>
                      </a:extLst>
                    </pic:cNvPr>
                    <pic:cNvPicPr/>
                  </pic:nvPicPr>
                  <pic:blipFill rotWithShape="1">
                    <a:blip r:embed="rId22">
                      <a:extLst>
                        <a:ext uri="{C183D7F6-B498-43B3-948B-1728B52AA6E4}">
                          <adec:decorative xmlns:arto="http://schemas.microsoft.com/office/word/2006/arto" xmlns:adec="http://schemas.microsoft.com/office/drawing/2017/decorative"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rcRect l="22980" r="21599"/>
                    <a:stretch/>
                  </pic:blipFill>
                  <pic:spPr bwMode="auto">
                    <a:xfrm>
                      <a:off x="0" y="0"/>
                      <a:ext cx="3775538" cy="711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9FA" w:rsidRPr="00D34B1D">
        <w:rPr>
          <w:noProof/>
          <w:color w:val="FFFFFF" w:themeColor="background1"/>
        </w:rPr>
        <mc:AlternateContent>
          <mc:Choice Requires="wps">
            <w:drawing>
              <wp:anchor distT="0" distB="0" distL="114300" distR="114300" simplePos="0" relativeHeight="251658240" behindDoc="1" locked="0" layoutInCell="1" allowOverlap="1" wp14:anchorId="046196EE" wp14:editId="5F9C38F1">
                <wp:simplePos x="0" y="0"/>
                <wp:positionH relativeFrom="column">
                  <wp:posOffset>-3133165</wp:posOffset>
                </wp:positionH>
                <wp:positionV relativeFrom="page">
                  <wp:posOffset>2339788</wp:posOffset>
                </wp:positionV>
                <wp:extent cx="11190120" cy="7110207"/>
                <wp:effectExtent l="0" t="0" r="0" b="0"/>
                <wp:wrapNone/>
                <wp:docPr id="604411576" name="Rectangle 1" descr="Photograph of electrical lines workers attending to downed powerline with downed trees in the foreground and distance."/>
                <wp:cNvGraphicFramePr/>
                <a:graphic xmlns:a="http://schemas.openxmlformats.org/drawingml/2006/main">
                  <a:graphicData uri="http://schemas.microsoft.com/office/word/2010/wordprocessingShape">
                    <wps:wsp>
                      <wps:cNvSpPr/>
                      <wps:spPr>
                        <a:xfrm>
                          <a:off x="0" y="0"/>
                          <a:ext cx="11190120" cy="7110207"/>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22ECECF">
              <v:rect id="Rectangle 1" style="position:absolute;margin-left:-246.7pt;margin-top:184.25pt;width:881.1pt;height:55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Photograph of electrical lines workers attending to downed powerline with downed trees in the foreground and distance." o:spid="_x0000_s1026" stroked="f" strokeweight="2pt" w14:anchorId="6A60B77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">
                <v:fill type="frame" o:title="Photograph of electrical lines workers attending to downed powerline with downed trees in the foreground and distance" recolor="t" rotate="t" r:id="rId25"/>
                <w10:wrap anchory="page"/>
              </v:rect>
            </w:pict>
          </mc:Fallback>
        </mc:AlternateContent>
      </w:r>
    </w:p>
    <w:bookmarkEnd w:id="0"/>
    <w:p w14:paraId="1F331B05" w14:textId="53DD574C" w:rsidR="00081719" w:rsidRDefault="00081719" w:rsidP="00015655">
      <w:pPr>
        <w:pStyle w:val="xPartnerLogosInsideCover"/>
      </w:pPr>
      <w:r>
        <w:tab/>
      </w:r>
      <w:r>
        <w:tab/>
      </w:r>
    </w:p>
    <w:p w14:paraId="06A04658" w14:textId="06995BC3" w:rsidR="00081719" w:rsidRDefault="00081719" w:rsidP="00015655">
      <w:pPr>
        <w:pStyle w:val="xPartnerLogosInsideCover"/>
      </w:pPr>
      <w:r>
        <w:tab/>
      </w:r>
      <w:r>
        <w:tab/>
      </w:r>
    </w:p>
    <w:p w14:paraId="4DB741EF" w14:textId="77777777" w:rsidR="006614E4" w:rsidRPr="003055C4" w:rsidRDefault="006614E4" w:rsidP="00EE4D70">
      <w:pPr>
        <w:pStyle w:val="BoldBodyText"/>
      </w:pPr>
      <w:r w:rsidRPr="00064813">
        <w:t>Acknowledgements</w:t>
      </w:r>
    </w:p>
    <w:p w14:paraId="0A694EDC" w14:textId="61F66E1A" w:rsidR="006614E4" w:rsidRPr="00576720" w:rsidRDefault="004D46F2" w:rsidP="003055C4">
      <w:pPr>
        <w:pStyle w:val="NoSpacing"/>
      </w:pPr>
      <w:r>
        <w:t>We would like to acknowledge</w:t>
      </w:r>
      <w:r w:rsidR="0019538F" w:rsidRPr="0019538F">
        <w:t xml:space="preserve"> </w:t>
      </w:r>
      <w:r w:rsidR="00115BCA">
        <w:t xml:space="preserve">the </w:t>
      </w:r>
      <w:r w:rsidR="004D2B46">
        <w:t xml:space="preserve">engagement with </w:t>
      </w:r>
      <w:r w:rsidR="0019538F" w:rsidRPr="0019538F">
        <w:t>affected communities, distribution businesses, regulators, emergency services, peak bodies, social and community organisations</w:t>
      </w:r>
      <w:r w:rsidR="00115BCA">
        <w:t xml:space="preserve"> that </w:t>
      </w:r>
      <w:r w:rsidR="004D2B46">
        <w:t>has supported us</w:t>
      </w:r>
      <w:r w:rsidR="00115BCA">
        <w:t xml:space="preserve"> to </w:t>
      </w:r>
      <w:r w:rsidR="004D2B46">
        <w:t>deliver this report</w:t>
      </w:r>
      <w:r w:rsidR="0019538F" w:rsidRPr="0019538F">
        <w:t>.</w:t>
      </w:r>
    </w:p>
    <w:p w14:paraId="05030A05" w14:textId="77777777" w:rsidR="006614E4" w:rsidRPr="003055C4" w:rsidRDefault="006614E4" w:rsidP="00EE4D70">
      <w:pPr>
        <w:pStyle w:val="BoldBodyText"/>
      </w:pPr>
      <w:r w:rsidRPr="00576720">
        <w:t>Author</w:t>
      </w:r>
    </w:p>
    <w:p w14:paraId="79E15EF5" w14:textId="46ACCC70" w:rsidR="004D46F2" w:rsidRDefault="004D46F2" w:rsidP="004D46F2">
      <w:pPr>
        <w:pStyle w:val="NoSpacing"/>
      </w:pPr>
      <w:r>
        <w:t xml:space="preserve">This document has been </w:t>
      </w:r>
      <w:r w:rsidR="00DC260C">
        <w:t xml:space="preserve">prepared by the Network Outage Review </w:t>
      </w:r>
      <w:r w:rsidR="00B511EB">
        <w:t xml:space="preserve">Expert </w:t>
      </w:r>
      <w:r w:rsidR="00745DDB">
        <w:t>Panel and</w:t>
      </w:r>
      <w:r w:rsidR="00B511EB">
        <w:t xml:space="preserve"> supporting Secretariat</w:t>
      </w:r>
      <w:r>
        <w:t>.</w:t>
      </w:r>
    </w:p>
    <w:p w14:paraId="7FE6CADB" w14:textId="568C6878" w:rsidR="004D46F2" w:rsidRDefault="0010486B" w:rsidP="004D46F2">
      <w:pPr>
        <w:pStyle w:val="BodyText"/>
      </w:pPr>
      <w:hyperlink r:id="rId26" w:history="1">
        <w:r w:rsidR="004D46F2" w:rsidRPr="0020055F">
          <w:rPr>
            <w:rStyle w:val="Hyperlink"/>
          </w:rPr>
          <w:t>Network.outagereview@deeca.vic.gov.au</w:t>
        </w:r>
      </w:hyperlink>
    </w:p>
    <w:p w14:paraId="4C5D7A53" w14:textId="77777777" w:rsidR="00CB15E9" w:rsidRPr="00576720" w:rsidRDefault="00CB15E9" w:rsidP="00CB15E9">
      <w:pPr>
        <w:pStyle w:val="BoldBodyText"/>
      </w:pPr>
      <w:r w:rsidRPr="00576720">
        <w:t>Photo credit</w:t>
      </w:r>
    </w:p>
    <w:p w14:paraId="392AA3EF" w14:textId="063F2E16" w:rsidR="00CB15E9" w:rsidRDefault="003C065B" w:rsidP="00CB15E9">
      <w:pPr>
        <w:pStyle w:val="NoSpacing"/>
      </w:pPr>
      <w:r>
        <w:t xml:space="preserve">Cover picture was provided by </w:t>
      </w:r>
      <w:r w:rsidR="00307AAB">
        <w:t>Powercor</w:t>
      </w:r>
      <w:r>
        <w:t>.</w:t>
      </w:r>
    </w:p>
    <w:p w14:paraId="266A7747" w14:textId="77777777" w:rsidR="005C3D3D" w:rsidRDefault="005C3D3D" w:rsidP="004D46F2">
      <w:pPr>
        <w:pStyle w:val="BodyText"/>
      </w:pPr>
    </w:p>
    <w:p w14:paraId="39B9FC8A" w14:textId="77777777" w:rsidR="005922EA" w:rsidRDefault="005922EA" w:rsidP="004D46F2">
      <w:pPr>
        <w:pStyle w:val="BodyText"/>
      </w:pPr>
    </w:p>
    <w:p w14:paraId="17E17918" w14:textId="77777777" w:rsidR="005922EA" w:rsidRDefault="005922EA" w:rsidP="004D46F2">
      <w:pPr>
        <w:pStyle w:val="BodyText"/>
      </w:pPr>
    </w:p>
    <w:p w14:paraId="5C7C009B" w14:textId="77777777" w:rsidR="005922EA" w:rsidRDefault="005922EA" w:rsidP="004D46F2">
      <w:pPr>
        <w:pStyle w:val="BodyText"/>
      </w:pPr>
    </w:p>
    <w:p w14:paraId="7CF1B6EB" w14:textId="77777777" w:rsidR="005922EA" w:rsidRDefault="005922EA" w:rsidP="004D46F2">
      <w:pPr>
        <w:pStyle w:val="BodyText"/>
      </w:pPr>
    </w:p>
    <w:p w14:paraId="7C556A5E" w14:textId="77777777" w:rsidR="005922EA" w:rsidRDefault="005922EA" w:rsidP="004D46F2">
      <w:pPr>
        <w:pStyle w:val="BodyText"/>
      </w:pPr>
    </w:p>
    <w:p w14:paraId="2197F97E" w14:textId="72163636" w:rsidR="41936638" w:rsidRPr="004D6E7B" w:rsidRDefault="2F5680FD" w:rsidP="41936638">
      <w:pPr>
        <w:pStyle w:val="BodyText"/>
        <w:rPr>
          <w:b/>
        </w:rPr>
      </w:pPr>
      <w:r w:rsidRPr="004D6E7B">
        <w:rPr>
          <w:b/>
        </w:rPr>
        <w:t>The Network Outage Review Panel and Secretariat acknowledge and respect Victorian Traditional Owners as the original custodians of Victoria’s land and waters, their unique ability to care for Country and deep spiritual connection to it.</w:t>
      </w:r>
    </w:p>
    <w:p w14:paraId="1B1995DB" w14:textId="1E9D8D3A" w:rsidR="2F5680FD" w:rsidRPr="004D6E7B" w:rsidRDefault="2F5680FD" w:rsidP="7FAF5F1F">
      <w:pPr>
        <w:pStyle w:val="BodyText"/>
        <w:rPr>
          <w:b/>
        </w:rPr>
      </w:pPr>
      <w:r w:rsidRPr="004D6E7B">
        <w:rPr>
          <w:b/>
        </w:rPr>
        <w:t>We honour Elders past and present whose knowledge and wisdom has ensured the continuation of culture and traditional practices.</w:t>
      </w:r>
    </w:p>
    <w:p w14:paraId="013514DF" w14:textId="055C65BF" w:rsidR="2F5680FD" w:rsidRPr="004D6E7B" w:rsidRDefault="2F5680FD" w:rsidP="7FAF5F1F">
      <w:pPr>
        <w:pStyle w:val="BodyText"/>
        <w:rPr>
          <w:b/>
        </w:rPr>
      </w:pPr>
      <w:r w:rsidRPr="004D6E7B">
        <w:rPr>
          <w:b/>
        </w:rPr>
        <w:t>The Network Outage Review Panel and Secretariat is committed to genuinely partnering with Victorian Traditional Owners and Victoria’s Aboriginal community to progress their aspirations.</w:t>
      </w:r>
    </w:p>
    <w:p w14:paraId="7556D219" w14:textId="2570B9E9" w:rsidR="00442C3A" w:rsidRPr="008B59D7" w:rsidRDefault="00442C3A" w:rsidP="00442C3A">
      <w:pPr>
        <w:pStyle w:val="DisclaimerTextLeft"/>
        <w:framePr w:hSpace="0" w:wrap="auto" w:hAnchor="text" w:yAlign="inline"/>
        <w:suppressOverlap w:val="0"/>
        <w:rPr>
          <w:sz w:val="18"/>
          <w:szCs w:val="18"/>
        </w:rPr>
      </w:pPr>
      <w:r w:rsidRPr="008B59D7">
        <w:rPr>
          <w:sz w:val="18"/>
          <w:szCs w:val="18"/>
        </w:rPr>
        <w:t>©</w:t>
      </w:r>
      <w:bookmarkStart w:id="1" w:name="_Copyright"/>
      <w:bookmarkEnd w:id="1"/>
      <w:r w:rsidRPr="008B59D7">
        <w:rPr>
          <w:sz w:val="18"/>
          <w:szCs w:val="18"/>
        </w:rPr>
        <w:t xml:space="preserve"> The State of Victoria June 2024.</w:t>
      </w:r>
    </w:p>
    <w:p w14:paraId="1EC6F86E" w14:textId="77777777" w:rsidR="00442C3A" w:rsidRPr="008B59D7" w:rsidRDefault="00442C3A" w:rsidP="00442C3A">
      <w:pPr>
        <w:pStyle w:val="DisclaimerTextLeftBold"/>
        <w:framePr w:hSpace="0" w:wrap="auto" w:hAnchor="text" w:yAlign="inline"/>
        <w:suppressOverlap w:val="0"/>
        <w:rPr>
          <w:sz w:val="18"/>
          <w:szCs w:val="18"/>
        </w:rPr>
      </w:pPr>
      <w:bookmarkStart w:id="2" w:name="_CreativeCommonsMarker"/>
      <w:bookmarkStart w:id="3" w:name="_CreativeCommonsContent"/>
      <w:bookmarkEnd w:id="2"/>
      <w:r w:rsidRPr="008B59D7">
        <w:rPr>
          <w:sz w:val="18"/>
          <w:szCs w:val="18"/>
        </w:rPr>
        <w:t>Creative Commons</w:t>
      </w:r>
    </w:p>
    <w:p w14:paraId="52354470" w14:textId="77777777" w:rsidR="00442C3A" w:rsidRPr="008B59D7" w:rsidRDefault="00442C3A" w:rsidP="00442C3A">
      <w:pPr>
        <w:pStyle w:val="DisclaimerTextLeft"/>
        <w:framePr w:hSpace="0" w:wrap="auto" w:hAnchor="text" w:yAlign="inline"/>
        <w:suppressOverlap w:val="0"/>
        <w:rPr>
          <w:rFonts w:ascii="Arial Bold" w:hAnsi="Arial Bold"/>
          <w:sz w:val="18"/>
          <w:szCs w:val="18"/>
        </w:rPr>
      </w:pPr>
      <w:r w:rsidRPr="008B59D7">
        <w:rPr>
          <w:sz w:val="18"/>
          <w:szCs w:val="18"/>
        </w:rPr>
        <w:t xml:space="preserve">This work is licensed under a Creative Commons Attribution 4.0 International licence, visit the </w:t>
      </w:r>
      <w:hyperlink r:id="rId27" w:tooltip="Creative Commons website" w:history="1">
        <w:r w:rsidRPr="008B59D7">
          <w:rPr>
            <w:rStyle w:val="Hyperlink"/>
            <w:color w:val="232222" w:themeColor="text1"/>
            <w:sz w:val="18"/>
            <w:szCs w:val="18"/>
          </w:rPr>
          <w:t>Creative Commons website</w:t>
        </w:r>
      </w:hyperlink>
      <w:r w:rsidRPr="008B59D7">
        <w:rPr>
          <w:sz w:val="18"/>
          <w:szCs w:val="18"/>
        </w:rPr>
        <w:t xml:space="preserve"> (</w:t>
      </w:r>
      <w:hyperlink r:id="rId28" w:history="1">
        <w:r w:rsidRPr="008B59D7">
          <w:rPr>
            <w:rStyle w:val="Hyperlink"/>
            <w:color w:val="232222" w:themeColor="text1"/>
            <w:sz w:val="18"/>
            <w:szCs w:val="18"/>
            <w:u w:val="none"/>
          </w:rPr>
          <w:t>http://creativecommons.org/licenses/by/4.0/</w:t>
        </w:r>
      </w:hyperlink>
      <w:r w:rsidRPr="008B59D7">
        <w:rPr>
          <w:sz w:val="18"/>
          <w:szCs w:val="18"/>
        </w:rPr>
        <w:t>).</w:t>
      </w:r>
    </w:p>
    <w:p w14:paraId="608F6A88" w14:textId="77777777" w:rsidR="00442C3A" w:rsidRPr="008B59D7" w:rsidRDefault="00442C3A" w:rsidP="00442C3A">
      <w:pPr>
        <w:pStyle w:val="DisclaimerTextLeft"/>
        <w:framePr w:hSpace="0" w:wrap="auto" w:hAnchor="text" w:yAlign="inline"/>
        <w:suppressOverlap w:val="0"/>
        <w:rPr>
          <w:strike/>
          <w:sz w:val="18"/>
          <w:szCs w:val="18"/>
        </w:rPr>
      </w:pPr>
      <w:r w:rsidRPr="008B59D7">
        <w:rPr>
          <w:sz w:val="18"/>
          <w:szCs w:val="18"/>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8F6C82F" w14:textId="5857EAED" w:rsidR="00442C3A" w:rsidRPr="008B59D7" w:rsidRDefault="00442C3A" w:rsidP="00442C3A">
      <w:pPr>
        <w:pStyle w:val="DisclaimerTextLeft"/>
        <w:framePr w:hSpace="0" w:wrap="auto" w:hAnchor="text" w:yAlign="inline"/>
        <w:suppressOverlap w:val="0"/>
        <w:rPr>
          <w:sz w:val="18"/>
          <w:szCs w:val="18"/>
        </w:rPr>
      </w:pPr>
      <w:r w:rsidRPr="008B59D7">
        <w:rPr>
          <w:sz w:val="18"/>
          <w:szCs w:val="18"/>
        </w:rPr>
        <w:br/>
      </w:r>
      <w:r w:rsidR="00AD68CF">
        <w:rPr>
          <w:rFonts w:ascii="Arial" w:hAnsi="Arial"/>
          <w:b/>
          <w:bCs/>
          <w:color w:val="000000"/>
        </w:rPr>
        <w:t xml:space="preserve">ISBN </w:t>
      </w:r>
      <w:r w:rsidR="00AD68CF">
        <w:rPr>
          <w:rFonts w:ascii="Arial" w:hAnsi="Arial"/>
          <w:color w:val="000000"/>
        </w:rPr>
        <w:t xml:space="preserve">978-1-76136-817-2 </w:t>
      </w:r>
      <w:r w:rsidR="00AD68CF">
        <w:rPr>
          <w:rFonts w:ascii="Arial" w:hAnsi="Arial"/>
          <w:b/>
          <w:bCs/>
          <w:color w:val="000000"/>
        </w:rPr>
        <w:t>(pdf/online/MS word)</w:t>
      </w:r>
    </w:p>
    <w:p w14:paraId="2E6A98AE" w14:textId="77777777" w:rsidR="00442C3A" w:rsidRPr="008B59D7" w:rsidRDefault="00442C3A" w:rsidP="00442C3A">
      <w:pPr>
        <w:pStyle w:val="DisclaimerTextRightBold"/>
        <w:framePr w:hSpace="0" w:wrap="auto" w:hAnchor="text" w:yAlign="inline"/>
        <w:suppressOverlap w:val="0"/>
        <w:rPr>
          <w:sz w:val="18"/>
          <w:szCs w:val="18"/>
        </w:rPr>
      </w:pPr>
      <w:r w:rsidRPr="008B59D7">
        <w:rPr>
          <w:sz w:val="18"/>
          <w:szCs w:val="18"/>
        </w:rPr>
        <w:t>Disclaimer</w:t>
      </w:r>
    </w:p>
    <w:p w14:paraId="4A700A60" w14:textId="0DB48DA7" w:rsidR="00442C3A" w:rsidRPr="008B59D7" w:rsidRDefault="00442C3A" w:rsidP="00442C3A">
      <w:pPr>
        <w:pStyle w:val="DisclaimerTextRight"/>
        <w:framePr w:hSpace="0" w:wrap="auto" w:hAnchor="text" w:yAlign="inline"/>
        <w:suppressOverlap w:val="0"/>
        <w:rPr>
          <w:sz w:val="18"/>
          <w:szCs w:val="18"/>
        </w:rPr>
      </w:pPr>
      <w:r w:rsidRPr="008B59D7">
        <w:rPr>
          <w:sz w:val="18"/>
          <w:szCs w:val="18"/>
        </w:rPr>
        <w:t xml:space="preserve">This publication may be of assistance to </w:t>
      </w:r>
      <w:r w:rsidR="00160E70" w:rsidRPr="008B59D7">
        <w:rPr>
          <w:sz w:val="18"/>
          <w:szCs w:val="18"/>
        </w:rPr>
        <w:t>you,</w:t>
      </w:r>
      <w:r w:rsidRPr="008B59D7">
        <w:rPr>
          <w:sz w:val="18"/>
          <w:szCs w:val="18"/>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74AE36F" w14:textId="77777777" w:rsidR="00442C3A" w:rsidRPr="008B59D7" w:rsidRDefault="00442C3A" w:rsidP="00442C3A">
      <w:pPr>
        <w:pStyle w:val="DisclaimerTextRightBold12pt"/>
        <w:framePr w:hSpace="0" w:wrap="auto" w:hAnchor="text" w:yAlign="inline"/>
        <w:suppressOverlap w:val="0"/>
        <w:rPr>
          <w:sz w:val="22"/>
          <w:szCs w:val="18"/>
        </w:rPr>
      </w:pPr>
      <w:r w:rsidRPr="008B59D7">
        <w:rPr>
          <w:sz w:val="22"/>
          <w:szCs w:val="18"/>
        </w:rPr>
        <w:t>Accessibility</w:t>
      </w:r>
    </w:p>
    <w:p w14:paraId="7AB6BBA4" w14:textId="1C6B3736" w:rsidR="005C3D3D" w:rsidRPr="004D46F2" w:rsidRDefault="00442C3A" w:rsidP="004D46F2">
      <w:pPr>
        <w:pStyle w:val="BodyText"/>
      </w:pPr>
      <w:r w:rsidRPr="008B59D7">
        <w:rPr>
          <w:sz w:val="22"/>
          <w:szCs w:val="18"/>
        </w:rPr>
        <w:t xml:space="preserve">To </w:t>
      </w:r>
      <w:r w:rsidRPr="00022C72">
        <w:rPr>
          <w:sz w:val="22"/>
          <w:szCs w:val="18"/>
        </w:rPr>
        <w:t xml:space="preserve">receive this document in an alternative format, phone the Customer Service Centre on 136 186, email </w:t>
      </w:r>
      <w:hyperlink r:id="rId29" w:history="1">
        <w:r w:rsidRPr="00022C72">
          <w:rPr>
            <w:rStyle w:val="Hyperlink"/>
            <w:color w:val="232222" w:themeColor="text1"/>
            <w:sz w:val="22"/>
            <w:szCs w:val="22"/>
          </w:rPr>
          <w:t>customer.service@delwp.vic.gov.au</w:t>
        </w:r>
      </w:hyperlink>
      <w:r w:rsidRPr="00022C72">
        <w:rPr>
          <w:sz w:val="22"/>
          <w:szCs w:val="18"/>
        </w:rPr>
        <w:t xml:space="preserve">, or contact National Relay Service on 133 677. </w:t>
      </w:r>
      <w:bookmarkEnd w:id="3"/>
      <w:r w:rsidRPr="00022C72">
        <w:rPr>
          <w:sz w:val="22"/>
          <w:szCs w:val="18"/>
        </w:rPr>
        <w:t xml:space="preserve">Available at </w:t>
      </w:r>
      <w:hyperlink r:id="rId30" w:history="1">
        <w:r w:rsidR="002D4D67" w:rsidRPr="00674BC1">
          <w:rPr>
            <w:rStyle w:val="Hyperlink"/>
          </w:rPr>
          <w:t>www.energy.vic.gov.au/safety/network-outage-review</w:t>
        </w:r>
      </w:hyperlink>
      <w:r w:rsidR="008A2E3F">
        <w:t>.</w:t>
      </w:r>
    </w:p>
    <w:p w14:paraId="71A872ED" w14:textId="77A587DB" w:rsidR="00233D6B" w:rsidRDefault="00233D6B">
      <w:pPr>
        <w:sectPr w:rsidR="00233D6B" w:rsidSect="005A2C11">
          <w:pgSz w:w="11907" w:h="16839" w:code="9"/>
          <w:pgMar w:top="1440" w:right="1440" w:bottom="1440" w:left="1440" w:header="284" w:footer="284" w:gutter="0"/>
          <w:cols w:space="454"/>
          <w:noEndnote/>
          <w:titlePg/>
          <w:docGrid w:linePitch="360"/>
        </w:sectPr>
      </w:pPr>
    </w:p>
    <w:p w14:paraId="41686BF4" w14:textId="6E7A9B08" w:rsidR="00952EF1" w:rsidRDefault="00952EF1" w:rsidP="00952EF1">
      <w:pPr>
        <w:pStyle w:val="CaseStudyHeading"/>
      </w:pPr>
      <w:r>
        <w:t>Table of Contents</w:t>
      </w:r>
    </w:p>
    <w:p w14:paraId="6797C6AD" w14:textId="47ED28A9" w:rsidR="00572E37" w:rsidRDefault="00950958">
      <w:pPr>
        <w:pStyle w:val="TOC1"/>
        <w:tabs>
          <w:tab w:val="left" w:pos="454"/>
        </w:tabs>
        <w:rPr>
          <w:rFonts w:eastAsiaTheme="minorEastAsia" w:cstheme="minorBidi"/>
          <w:b w:val="0"/>
          <w:color w:val="auto"/>
          <w:kern w:val="2"/>
          <w14:ligatures w14:val="standardContextual"/>
        </w:rPr>
      </w:pPr>
      <w:r>
        <w:rPr>
          <w:rFonts w:eastAsiaTheme="majorEastAsia"/>
        </w:rPr>
        <w:fldChar w:fldCharType="begin"/>
      </w:r>
      <w:r w:rsidR="0243166D" w:rsidRPr="67965A3C">
        <w:rPr>
          <w:rFonts w:eastAsiaTheme="majorEastAsia"/>
        </w:rPr>
        <w:instrText xml:space="preserve"> TOC \o "1-3" \h \z \u </w:instrText>
      </w:r>
      <w:r>
        <w:rPr>
          <w:rFonts w:eastAsiaTheme="majorEastAsia"/>
        </w:rPr>
        <w:fldChar w:fldCharType="separate"/>
      </w:r>
      <w:hyperlink w:anchor="_Toc170478944" w:history="1">
        <w:r w:rsidR="00572E37" w:rsidRPr="004C1DE5">
          <w:rPr>
            <w:rStyle w:val="Hyperlink"/>
          </w:rPr>
          <w:t>1</w:t>
        </w:r>
        <w:r w:rsidR="00572E37">
          <w:rPr>
            <w:rFonts w:eastAsiaTheme="minorEastAsia" w:cstheme="minorBidi"/>
            <w:b w:val="0"/>
            <w:color w:val="auto"/>
            <w:kern w:val="2"/>
            <w14:ligatures w14:val="standardContextual"/>
          </w:rPr>
          <w:tab/>
        </w:r>
        <w:r w:rsidR="00572E37" w:rsidRPr="004C1DE5">
          <w:rPr>
            <w:rStyle w:val="Hyperlink"/>
          </w:rPr>
          <w:t>Executive Summary</w:t>
        </w:r>
        <w:r w:rsidR="00572E37">
          <w:rPr>
            <w:webHidden/>
          </w:rPr>
          <w:tab/>
        </w:r>
        <w:r w:rsidR="00572E37">
          <w:rPr>
            <w:webHidden/>
          </w:rPr>
          <w:fldChar w:fldCharType="begin"/>
        </w:r>
        <w:r w:rsidR="00572E37">
          <w:rPr>
            <w:webHidden/>
          </w:rPr>
          <w:instrText xml:space="preserve"> PAGEREF _Toc170478944 \h </w:instrText>
        </w:r>
        <w:r w:rsidR="00572E37">
          <w:rPr>
            <w:webHidden/>
          </w:rPr>
        </w:r>
        <w:r w:rsidR="00572E37">
          <w:rPr>
            <w:webHidden/>
          </w:rPr>
          <w:fldChar w:fldCharType="separate"/>
        </w:r>
        <w:r w:rsidR="00EC434E">
          <w:rPr>
            <w:webHidden/>
          </w:rPr>
          <w:t>3</w:t>
        </w:r>
        <w:r w:rsidR="00572E37">
          <w:rPr>
            <w:webHidden/>
          </w:rPr>
          <w:fldChar w:fldCharType="end"/>
        </w:r>
      </w:hyperlink>
    </w:p>
    <w:p w14:paraId="44ADB6DC" w14:textId="2B04FAAA"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45" w:history="1">
        <w:r w:rsidR="00572E37" w:rsidRPr="004C1DE5">
          <w:rPr>
            <w:rStyle w:val="Hyperlink"/>
          </w:rPr>
          <w:t>1.1</w:t>
        </w:r>
        <w:r w:rsidR="00572E37">
          <w:rPr>
            <w:rFonts w:eastAsiaTheme="minorEastAsia" w:cstheme="minorBidi"/>
            <w:color w:val="auto"/>
            <w:kern w:val="2"/>
            <w:sz w:val="24"/>
            <w:szCs w:val="24"/>
            <w14:ligatures w14:val="standardContextual"/>
          </w:rPr>
          <w:tab/>
        </w:r>
        <w:r w:rsidR="00572E37" w:rsidRPr="004C1DE5">
          <w:rPr>
            <w:rStyle w:val="Hyperlink"/>
          </w:rPr>
          <w:t>Background</w:t>
        </w:r>
        <w:r w:rsidR="00572E37">
          <w:rPr>
            <w:webHidden/>
          </w:rPr>
          <w:tab/>
        </w:r>
        <w:r w:rsidR="00572E37">
          <w:rPr>
            <w:webHidden/>
          </w:rPr>
          <w:fldChar w:fldCharType="begin"/>
        </w:r>
        <w:r w:rsidR="00572E37">
          <w:rPr>
            <w:webHidden/>
          </w:rPr>
          <w:instrText xml:space="preserve"> PAGEREF _Toc170478945 \h </w:instrText>
        </w:r>
        <w:r w:rsidR="00572E37">
          <w:rPr>
            <w:webHidden/>
          </w:rPr>
        </w:r>
        <w:r w:rsidR="00572E37">
          <w:rPr>
            <w:webHidden/>
          </w:rPr>
          <w:fldChar w:fldCharType="separate"/>
        </w:r>
        <w:r w:rsidR="00EC434E">
          <w:rPr>
            <w:webHidden/>
          </w:rPr>
          <w:t>3</w:t>
        </w:r>
        <w:r w:rsidR="00572E37">
          <w:rPr>
            <w:webHidden/>
          </w:rPr>
          <w:fldChar w:fldCharType="end"/>
        </w:r>
      </w:hyperlink>
    </w:p>
    <w:p w14:paraId="6F7058EA" w14:textId="22520AF4"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48" w:history="1">
        <w:r w:rsidR="00572E37" w:rsidRPr="004C1DE5">
          <w:rPr>
            <w:rStyle w:val="Hyperlink"/>
          </w:rPr>
          <w:t>1.2</w:t>
        </w:r>
        <w:r w:rsidR="00572E37">
          <w:rPr>
            <w:rFonts w:eastAsiaTheme="minorEastAsia" w:cstheme="minorBidi"/>
            <w:color w:val="auto"/>
            <w:kern w:val="2"/>
            <w:sz w:val="24"/>
            <w:szCs w:val="24"/>
            <w14:ligatures w14:val="standardContextual"/>
          </w:rPr>
          <w:tab/>
        </w:r>
        <w:r w:rsidR="00572E37" w:rsidRPr="004C1DE5">
          <w:rPr>
            <w:rStyle w:val="Hyperlink"/>
          </w:rPr>
          <w:t>Terms of Reference</w:t>
        </w:r>
        <w:r w:rsidR="00572E37">
          <w:rPr>
            <w:webHidden/>
          </w:rPr>
          <w:tab/>
        </w:r>
        <w:r w:rsidR="00572E37">
          <w:rPr>
            <w:webHidden/>
          </w:rPr>
          <w:fldChar w:fldCharType="begin"/>
        </w:r>
        <w:r w:rsidR="00572E37">
          <w:rPr>
            <w:webHidden/>
          </w:rPr>
          <w:instrText xml:space="preserve"> PAGEREF _Toc170478948 \h </w:instrText>
        </w:r>
        <w:r w:rsidR="00572E37">
          <w:rPr>
            <w:webHidden/>
          </w:rPr>
        </w:r>
        <w:r w:rsidR="00572E37">
          <w:rPr>
            <w:webHidden/>
          </w:rPr>
          <w:fldChar w:fldCharType="separate"/>
        </w:r>
        <w:r w:rsidR="00EC434E">
          <w:rPr>
            <w:webHidden/>
          </w:rPr>
          <w:t>7</w:t>
        </w:r>
        <w:r w:rsidR="00572E37">
          <w:rPr>
            <w:webHidden/>
          </w:rPr>
          <w:fldChar w:fldCharType="end"/>
        </w:r>
      </w:hyperlink>
    </w:p>
    <w:p w14:paraId="146271EA" w14:textId="493937C6"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51" w:history="1">
        <w:r w:rsidR="00572E37" w:rsidRPr="004C1DE5">
          <w:rPr>
            <w:rStyle w:val="Hyperlink"/>
          </w:rPr>
          <w:t>1.3</w:t>
        </w:r>
        <w:r w:rsidR="00572E37">
          <w:rPr>
            <w:rFonts w:eastAsiaTheme="minorEastAsia" w:cstheme="minorBidi"/>
            <w:color w:val="auto"/>
            <w:kern w:val="2"/>
            <w:sz w:val="24"/>
            <w:szCs w:val="24"/>
            <w14:ligatures w14:val="standardContextual"/>
          </w:rPr>
          <w:tab/>
        </w:r>
        <w:r w:rsidR="00572E37" w:rsidRPr="004C1DE5">
          <w:rPr>
            <w:rStyle w:val="Hyperlink"/>
          </w:rPr>
          <w:t>The Interim Report</w:t>
        </w:r>
        <w:r w:rsidR="00572E37">
          <w:rPr>
            <w:webHidden/>
          </w:rPr>
          <w:tab/>
        </w:r>
        <w:r w:rsidR="00572E37">
          <w:rPr>
            <w:webHidden/>
          </w:rPr>
          <w:fldChar w:fldCharType="begin"/>
        </w:r>
        <w:r w:rsidR="00572E37">
          <w:rPr>
            <w:webHidden/>
          </w:rPr>
          <w:instrText xml:space="preserve"> PAGEREF _Toc170478951 \h </w:instrText>
        </w:r>
        <w:r w:rsidR="00572E37">
          <w:rPr>
            <w:webHidden/>
          </w:rPr>
        </w:r>
        <w:r w:rsidR="00572E37">
          <w:rPr>
            <w:webHidden/>
          </w:rPr>
          <w:fldChar w:fldCharType="separate"/>
        </w:r>
        <w:r w:rsidR="00EC434E">
          <w:rPr>
            <w:webHidden/>
          </w:rPr>
          <w:t>8</w:t>
        </w:r>
        <w:r w:rsidR="00572E37">
          <w:rPr>
            <w:webHidden/>
          </w:rPr>
          <w:fldChar w:fldCharType="end"/>
        </w:r>
      </w:hyperlink>
    </w:p>
    <w:p w14:paraId="1373EF40" w14:textId="0C832705"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53" w:history="1">
        <w:r w:rsidR="00572E37" w:rsidRPr="004C1DE5">
          <w:rPr>
            <w:rStyle w:val="Hyperlink"/>
          </w:rPr>
          <w:t>1.4</w:t>
        </w:r>
        <w:r w:rsidR="00572E37">
          <w:rPr>
            <w:rFonts w:eastAsiaTheme="minorEastAsia" w:cstheme="minorBidi"/>
            <w:color w:val="auto"/>
            <w:kern w:val="2"/>
            <w:sz w:val="24"/>
            <w:szCs w:val="24"/>
            <w14:ligatures w14:val="standardContextual"/>
          </w:rPr>
          <w:tab/>
        </w:r>
        <w:r w:rsidR="00572E37" w:rsidRPr="004C1DE5">
          <w:rPr>
            <w:rStyle w:val="Hyperlink"/>
          </w:rPr>
          <w:t>A summary of what we heard</w:t>
        </w:r>
        <w:r w:rsidR="00572E37">
          <w:rPr>
            <w:webHidden/>
          </w:rPr>
          <w:tab/>
        </w:r>
        <w:r w:rsidR="00572E37">
          <w:rPr>
            <w:webHidden/>
          </w:rPr>
          <w:fldChar w:fldCharType="begin"/>
        </w:r>
        <w:r w:rsidR="00572E37">
          <w:rPr>
            <w:webHidden/>
          </w:rPr>
          <w:instrText xml:space="preserve"> PAGEREF _Toc170478953 \h </w:instrText>
        </w:r>
        <w:r w:rsidR="00572E37">
          <w:rPr>
            <w:webHidden/>
          </w:rPr>
        </w:r>
        <w:r w:rsidR="00572E37">
          <w:rPr>
            <w:webHidden/>
          </w:rPr>
          <w:fldChar w:fldCharType="separate"/>
        </w:r>
        <w:r w:rsidR="00EC434E">
          <w:rPr>
            <w:webHidden/>
          </w:rPr>
          <w:t>8</w:t>
        </w:r>
        <w:r w:rsidR="00572E37">
          <w:rPr>
            <w:webHidden/>
          </w:rPr>
          <w:fldChar w:fldCharType="end"/>
        </w:r>
      </w:hyperlink>
    </w:p>
    <w:p w14:paraId="61AE3866" w14:textId="2E5B6EB6"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54" w:history="1">
        <w:r w:rsidR="00572E37" w:rsidRPr="004C1DE5">
          <w:rPr>
            <w:rStyle w:val="Hyperlink"/>
          </w:rPr>
          <w:t>1.5</w:t>
        </w:r>
        <w:r w:rsidR="00572E37">
          <w:rPr>
            <w:rFonts w:eastAsiaTheme="minorEastAsia" w:cstheme="minorBidi"/>
            <w:color w:val="auto"/>
            <w:kern w:val="2"/>
            <w:sz w:val="24"/>
            <w:szCs w:val="24"/>
            <w14:ligatures w14:val="standardContextual"/>
          </w:rPr>
          <w:tab/>
        </w:r>
        <w:r w:rsidR="00572E37" w:rsidRPr="004C1DE5">
          <w:rPr>
            <w:rStyle w:val="Hyperlink"/>
          </w:rPr>
          <w:t>A summary of what we are thinking</w:t>
        </w:r>
        <w:r w:rsidR="00572E37">
          <w:rPr>
            <w:webHidden/>
          </w:rPr>
          <w:tab/>
        </w:r>
        <w:r w:rsidR="00572E37">
          <w:rPr>
            <w:webHidden/>
          </w:rPr>
          <w:fldChar w:fldCharType="begin"/>
        </w:r>
        <w:r w:rsidR="00572E37">
          <w:rPr>
            <w:webHidden/>
          </w:rPr>
          <w:instrText xml:space="preserve"> PAGEREF _Toc170478954 \h </w:instrText>
        </w:r>
        <w:r w:rsidR="00572E37">
          <w:rPr>
            <w:webHidden/>
          </w:rPr>
        </w:r>
        <w:r w:rsidR="00572E37">
          <w:rPr>
            <w:webHidden/>
          </w:rPr>
          <w:fldChar w:fldCharType="separate"/>
        </w:r>
        <w:r w:rsidR="00EC434E">
          <w:rPr>
            <w:webHidden/>
          </w:rPr>
          <w:t>11</w:t>
        </w:r>
        <w:r w:rsidR="00572E37">
          <w:rPr>
            <w:webHidden/>
          </w:rPr>
          <w:fldChar w:fldCharType="end"/>
        </w:r>
      </w:hyperlink>
    </w:p>
    <w:p w14:paraId="73B68C33" w14:textId="6466F4CC" w:rsidR="00572E37" w:rsidRDefault="0010486B">
      <w:pPr>
        <w:pStyle w:val="TOC1"/>
        <w:tabs>
          <w:tab w:val="left" w:pos="454"/>
        </w:tabs>
        <w:rPr>
          <w:rFonts w:eastAsiaTheme="minorEastAsia" w:cstheme="minorBidi"/>
          <w:b w:val="0"/>
          <w:color w:val="auto"/>
          <w:kern w:val="2"/>
          <w14:ligatures w14:val="standardContextual"/>
        </w:rPr>
      </w:pPr>
      <w:hyperlink w:anchor="_Toc170478955" w:history="1">
        <w:r w:rsidR="00572E37" w:rsidRPr="004C1DE5">
          <w:rPr>
            <w:rStyle w:val="Hyperlink"/>
            <w:rFonts w:cs="Times New Roman (Headings CS)"/>
          </w:rPr>
          <w:t>2</w:t>
        </w:r>
        <w:r w:rsidR="00572E37">
          <w:rPr>
            <w:rFonts w:eastAsiaTheme="minorEastAsia" w:cstheme="minorBidi"/>
            <w:b w:val="0"/>
            <w:color w:val="auto"/>
            <w:kern w:val="2"/>
            <w14:ligatures w14:val="standardContextual"/>
          </w:rPr>
          <w:tab/>
        </w:r>
        <w:r w:rsidR="00572E37" w:rsidRPr="004C1DE5">
          <w:rPr>
            <w:rStyle w:val="Hyperlink"/>
            <w:rFonts w:cs="Times New Roman (Headings CS)"/>
          </w:rPr>
          <w:t>Transmission network response to 13 February 2024 storm event</w:t>
        </w:r>
        <w:r w:rsidR="00572E37">
          <w:rPr>
            <w:webHidden/>
          </w:rPr>
          <w:tab/>
        </w:r>
        <w:r w:rsidR="00572E37">
          <w:rPr>
            <w:webHidden/>
          </w:rPr>
          <w:fldChar w:fldCharType="begin"/>
        </w:r>
        <w:r w:rsidR="00572E37">
          <w:rPr>
            <w:webHidden/>
          </w:rPr>
          <w:instrText xml:space="preserve"> PAGEREF _Toc170478955 \h </w:instrText>
        </w:r>
        <w:r w:rsidR="00572E37">
          <w:rPr>
            <w:webHidden/>
          </w:rPr>
        </w:r>
        <w:r w:rsidR="00572E37">
          <w:rPr>
            <w:webHidden/>
          </w:rPr>
          <w:fldChar w:fldCharType="separate"/>
        </w:r>
        <w:r w:rsidR="00EC434E">
          <w:rPr>
            <w:webHidden/>
          </w:rPr>
          <w:t>16</w:t>
        </w:r>
        <w:r w:rsidR="00572E37">
          <w:rPr>
            <w:webHidden/>
          </w:rPr>
          <w:fldChar w:fldCharType="end"/>
        </w:r>
      </w:hyperlink>
    </w:p>
    <w:p w14:paraId="344986C9" w14:textId="50201FF2" w:rsidR="00572E37" w:rsidRDefault="0010486B">
      <w:pPr>
        <w:pStyle w:val="TOC1"/>
        <w:tabs>
          <w:tab w:val="left" w:pos="454"/>
        </w:tabs>
        <w:rPr>
          <w:rFonts w:eastAsiaTheme="minorEastAsia" w:cstheme="minorBidi"/>
          <w:b w:val="0"/>
          <w:color w:val="auto"/>
          <w:kern w:val="2"/>
          <w14:ligatures w14:val="standardContextual"/>
        </w:rPr>
      </w:pPr>
      <w:hyperlink w:anchor="_Toc170478959" w:history="1">
        <w:r w:rsidR="00572E37" w:rsidRPr="004C1DE5">
          <w:rPr>
            <w:rStyle w:val="Hyperlink"/>
            <w:rFonts w:cs="Times New Roman (Headings CS)"/>
          </w:rPr>
          <w:t>3</w:t>
        </w:r>
        <w:r w:rsidR="00572E37">
          <w:rPr>
            <w:rFonts w:eastAsiaTheme="minorEastAsia" w:cstheme="minorBidi"/>
            <w:b w:val="0"/>
            <w:color w:val="auto"/>
            <w:kern w:val="2"/>
            <w14:ligatures w14:val="standardContextual"/>
          </w:rPr>
          <w:tab/>
        </w:r>
        <w:r w:rsidR="00572E37" w:rsidRPr="004C1DE5">
          <w:rPr>
            <w:rStyle w:val="Hyperlink"/>
            <w:rFonts w:cs="Times New Roman (Headings CS)"/>
          </w:rPr>
          <w:t>Distribution network response to 13 February 2024 storm event</w:t>
        </w:r>
        <w:r w:rsidR="00572E37">
          <w:rPr>
            <w:webHidden/>
          </w:rPr>
          <w:tab/>
        </w:r>
        <w:r w:rsidR="00572E37">
          <w:rPr>
            <w:webHidden/>
          </w:rPr>
          <w:fldChar w:fldCharType="begin"/>
        </w:r>
        <w:r w:rsidR="00572E37">
          <w:rPr>
            <w:webHidden/>
          </w:rPr>
          <w:instrText xml:space="preserve"> PAGEREF _Toc170478959 \h </w:instrText>
        </w:r>
        <w:r w:rsidR="00572E37">
          <w:rPr>
            <w:webHidden/>
          </w:rPr>
        </w:r>
        <w:r w:rsidR="00572E37">
          <w:rPr>
            <w:webHidden/>
          </w:rPr>
          <w:fldChar w:fldCharType="separate"/>
        </w:r>
        <w:r w:rsidR="00EC434E">
          <w:rPr>
            <w:webHidden/>
          </w:rPr>
          <w:t>20</w:t>
        </w:r>
        <w:r w:rsidR="00572E37">
          <w:rPr>
            <w:webHidden/>
          </w:rPr>
          <w:fldChar w:fldCharType="end"/>
        </w:r>
      </w:hyperlink>
    </w:p>
    <w:p w14:paraId="03C4969A" w14:textId="0A72BADF"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60" w:history="1">
        <w:r w:rsidR="00572E37" w:rsidRPr="004C1DE5">
          <w:rPr>
            <w:rStyle w:val="Hyperlink"/>
          </w:rPr>
          <w:t>3.1</w:t>
        </w:r>
        <w:r w:rsidR="00572E37">
          <w:rPr>
            <w:rFonts w:eastAsiaTheme="minorEastAsia" w:cstheme="minorBidi"/>
            <w:color w:val="auto"/>
            <w:kern w:val="2"/>
            <w:sz w:val="24"/>
            <w:szCs w:val="24"/>
            <w14:ligatures w14:val="standardContextual"/>
          </w:rPr>
          <w:tab/>
        </w:r>
        <w:r w:rsidR="00572E37" w:rsidRPr="004C1DE5">
          <w:rPr>
            <w:rStyle w:val="Hyperlink"/>
          </w:rPr>
          <w:t>Before the 13 February 2024 storm event</w:t>
        </w:r>
        <w:r w:rsidR="00572E37">
          <w:rPr>
            <w:webHidden/>
          </w:rPr>
          <w:tab/>
        </w:r>
        <w:r w:rsidR="00572E37">
          <w:rPr>
            <w:webHidden/>
          </w:rPr>
          <w:fldChar w:fldCharType="begin"/>
        </w:r>
        <w:r w:rsidR="00572E37">
          <w:rPr>
            <w:webHidden/>
          </w:rPr>
          <w:instrText xml:space="preserve"> PAGEREF _Toc170478960 \h </w:instrText>
        </w:r>
        <w:r w:rsidR="00572E37">
          <w:rPr>
            <w:webHidden/>
          </w:rPr>
        </w:r>
        <w:r w:rsidR="00572E37">
          <w:rPr>
            <w:webHidden/>
          </w:rPr>
          <w:fldChar w:fldCharType="separate"/>
        </w:r>
        <w:r w:rsidR="00EC434E">
          <w:rPr>
            <w:webHidden/>
          </w:rPr>
          <w:t>20</w:t>
        </w:r>
        <w:r w:rsidR="00572E37">
          <w:rPr>
            <w:webHidden/>
          </w:rPr>
          <w:fldChar w:fldCharType="end"/>
        </w:r>
      </w:hyperlink>
    </w:p>
    <w:p w14:paraId="27D253A9" w14:textId="00A37E1F" w:rsidR="00572E37" w:rsidRDefault="0010486B">
      <w:pPr>
        <w:pStyle w:val="TOC3"/>
        <w:tabs>
          <w:tab w:val="left" w:pos="1000"/>
        </w:tabs>
        <w:rPr>
          <w:b w:val="0"/>
          <w:color w:val="auto"/>
          <w:kern w:val="2"/>
          <w:sz w:val="24"/>
          <w:szCs w:val="24"/>
          <w14:ligatures w14:val="standardContextual"/>
        </w:rPr>
      </w:pPr>
      <w:hyperlink w:anchor="_Toc170478961" w:history="1">
        <w:r w:rsidR="00572E37" w:rsidRPr="004C1DE5">
          <w:rPr>
            <w:rStyle w:val="Hyperlink"/>
          </w:rPr>
          <w:t>3.1.1</w:t>
        </w:r>
        <w:r w:rsidR="00572E37">
          <w:rPr>
            <w:b w:val="0"/>
            <w:color w:val="auto"/>
            <w:kern w:val="2"/>
            <w:sz w:val="24"/>
            <w:szCs w:val="24"/>
            <w14:ligatures w14:val="standardContextual"/>
          </w:rPr>
          <w:tab/>
        </w:r>
        <w:r w:rsidR="00572E37" w:rsidRPr="004C1DE5">
          <w:rPr>
            <w:rStyle w:val="Hyperlink"/>
          </w:rPr>
          <w:t>Planning and Coordination</w:t>
        </w:r>
        <w:r w:rsidR="00572E37">
          <w:rPr>
            <w:webHidden/>
          </w:rPr>
          <w:tab/>
        </w:r>
        <w:r w:rsidR="00572E37">
          <w:rPr>
            <w:webHidden/>
          </w:rPr>
          <w:fldChar w:fldCharType="begin"/>
        </w:r>
        <w:r w:rsidR="00572E37">
          <w:rPr>
            <w:webHidden/>
          </w:rPr>
          <w:instrText xml:space="preserve"> PAGEREF _Toc170478961 \h </w:instrText>
        </w:r>
        <w:r w:rsidR="00572E37">
          <w:rPr>
            <w:webHidden/>
          </w:rPr>
        </w:r>
        <w:r w:rsidR="00572E37">
          <w:rPr>
            <w:webHidden/>
          </w:rPr>
          <w:fldChar w:fldCharType="separate"/>
        </w:r>
        <w:r w:rsidR="00EC434E">
          <w:rPr>
            <w:webHidden/>
          </w:rPr>
          <w:t>20</w:t>
        </w:r>
        <w:r w:rsidR="00572E37">
          <w:rPr>
            <w:webHidden/>
          </w:rPr>
          <w:fldChar w:fldCharType="end"/>
        </w:r>
      </w:hyperlink>
    </w:p>
    <w:p w14:paraId="4AE03955" w14:textId="390F942A" w:rsidR="00572E37" w:rsidRDefault="0010486B">
      <w:pPr>
        <w:pStyle w:val="TOC3"/>
        <w:tabs>
          <w:tab w:val="left" w:pos="1000"/>
        </w:tabs>
        <w:rPr>
          <w:b w:val="0"/>
          <w:color w:val="auto"/>
          <w:kern w:val="2"/>
          <w:sz w:val="24"/>
          <w:szCs w:val="24"/>
          <w14:ligatures w14:val="standardContextual"/>
        </w:rPr>
      </w:pPr>
      <w:hyperlink w:anchor="_Toc170478962" w:history="1">
        <w:r w:rsidR="00572E37" w:rsidRPr="004C1DE5">
          <w:rPr>
            <w:rStyle w:val="Hyperlink"/>
          </w:rPr>
          <w:t>3.1.2</w:t>
        </w:r>
        <w:r w:rsidR="00572E37">
          <w:rPr>
            <w:b w:val="0"/>
            <w:color w:val="auto"/>
            <w:kern w:val="2"/>
            <w:sz w:val="24"/>
            <w:szCs w:val="24"/>
            <w14:ligatures w14:val="standardContextual"/>
          </w:rPr>
          <w:tab/>
        </w:r>
        <w:r w:rsidR="00572E37" w:rsidRPr="004C1DE5">
          <w:rPr>
            <w:rStyle w:val="Hyperlink"/>
          </w:rPr>
          <w:t>Planning for life support customers</w:t>
        </w:r>
        <w:r w:rsidR="00572E37">
          <w:rPr>
            <w:webHidden/>
          </w:rPr>
          <w:tab/>
        </w:r>
        <w:r w:rsidR="00572E37">
          <w:rPr>
            <w:webHidden/>
          </w:rPr>
          <w:fldChar w:fldCharType="begin"/>
        </w:r>
        <w:r w:rsidR="00572E37">
          <w:rPr>
            <w:webHidden/>
          </w:rPr>
          <w:instrText xml:space="preserve"> PAGEREF _Toc170478962 \h </w:instrText>
        </w:r>
        <w:r w:rsidR="00572E37">
          <w:rPr>
            <w:webHidden/>
          </w:rPr>
        </w:r>
        <w:r w:rsidR="00572E37">
          <w:rPr>
            <w:webHidden/>
          </w:rPr>
          <w:fldChar w:fldCharType="separate"/>
        </w:r>
        <w:r w:rsidR="00EC434E">
          <w:rPr>
            <w:webHidden/>
          </w:rPr>
          <w:t>24</w:t>
        </w:r>
        <w:r w:rsidR="00572E37">
          <w:rPr>
            <w:webHidden/>
          </w:rPr>
          <w:fldChar w:fldCharType="end"/>
        </w:r>
      </w:hyperlink>
    </w:p>
    <w:p w14:paraId="170461E6" w14:textId="7EDBEA10" w:rsidR="00572E37" w:rsidRDefault="0010486B">
      <w:pPr>
        <w:pStyle w:val="TOC3"/>
        <w:tabs>
          <w:tab w:val="left" w:pos="1000"/>
        </w:tabs>
        <w:rPr>
          <w:b w:val="0"/>
          <w:color w:val="auto"/>
          <w:kern w:val="2"/>
          <w:sz w:val="24"/>
          <w:szCs w:val="24"/>
          <w14:ligatures w14:val="standardContextual"/>
        </w:rPr>
      </w:pPr>
      <w:hyperlink w:anchor="_Toc170478963" w:history="1">
        <w:r w:rsidR="00572E37" w:rsidRPr="004C1DE5">
          <w:rPr>
            <w:rStyle w:val="Hyperlink"/>
          </w:rPr>
          <w:t>3.1.3</w:t>
        </w:r>
        <w:r w:rsidR="00572E37">
          <w:rPr>
            <w:b w:val="0"/>
            <w:color w:val="auto"/>
            <w:kern w:val="2"/>
            <w:sz w:val="24"/>
            <w:szCs w:val="24"/>
            <w14:ligatures w14:val="standardContextual"/>
          </w:rPr>
          <w:tab/>
        </w:r>
        <w:r w:rsidR="00572E37" w:rsidRPr="004C1DE5">
          <w:rPr>
            <w:rStyle w:val="Hyperlink"/>
          </w:rPr>
          <w:t>Telecommunications continuity planning</w:t>
        </w:r>
        <w:r w:rsidR="00572E37">
          <w:rPr>
            <w:webHidden/>
          </w:rPr>
          <w:tab/>
        </w:r>
        <w:r w:rsidR="00572E37">
          <w:rPr>
            <w:webHidden/>
          </w:rPr>
          <w:fldChar w:fldCharType="begin"/>
        </w:r>
        <w:r w:rsidR="00572E37">
          <w:rPr>
            <w:webHidden/>
          </w:rPr>
          <w:instrText xml:space="preserve"> PAGEREF _Toc170478963 \h </w:instrText>
        </w:r>
        <w:r w:rsidR="00572E37">
          <w:rPr>
            <w:webHidden/>
          </w:rPr>
        </w:r>
        <w:r w:rsidR="00572E37">
          <w:rPr>
            <w:webHidden/>
          </w:rPr>
          <w:fldChar w:fldCharType="separate"/>
        </w:r>
        <w:r w:rsidR="00EC434E">
          <w:rPr>
            <w:webHidden/>
          </w:rPr>
          <w:t>30</w:t>
        </w:r>
        <w:r w:rsidR="00572E37">
          <w:rPr>
            <w:webHidden/>
          </w:rPr>
          <w:fldChar w:fldCharType="end"/>
        </w:r>
      </w:hyperlink>
    </w:p>
    <w:p w14:paraId="1E2C7D3D" w14:textId="466CA53C" w:rsidR="00572E37" w:rsidRDefault="0010486B">
      <w:pPr>
        <w:pStyle w:val="TOC3"/>
        <w:tabs>
          <w:tab w:val="left" w:pos="1000"/>
        </w:tabs>
        <w:rPr>
          <w:b w:val="0"/>
          <w:color w:val="auto"/>
          <w:kern w:val="2"/>
          <w:sz w:val="24"/>
          <w:szCs w:val="24"/>
          <w14:ligatures w14:val="standardContextual"/>
        </w:rPr>
      </w:pPr>
      <w:hyperlink w:anchor="_Toc170478964" w:history="1">
        <w:r w:rsidR="00572E37" w:rsidRPr="004C1DE5">
          <w:rPr>
            <w:rStyle w:val="Hyperlink"/>
          </w:rPr>
          <w:t>3.1.4</w:t>
        </w:r>
        <w:r w:rsidR="00572E37">
          <w:rPr>
            <w:b w:val="0"/>
            <w:color w:val="auto"/>
            <w:kern w:val="2"/>
            <w:sz w:val="24"/>
            <w:szCs w:val="24"/>
            <w14:ligatures w14:val="standardContextual"/>
          </w:rPr>
          <w:tab/>
        </w:r>
        <w:r w:rsidR="00572E37" w:rsidRPr="004C1DE5">
          <w:rPr>
            <w:rStyle w:val="Hyperlink"/>
          </w:rPr>
          <w:t>Business continuity planning for other essential service providers</w:t>
        </w:r>
        <w:r w:rsidR="00572E37">
          <w:rPr>
            <w:webHidden/>
          </w:rPr>
          <w:tab/>
        </w:r>
        <w:r w:rsidR="00572E37">
          <w:rPr>
            <w:webHidden/>
          </w:rPr>
          <w:fldChar w:fldCharType="begin"/>
        </w:r>
        <w:r w:rsidR="00572E37">
          <w:rPr>
            <w:webHidden/>
          </w:rPr>
          <w:instrText xml:space="preserve"> PAGEREF _Toc170478964 \h </w:instrText>
        </w:r>
        <w:r w:rsidR="00572E37">
          <w:rPr>
            <w:webHidden/>
          </w:rPr>
        </w:r>
        <w:r w:rsidR="00572E37">
          <w:rPr>
            <w:webHidden/>
          </w:rPr>
          <w:fldChar w:fldCharType="separate"/>
        </w:r>
        <w:r w:rsidR="00EC434E">
          <w:rPr>
            <w:webHidden/>
          </w:rPr>
          <w:t>36</w:t>
        </w:r>
        <w:r w:rsidR="00572E37">
          <w:rPr>
            <w:webHidden/>
          </w:rPr>
          <w:fldChar w:fldCharType="end"/>
        </w:r>
      </w:hyperlink>
    </w:p>
    <w:p w14:paraId="2BCD47FB" w14:textId="49A1A378" w:rsidR="00572E37" w:rsidRDefault="0010486B">
      <w:pPr>
        <w:pStyle w:val="TOC3"/>
        <w:tabs>
          <w:tab w:val="left" w:pos="1000"/>
        </w:tabs>
        <w:rPr>
          <w:b w:val="0"/>
          <w:color w:val="auto"/>
          <w:kern w:val="2"/>
          <w:sz w:val="24"/>
          <w:szCs w:val="24"/>
          <w14:ligatures w14:val="standardContextual"/>
        </w:rPr>
      </w:pPr>
      <w:hyperlink w:anchor="_Toc170478965" w:history="1">
        <w:r w:rsidR="00572E37" w:rsidRPr="004C1DE5">
          <w:rPr>
            <w:rStyle w:val="Hyperlink"/>
          </w:rPr>
          <w:t>3.1.5</w:t>
        </w:r>
        <w:r w:rsidR="00572E37">
          <w:rPr>
            <w:b w:val="0"/>
            <w:color w:val="auto"/>
            <w:kern w:val="2"/>
            <w:sz w:val="24"/>
            <w:szCs w:val="24"/>
            <w14:ligatures w14:val="standardContextual"/>
          </w:rPr>
          <w:tab/>
        </w:r>
        <w:r w:rsidR="00572E37" w:rsidRPr="004C1DE5">
          <w:rPr>
            <w:rStyle w:val="Hyperlink"/>
          </w:rPr>
          <w:t>Incentives and compensation</w:t>
        </w:r>
        <w:r w:rsidR="00572E37">
          <w:rPr>
            <w:webHidden/>
          </w:rPr>
          <w:tab/>
        </w:r>
        <w:r w:rsidR="00572E37">
          <w:rPr>
            <w:webHidden/>
          </w:rPr>
          <w:fldChar w:fldCharType="begin"/>
        </w:r>
        <w:r w:rsidR="00572E37">
          <w:rPr>
            <w:webHidden/>
          </w:rPr>
          <w:instrText xml:space="preserve"> PAGEREF _Toc170478965 \h </w:instrText>
        </w:r>
        <w:r w:rsidR="00572E37">
          <w:rPr>
            <w:webHidden/>
          </w:rPr>
        </w:r>
        <w:r w:rsidR="00572E37">
          <w:rPr>
            <w:webHidden/>
          </w:rPr>
          <w:fldChar w:fldCharType="separate"/>
        </w:r>
        <w:r w:rsidR="00EC434E">
          <w:rPr>
            <w:webHidden/>
          </w:rPr>
          <w:t>41</w:t>
        </w:r>
        <w:r w:rsidR="00572E37">
          <w:rPr>
            <w:webHidden/>
          </w:rPr>
          <w:fldChar w:fldCharType="end"/>
        </w:r>
      </w:hyperlink>
    </w:p>
    <w:p w14:paraId="7D4F3236" w14:textId="499F41F9" w:rsidR="00572E37" w:rsidRDefault="0010486B">
      <w:pPr>
        <w:pStyle w:val="TOC3"/>
        <w:tabs>
          <w:tab w:val="left" w:pos="1000"/>
        </w:tabs>
        <w:rPr>
          <w:b w:val="0"/>
          <w:color w:val="auto"/>
          <w:kern w:val="2"/>
          <w:sz w:val="24"/>
          <w:szCs w:val="24"/>
          <w14:ligatures w14:val="standardContextual"/>
        </w:rPr>
      </w:pPr>
      <w:hyperlink w:anchor="_Toc170478966" w:history="1">
        <w:r w:rsidR="00572E37" w:rsidRPr="004C1DE5">
          <w:rPr>
            <w:rStyle w:val="Hyperlink"/>
          </w:rPr>
          <w:t>3.1.6</w:t>
        </w:r>
        <w:r w:rsidR="00572E37">
          <w:rPr>
            <w:b w:val="0"/>
            <w:color w:val="auto"/>
            <w:kern w:val="2"/>
            <w:sz w:val="24"/>
            <w:szCs w:val="24"/>
            <w14:ligatures w14:val="standardContextual"/>
          </w:rPr>
          <w:tab/>
        </w:r>
        <w:r w:rsidR="00572E37" w:rsidRPr="004C1DE5">
          <w:rPr>
            <w:rStyle w:val="Hyperlink"/>
          </w:rPr>
          <w:t>Worst performing areas of the network</w:t>
        </w:r>
        <w:r w:rsidR="00572E37">
          <w:rPr>
            <w:webHidden/>
          </w:rPr>
          <w:tab/>
        </w:r>
        <w:r w:rsidR="00572E37">
          <w:rPr>
            <w:webHidden/>
          </w:rPr>
          <w:fldChar w:fldCharType="begin"/>
        </w:r>
        <w:r w:rsidR="00572E37">
          <w:rPr>
            <w:webHidden/>
          </w:rPr>
          <w:instrText xml:space="preserve"> PAGEREF _Toc170478966 \h </w:instrText>
        </w:r>
        <w:r w:rsidR="00572E37">
          <w:rPr>
            <w:webHidden/>
          </w:rPr>
        </w:r>
        <w:r w:rsidR="00572E37">
          <w:rPr>
            <w:webHidden/>
          </w:rPr>
          <w:fldChar w:fldCharType="separate"/>
        </w:r>
        <w:r w:rsidR="00EC434E">
          <w:rPr>
            <w:webHidden/>
          </w:rPr>
          <w:t>50</w:t>
        </w:r>
        <w:r w:rsidR="00572E37">
          <w:rPr>
            <w:webHidden/>
          </w:rPr>
          <w:fldChar w:fldCharType="end"/>
        </w:r>
      </w:hyperlink>
    </w:p>
    <w:p w14:paraId="62462D23" w14:textId="4E1EA595"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67" w:history="1">
        <w:r w:rsidR="00572E37" w:rsidRPr="004C1DE5">
          <w:rPr>
            <w:rStyle w:val="Hyperlink"/>
          </w:rPr>
          <w:t>3.2</w:t>
        </w:r>
        <w:r w:rsidR="00572E37">
          <w:rPr>
            <w:rFonts w:eastAsiaTheme="minorEastAsia" w:cstheme="minorBidi"/>
            <w:color w:val="auto"/>
            <w:kern w:val="2"/>
            <w:sz w:val="24"/>
            <w:szCs w:val="24"/>
            <w14:ligatures w14:val="standardContextual"/>
          </w:rPr>
          <w:tab/>
        </w:r>
        <w:r w:rsidR="00572E37" w:rsidRPr="004C1DE5">
          <w:rPr>
            <w:rStyle w:val="Hyperlink"/>
          </w:rPr>
          <w:t>During the 13 February 2024 storm event</w:t>
        </w:r>
        <w:r w:rsidR="00572E37">
          <w:rPr>
            <w:webHidden/>
          </w:rPr>
          <w:tab/>
        </w:r>
        <w:r w:rsidR="00572E37">
          <w:rPr>
            <w:webHidden/>
          </w:rPr>
          <w:fldChar w:fldCharType="begin"/>
        </w:r>
        <w:r w:rsidR="00572E37">
          <w:rPr>
            <w:webHidden/>
          </w:rPr>
          <w:instrText xml:space="preserve"> PAGEREF _Toc170478967 \h </w:instrText>
        </w:r>
        <w:r w:rsidR="00572E37">
          <w:rPr>
            <w:webHidden/>
          </w:rPr>
        </w:r>
        <w:r w:rsidR="00572E37">
          <w:rPr>
            <w:webHidden/>
          </w:rPr>
          <w:fldChar w:fldCharType="separate"/>
        </w:r>
        <w:r w:rsidR="00EC434E">
          <w:rPr>
            <w:webHidden/>
          </w:rPr>
          <w:t>58</w:t>
        </w:r>
        <w:r w:rsidR="00572E37">
          <w:rPr>
            <w:webHidden/>
          </w:rPr>
          <w:fldChar w:fldCharType="end"/>
        </w:r>
      </w:hyperlink>
    </w:p>
    <w:p w14:paraId="393E8ABB" w14:textId="42CC87A4" w:rsidR="00572E37" w:rsidRDefault="0010486B">
      <w:pPr>
        <w:pStyle w:val="TOC3"/>
        <w:tabs>
          <w:tab w:val="left" w:pos="1000"/>
        </w:tabs>
        <w:rPr>
          <w:b w:val="0"/>
          <w:color w:val="auto"/>
          <w:kern w:val="2"/>
          <w:sz w:val="24"/>
          <w:szCs w:val="24"/>
          <w14:ligatures w14:val="standardContextual"/>
        </w:rPr>
      </w:pPr>
      <w:hyperlink w:anchor="_Toc170478968" w:history="1">
        <w:r w:rsidR="00572E37" w:rsidRPr="004C1DE5">
          <w:rPr>
            <w:rStyle w:val="Hyperlink"/>
          </w:rPr>
          <w:t>3.2.1</w:t>
        </w:r>
        <w:r w:rsidR="00572E37">
          <w:rPr>
            <w:b w:val="0"/>
            <w:color w:val="auto"/>
            <w:kern w:val="2"/>
            <w:sz w:val="24"/>
            <w:szCs w:val="24"/>
            <w14:ligatures w14:val="standardContextual"/>
          </w:rPr>
          <w:tab/>
        </w:r>
        <w:r w:rsidR="00572E37" w:rsidRPr="004C1DE5">
          <w:rPr>
            <w:rStyle w:val="Hyperlink"/>
          </w:rPr>
          <w:t>Communication with customers and community</w:t>
        </w:r>
        <w:r w:rsidR="00572E37">
          <w:rPr>
            <w:webHidden/>
          </w:rPr>
          <w:tab/>
        </w:r>
        <w:r w:rsidR="00572E37">
          <w:rPr>
            <w:webHidden/>
          </w:rPr>
          <w:fldChar w:fldCharType="begin"/>
        </w:r>
        <w:r w:rsidR="00572E37">
          <w:rPr>
            <w:webHidden/>
          </w:rPr>
          <w:instrText xml:space="preserve"> PAGEREF _Toc170478968 \h </w:instrText>
        </w:r>
        <w:r w:rsidR="00572E37">
          <w:rPr>
            <w:webHidden/>
          </w:rPr>
        </w:r>
        <w:r w:rsidR="00572E37">
          <w:rPr>
            <w:webHidden/>
          </w:rPr>
          <w:fldChar w:fldCharType="separate"/>
        </w:r>
        <w:r w:rsidR="00EC434E">
          <w:rPr>
            <w:webHidden/>
          </w:rPr>
          <w:t>58</w:t>
        </w:r>
        <w:r w:rsidR="00572E37">
          <w:rPr>
            <w:webHidden/>
          </w:rPr>
          <w:fldChar w:fldCharType="end"/>
        </w:r>
      </w:hyperlink>
    </w:p>
    <w:p w14:paraId="2F5CFACE" w14:textId="32CDDF67" w:rsidR="00572E37" w:rsidRDefault="0010486B">
      <w:pPr>
        <w:pStyle w:val="TOC3"/>
        <w:tabs>
          <w:tab w:val="left" w:pos="1000"/>
        </w:tabs>
        <w:rPr>
          <w:b w:val="0"/>
          <w:color w:val="auto"/>
          <w:kern w:val="2"/>
          <w:sz w:val="24"/>
          <w:szCs w:val="24"/>
          <w14:ligatures w14:val="standardContextual"/>
        </w:rPr>
      </w:pPr>
      <w:hyperlink w:anchor="_Toc170478969" w:history="1">
        <w:r w:rsidR="00572E37" w:rsidRPr="004C1DE5">
          <w:rPr>
            <w:rStyle w:val="Hyperlink"/>
          </w:rPr>
          <w:t>3.2.2</w:t>
        </w:r>
        <w:r w:rsidR="00572E37">
          <w:rPr>
            <w:b w:val="0"/>
            <w:color w:val="auto"/>
            <w:kern w:val="2"/>
            <w:sz w:val="24"/>
            <w:szCs w:val="24"/>
            <w14:ligatures w14:val="standardContextual"/>
          </w:rPr>
          <w:tab/>
        </w:r>
        <w:r w:rsidR="00572E37" w:rsidRPr="004C1DE5">
          <w:rPr>
            <w:rStyle w:val="Hyperlink"/>
          </w:rPr>
          <w:t>Impact assessment and make-safe actions</w:t>
        </w:r>
        <w:r w:rsidR="00572E37">
          <w:rPr>
            <w:webHidden/>
          </w:rPr>
          <w:tab/>
        </w:r>
        <w:r w:rsidR="00572E37">
          <w:rPr>
            <w:webHidden/>
          </w:rPr>
          <w:fldChar w:fldCharType="begin"/>
        </w:r>
        <w:r w:rsidR="00572E37">
          <w:rPr>
            <w:webHidden/>
          </w:rPr>
          <w:instrText xml:space="preserve"> PAGEREF _Toc170478969 \h </w:instrText>
        </w:r>
        <w:r w:rsidR="00572E37">
          <w:rPr>
            <w:webHidden/>
          </w:rPr>
        </w:r>
        <w:r w:rsidR="00572E37">
          <w:rPr>
            <w:webHidden/>
          </w:rPr>
          <w:fldChar w:fldCharType="separate"/>
        </w:r>
        <w:r w:rsidR="00EC434E">
          <w:rPr>
            <w:webHidden/>
          </w:rPr>
          <w:t>66</w:t>
        </w:r>
        <w:r w:rsidR="00572E37">
          <w:rPr>
            <w:webHidden/>
          </w:rPr>
          <w:fldChar w:fldCharType="end"/>
        </w:r>
      </w:hyperlink>
    </w:p>
    <w:p w14:paraId="1D0E86A2" w14:textId="69FE8BB2" w:rsidR="00572E37" w:rsidRDefault="0010486B">
      <w:pPr>
        <w:pStyle w:val="TOC3"/>
        <w:tabs>
          <w:tab w:val="left" w:pos="1000"/>
        </w:tabs>
        <w:rPr>
          <w:b w:val="0"/>
          <w:color w:val="auto"/>
          <w:kern w:val="2"/>
          <w:sz w:val="24"/>
          <w:szCs w:val="24"/>
          <w14:ligatures w14:val="standardContextual"/>
        </w:rPr>
      </w:pPr>
      <w:hyperlink w:anchor="_Toc170478970" w:history="1">
        <w:r w:rsidR="00572E37" w:rsidRPr="004C1DE5">
          <w:rPr>
            <w:rStyle w:val="Hyperlink"/>
          </w:rPr>
          <w:t>3.2.3</w:t>
        </w:r>
        <w:r w:rsidR="00572E37">
          <w:rPr>
            <w:b w:val="0"/>
            <w:color w:val="auto"/>
            <w:kern w:val="2"/>
            <w:sz w:val="24"/>
            <w:szCs w:val="24"/>
            <w14:ligatures w14:val="standardContextual"/>
          </w:rPr>
          <w:tab/>
        </w:r>
        <w:r w:rsidR="00572E37" w:rsidRPr="004C1DE5">
          <w:rPr>
            <w:rStyle w:val="Hyperlink"/>
          </w:rPr>
          <w:t>Restoration planning, prioritisation and operations</w:t>
        </w:r>
        <w:r w:rsidR="00572E37">
          <w:rPr>
            <w:webHidden/>
          </w:rPr>
          <w:tab/>
        </w:r>
        <w:r w:rsidR="00572E37">
          <w:rPr>
            <w:webHidden/>
          </w:rPr>
          <w:fldChar w:fldCharType="begin"/>
        </w:r>
        <w:r w:rsidR="00572E37">
          <w:rPr>
            <w:webHidden/>
          </w:rPr>
          <w:instrText xml:space="preserve"> PAGEREF _Toc170478970 \h </w:instrText>
        </w:r>
        <w:r w:rsidR="00572E37">
          <w:rPr>
            <w:webHidden/>
          </w:rPr>
        </w:r>
        <w:r w:rsidR="00572E37">
          <w:rPr>
            <w:webHidden/>
          </w:rPr>
          <w:fldChar w:fldCharType="separate"/>
        </w:r>
        <w:r w:rsidR="00EC434E">
          <w:rPr>
            <w:webHidden/>
          </w:rPr>
          <w:t>71</w:t>
        </w:r>
        <w:r w:rsidR="00572E37">
          <w:rPr>
            <w:webHidden/>
          </w:rPr>
          <w:fldChar w:fldCharType="end"/>
        </w:r>
      </w:hyperlink>
    </w:p>
    <w:p w14:paraId="514FA781" w14:textId="36DEB238" w:rsidR="00572E37" w:rsidRDefault="0010486B">
      <w:pPr>
        <w:pStyle w:val="TOC3"/>
        <w:tabs>
          <w:tab w:val="left" w:pos="1000"/>
        </w:tabs>
        <w:rPr>
          <w:b w:val="0"/>
          <w:color w:val="auto"/>
          <w:kern w:val="2"/>
          <w:sz w:val="24"/>
          <w:szCs w:val="24"/>
          <w14:ligatures w14:val="standardContextual"/>
        </w:rPr>
      </w:pPr>
      <w:hyperlink w:anchor="_Toc170478971" w:history="1">
        <w:r w:rsidR="00572E37" w:rsidRPr="004C1DE5">
          <w:rPr>
            <w:rStyle w:val="Hyperlink"/>
          </w:rPr>
          <w:t>3.2.4</w:t>
        </w:r>
        <w:r w:rsidR="00572E37">
          <w:rPr>
            <w:b w:val="0"/>
            <w:color w:val="auto"/>
            <w:kern w:val="2"/>
            <w:sz w:val="24"/>
            <w:szCs w:val="24"/>
            <w14:ligatures w14:val="standardContextual"/>
          </w:rPr>
          <w:tab/>
        </w:r>
        <w:r w:rsidR="00572E37" w:rsidRPr="004C1DE5">
          <w:rPr>
            <w:rStyle w:val="Hyperlink"/>
          </w:rPr>
          <w:t>Mutual aid between distribution businesses and other organisations</w:t>
        </w:r>
        <w:r w:rsidR="00572E37">
          <w:rPr>
            <w:webHidden/>
          </w:rPr>
          <w:tab/>
        </w:r>
        <w:r w:rsidR="00572E37">
          <w:rPr>
            <w:webHidden/>
          </w:rPr>
          <w:fldChar w:fldCharType="begin"/>
        </w:r>
        <w:r w:rsidR="00572E37">
          <w:rPr>
            <w:webHidden/>
          </w:rPr>
          <w:instrText xml:space="preserve"> PAGEREF _Toc170478971 \h </w:instrText>
        </w:r>
        <w:r w:rsidR="00572E37">
          <w:rPr>
            <w:webHidden/>
          </w:rPr>
        </w:r>
        <w:r w:rsidR="00572E37">
          <w:rPr>
            <w:webHidden/>
          </w:rPr>
          <w:fldChar w:fldCharType="separate"/>
        </w:r>
        <w:r w:rsidR="00EC434E">
          <w:rPr>
            <w:webHidden/>
          </w:rPr>
          <w:t>78</w:t>
        </w:r>
        <w:r w:rsidR="00572E37">
          <w:rPr>
            <w:webHidden/>
          </w:rPr>
          <w:fldChar w:fldCharType="end"/>
        </w:r>
      </w:hyperlink>
    </w:p>
    <w:p w14:paraId="77D9D19B" w14:textId="61DF0BCD" w:rsidR="00572E37" w:rsidRDefault="0010486B">
      <w:pPr>
        <w:pStyle w:val="TOC3"/>
        <w:tabs>
          <w:tab w:val="left" w:pos="1000"/>
        </w:tabs>
        <w:rPr>
          <w:b w:val="0"/>
          <w:color w:val="auto"/>
          <w:kern w:val="2"/>
          <w:sz w:val="24"/>
          <w:szCs w:val="24"/>
          <w14:ligatures w14:val="standardContextual"/>
        </w:rPr>
      </w:pPr>
      <w:hyperlink w:anchor="_Toc170478972" w:history="1">
        <w:r w:rsidR="00572E37" w:rsidRPr="004C1DE5">
          <w:rPr>
            <w:rStyle w:val="Hyperlink"/>
          </w:rPr>
          <w:t>3.2.5</w:t>
        </w:r>
        <w:r w:rsidR="00572E37">
          <w:rPr>
            <w:b w:val="0"/>
            <w:color w:val="auto"/>
            <w:kern w:val="2"/>
            <w:sz w:val="24"/>
            <w:szCs w:val="24"/>
            <w14:ligatures w14:val="standardContextual"/>
          </w:rPr>
          <w:tab/>
        </w:r>
        <w:r w:rsidR="00572E37" w:rsidRPr="004C1DE5">
          <w:rPr>
            <w:rStyle w:val="Hyperlink"/>
          </w:rPr>
          <w:t>Temporary generation for key community assets</w:t>
        </w:r>
        <w:r w:rsidR="00572E37">
          <w:rPr>
            <w:webHidden/>
          </w:rPr>
          <w:tab/>
        </w:r>
        <w:r w:rsidR="00572E37">
          <w:rPr>
            <w:webHidden/>
          </w:rPr>
          <w:fldChar w:fldCharType="begin"/>
        </w:r>
        <w:r w:rsidR="00572E37">
          <w:rPr>
            <w:webHidden/>
          </w:rPr>
          <w:instrText xml:space="preserve"> PAGEREF _Toc170478972 \h </w:instrText>
        </w:r>
        <w:r w:rsidR="00572E37">
          <w:rPr>
            <w:webHidden/>
          </w:rPr>
        </w:r>
        <w:r w:rsidR="00572E37">
          <w:rPr>
            <w:webHidden/>
          </w:rPr>
          <w:fldChar w:fldCharType="separate"/>
        </w:r>
        <w:r w:rsidR="00EC434E">
          <w:rPr>
            <w:webHidden/>
          </w:rPr>
          <w:t>81</w:t>
        </w:r>
        <w:r w:rsidR="00572E37">
          <w:rPr>
            <w:webHidden/>
          </w:rPr>
          <w:fldChar w:fldCharType="end"/>
        </w:r>
      </w:hyperlink>
    </w:p>
    <w:p w14:paraId="7A4B2E07" w14:textId="2C4FDF49"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73" w:history="1">
        <w:r w:rsidR="00572E37" w:rsidRPr="004C1DE5">
          <w:rPr>
            <w:rStyle w:val="Hyperlink"/>
          </w:rPr>
          <w:t>3.3</w:t>
        </w:r>
        <w:r w:rsidR="00572E37">
          <w:rPr>
            <w:rFonts w:eastAsiaTheme="minorEastAsia" w:cstheme="minorBidi"/>
            <w:color w:val="auto"/>
            <w:kern w:val="2"/>
            <w:sz w:val="24"/>
            <w:szCs w:val="24"/>
            <w14:ligatures w14:val="standardContextual"/>
          </w:rPr>
          <w:tab/>
        </w:r>
        <w:r w:rsidR="00572E37" w:rsidRPr="004C1DE5">
          <w:rPr>
            <w:rStyle w:val="Hyperlink"/>
          </w:rPr>
          <w:t>After the 13 February 2024 storm event</w:t>
        </w:r>
        <w:r w:rsidR="00572E37">
          <w:rPr>
            <w:webHidden/>
          </w:rPr>
          <w:tab/>
        </w:r>
        <w:r w:rsidR="00572E37">
          <w:rPr>
            <w:webHidden/>
          </w:rPr>
          <w:fldChar w:fldCharType="begin"/>
        </w:r>
        <w:r w:rsidR="00572E37">
          <w:rPr>
            <w:webHidden/>
          </w:rPr>
          <w:instrText xml:space="preserve"> PAGEREF _Toc170478973 \h </w:instrText>
        </w:r>
        <w:r w:rsidR="00572E37">
          <w:rPr>
            <w:webHidden/>
          </w:rPr>
        </w:r>
        <w:r w:rsidR="00572E37">
          <w:rPr>
            <w:webHidden/>
          </w:rPr>
          <w:fldChar w:fldCharType="separate"/>
        </w:r>
        <w:r w:rsidR="00EC434E">
          <w:rPr>
            <w:webHidden/>
          </w:rPr>
          <w:t>85</w:t>
        </w:r>
        <w:r w:rsidR="00572E37">
          <w:rPr>
            <w:webHidden/>
          </w:rPr>
          <w:fldChar w:fldCharType="end"/>
        </w:r>
      </w:hyperlink>
    </w:p>
    <w:p w14:paraId="3131B329" w14:textId="1A5F7EC6" w:rsidR="00572E37" w:rsidRDefault="0010486B">
      <w:pPr>
        <w:pStyle w:val="TOC3"/>
        <w:tabs>
          <w:tab w:val="left" w:pos="1000"/>
        </w:tabs>
        <w:rPr>
          <w:b w:val="0"/>
          <w:color w:val="auto"/>
          <w:kern w:val="2"/>
          <w:sz w:val="24"/>
          <w:szCs w:val="24"/>
          <w14:ligatures w14:val="standardContextual"/>
        </w:rPr>
      </w:pPr>
      <w:hyperlink w:anchor="_Toc170478974" w:history="1">
        <w:r w:rsidR="00572E37" w:rsidRPr="004C1DE5">
          <w:rPr>
            <w:rStyle w:val="Hyperlink"/>
          </w:rPr>
          <w:t>3.3.1</w:t>
        </w:r>
        <w:r w:rsidR="00572E37">
          <w:rPr>
            <w:b w:val="0"/>
            <w:color w:val="auto"/>
            <w:kern w:val="2"/>
            <w:sz w:val="24"/>
            <w:szCs w:val="24"/>
            <w14:ligatures w14:val="standardContextual"/>
          </w:rPr>
          <w:tab/>
        </w:r>
        <w:r w:rsidR="00572E37" w:rsidRPr="004C1DE5">
          <w:rPr>
            <w:rStyle w:val="Hyperlink"/>
          </w:rPr>
          <w:t>Recovery after the emergency</w:t>
        </w:r>
        <w:r w:rsidR="00572E37">
          <w:rPr>
            <w:webHidden/>
          </w:rPr>
          <w:tab/>
        </w:r>
        <w:r w:rsidR="00572E37">
          <w:rPr>
            <w:webHidden/>
          </w:rPr>
          <w:fldChar w:fldCharType="begin"/>
        </w:r>
        <w:r w:rsidR="00572E37">
          <w:rPr>
            <w:webHidden/>
          </w:rPr>
          <w:instrText xml:space="preserve"> PAGEREF _Toc170478974 \h </w:instrText>
        </w:r>
        <w:r w:rsidR="00572E37">
          <w:rPr>
            <w:webHidden/>
          </w:rPr>
        </w:r>
        <w:r w:rsidR="00572E37">
          <w:rPr>
            <w:webHidden/>
          </w:rPr>
          <w:fldChar w:fldCharType="separate"/>
        </w:r>
        <w:r w:rsidR="00EC434E">
          <w:rPr>
            <w:webHidden/>
          </w:rPr>
          <w:t>85</w:t>
        </w:r>
        <w:r w:rsidR="00572E37">
          <w:rPr>
            <w:webHidden/>
          </w:rPr>
          <w:fldChar w:fldCharType="end"/>
        </w:r>
      </w:hyperlink>
    </w:p>
    <w:p w14:paraId="5AB30608" w14:textId="7D1EBB7B" w:rsidR="00572E37" w:rsidRDefault="0010486B">
      <w:pPr>
        <w:pStyle w:val="TOC1"/>
        <w:tabs>
          <w:tab w:val="left" w:pos="454"/>
        </w:tabs>
        <w:rPr>
          <w:rFonts w:eastAsiaTheme="minorEastAsia" w:cstheme="minorBidi"/>
          <w:b w:val="0"/>
          <w:color w:val="auto"/>
          <w:kern w:val="2"/>
          <w14:ligatures w14:val="standardContextual"/>
        </w:rPr>
      </w:pPr>
      <w:hyperlink w:anchor="_Toc170478975" w:history="1">
        <w:r w:rsidR="00572E37" w:rsidRPr="004C1DE5">
          <w:rPr>
            <w:rStyle w:val="Hyperlink"/>
            <w:rFonts w:cs="Times New Roman (Headings CS)"/>
          </w:rPr>
          <w:t>4</w:t>
        </w:r>
        <w:r w:rsidR="00572E37">
          <w:rPr>
            <w:rFonts w:eastAsiaTheme="minorEastAsia" w:cstheme="minorBidi"/>
            <w:b w:val="0"/>
            <w:color w:val="auto"/>
            <w:kern w:val="2"/>
            <w14:ligatures w14:val="standardContextual"/>
          </w:rPr>
          <w:tab/>
        </w:r>
        <w:r w:rsidR="00572E37" w:rsidRPr="004C1DE5">
          <w:rPr>
            <w:rStyle w:val="Hyperlink"/>
            <w:rFonts w:cs="Times New Roman (Headings CS)"/>
          </w:rPr>
          <w:t>Appendices</w:t>
        </w:r>
        <w:r w:rsidR="00572E37">
          <w:rPr>
            <w:webHidden/>
          </w:rPr>
          <w:tab/>
        </w:r>
        <w:r w:rsidR="00572E37">
          <w:rPr>
            <w:webHidden/>
          </w:rPr>
          <w:fldChar w:fldCharType="begin"/>
        </w:r>
        <w:r w:rsidR="00572E37">
          <w:rPr>
            <w:webHidden/>
          </w:rPr>
          <w:instrText xml:space="preserve"> PAGEREF _Toc170478975 \h </w:instrText>
        </w:r>
        <w:r w:rsidR="00572E37">
          <w:rPr>
            <w:webHidden/>
          </w:rPr>
        </w:r>
        <w:r w:rsidR="00572E37">
          <w:rPr>
            <w:webHidden/>
          </w:rPr>
          <w:fldChar w:fldCharType="separate"/>
        </w:r>
        <w:r w:rsidR="00EC434E">
          <w:rPr>
            <w:webHidden/>
          </w:rPr>
          <w:t>88</w:t>
        </w:r>
        <w:r w:rsidR="00572E37">
          <w:rPr>
            <w:webHidden/>
          </w:rPr>
          <w:fldChar w:fldCharType="end"/>
        </w:r>
      </w:hyperlink>
    </w:p>
    <w:p w14:paraId="20FB4E74" w14:textId="11B06421"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76" w:history="1">
        <w:r w:rsidR="00572E37" w:rsidRPr="004C1DE5">
          <w:rPr>
            <w:rStyle w:val="Hyperlink"/>
          </w:rPr>
          <w:t>4.1</w:t>
        </w:r>
        <w:r w:rsidR="00572E37">
          <w:rPr>
            <w:rFonts w:eastAsiaTheme="minorEastAsia" w:cstheme="minorBidi"/>
            <w:color w:val="auto"/>
            <w:kern w:val="2"/>
            <w:sz w:val="24"/>
            <w:szCs w:val="24"/>
            <w14:ligatures w14:val="standardContextual"/>
          </w:rPr>
          <w:tab/>
        </w:r>
        <w:r w:rsidR="00572E37" w:rsidRPr="004C1DE5">
          <w:rPr>
            <w:rStyle w:val="Hyperlink"/>
          </w:rPr>
          <w:t>Appendix 1: Terms of Reference</w:t>
        </w:r>
        <w:r w:rsidR="00572E37">
          <w:rPr>
            <w:webHidden/>
          </w:rPr>
          <w:tab/>
        </w:r>
        <w:r w:rsidR="00572E37">
          <w:rPr>
            <w:webHidden/>
          </w:rPr>
          <w:fldChar w:fldCharType="begin"/>
        </w:r>
        <w:r w:rsidR="00572E37">
          <w:rPr>
            <w:webHidden/>
          </w:rPr>
          <w:instrText xml:space="preserve"> PAGEREF _Toc170478976 \h </w:instrText>
        </w:r>
        <w:r w:rsidR="00572E37">
          <w:rPr>
            <w:webHidden/>
          </w:rPr>
        </w:r>
        <w:r w:rsidR="00572E37">
          <w:rPr>
            <w:webHidden/>
          </w:rPr>
          <w:fldChar w:fldCharType="separate"/>
        </w:r>
        <w:r w:rsidR="00EC434E">
          <w:rPr>
            <w:webHidden/>
          </w:rPr>
          <w:t>88</w:t>
        </w:r>
        <w:r w:rsidR="00572E37">
          <w:rPr>
            <w:webHidden/>
          </w:rPr>
          <w:fldChar w:fldCharType="end"/>
        </w:r>
      </w:hyperlink>
    </w:p>
    <w:p w14:paraId="63FD810B" w14:textId="49CAEB38"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77" w:history="1">
        <w:r w:rsidR="00572E37" w:rsidRPr="004C1DE5">
          <w:rPr>
            <w:rStyle w:val="Hyperlink"/>
          </w:rPr>
          <w:t>4.2</w:t>
        </w:r>
        <w:r w:rsidR="00572E37">
          <w:rPr>
            <w:rFonts w:eastAsiaTheme="minorEastAsia" w:cstheme="minorBidi"/>
            <w:color w:val="auto"/>
            <w:kern w:val="2"/>
            <w:sz w:val="24"/>
            <w:szCs w:val="24"/>
            <w14:ligatures w14:val="standardContextual"/>
          </w:rPr>
          <w:tab/>
        </w:r>
        <w:r w:rsidR="00572E37" w:rsidRPr="004C1DE5">
          <w:rPr>
            <w:rStyle w:val="Hyperlink"/>
          </w:rPr>
          <w:t>Appendix 2: Analysis of Terms of Reference to Interim Report</w:t>
        </w:r>
        <w:r w:rsidR="00572E37">
          <w:rPr>
            <w:webHidden/>
          </w:rPr>
          <w:tab/>
        </w:r>
        <w:r w:rsidR="00572E37">
          <w:rPr>
            <w:webHidden/>
          </w:rPr>
          <w:fldChar w:fldCharType="begin"/>
        </w:r>
        <w:r w:rsidR="00572E37">
          <w:rPr>
            <w:webHidden/>
          </w:rPr>
          <w:instrText xml:space="preserve"> PAGEREF _Toc170478977 \h </w:instrText>
        </w:r>
        <w:r w:rsidR="00572E37">
          <w:rPr>
            <w:webHidden/>
          </w:rPr>
        </w:r>
        <w:r w:rsidR="00572E37">
          <w:rPr>
            <w:webHidden/>
          </w:rPr>
          <w:fldChar w:fldCharType="separate"/>
        </w:r>
        <w:r w:rsidR="00EC434E">
          <w:rPr>
            <w:webHidden/>
          </w:rPr>
          <w:t>90</w:t>
        </w:r>
        <w:r w:rsidR="00572E37">
          <w:rPr>
            <w:webHidden/>
          </w:rPr>
          <w:fldChar w:fldCharType="end"/>
        </w:r>
      </w:hyperlink>
    </w:p>
    <w:p w14:paraId="0F4C7916" w14:textId="2E917D15"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78" w:history="1">
        <w:r w:rsidR="00572E37" w:rsidRPr="004C1DE5">
          <w:rPr>
            <w:rStyle w:val="Hyperlink"/>
          </w:rPr>
          <w:t>4.3</w:t>
        </w:r>
        <w:r w:rsidR="00572E37">
          <w:rPr>
            <w:rFonts w:eastAsiaTheme="minorEastAsia" w:cstheme="minorBidi"/>
            <w:color w:val="auto"/>
            <w:kern w:val="2"/>
            <w:sz w:val="24"/>
            <w:szCs w:val="24"/>
            <w14:ligatures w14:val="standardContextual"/>
          </w:rPr>
          <w:tab/>
        </w:r>
        <w:r w:rsidR="00572E37" w:rsidRPr="004C1DE5">
          <w:rPr>
            <w:rStyle w:val="Hyperlink"/>
          </w:rPr>
          <w:t>Appendix 3: Glossary of Terms</w:t>
        </w:r>
        <w:r w:rsidR="00572E37">
          <w:rPr>
            <w:webHidden/>
          </w:rPr>
          <w:tab/>
        </w:r>
        <w:r w:rsidR="00572E37">
          <w:rPr>
            <w:webHidden/>
          </w:rPr>
          <w:fldChar w:fldCharType="begin"/>
        </w:r>
        <w:r w:rsidR="00572E37">
          <w:rPr>
            <w:webHidden/>
          </w:rPr>
          <w:instrText xml:space="preserve"> PAGEREF _Toc170478978 \h </w:instrText>
        </w:r>
        <w:r w:rsidR="00572E37">
          <w:rPr>
            <w:webHidden/>
          </w:rPr>
        </w:r>
        <w:r w:rsidR="00572E37">
          <w:rPr>
            <w:webHidden/>
          </w:rPr>
          <w:fldChar w:fldCharType="separate"/>
        </w:r>
        <w:r w:rsidR="00EC434E">
          <w:rPr>
            <w:webHidden/>
          </w:rPr>
          <w:t>93</w:t>
        </w:r>
        <w:r w:rsidR="00572E37">
          <w:rPr>
            <w:webHidden/>
          </w:rPr>
          <w:fldChar w:fldCharType="end"/>
        </w:r>
      </w:hyperlink>
    </w:p>
    <w:p w14:paraId="03CDFEAA" w14:textId="0B19031B" w:rsidR="00572E37" w:rsidRDefault="0010486B">
      <w:pPr>
        <w:pStyle w:val="TOC2"/>
        <w:tabs>
          <w:tab w:val="left" w:pos="1000"/>
        </w:tabs>
        <w:rPr>
          <w:rFonts w:eastAsiaTheme="minorEastAsia" w:cstheme="minorBidi"/>
          <w:color w:val="auto"/>
          <w:kern w:val="2"/>
          <w:sz w:val="24"/>
          <w:szCs w:val="24"/>
          <w14:ligatures w14:val="standardContextual"/>
        </w:rPr>
      </w:pPr>
      <w:hyperlink w:anchor="_Toc170478979" w:history="1">
        <w:r w:rsidR="00572E37" w:rsidRPr="004C1DE5">
          <w:rPr>
            <w:rStyle w:val="Hyperlink"/>
          </w:rPr>
          <w:t>4.4</w:t>
        </w:r>
        <w:r w:rsidR="00572E37">
          <w:rPr>
            <w:rFonts w:eastAsiaTheme="minorEastAsia" w:cstheme="minorBidi"/>
            <w:color w:val="auto"/>
            <w:kern w:val="2"/>
            <w:sz w:val="24"/>
            <w:szCs w:val="24"/>
            <w14:ligatures w14:val="standardContextual"/>
          </w:rPr>
          <w:tab/>
        </w:r>
        <w:r w:rsidR="00572E37" w:rsidRPr="004C1DE5">
          <w:rPr>
            <w:rStyle w:val="Hyperlink"/>
          </w:rPr>
          <w:t>Appendix 4: Glossary of Acronyms</w:t>
        </w:r>
        <w:r w:rsidR="00572E37">
          <w:rPr>
            <w:webHidden/>
          </w:rPr>
          <w:tab/>
        </w:r>
        <w:r w:rsidR="00572E37">
          <w:rPr>
            <w:webHidden/>
          </w:rPr>
          <w:fldChar w:fldCharType="begin"/>
        </w:r>
        <w:r w:rsidR="00572E37">
          <w:rPr>
            <w:webHidden/>
          </w:rPr>
          <w:instrText xml:space="preserve"> PAGEREF _Toc170478979 \h </w:instrText>
        </w:r>
        <w:r w:rsidR="00572E37">
          <w:rPr>
            <w:webHidden/>
          </w:rPr>
        </w:r>
        <w:r w:rsidR="00572E37">
          <w:rPr>
            <w:webHidden/>
          </w:rPr>
          <w:fldChar w:fldCharType="separate"/>
        </w:r>
        <w:r w:rsidR="00EC434E">
          <w:rPr>
            <w:webHidden/>
          </w:rPr>
          <w:t>96</w:t>
        </w:r>
        <w:r w:rsidR="00572E37">
          <w:rPr>
            <w:webHidden/>
          </w:rPr>
          <w:fldChar w:fldCharType="end"/>
        </w:r>
      </w:hyperlink>
    </w:p>
    <w:p w14:paraId="3F58FC69" w14:textId="10AF5FAE" w:rsidR="002B6635" w:rsidRDefault="00950958" w:rsidP="002B6635">
      <w:pPr>
        <w:pStyle w:val="NoSpacing"/>
        <w:rPr>
          <w:rFonts w:eastAsiaTheme="majorEastAsia"/>
        </w:rPr>
      </w:pPr>
      <w:r>
        <w:rPr>
          <w:rFonts w:eastAsiaTheme="majorEastAsia"/>
        </w:rPr>
        <w:fldChar w:fldCharType="end"/>
      </w:r>
    </w:p>
    <w:p w14:paraId="262DB627" w14:textId="77777777" w:rsidR="004D6AF5" w:rsidRDefault="004D6AF5" w:rsidP="002E31E7">
      <w:bookmarkStart w:id="4" w:name="_Toc132706726"/>
      <w:bookmarkStart w:id="5" w:name="_Toc132706771"/>
      <w:bookmarkStart w:id="6" w:name="_Toc132706781"/>
      <w:bookmarkStart w:id="7" w:name="_Toc132706789"/>
      <w:bookmarkStart w:id="8" w:name="_Toc132706796"/>
      <w:bookmarkStart w:id="9" w:name="_Toc132706835"/>
      <w:bookmarkStart w:id="10" w:name="_Toc132707234"/>
      <w:bookmarkStart w:id="11" w:name="_Toc132707345"/>
      <w:bookmarkStart w:id="12" w:name="_Toc132707652"/>
      <w:bookmarkStart w:id="13" w:name="_Toc132707671"/>
      <w:bookmarkStart w:id="14" w:name="_Toc132815935"/>
      <w:bookmarkStart w:id="15" w:name="_Toc132815952"/>
    </w:p>
    <w:p w14:paraId="2870DAB2" w14:textId="77777777" w:rsidR="00E637C6" w:rsidRDefault="00E637C6">
      <w:pPr>
        <w:rPr>
          <w:rFonts w:asciiTheme="majorHAnsi" w:eastAsiaTheme="majorEastAsia" w:hAnsiTheme="majorHAnsi" w:cstheme="majorBidi"/>
          <w:b/>
          <w:bCs/>
          <w:color w:val="004C97" w:themeColor="accent1"/>
          <w:spacing w:val="-2"/>
          <w:sz w:val="32"/>
          <w:szCs w:val="26"/>
        </w:rPr>
      </w:pPr>
      <w:r>
        <w:br w:type="page"/>
      </w:r>
    </w:p>
    <w:p w14:paraId="6E2701E8" w14:textId="77777777" w:rsidR="00952EF1" w:rsidRDefault="00952EF1" w:rsidP="00952EF1">
      <w:pPr>
        <w:pStyle w:val="CaseStudyHeading"/>
      </w:pPr>
      <w:r>
        <w:t>Table of Figures</w:t>
      </w:r>
    </w:p>
    <w:p w14:paraId="50280565" w14:textId="209F3A16" w:rsidR="006A62BF" w:rsidRDefault="009B24E7">
      <w:pPr>
        <w:pStyle w:val="TableofFigures"/>
        <w:rPr>
          <w:rFonts w:eastAsiaTheme="minorEastAsia" w:cstheme="minorBidi"/>
          <w:noProof/>
          <w:color w:val="auto"/>
          <w:kern w:val="2"/>
          <w:sz w:val="24"/>
          <w:szCs w:val="24"/>
          <w14:ligatures w14:val="standardContextual"/>
        </w:rPr>
      </w:pPr>
      <w:r>
        <w:fldChar w:fldCharType="begin"/>
      </w:r>
      <w:r w:rsidR="2CB5D053">
        <w:instrText xml:space="preserve"> TOC \h \z \c "Figure" </w:instrText>
      </w:r>
      <w:r>
        <w:fldChar w:fldCharType="separate"/>
      </w:r>
      <w:hyperlink w:anchor="_Toc170478989" w:history="1">
        <w:r w:rsidR="006A62BF" w:rsidRPr="004D6E28">
          <w:rPr>
            <w:rStyle w:val="Hyperlink"/>
            <w:noProof/>
          </w:rPr>
          <w:t>Figure 1: Restoration of customers from the 2021 and 2024 storm events.</w:t>
        </w:r>
        <w:r w:rsidR="006A62BF">
          <w:rPr>
            <w:noProof/>
            <w:webHidden/>
          </w:rPr>
          <w:tab/>
        </w:r>
        <w:r w:rsidR="006A62BF">
          <w:rPr>
            <w:noProof/>
            <w:webHidden/>
          </w:rPr>
          <w:fldChar w:fldCharType="begin"/>
        </w:r>
        <w:r w:rsidR="006A62BF">
          <w:rPr>
            <w:noProof/>
            <w:webHidden/>
          </w:rPr>
          <w:instrText xml:space="preserve"> PAGEREF _Toc170478989 \h </w:instrText>
        </w:r>
        <w:r w:rsidR="006A62BF">
          <w:rPr>
            <w:noProof/>
            <w:webHidden/>
          </w:rPr>
        </w:r>
        <w:r w:rsidR="006A62BF">
          <w:rPr>
            <w:noProof/>
            <w:webHidden/>
          </w:rPr>
          <w:fldChar w:fldCharType="separate"/>
        </w:r>
        <w:r w:rsidR="00EC434E">
          <w:rPr>
            <w:noProof/>
            <w:webHidden/>
          </w:rPr>
          <w:t>4</w:t>
        </w:r>
        <w:r w:rsidR="006A62BF">
          <w:rPr>
            <w:noProof/>
            <w:webHidden/>
          </w:rPr>
          <w:fldChar w:fldCharType="end"/>
        </w:r>
      </w:hyperlink>
    </w:p>
    <w:p w14:paraId="2A63C37E" w14:textId="41F50AE0" w:rsidR="006A62BF" w:rsidRDefault="0010486B">
      <w:pPr>
        <w:pStyle w:val="TableofFigures"/>
        <w:rPr>
          <w:rFonts w:eastAsiaTheme="minorEastAsia" w:cstheme="minorBidi"/>
          <w:noProof/>
          <w:color w:val="auto"/>
          <w:kern w:val="2"/>
          <w:sz w:val="24"/>
          <w:szCs w:val="24"/>
          <w14:ligatures w14:val="standardContextual"/>
        </w:rPr>
      </w:pPr>
      <w:hyperlink w:anchor="_Toc170478990" w:history="1">
        <w:r w:rsidR="006A62BF" w:rsidRPr="004D6E28">
          <w:rPr>
            <w:rStyle w:val="Hyperlink"/>
            <w:noProof/>
          </w:rPr>
          <w:t>Figure 2: Main features of the national electricity market</w:t>
        </w:r>
        <w:r w:rsidR="006A62BF">
          <w:rPr>
            <w:noProof/>
            <w:webHidden/>
          </w:rPr>
          <w:tab/>
        </w:r>
        <w:r w:rsidR="006A62BF">
          <w:rPr>
            <w:noProof/>
            <w:webHidden/>
          </w:rPr>
          <w:fldChar w:fldCharType="begin"/>
        </w:r>
        <w:r w:rsidR="006A62BF">
          <w:rPr>
            <w:noProof/>
            <w:webHidden/>
          </w:rPr>
          <w:instrText xml:space="preserve"> PAGEREF _Toc170478990 \h </w:instrText>
        </w:r>
        <w:r w:rsidR="006A62BF">
          <w:rPr>
            <w:noProof/>
            <w:webHidden/>
          </w:rPr>
        </w:r>
        <w:r w:rsidR="006A62BF">
          <w:rPr>
            <w:noProof/>
            <w:webHidden/>
          </w:rPr>
          <w:fldChar w:fldCharType="separate"/>
        </w:r>
        <w:r w:rsidR="00EC434E">
          <w:rPr>
            <w:noProof/>
            <w:webHidden/>
          </w:rPr>
          <w:t>5</w:t>
        </w:r>
        <w:r w:rsidR="006A62BF">
          <w:rPr>
            <w:noProof/>
            <w:webHidden/>
          </w:rPr>
          <w:fldChar w:fldCharType="end"/>
        </w:r>
      </w:hyperlink>
    </w:p>
    <w:p w14:paraId="504F7D68" w14:textId="07C89B14" w:rsidR="006A62BF" w:rsidRDefault="0010486B">
      <w:pPr>
        <w:pStyle w:val="TableofFigures"/>
        <w:rPr>
          <w:rFonts w:eastAsiaTheme="minorEastAsia" w:cstheme="minorBidi"/>
          <w:noProof/>
          <w:color w:val="auto"/>
          <w:kern w:val="2"/>
          <w:sz w:val="24"/>
          <w:szCs w:val="24"/>
          <w14:ligatures w14:val="standardContextual"/>
        </w:rPr>
      </w:pPr>
      <w:hyperlink w:anchor="_Toc170478991" w:history="1">
        <w:r w:rsidR="006A62BF" w:rsidRPr="004D6E28">
          <w:rPr>
            <w:rStyle w:val="Hyperlink"/>
            <w:noProof/>
          </w:rPr>
          <w:t>Figure 3: Map of Victorian Distribution Businesses.</w:t>
        </w:r>
        <w:r w:rsidR="006A62BF">
          <w:rPr>
            <w:noProof/>
            <w:webHidden/>
          </w:rPr>
          <w:tab/>
        </w:r>
        <w:r w:rsidR="006A62BF">
          <w:rPr>
            <w:noProof/>
            <w:webHidden/>
          </w:rPr>
          <w:fldChar w:fldCharType="begin"/>
        </w:r>
        <w:r w:rsidR="006A62BF">
          <w:rPr>
            <w:noProof/>
            <w:webHidden/>
          </w:rPr>
          <w:instrText xml:space="preserve"> PAGEREF _Toc170478991 \h </w:instrText>
        </w:r>
        <w:r w:rsidR="006A62BF">
          <w:rPr>
            <w:noProof/>
            <w:webHidden/>
          </w:rPr>
        </w:r>
        <w:r w:rsidR="006A62BF">
          <w:rPr>
            <w:noProof/>
            <w:webHidden/>
          </w:rPr>
          <w:fldChar w:fldCharType="separate"/>
        </w:r>
        <w:r w:rsidR="00EC434E">
          <w:rPr>
            <w:noProof/>
            <w:webHidden/>
          </w:rPr>
          <w:t>6</w:t>
        </w:r>
        <w:r w:rsidR="006A62BF">
          <w:rPr>
            <w:noProof/>
            <w:webHidden/>
          </w:rPr>
          <w:fldChar w:fldCharType="end"/>
        </w:r>
      </w:hyperlink>
    </w:p>
    <w:p w14:paraId="148AE74F" w14:textId="1E903AD6" w:rsidR="006A62BF" w:rsidRDefault="0010486B">
      <w:pPr>
        <w:pStyle w:val="TableofFigures"/>
        <w:rPr>
          <w:rFonts w:eastAsiaTheme="minorEastAsia" w:cstheme="minorBidi"/>
          <w:noProof/>
          <w:color w:val="auto"/>
          <w:kern w:val="2"/>
          <w:sz w:val="24"/>
          <w:szCs w:val="24"/>
          <w14:ligatures w14:val="standardContextual"/>
        </w:rPr>
      </w:pPr>
      <w:hyperlink w:anchor="_Toc170478992" w:history="1">
        <w:r w:rsidR="006A62BF" w:rsidRPr="004D6E28">
          <w:rPr>
            <w:rStyle w:val="Hyperlink"/>
            <w:noProof/>
          </w:rPr>
          <w:t>Figure 4: Map of impacts of the towers down at Anakie on 13 February 2024.</w:t>
        </w:r>
        <w:r w:rsidR="006A62BF">
          <w:rPr>
            <w:noProof/>
            <w:webHidden/>
          </w:rPr>
          <w:tab/>
        </w:r>
        <w:r w:rsidR="006A62BF">
          <w:rPr>
            <w:noProof/>
            <w:webHidden/>
          </w:rPr>
          <w:fldChar w:fldCharType="begin"/>
        </w:r>
        <w:r w:rsidR="006A62BF">
          <w:rPr>
            <w:noProof/>
            <w:webHidden/>
          </w:rPr>
          <w:instrText xml:space="preserve"> PAGEREF _Toc170478992 \h </w:instrText>
        </w:r>
        <w:r w:rsidR="006A62BF">
          <w:rPr>
            <w:noProof/>
            <w:webHidden/>
          </w:rPr>
        </w:r>
        <w:r w:rsidR="006A62BF">
          <w:rPr>
            <w:noProof/>
            <w:webHidden/>
          </w:rPr>
          <w:fldChar w:fldCharType="separate"/>
        </w:r>
        <w:r w:rsidR="00EC434E">
          <w:rPr>
            <w:noProof/>
            <w:webHidden/>
          </w:rPr>
          <w:t>16</w:t>
        </w:r>
        <w:r w:rsidR="006A62BF">
          <w:rPr>
            <w:noProof/>
            <w:webHidden/>
          </w:rPr>
          <w:fldChar w:fldCharType="end"/>
        </w:r>
      </w:hyperlink>
    </w:p>
    <w:p w14:paraId="2FD88416" w14:textId="64BF564D" w:rsidR="006A62BF" w:rsidRDefault="0010486B">
      <w:pPr>
        <w:pStyle w:val="TableofFigures"/>
        <w:rPr>
          <w:rFonts w:eastAsiaTheme="minorEastAsia" w:cstheme="minorBidi"/>
          <w:noProof/>
          <w:color w:val="auto"/>
          <w:kern w:val="2"/>
          <w:sz w:val="24"/>
          <w:szCs w:val="24"/>
          <w14:ligatures w14:val="standardContextual"/>
        </w:rPr>
      </w:pPr>
      <w:hyperlink w:anchor="_Toc170478993" w:history="1">
        <w:r w:rsidR="006A62BF" w:rsidRPr="004D6E28">
          <w:rPr>
            <w:rStyle w:val="Hyperlink"/>
            <w:noProof/>
          </w:rPr>
          <w:t>Figure 5: Map of impacts of 2020 Cressey towers failure.</w:t>
        </w:r>
        <w:r w:rsidR="006A62BF">
          <w:rPr>
            <w:noProof/>
            <w:webHidden/>
          </w:rPr>
          <w:tab/>
        </w:r>
        <w:r w:rsidR="006A62BF">
          <w:rPr>
            <w:noProof/>
            <w:webHidden/>
          </w:rPr>
          <w:fldChar w:fldCharType="begin"/>
        </w:r>
        <w:r w:rsidR="006A62BF">
          <w:rPr>
            <w:noProof/>
            <w:webHidden/>
          </w:rPr>
          <w:instrText xml:space="preserve"> PAGEREF _Toc170478993 \h </w:instrText>
        </w:r>
        <w:r w:rsidR="006A62BF">
          <w:rPr>
            <w:noProof/>
            <w:webHidden/>
          </w:rPr>
        </w:r>
        <w:r w:rsidR="006A62BF">
          <w:rPr>
            <w:noProof/>
            <w:webHidden/>
          </w:rPr>
          <w:fldChar w:fldCharType="separate"/>
        </w:r>
        <w:r w:rsidR="00EC434E">
          <w:rPr>
            <w:noProof/>
            <w:webHidden/>
          </w:rPr>
          <w:t>18</w:t>
        </w:r>
        <w:r w:rsidR="006A62BF">
          <w:rPr>
            <w:noProof/>
            <w:webHidden/>
          </w:rPr>
          <w:fldChar w:fldCharType="end"/>
        </w:r>
      </w:hyperlink>
    </w:p>
    <w:p w14:paraId="20501749" w14:textId="19B46BC1" w:rsidR="006A62BF" w:rsidRDefault="0010486B">
      <w:pPr>
        <w:pStyle w:val="TableofFigures"/>
        <w:rPr>
          <w:rFonts w:eastAsiaTheme="minorEastAsia" w:cstheme="minorBidi"/>
          <w:noProof/>
          <w:color w:val="auto"/>
          <w:kern w:val="2"/>
          <w:sz w:val="24"/>
          <w:szCs w:val="24"/>
          <w14:ligatures w14:val="standardContextual"/>
        </w:rPr>
      </w:pPr>
      <w:hyperlink w:anchor="_Toc170478994" w:history="1">
        <w:r w:rsidR="006A62BF" w:rsidRPr="004D6E28">
          <w:rPr>
            <w:rStyle w:val="Hyperlink"/>
            <w:noProof/>
          </w:rPr>
          <w:t>Figure 6: Dependency assessment - Electricity Sector.</w:t>
        </w:r>
        <w:r w:rsidR="006A62BF">
          <w:rPr>
            <w:noProof/>
            <w:webHidden/>
          </w:rPr>
          <w:tab/>
        </w:r>
        <w:r w:rsidR="006A62BF">
          <w:rPr>
            <w:noProof/>
            <w:webHidden/>
          </w:rPr>
          <w:fldChar w:fldCharType="begin"/>
        </w:r>
        <w:r w:rsidR="006A62BF">
          <w:rPr>
            <w:noProof/>
            <w:webHidden/>
          </w:rPr>
          <w:instrText xml:space="preserve"> PAGEREF _Toc170478994 \h </w:instrText>
        </w:r>
        <w:r w:rsidR="006A62BF">
          <w:rPr>
            <w:noProof/>
            <w:webHidden/>
          </w:rPr>
        </w:r>
        <w:r w:rsidR="006A62BF">
          <w:rPr>
            <w:noProof/>
            <w:webHidden/>
          </w:rPr>
          <w:fldChar w:fldCharType="separate"/>
        </w:r>
        <w:r w:rsidR="00EC434E">
          <w:rPr>
            <w:noProof/>
            <w:webHidden/>
          </w:rPr>
          <w:t>37</w:t>
        </w:r>
        <w:r w:rsidR="006A62BF">
          <w:rPr>
            <w:noProof/>
            <w:webHidden/>
          </w:rPr>
          <w:fldChar w:fldCharType="end"/>
        </w:r>
      </w:hyperlink>
    </w:p>
    <w:p w14:paraId="3B9A1673" w14:textId="5D43FB5F" w:rsidR="006A62BF" w:rsidRDefault="0010486B">
      <w:pPr>
        <w:pStyle w:val="TableofFigures"/>
        <w:rPr>
          <w:rFonts w:eastAsiaTheme="minorEastAsia" w:cstheme="minorBidi"/>
          <w:noProof/>
          <w:color w:val="auto"/>
          <w:kern w:val="2"/>
          <w:sz w:val="24"/>
          <w:szCs w:val="24"/>
          <w14:ligatures w14:val="standardContextual"/>
        </w:rPr>
      </w:pPr>
      <w:hyperlink w:anchor="_Toc170478995" w:history="1">
        <w:r w:rsidR="006A62BF" w:rsidRPr="004D6E28">
          <w:rPr>
            <w:rStyle w:val="Hyperlink"/>
            <w:noProof/>
          </w:rPr>
          <w:t>Figure 7: Chart of restoration during major power outages in 2021 and 2024.</w:t>
        </w:r>
        <w:r w:rsidR="006A62BF">
          <w:rPr>
            <w:noProof/>
            <w:webHidden/>
          </w:rPr>
          <w:tab/>
        </w:r>
        <w:r w:rsidR="006A62BF">
          <w:rPr>
            <w:noProof/>
            <w:webHidden/>
          </w:rPr>
          <w:fldChar w:fldCharType="begin"/>
        </w:r>
        <w:r w:rsidR="006A62BF">
          <w:rPr>
            <w:noProof/>
            <w:webHidden/>
          </w:rPr>
          <w:instrText xml:space="preserve"> PAGEREF _Toc170478995 \h </w:instrText>
        </w:r>
        <w:r w:rsidR="006A62BF">
          <w:rPr>
            <w:noProof/>
            <w:webHidden/>
          </w:rPr>
        </w:r>
        <w:r w:rsidR="006A62BF">
          <w:rPr>
            <w:noProof/>
            <w:webHidden/>
          </w:rPr>
          <w:fldChar w:fldCharType="separate"/>
        </w:r>
        <w:r w:rsidR="00EC434E">
          <w:rPr>
            <w:noProof/>
            <w:webHidden/>
          </w:rPr>
          <w:t>39</w:t>
        </w:r>
        <w:r w:rsidR="006A62BF">
          <w:rPr>
            <w:noProof/>
            <w:webHidden/>
          </w:rPr>
          <w:fldChar w:fldCharType="end"/>
        </w:r>
      </w:hyperlink>
    </w:p>
    <w:p w14:paraId="215C05D5" w14:textId="2AE9C817" w:rsidR="006A62BF" w:rsidRDefault="0010486B">
      <w:pPr>
        <w:pStyle w:val="TableofFigures"/>
        <w:rPr>
          <w:rFonts w:eastAsiaTheme="minorEastAsia" w:cstheme="minorBidi"/>
          <w:noProof/>
          <w:color w:val="auto"/>
          <w:kern w:val="2"/>
          <w:sz w:val="24"/>
          <w:szCs w:val="24"/>
          <w14:ligatures w14:val="standardContextual"/>
        </w:rPr>
      </w:pPr>
      <w:hyperlink w:anchor="_Toc170478996" w:history="1">
        <w:r w:rsidR="006A62BF" w:rsidRPr="004D6E28">
          <w:rPr>
            <w:rStyle w:val="Hyperlink"/>
            <w:noProof/>
          </w:rPr>
          <w:t>Figure 8: Chart of worst performing feeders (SAIDI) across all distribution businesses.</w:t>
        </w:r>
        <w:r w:rsidR="006A62BF">
          <w:rPr>
            <w:noProof/>
            <w:webHidden/>
          </w:rPr>
          <w:tab/>
        </w:r>
        <w:r w:rsidR="006A62BF">
          <w:rPr>
            <w:noProof/>
            <w:webHidden/>
          </w:rPr>
          <w:fldChar w:fldCharType="begin"/>
        </w:r>
        <w:r w:rsidR="006A62BF">
          <w:rPr>
            <w:noProof/>
            <w:webHidden/>
          </w:rPr>
          <w:instrText xml:space="preserve"> PAGEREF _Toc170478996 \h </w:instrText>
        </w:r>
        <w:r w:rsidR="006A62BF">
          <w:rPr>
            <w:noProof/>
            <w:webHidden/>
          </w:rPr>
        </w:r>
        <w:r w:rsidR="006A62BF">
          <w:rPr>
            <w:noProof/>
            <w:webHidden/>
          </w:rPr>
          <w:fldChar w:fldCharType="separate"/>
        </w:r>
        <w:r w:rsidR="00EC434E">
          <w:rPr>
            <w:noProof/>
            <w:webHidden/>
          </w:rPr>
          <w:t>52</w:t>
        </w:r>
        <w:r w:rsidR="006A62BF">
          <w:rPr>
            <w:noProof/>
            <w:webHidden/>
          </w:rPr>
          <w:fldChar w:fldCharType="end"/>
        </w:r>
      </w:hyperlink>
    </w:p>
    <w:p w14:paraId="62587DDD" w14:textId="5B7E4ADB" w:rsidR="006A62BF" w:rsidRDefault="0010486B">
      <w:pPr>
        <w:pStyle w:val="TableofFigures"/>
        <w:rPr>
          <w:rFonts w:eastAsiaTheme="minorEastAsia" w:cstheme="minorBidi"/>
          <w:noProof/>
          <w:color w:val="auto"/>
          <w:kern w:val="2"/>
          <w:sz w:val="24"/>
          <w:szCs w:val="24"/>
          <w14:ligatures w14:val="standardContextual"/>
        </w:rPr>
      </w:pPr>
      <w:hyperlink w:anchor="_Toc170478997" w:history="1">
        <w:r w:rsidR="006A62BF" w:rsidRPr="004D6E28">
          <w:rPr>
            <w:rStyle w:val="Hyperlink"/>
            <w:noProof/>
          </w:rPr>
          <w:t>Figure 9: Worst performing feeders - AusNet</w:t>
        </w:r>
        <w:r w:rsidR="006A62BF">
          <w:rPr>
            <w:noProof/>
            <w:webHidden/>
          </w:rPr>
          <w:tab/>
        </w:r>
        <w:r w:rsidR="006A62BF">
          <w:rPr>
            <w:noProof/>
            <w:webHidden/>
          </w:rPr>
          <w:fldChar w:fldCharType="begin"/>
        </w:r>
        <w:r w:rsidR="006A62BF">
          <w:rPr>
            <w:noProof/>
            <w:webHidden/>
          </w:rPr>
          <w:instrText xml:space="preserve"> PAGEREF _Toc170478997 \h </w:instrText>
        </w:r>
        <w:r w:rsidR="006A62BF">
          <w:rPr>
            <w:noProof/>
            <w:webHidden/>
          </w:rPr>
        </w:r>
        <w:r w:rsidR="006A62BF">
          <w:rPr>
            <w:noProof/>
            <w:webHidden/>
          </w:rPr>
          <w:fldChar w:fldCharType="separate"/>
        </w:r>
        <w:r w:rsidR="00EC434E">
          <w:rPr>
            <w:noProof/>
            <w:webHidden/>
          </w:rPr>
          <w:t>52</w:t>
        </w:r>
        <w:r w:rsidR="006A62BF">
          <w:rPr>
            <w:noProof/>
            <w:webHidden/>
          </w:rPr>
          <w:fldChar w:fldCharType="end"/>
        </w:r>
      </w:hyperlink>
    </w:p>
    <w:p w14:paraId="77E17E0B" w14:textId="0B804C7D" w:rsidR="006A62BF" w:rsidRDefault="0010486B">
      <w:pPr>
        <w:pStyle w:val="TableofFigures"/>
        <w:rPr>
          <w:rFonts w:eastAsiaTheme="minorEastAsia" w:cstheme="minorBidi"/>
          <w:noProof/>
          <w:color w:val="auto"/>
          <w:kern w:val="2"/>
          <w:sz w:val="24"/>
          <w:szCs w:val="24"/>
          <w14:ligatures w14:val="standardContextual"/>
        </w:rPr>
      </w:pPr>
      <w:hyperlink w:anchor="_Toc170478998" w:history="1">
        <w:r w:rsidR="006A62BF" w:rsidRPr="004D6E28">
          <w:rPr>
            <w:rStyle w:val="Hyperlink"/>
            <w:noProof/>
          </w:rPr>
          <w:t>Figure 10: Worst performing feeders - Jemena</w:t>
        </w:r>
        <w:r w:rsidR="006A62BF">
          <w:rPr>
            <w:noProof/>
            <w:webHidden/>
          </w:rPr>
          <w:tab/>
        </w:r>
        <w:r w:rsidR="006A62BF">
          <w:rPr>
            <w:noProof/>
            <w:webHidden/>
          </w:rPr>
          <w:fldChar w:fldCharType="begin"/>
        </w:r>
        <w:r w:rsidR="006A62BF">
          <w:rPr>
            <w:noProof/>
            <w:webHidden/>
          </w:rPr>
          <w:instrText xml:space="preserve"> PAGEREF _Toc170478998 \h </w:instrText>
        </w:r>
        <w:r w:rsidR="006A62BF">
          <w:rPr>
            <w:noProof/>
            <w:webHidden/>
          </w:rPr>
        </w:r>
        <w:r w:rsidR="006A62BF">
          <w:rPr>
            <w:noProof/>
            <w:webHidden/>
          </w:rPr>
          <w:fldChar w:fldCharType="separate"/>
        </w:r>
        <w:r w:rsidR="00EC434E">
          <w:rPr>
            <w:noProof/>
            <w:webHidden/>
          </w:rPr>
          <w:t>53</w:t>
        </w:r>
        <w:r w:rsidR="006A62BF">
          <w:rPr>
            <w:noProof/>
            <w:webHidden/>
          </w:rPr>
          <w:fldChar w:fldCharType="end"/>
        </w:r>
      </w:hyperlink>
    </w:p>
    <w:p w14:paraId="20AD6861" w14:textId="139D39F3" w:rsidR="006A62BF" w:rsidRDefault="0010486B">
      <w:pPr>
        <w:pStyle w:val="TableofFigures"/>
        <w:rPr>
          <w:rFonts w:eastAsiaTheme="minorEastAsia" w:cstheme="minorBidi"/>
          <w:noProof/>
          <w:color w:val="auto"/>
          <w:kern w:val="2"/>
          <w:sz w:val="24"/>
          <w:szCs w:val="24"/>
          <w14:ligatures w14:val="standardContextual"/>
        </w:rPr>
      </w:pPr>
      <w:hyperlink w:anchor="_Toc170478999" w:history="1">
        <w:r w:rsidR="006A62BF" w:rsidRPr="004D6E28">
          <w:rPr>
            <w:rStyle w:val="Hyperlink"/>
            <w:noProof/>
          </w:rPr>
          <w:t>Figure 11: Worst performing feeders - Citipower</w:t>
        </w:r>
        <w:r w:rsidR="006A62BF">
          <w:rPr>
            <w:noProof/>
            <w:webHidden/>
          </w:rPr>
          <w:tab/>
        </w:r>
        <w:r w:rsidR="006A62BF">
          <w:rPr>
            <w:noProof/>
            <w:webHidden/>
          </w:rPr>
          <w:fldChar w:fldCharType="begin"/>
        </w:r>
        <w:r w:rsidR="006A62BF">
          <w:rPr>
            <w:noProof/>
            <w:webHidden/>
          </w:rPr>
          <w:instrText xml:space="preserve"> PAGEREF _Toc170478999 \h </w:instrText>
        </w:r>
        <w:r w:rsidR="006A62BF">
          <w:rPr>
            <w:noProof/>
            <w:webHidden/>
          </w:rPr>
        </w:r>
        <w:r w:rsidR="006A62BF">
          <w:rPr>
            <w:noProof/>
            <w:webHidden/>
          </w:rPr>
          <w:fldChar w:fldCharType="separate"/>
        </w:r>
        <w:r w:rsidR="00EC434E">
          <w:rPr>
            <w:noProof/>
            <w:webHidden/>
          </w:rPr>
          <w:t>53</w:t>
        </w:r>
        <w:r w:rsidR="006A62BF">
          <w:rPr>
            <w:noProof/>
            <w:webHidden/>
          </w:rPr>
          <w:fldChar w:fldCharType="end"/>
        </w:r>
      </w:hyperlink>
    </w:p>
    <w:p w14:paraId="378A18CC" w14:textId="49AA6732" w:rsidR="006A62BF" w:rsidRDefault="0010486B">
      <w:pPr>
        <w:pStyle w:val="TableofFigures"/>
        <w:rPr>
          <w:rFonts w:eastAsiaTheme="minorEastAsia" w:cstheme="minorBidi"/>
          <w:noProof/>
          <w:color w:val="auto"/>
          <w:kern w:val="2"/>
          <w:sz w:val="24"/>
          <w:szCs w:val="24"/>
          <w14:ligatures w14:val="standardContextual"/>
        </w:rPr>
      </w:pPr>
      <w:hyperlink w:anchor="_Toc170479000" w:history="1">
        <w:r w:rsidR="006A62BF" w:rsidRPr="004D6E28">
          <w:rPr>
            <w:rStyle w:val="Hyperlink"/>
            <w:noProof/>
          </w:rPr>
          <w:t>Figure 12: Worst performing feeders - Powercor</w:t>
        </w:r>
        <w:r w:rsidR="006A62BF">
          <w:rPr>
            <w:noProof/>
            <w:webHidden/>
          </w:rPr>
          <w:tab/>
        </w:r>
        <w:r w:rsidR="006A62BF">
          <w:rPr>
            <w:noProof/>
            <w:webHidden/>
          </w:rPr>
          <w:fldChar w:fldCharType="begin"/>
        </w:r>
        <w:r w:rsidR="006A62BF">
          <w:rPr>
            <w:noProof/>
            <w:webHidden/>
          </w:rPr>
          <w:instrText xml:space="preserve"> PAGEREF _Toc170479000 \h </w:instrText>
        </w:r>
        <w:r w:rsidR="006A62BF">
          <w:rPr>
            <w:noProof/>
            <w:webHidden/>
          </w:rPr>
        </w:r>
        <w:r w:rsidR="006A62BF">
          <w:rPr>
            <w:noProof/>
            <w:webHidden/>
          </w:rPr>
          <w:fldChar w:fldCharType="separate"/>
        </w:r>
        <w:r w:rsidR="00EC434E">
          <w:rPr>
            <w:noProof/>
            <w:webHidden/>
          </w:rPr>
          <w:t>54</w:t>
        </w:r>
        <w:r w:rsidR="006A62BF">
          <w:rPr>
            <w:noProof/>
            <w:webHidden/>
          </w:rPr>
          <w:fldChar w:fldCharType="end"/>
        </w:r>
      </w:hyperlink>
    </w:p>
    <w:p w14:paraId="47E60F7E" w14:textId="73DE1477" w:rsidR="006A62BF" w:rsidRDefault="0010486B">
      <w:pPr>
        <w:pStyle w:val="TableofFigures"/>
        <w:rPr>
          <w:rFonts w:eastAsiaTheme="minorEastAsia" w:cstheme="minorBidi"/>
          <w:noProof/>
          <w:color w:val="auto"/>
          <w:kern w:val="2"/>
          <w:sz w:val="24"/>
          <w:szCs w:val="24"/>
          <w14:ligatures w14:val="standardContextual"/>
        </w:rPr>
      </w:pPr>
      <w:hyperlink w:anchor="_Toc170479001" w:history="1">
        <w:r w:rsidR="006A62BF" w:rsidRPr="004D6E28">
          <w:rPr>
            <w:rStyle w:val="Hyperlink"/>
            <w:noProof/>
          </w:rPr>
          <w:t>Figure 13: Worst performing feeders - United Energy</w:t>
        </w:r>
        <w:r w:rsidR="006A62BF">
          <w:rPr>
            <w:noProof/>
            <w:webHidden/>
          </w:rPr>
          <w:tab/>
        </w:r>
        <w:r w:rsidR="006A62BF">
          <w:rPr>
            <w:noProof/>
            <w:webHidden/>
          </w:rPr>
          <w:fldChar w:fldCharType="begin"/>
        </w:r>
        <w:r w:rsidR="006A62BF">
          <w:rPr>
            <w:noProof/>
            <w:webHidden/>
          </w:rPr>
          <w:instrText xml:space="preserve"> PAGEREF _Toc170479001 \h </w:instrText>
        </w:r>
        <w:r w:rsidR="006A62BF">
          <w:rPr>
            <w:noProof/>
            <w:webHidden/>
          </w:rPr>
        </w:r>
        <w:r w:rsidR="006A62BF">
          <w:rPr>
            <w:noProof/>
            <w:webHidden/>
          </w:rPr>
          <w:fldChar w:fldCharType="separate"/>
        </w:r>
        <w:r w:rsidR="00EC434E">
          <w:rPr>
            <w:noProof/>
            <w:webHidden/>
          </w:rPr>
          <w:t>54</w:t>
        </w:r>
        <w:r w:rsidR="006A62BF">
          <w:rPr>
            <w:noProof/>
            <w:webHidden/>
          </w:rPr>
          <w:fldChar w:fldCharType="end"/>
        </w:r>
      </w:hyperlink>
    </w:p>
    <w:p w14:paraId="5FED3641" w14:textId="6030AA2D" w:rsidR="006A62BF" w:rsidRDefault="0010486B">
      <w:pPr>
        <w:pStyle w:val="TableofFigures"/>
        <w:rPr>
          <w:rFonts w:eastAsiaTheme="minorEastAsia" w:cstheme="minorBidi"/>
          <w:noProof/>
          <w:color w:val="auto"/>
          <w:kern w:val="2"/>
          <w:sz w:val="24"/>
          <w:szCs w:val="24"/>
          <w14:ligatures w14:val="standardContextual"/>
        </w:rPr>
      </w:pPr>
      <w:hyperlink w:anchor="_Toc170479002" w:history="1">
        <w:r w:rsidR="006A62BF" w:rsidRPr="004D6E28">
          <w:rPr>
            <w:rStyle w:val="Hyperlink"/>
            <w:noProof/>
          </w:rPr>
          <w:t>Figure 14: Example of an outage tracker.</w:t>
        </w:r>
        <w:r w:rsidR="006A62BF">
          <w:rPr>
            <w:noProof/>
            <w:webHidden/>
          </w:rPr>
          <w:tab/>
        </w:r>
        <w:r w:rsidR="006A62BF">
          <w:rPr>
            <w:noProof/>
            <w:webHidden/>
          </w:rPr>
          <w:fldChar w:fldCharType="begin"/>
        </w:r>
        <w:r w:rsidR="006A62BF">
          <w:rPr>
            <w:noProof/>
            <w:webHidden/>
          </w:rPr>
          <w:instrText xml:space="preserve"> PAGEREF _Toc170479002 \h </w:instrText>
        </w:r>
        <w:r w:rsidR="006A62BF">
          <w:rPr>
            <w:noProof/>
            <w:webHidden/>
          </w:rPr>
        </w:r>
        <w:r w:rsidR="006A62BF">
          <w:rPr>
            <w:noProof/>
            <w:webHidden/>
          </w:rPr>
          <w:fldChar w:fldCharType="separate"/>
        </w:r>
        <w:r w:rsidR="00EC434E">
          <w:rPr>
            <w:noProof/>
            <w:webHidden/>
          </w:rPr>
          <w:t>59</w:t>
        </w:r>
        <w:r w:rsidR="006A62BF">
          <w:rPr>
            <w:noProof/>
            <w:webHidden/>
          </w:rPr>
          <w:fldChar w:fldCharType="end"/>
        </w:r>
      </w:hyperlink>
    </w:p>
    <w:p w14:paraId="2A474184" w14:textId="2753A8C1" w:rsidR="006A62BF" w:rsidRDefault="0010486B">
      <w:pPr>
        <w:pStyle w:val="TableofFigures"/>
        <w:rPr>
          <w:rFonts w:eastAsiaTheme="minorEastAsia" w:cstheme="minorBidi"/>
          <w:noProof/>
          <w:color w:val="auto"/>
          <w:kern w:val="2"/>
          <w:sz w:val="24"/>
          <w:szCs w:val="24"/>
          <w14:ligatures w14:val="standardContextual"/>
        </w:rPr>
      </w:pPr>
      <w:hyperlink w:anchor="_Toc170479003" w:history="1">
        <w:r w:rsidR="006A62BF" w:rsidRPr="004D6E28">
          <w:rPr>
            <w:rStyle w:val="Hyperlink"/>
            <w:noProof/>
          </w:rPr>
          <w:t>Figure 15: AusNet communication channels.</w:t>
        </w:r>
        <w:r w:rsidR="006A62BF">
          <w:rPr>
            <w:noProof/>
            <w:webHidden/>
          </w:rPr>
          <w:tab/>
        </w:r>
        <w:r w:rsidR="006A62BF">
          <w:rPr>
            <w:noProof/>
            <w:webHidden/>
          </w:rPr>
          <w:fldChar w:fldCharType="begin"/>
        </w:r>
        <w:r w:rsidR="006A62BF">
          <w:rPr>
            <w:noProof/>
            <w:webHidden/>
          </w:rPr>
          <w:instrText xml:space="preserve"> PAGEREF _Toc170479003 \h </w:instrText>
        </w:r>
        <w:r w:rsidR="006A62BF">
          <w:rPr>
            <w:noProof/>
            <w:webHidden/>
          </w:rPr>
        </w:r>
        <w:r w:rsidR="006A62BF">
          <w:rPr>
            <w:noProof/>
            <w:webHidden/>
          </w:rPr>
          <w:fldChar w:fldCharType="separate"/>
        </w:r>
        <w:r w:rsidR="00EC434E">
          <w:rPr>
            <w:noProof/>
            <w:webHidden/>
          </w:rPr>
          <w:t>60</w:t>
        </w:r>
        <w:r w:rsidR="006A62BF">
          <w:rPr>
            <w:noProof/>
            <w:webHidden/>
          </w:rPr>
          <w:fldChar w:fldCharType="end"/>
        </w:r>
      </w:hyperlink>
    </w:p>
    <w:p w14:paraId="0AA93FFF" w14:textId="2364F417" w:rsidR="006A62BF" w:rsidRDefault="0010486B">
      <w:pPr>
        <w:pStyle w:val="TableofFigures"/>
        <w:rPr>
          <w:rFonts w:eastAsiaTheme="minorEastAsia" w:cstheme="minorBidi"/>
          <w:noProof/>
          <w:color w:val="auto"/>
          <w:kern w:val="2"/>
          <w:sz w:val="24"/>
          <w:szCs w:val="24"/>
          <w14:ligatures w14:val="standardContextual"/>
        </w:rPr>
      </w:pPr>
      <w:hyperlink w:anchor="_Toc170479004" w:history="1">
        <w:r w:rsidR="006A62BF" w:rsidRPr="004D6E28">
          <w:rPr>
            <w:rStyle w:val="Hyperlink"/>
            <w:noProof/>
          </w:rPr>
          <w:t>Figure 16: Powercor's Mobile Emergency Response Vehicle in the field.</w:t>
        </w:r>
        <w:r w:rsidR="006A62BF">
          <w:rPr>
            <w:noProof/>
            <w:webHidden/>
          </w:rPr>
          <w:tab/>
        </w:r>
        <w:r w:rsidR="006A62BF">
          <w:rPr>
            <w:noProof/>
            <w:webHidden/>
          </w:rPr>
          <w:fldChar w:fldCharType="begin"/>
        </w:r>
        <w:r w:rsidR="006A62BF">
          <w:rPr>
            <w:noProof/>
            <w:webHidden/>
          </w:rPr>
          <w:instrText xml:space="preserve"> PAGEREF _Toc170479004 \h </w:instrText>
        </w:r>
        <w:r w:rsidR="006A62BF">
          <w:rPr>
            <w:noProof/>
            <w:webHidden/>
          </w:rPr>
        </w:r>
        <w:r w:rsidR="006A62BF">
          <w:rPr>
            <w:noProof/>
            <w:webHidden/>
          </w:rPr>
          <w:fldChar w:fldCharType="separate"/>
        </w:r>
        <w:r w:rsidR="00EC434E">
          <w:rPr>
            <w:noProof/>
            <w:webHidden/>
          </w:rPr>
          <w:t>63</w:t>
        </w:r>
        <w:r w:rsidR="006A62BF">
          <w:rPr>
            <w:noProof/>
            <w:webHidden/>
          </w:rPr>
          <w:fldChar w:fldCharType="end"/>
        </w:r>
      </w:hyperlink>
    </w:p>
    <w:p w14:paraId="1A08C15A" w14:textId="34C7585A" w:rsidR="006A62BF" w:rsidRDefault="0010486B">
      <w:pPr>
        <w:pStyle w:val="TableofFigures"/>
        <w:rPr>
          <w:rFonts w:eastAsiaTheme="minorEastAsia" w:cstheme="minorBidi"/>
          <w:noProof/>
          <w:color w:val="auto"/>
          <w:kern w:val="2"/>
          <w:sz w:val="24"/>
          <w:szCs w:val="24"/>
          <w14:ligatures w14:val="standardContextual"/>
        </w:rPr>
      </w:pPr>
      <w:hyperlink w:anchor="_Toc170479005" w:history="1">
        <w:r w:rsidR="006A62BF" w:rsidRPr="004D6E28">
          <w:rPr>
            <w:rStyle w:val="Hyperlink"/>
            <w:noProof/>
          </w:rPr>
          <w:t>Figure 17: Diagram of identified constraints in managing AusNet's response.</w:t>
        </w:r>
        <w:r w:rsidR="006A62BF">
          <w:rPr>
            <w:noProof/>
            <w:webHidden/>
          </w:rPr>
          <w:tab/>
        </w:r>
        <w:r w:rsidR="006A62BF">
          <w:rPr>
            <w:noProof/>
            <w:webHidden/>
          </w:rPr>
          <w:fldChar w:fldCharType="begin"/>
        </w:r>
        <w:r w:rsidR="006A62BF">
          <w:rPr>
            <w:noProof/>
            <w:webHidden/>
          </w:rPr>
          <w:instrText xml:space="preserve"> PAGEREF _Toc170479005 \h </w:instrText>
        </w:r>
        <w:r w:rsidR="006A62BF">
          <w:rPr>
            <w:noProof/>
            <w:webHidden/>
          </w:rPr>
        </w:r>
        <w:r w:rsidR="006A62BF">
          <w:rPr>
            <w:noProof/>
            <w:webHidden/>
          </w:rPr>
          <w:fldChar w:fldCharType="separate"/>
        </w:r>
        <w:r w:rsidR="00EC434E">
          <w:rPr>
            <w:noProof/>
            <w:webHidden/>
          </w:rPr>
          <w:t>74</w:t>
        </w:r>
        <w:r w:rsidR="006A62BF">
          <w:rPr>
            <w:noProof/>
            <w:webHidden/>
          </w:rPr>
          <w:fldChar w:fldCharType="end"/>
        </w:r>
      </w:hyperlink>
    </w:p>
    <w:p w14:paraId="5CEE5782" w14:textId="2090F3D7" w:rsidR="006A62BF" w:rsidRDefault="0010486B">
      <w:pPr>
        <w:pStyle w:val="TableofFigures"/>
        <w:rPr>
          <w:rFonts w:eastAsiaTheme="minorEastAsia" w:cstheme="minorBidi"/>
          <w:noProof/>
          <w:color w:val="auto"/>
          <w:kern w:val="2"/>
          <w:sz w:val="24"/>
          <w:szCs w:val="24"/>
          <w14:ligatures w14:val="standardContextual"/>
        </w:rPr>
      </w:pPr>
      <w:hyperlink w:anchor="_Toc170479006" w:history="1">
        <w:r w:rsidR="006A62BF" w:rsidRPr="004D6E28">
          <w:rPr>
            <w:rStyle w:val="Hyperlink"/>
            <w:noProof/>
          </w:rPr>
          <w:t>Figure 18: Diagram of opportunities to improve AusNet's response.</w:t>
        </w:r>
        <w:r w:rsidR="006A62BF">
          <w:rPr>
            <w:noProof/>
            <w:webHidden/>
          </w:rPr>
          <w:tab/>
        </w:r>
        <w:r w:rsidR="006A62BF">
          <w:rPr>
            <w:noProof/>
            <w:webHidden/>
          </w:rPr>
          <w:fldChar w:fldCharType="begin"/>
        </w:r>
        <w:r w:rsidR="006A62BF">
          <w:rPr>
            <w:noProof/>
            <w:webHidden/>
          </w:rPr>
          <w:instrText xml:space="preserve"> PAGEREF _Toc170479006 \h </w:instrText>
        </w:r>
        <w:r w:rsidR="006A62BF">
          <w:rPr>
            <w:noProof/>
            <w:webHidden/>
          </w:rPr>
        </w:r>
        <w:r w:rsidR="006A62BF">
          <w:rPr>
            <w:noProof/>
            <w:webHidden/>
          </w:rPr>
          <w:fldChar w:fldCharType="separate"/>
        </w:r>
        <w:r w:rsidR="00EC434E">
          <w:rPr>
            <w:noProof/>
            <w:webHidden/>
          </w:rPr>
          <w:t>77</w:t>
        </w:r>
        <w:r w:rsidR="006A62BF">
          <w:rPr>
            <w:noProof/>
            <w:webHidden/>
          </w:rPr>
          <w:fldChar w:fldCharType="end"/>
        </w:r>
      </w:hyperlink>
    </w:p>
    <w:p w14:paraId="3EA010CF" w14:textId="0B3B2563" w:rsidR="006A62BF" w:rsidRDefault="0010486B">
      <w:pPr>
        <w:pStyle w:val="TableofFigures"/>
        <w:rPr>
          <w:rFonts w:eastAsiaTheme="minorEastAsia" w:cstheme="minorBidi"/>
          <w:noProof/>
          <w:color w:val="auto"/>
          <w:kern w:val="2"/>
          <w:sz w:val="24"/>
          <w:szCs w:val="24"/>
          <w14:ligatures w14:val="standardContextual"/>
        </w:rPr>
      </w:pPr>
      <w:hyperlink w:anchor="_Toc170479007" w:history="1">
        <w:r w:rsidR="006A62BF" w:rsidRPr="004D6E28">
          <w:rPr>
            <w:rStyle w:val="Hyperlink"/>
            <w:noProof/>
          </w:rPr>
          <w:t>Figure 19: Temporary generation for main streets.</w:t>
        </w:r>
        <w:r w:rsidR="006A62BF">
          <w:rPr>
            <w:noProof/>
            <w:webHidden/>
          </w:rPr>
          <w:tab/>
        </w:r>
        <w:r w:rsidR="006A62BF">
          <w:rPr>
            <w:noProof/>
            <w:webHidden/>
          </w:rPr>
          <w:fldChar w:fldCharType="begin"/>
        </w:r>
        <w:r w:rsidR="006A62BF">
          <w:rPr>
            <w:noProof/>
            <w:webHidden/>
          </w:rPr>
          <w:instrText xml:space="preserve"> PAGEREF _Toc170479007 \h </w:instrText>
        </w:r>
        <w:r w:rsidR="006A62BF">
          <w:rPr>
            <w:noProof/>
            <w:webHidden/>
          </w:rPr>
        </w:r>
        <w:r w:rsidR="006A62BF">
          <w:rPr>
            <w:noProof/>
            <w:webHidden/>
          </w:rPr>
          <w:fldChar w:fldCharType="separate"/>
        </w:r>
        <w:r w:rsidR="00EC434E">
          <w:rPr>
            <w:noProof/>
            <w:webHidden/>
          </w:rPr>
          <w:t>82</w:t>
        </w:r>
        <w:r w:rsidR="006A62BF">
          <w:rPr>
            <w:noProof/>
            <w:webHidden/>
          </w:rPr>
          <w:fldChar w:fldCharType="end"/>
        </w:r>
      </w:hyperlink>
    </w:p>
    <w:p w14:paraId="1DB1B556" w14:textId="1FD122C3" w:rsidR="006A62BF" w:rsidRDefault="0010486B">
      <w:pPr>
        <w:pStyle w:val="TableofFigures"/>
        <w:rPr>
          <w:rFonts w:eastAsiaTheme="minorEastAsia" w:cstheme="minorBidi"/>
          <w:noProof/>
          <w:color w:val="auto"/>
          <w:kern w:val="2"/>
          <w:sz w:val="24"/>
          <w:szCs w:val="24"/>
          <w14:ligatures w14:val="standardContextual"/>
        </w:rPr>
      </w:pPr>
      <w:hyperlink w:anchor="_Toc170479008" w:history="1">
        <w:r w:rsidR="006A62BF" w:rsidRPr="004D6E28">
          <w:rPr>
            <w:rStyle w:val="Hyperlink"/>
            <w:noProof/>
          </w:rPr>
          <w:t>Figure 20: Picture of large generator deployed to support main street.</w:t>
        </w:r>
        <w:r w:rsidR="006A62BF">
          <w:rPr>
            <w:noProof/>
            <w:webHidden/>
          </w:rPr>
          <w:tab/>
        </w:r>
        <w:r w:rsidR="006A62BF">
          <w:rPr>
            <w:noProof/>
            <w:webHidden/>
          </w:rPr>
          <w:fldChar w:fldCharType="begin"/>
        </w:r>
        <w:r w:rsidR="006A62BF">
          <w:rPr>
            <w:noProof/>
            <w:webHidden/>
          </w:rPr>
          <w:instrText xml:space="preserve"> PAGEREF _Toc170479008 \h </w:instrText>
        </w:r>
        <w:r w:rsidR="006A62BF">
          <w:rPr>
            <w:noProof/>
            <w:webHidden/>
          </w:rPr>
        </w:r>
        <w:r w:rsidR="006A62BF">
          <w:rPr>
            <w:noProof/>
            <w:webHidden/>
          </w:rPr>
          <w:fldChar w:fldCharType="separate"/>
        </w:r>
        <w:r w:rsidR="00EC434E">
          <w:rPr>
            <w:noProof/>
            <w:webHidden/>
          </w:rPr>
          <w:t>83</w:t>
        </w:r>
        <w:r w:rsidR="006A62BF">
          <w:rPr>
            <w:noProof/>
            <w:webHidden/>
          </w:rPr>
          <w:fldChar w:fldCharType="end"/>
        </w:r>
      </w:hyperlink>
    </w:p>
    <w:p w14:paraId="45865971" w14:textId="73754E67" w:rsidR="006A62BF" w:rsidRDefault="0010486B">
      <w:pPr>
        <w:pStyle w:val="TableofFigures"/>
        <w:rPr>
          <w:rFonts w:eastAsiaTheme="minorEastAsia" w:cstheme="minorBidi"/>
          <w:noProof/>
          <w:color w:val="auto"/>
          <w:kern w:val="2"/>
          <w:sz w:val="24"/>
          <w:szCs w:val="24"/>
          <w14:ligatures w14:val="standardContextual"/>
        </w:rPr>
      </w:pPr>
      <w:hyperlink w:anchor="_Toc170479009" w:history="1">
        <w:r w:rsidR="006A62BF" w:rsidRPr="004D6E28">
          <w:rPr>
            <w:rStyle w:val="Hyperlink"/>
            <w:noProof/>
          </w:rPr>
          <w:t>Figure 21: Picure showing large generator and temporary connection to local electricity grid.</w:t>
        </w:r>
        <w:r w:rsidR="006A62BF">
          <w:rPr>
            <w:noProof/>
            <w:webHidden/>
          </w:rPr>
          <w:tab/>
        </w:r>
        <w:r w:rsidR="006A62BF">
          <w:rPr>
            <w:noProof/>
            <w:webHidden/>
          </w:rPr>
          <w:fldChar w:fldCharType="begin"/>
        </w:r>
        <w:r w:rsidR="006A62BF">
          <w:rPr>
            <w:noProof/>
            <w:webHidden/>
          </w:rPr>
          <w:instrText xml:space="preserve"> PAGEREF _Toc170479009 \h </w:instrText>
        </w:r>
        <w:r w:rsidR="006A62BF">
          <w:rPr>
            <w:noProof/>
            <w:webHidden/>
          </w:rPr>
        </w:r>
        <w:r w:rsidR="006A62BF">
          <w:rPr>
            <w:noProof/>
            <w:webHidden/>
          </w:rPr>
          <w:fldChar w:fldCharType="separate"/>
        </w:r>
        <w:r w:rsidR="00EC434E">
          <w:rPr>
            <w:noProof/>
            <w:webHidden/>
          </w:rPr>
          <w:t>84</w:t>
        </w:r>
        <w:r w:rsidR="006A62BF">
          <w:rPr>
            <w:noProof/>
            <w:webHidden/>
          </w:rPr>
          <w:fldChar w:fldCharType="end"/>
        </w:r>
      </w:hyperlink>
    </w:p>
    <w:p w14:paraId="3CF81E05" w14:textId="4E221C8A" w:rsidR="00AA2543" w:rsidRDefault="009B24E7" w:rsidP="002E31E7">
      <w:r>
        <w:fldChar w:fldCharType="end"/>
      </w:r>
    </w:p>
    <w:p w14:paraId="6016007B" w14:textId="77777777" w:rsidR="00AA2543" w:rsidRDefault="00AA2543" w:rsidP="002E31E7"/>
    <w:p w14:paraId="569BBE37" w14:textId="46219817" w:rsidR="00AA2543" w:rsidRDefault="00AA2543" w:rsidP="002E31E7">
      <w:pPr>
        <w:sectPr w:rsidR="00AA2543" w:rsidSect="005A2C11">
          <w:pgSz w:w="11907" w:h="16839" w:code="9"/>
          <w:pgMar w:top="1440" w:right="1440" w:bottom="1440" w:left="1440" w:header="283" w:footer="283" w:gutter="0"/>
          <w:pgNumType w:start="1"/>
          <w:cols w:space="454"/>
          <w:noEndnote/>
          <w:docGrid w:linePitch="360"/>
        </w:sectPr>
      </w:pPr>
    </w:p>
    <w:p w14:paraId="2FDD1B33" w14:textId="555960DB" w:rsidR="002E31E7" w:rsidRPr="005E099E" w:rsidRDefault="000D3525" w:rsidP="001B7509">
      <w:pPr>
        <w:pStyle w:val="Heading1"/>
        <w:rPr>
          <w:rStyle w:val="SectionTitle"/>
          <w:rFonts w:cstheme="majorBidi"/>
          <w:color w:val="201547" w:themeColor="text2"/>
        </w:rPr>
      </w:pPr>
      <w:bookmarkStart w:id="16" w:name="_Toc170478944"/>
      <w:r w:rsidRPr="005E099E">
        <w:rPr>
          <w:rStyle w:val="SectionTitle"/>
          <w:rFonts w:cstheme="majorBidi"/>
          <w:color w:val="201547" w:themeColor="text2"/>
        </w:rPr>
        <w:t>Executiv</w:t>
      </w:r>
      <w:r w:rsidR="00E00BDE" w:rsidRPr="005E099E">
        <w:rPr>
          <w:rStyle w:val="SectionTitle"/>
          <w:rFonts w:cstheme="majorBidi"/>
          <w:color w:val="201547" w:themeColor="text2"/>
        </w:rPr>
        <w:t>e Summary</w:t>
      </w:r>
      <w:bookmarkEnd w:id="16"/>
    </w:p>
    <w:p w14:paraId="7E427687" w14:textId="58B2018D" w:rsidR="009A212B" w:rsidRDefault="009A212B" w:rsidP="005E099E">
      <w:pPr>
        <w:pStyle w:val="Heading2"/>
      </w:pPr>
      <w:bookmarkStart w:id="17" w:name="_Toc170478945"/>
      <w:bookmarkEnd w:id="4"/>
      <w:bookmarkEnd w:id="5"/>
      <w:bookmarkEnd w:id="6"/>
      <w:bookmarkEnd w:id="7"/>
      <w:bookmarkEnd w:id="8"/>
      <w:bookmarkEnd w:id="9"/>
      <w:bookmarkEnd w:id="10"/>
      <w:bookmarkEnd w:id="11"/>
      <w:bookmarkEnd w:id="12"/>
      <w:bookmarkEnd w:id="13"/>
      <w:bookmarkEnd w:id="14"/>
      <w:bookmarkEnd w:id="15"/>
      <w:r>
        <w:t>Background</w:t>
      </w:r>
      <w:bookmarkEnd w:id="17"/>
    </w:p>
    <w:p w14:paraId="64C21D99" w14:textId="2BD6100B" w:rsidR="005742C0" w:rsidRPr="005742C0" w:rsidRDefault="005742C0" w:rsidP="005742C0">
      <w:pPr>
        <w:pStyle w:val="Heading3"/>
      </w:pPr>
      <w:bookmarkStart w:id="18" w:name="_Toc170466216"/>
      <w:bookmarkStart w:id="19" w:name="_Toc170467186"/>
      <w:bookmarkStart w:id="20" w:name="_Toc170478946"/>
      <w:r>
        <w:t>The 13 February 2024 Storm Event</w:t>
      </w:r>
      <w:bookmarkEnd w:id="18"/>
      <w:bookmarkEnd w:id="19"/>
      <w:bookmarkEnd w:id="20"/>
    </w:p>
    <w:p w14:paraId="1DAAE81E" w14:textId="43BA1E2B" w:rsidR="00AC5BC2" w:rsidRPr="00AC5BC2" w:rsidRDefault="00AC5BC2" w:rsidP="00AC5BC2">
      <w:r>
        <w:t xml:space="preserve">On the afternoon of 13 February 2024, a significant thunderstorm crossed Victoria causing heavy rainfall and damaging winds. During this storm, Victoria experienced wind gusts of more than 110 </w:t>
      </w:r>
      <w:r w:rsidR="208CEC95">
        <w:t>kilometres</w:t>
      </w:r>
      <w:r>
        <w:t xml:space="preserve"> per hour (km/hr) and as high as 150km/hr. The event caused significant damage to trees, buildings and infrastructure including the electricity network. </w:t>
      </w:r>
    </w:p>
    <w:p w14:paraId="40977ECC" w14:textId="77777777" w:rsidR="00AC5BC2" w:rsidRPr="00AC5BC2" w:rsidRDefault="00AC5BC2" w:rsidP="00AC5BC2">
      <w:r w:rsidRPr="00AC5BC2">
        <w:t xml:space="preserve">Damaging microbursts of wind associated with the storm caused six high voltage transmission towers near Anakie (Geelong) to collapse. As a result, 2,210 megawatts of generation disconnected in Victoria (Loy Yang A and wind farms), and 90,000 customers had their supply switched off (load shedding) following directions from the Australian Energy Market Operator (AEMO) during the afternoon to keep the grid secure. </w:t>
      </w:r>
    </w:p>
    <w:p w14:paraId="0EE81EEC" w14:textId="37360767" w:rsidR="00AC5BC2" w:rsidRPr="00AC5BC2" w:rsidRDefault="00AC5BC2" w:rsidP="00AC5BC2">
      <w:r>
        <w:t xml:space="preserve">The storm event caused significant damage to Victoria’s electricity distribution network, affecting about 12,000 </w:t>
      </w:r>
      <w:r w:rsidR="3BF45518">
        <w:t>kilometres</w:t>
      </w:r>
      <w:r>
        <w:t xml:space="preserve"> of distribution lines, and 1,100 powerlines</w:t>
      </w:r>
      <w:r w:rsidR="322E642B">
        <w:t xml:space="preserve"> down</w:t>
      </w:r>
      <w:r>
        <w:t>. Over 1 million customers lost power across the event with over 531,000 customers off power</w:t>
      </w:r>
      <w:r w:rsidRPr="547BDC8F">
        <w:rPr>
          <w:b/>
          <w:bCs/>
        </w:rPr>
        <w:t xml:space="preserve"> </w:t>
      </w:r>
      <w:r>
        <w:t xml:space="preserve">at the peak of the event. </w:t>
      </w:r>
    </w:p>
    <w:p w14:paraId="79F6E9CB" w14:textId="77777777" w:rsidR="00AC5BC2" w:rsidRPr="00AC5BC2" w:rsidRDefault="00AC5BC2" w:rsidP="00AC5BC2">
      <w:r w:rsidRPr="00AC5BC2">
        <w:t xml:space="preserve">Around 400,000 customers were restored within a day (24 hours), and after three days (72 hours), around 30,000 customers remained without power. Around 3,000 customers were without power for more than a week with the last five properties reconnected on 24 February 2024, 11 days after the initial event. </w:t>
      </w:r>
    </w:p>
    <w:p w14:paraId="10741B71" w14:textId="0F0AA5CA" w:rsidR="00AC5BC2" w:rsidRPr="00AC5BC2" w:rsidRDefault="00AC5BC2" w:rsidP="00AC5BC2">
      <w:r w:rsidRPr="00AC5BC2">
        <w:t xml:space="preserve">Power outages also affected many essential services throughout Victoria - </w:t>
      </w:r>
      <w:r w:rsidR="00A62953" w:rsidRPr="00AC5BC2">
        <w:t>including telecommunications</w:t>
      </w:r>
      <w:r w:rsidRPr="00AC5BC2">
        <w:t>, water treatment plants, health facilities, schools, supermarkets, dairies, and food manufacturing facilities. The loss of essential services intensified the impact of the event for the communit</w:t>
      </w:r>
      <w:r w:rsidR="4AC7F802">
        <w:t>ies</w:t>
      </w:r>
      <w:r w:rsidRPr="00AC5BC2">
        <w:t xml:space="preserve"> with telecommunication loss specifically impacting the response of emergency services and electricity distribution impact assessment and restoration. </w:t>
      </w:r>
    </w:p>
    <w:p w14:paraId="514D79EB" w14:textId="77777777" w:rsidR="00AC5BC2" w:rsidRPr="00AC5BC2" w:rsidRDefault="00AC5BC2" w:rsidP="00AC5BC2">
      <w:r w:rsidRPr="00AC5BC2">
        <w:t xml:space="preserve">Victoria’s five distribution businesses had varied experiences on the 13 February 2024 event, with AusNet and United Energy customers experiencing the most significant outages. </w:t>
      </w:r>
    </w:p>
    <w:p w14:paraId="244B0B3B" w14:textId="77777777" w:rsidR="00AC5BC2" w:rsidRPr="00AC5BC2" w:rsidRDefault="00AC5BC2" w:rsidP="005742C0">
      <w:pPr>
        <w:pStyle w:val="IntroFeatureText"/>
      </w:pPr>
      <w:r w:rsidRPr="00AC5BC2">
        <w:t>AusNet</w:t>
      </w:r>
    </w:p>
    <w:p w14:paraId="6DFAAE9F" w14:textId="31B5014D" w:rsidR="00AC5BC2" w:rsidRPr="00AC5BC2" w:rsidRDefault="00AC5BC2" w:rsidP="00AC5BC2">
      <w:pPr>
        <w:rPr>
          <w:rFonts w:ascii="Arial" w:hAnsi="Arial" w:cs="Arial"/>
          <w:color w:val="000000"/>
        </w:rPr>
      </w:pPr>
      <w:r w:rsidRPr="00AC5BC2">
        <w:rPr>
          <w:rFonts w:ascii="Arial" w:hAnsi="Arial" w:cs="Arial"/>
          <w:color w:val="000000"/>
        </w:rPr>
        <w:t xml:space="preserve">AusNet’s network was significantly impacted by the storm event, with 360,000 customers losing supply – the highest number of </w:t>
      </w:r>
      <w:r w:rsidR="16C16B1D" w:rsidRPr="4F237605">
        <w:rPr>
          <w:rFonts w:ascii="Arial" w:hAnsi="Arial" w:cs="Arial"/>
          <w:color w:val="000000"/>
        </w:rPr>
        <w:t xml:space="preserve">customer </w:t>
      </w:r>
      <w:r w:rsidRPr="4F237605">
        <w:rPr>
          <w:rFonts w:ascii="Arial" w:hAnsi="Arial" w:cs="Arial"/>
          <w:color w:val="000000"/>
        </w:rPr>
        <w:t>outages</w:t>
      </w:r>
      <w:r w:rsidRPr="00AC5BC2">
        <w:rPr>
          <w:rFonts w:ascii="Arial" w:hAnsi="Arial" w:cs="Arial"/>
          <w:color w:val="000000"/>
        </w:rPr>
        <w:t xml:space="preserve"> in a single day in the history of AusNet’s network. 94 per cent of AusNet </w:t>
      </w:r>
      <w:r w:rsidR="6E2C2C3D" w:rsidRPr="7C6BC922">
        <w:rPr>
          <w:rFonts w:ascii="Arial" w:hAnsi="Arial" w:cs="Arial"/>
          <w:color w:val="000000"/>
        </w:rPr>
        <w:t xml:space="preserve">affected </w:t>
      </w:r>
      <w:r w:rsidRPr="00AC5BC2">
        <w:rPr>
          <w:rFonts w:ascii="Arial" w:hAnsi="Arial" w:cs="Arial"/>
          <w:color w:val="000000"/>
        </w:rPr>
        <w:t>customers had their power restored within 72 hours; but 20,000 customers were off supply for three days, and more than 4,000 customers were off supply for at least seven days. The last five properties were reconnected on 24 February 2024, 11 days after the initial event.</w:t>
      </w:r>
    </w:p>
    <w:p w14:paraId="450A01F2" w14:textId="77777777" w:rsidR="00AC5BC2" w:rsidRPr="00AC5BC2" w:rsidRDefault="00AC5BC2" w:rsidP="00AC5BC2">
      <w:pPr>
        <w:rPr>
          <w:rFonts w:ascii="Arial" w:hAnsi="Arial" w:cs="Arial"/>
        </w:rPr>
      </w:pPr>
      <w:r w:rsidRPr="00AC5BC2">
        <w:rPr>
          <w:rFonts w:ascii="Arial" w:hAnsi="Arial" w:cs="Arial"/>
        </w:rPr>
        <w:t>During the event, AusNet deployed large generators to Mirboo North, Emerald and Cockatoo communities, which temporarily restored some customer supply until fault repairs were completed.</w:t>
      </w:r>
    </w:p>
    <w:p w14:paraId="2BF9883E" w14:textId="77777777" w:rsidR="00AC5BC2" w:rsidRPr="00AC5BC2" w:rsidRDefault="00AC5BC2" w:rsidP="00AC5BC2">
      <w:pPr>
        <w:rPr>
          <w:rFonts w:ascii="Arial" w:hAnsi="Arial" w:cs="Arial"/>
          <w:color w:val="000000"/>
        </w:rPr>
      </w:pPr>
      <w:r w:rsidRPr="00AC5BC2">
        <w:rPr>
          <w:rFonts w:ascii="Arial" w:hAnsi="Arial" w:cs="Arial"/>
          <w:color w:val="000000"/>
        </w:rPr>
        <w:t xml:space="preserve">During the event, AusNet’s online Outage Tracker failed due to high customer demand. This, along with other technological and system issues, meant that impacted communities could not access timely and reliable information about their power outage, and make informed decisions about what to do. In some areas of the AusNet network, telecommunications services failed, further isolating affected communities. </w:t>
      </w:r>
    </w:p>
    <w:p w14:paraId="1EEC7882" w14:textId="77777777" w:rsidR="00AC5BC2" w:rsidRPr="00AC5BC2" w:rsidRDefault="00AC5BC2" w:rsidP="005742C0">
      <w:pPr>
        <w:pStyle w:val="IntroFeatureText"/>
        <w:rPr>
          <w:shd w:val="clear" w:color="auto" w:fill="FFFFFF"/>
        </w:rPr>
      </w:pPr>
      <w:r w:rsidRPr="00AC5BC2">
        <w:rPr>
          <w:shd w:val="clear" w:color="auto" w:fill="FFFFFF"/>
        </w:rPr>
        <w:t>United Energy</w:t>
      </w:r>
    </w:p>
    <w:p w14:paraId="70D7DFBA" w14:textId="4BF8F006" w:rsidR="00AC5BC2" w:rsidRPr="00AC5BC2" w:rsidRDefault="00AC5BC2" w:rsidP="00AC5BC2">
      <w:pPr>
        <w:rPr>
          <w:rFonts w:ascii="Arial" w:hAnsi="Arial" w:cs="Arial"/>
          <w:color w:val="000000"/>
          <w:shd w:val="clear" w:color="auto" w:fill="FFFFFF"/>
        </w:rPr>
      </w:pPr>
      <w:r w:rsidRPr="00AC5BC2">
        <w:rPr>
          <w:rFonts w:ascii="Arial" w:hAnsi="Arial" w:cs="Arial"/>
          <w:color w:val="000000"/>
          <w:shd w:val="clear" w:color="auto" w:fill="FFFFFF"/>
        </w:rPr>
        <w:t>United Energy’s network was impacted by the storm event with 249,180 customers losing supply. Around 42,000 of these customers were restored in under a minute, around 180,000 customers were restored within 19 hours, with all customers restored by 4:</w:t>
      </w:r>
      <w:r w:rsidR="40203604" w:rsidRPr="00AC5BC2">
        <w:rPr>
          <w:rFonts w:ascii="Arial" w:hAnsi="Arial" w:cs="Arial"/>
          <w:color w:val="000000"/>
          <w:shd w:val="clear" w:color="auto" w:fill="FFFFFF"/>
        </w:rPr>
        <w:t>00</w:t>
      </w:r>
      <w:r w:rsidR="201928A2" w:rsidRPr="00AC5BC2">
        <w:rPr>
          <w:rFonts w:ascii="Arial" w:hAnsi="Arial" w:cs="Arial"/>
          <w:color w:val="000000"/>
          <w:shd w:val="clear" w:color="auto" w:fill="FFFFFF"/>
        </w:rPr>
        <w:t xml:space="preserve"> </w:t>
      </w:r>
      <w:r w:rsidR="40203604" w:rsidRPr="00AC5BC2">
        <w:rPr>
          <w:rFonts w:ascii="Arial" w:hAnsi="Arial" w:cs="Arial"/>
          <w:color w:val="000000"/>
          <w:shd w:val="clear" w:color="auto" w:fill="FFFFFF"/>
        </w:rPr>
        <w:t>pm</w:t>
      </w:r>
      <w:r w:rsidRPr="00AC5BC2">
        <w:rPr>
          <w:rFonts w:ascii="Arial" w:hAnsi="Arial" w:cs="Arial"/>
          <w:color w:val="000000"/>
          <w:shd w:val="clear" w:color="auto" w:fill="FFFFFF"/>
        </w:rPr>
        <w:t xml:space="preserve"> on 18 February 2024. </w:t>
      </w:r>
    </w:p>
    <w:p w14:paraId="24AECDDF" w14:textId="6CD37AB3" w:rsidR="00AC5BC2" w:rsidRPr="00AC5BC2" w:rsidRDefault="00AC5BC2" w:rsidP="00F12F4C">
      <w:pPr>
        <w:pStyle w:val="IntroFeatureText"/>
        <w:keepNext/>
      </w:pPr>
      <w:r w:rsidRPr="00AC5BC2">
        <w:t>CitiPower and Powercor</w:t>
      </w:r>
    </w:p>
    <w:p w14:paraId="611C9BAF" w14:textId="77777777" w:rsidR="00AC5BC2" w:rsidRPr="00AC5BC2" w:rsidRDefault="00AC5BC2" w:rsidP="00F12F4C">
      <w:pPr>
        <w:keepNext/>
        <w:spacing w:before="0" w:after="0" w:line="240" w:lineRule="auto"/>
        <w:textAlignment w:val="baseline"/>
        <w:rPr>
          <w:rFonts w:ascii="Arial" w:hAnsi="Arial" w:cs="Arial"/>
        </w:rPr>
      </w:pPr>
      <w:r w:rsidRPr="00AC5BC2">
        <w:rPr>
          <w:rFonts w:ascii="Arial" w:hAnsi="Arial" w:cs="Arial"/>
        </w:rPr>
        <w:t xml:space="preserve">CitiPower and Powercor networks were impacted by the storm event with around 257,000 customers losing supply. Around 72,000 customers were restored within three minutes of the 185,000 who experienced a sustained outage, 96 per cent were restored by 8:00am on 14 February (16 hours from outage peak). </w:t>
      </w:r>
    </w:p>
    <w:p w14:paraId="218D60D8" w14:textId="77777777" w:rsidR="00AC5BC2" w:rsidRPr="00AC5BC2" w:rsidRDefault="00AC5BC2" w:rsidP="005742C0">
      <w:pPr>
        <w:spacing w:before="0" w:after="0" w:line="240" w:lineRule="auto"/>
        <w:textAlignment w:val="baseline"/>
        <w:rPr>
          <w:rFonts w:ascii="Arial" w:hAnsi="Arial" w:cs="Arial"/>
        </w:rPr>
      </w:pPr>
      <w:r w:rsidRPr="00AC5BC2">
        <w:rPr>
          <w:rFonts w:ascii="Arial" w:hAnsi="Arial" w:cs="Arial"/>
        </w:rPr>
        <w:t xml:space="preserve">During the event, Powercor deployed large generators to the Donald and Lara communities, which temporarily restored customer supply until fault repairs were completed. </w:t>
      </w:r>
    </w:p>
    <w:p w14:paraId="47C8F0E5" w14:textId="77777777" w:rsidR="00AC5BC2" w:rsidRPr="00AC5BC2" w:rsidRDefault="00AC5BC2" w:rsidP="005742C0">
      <w:pPr>
        <w:pStyle w:val="IntroFeatureText"/>
      </w:pPr>
      <w:r w:rsidRPr="00AC5BC2">
        <w:t>Jemena</w:t>
      </w:r>
    </w:p>
    <w:p w14:paraId="42EE636A" w14:textId="6471B329" w:rsidR="00AC5BC2" w:rsidRPr="00AC5BC2" w:rsidRDefault="00AC5BC2" w:rsidP="005742C0">
      <w:pPr>
        <w:spacing w:before="0" w:after="0" w:line="240" w:lineRule="auto"/>
        <w:textAlignment w:val="baseline"/>
        <w:rPr>
          <w:rFonts w:ascii="Arial" w:hAnsi="Arial" w:cs="Arial"/>
        </w:rPr>
      </w:pPr>
      <w:r w:rsidRPr="00AC5BC2">
        <w:rPr>
          <w:rFonts w:ascii="Arial" w:hAnsi="Arial" w:cs="Arial"/>
        </w:rPr>
        <w:t xml:space="preserve">Around 54,250 of Jemena customers lost supply during the afternoon of 13 February 2024. 1,250 customers lost supply due to a direct fault from the storm, while around 53,000 customers lost supply due to load shedding to keep the electricity grid secure.  The 53,000 customers were restored at around </w:t>
      </w:r>
      <w:r w:rsidR="67D9D7AF" w:rsidRPr="13061D00">
        <w:rPr>
          <w:rFonts w:ascii="Arial" w:hAnsi="Arial" w:cs="Arial"/>
        </w:rPr>
        <w:t>5</w:t>
      </w:r>
      <w:r w:rsidRPr="00AC5BC2">
        <w:rPr>
          <w:rFonts w:ascii="Arial" w:hAnsi="Arial" w:cs="Arial"/>
        </w:rPr>
        <w:t xml:space="preserve">:00 pm </w:t>
      </w:r>
      <w:r w:rsidR="136F1FBB" w:rsidRPr="13061D00">
        <w:rPr>
          <w:rFonts w:ascii="Arial" w:hAnsi="Arial" w:cs="Arial"/>
        </w:rPr>
        <w:t>(AEDT)</w:t>
      </w:r>
      <w:r w:rsidR="40203604" w:rsidRPr="13061D00">
        <w:rPr>
          <w:rFonts w:ascii="Arial" w:hAnsi="Arial" w:cs="Arial"/>
        </w:rPr>
        <w:t xml:space="preserve"> </w:t>
      </w:r>
      <w:r w:rsidRPr="00AC5BC2">
        <w:rPr>
          <w:rFonts w:ascii="Arial" w:hAnsi="Arial" w:cs="Arial"/>
        </w:rPr>
        <w:t xml:space="preserve">that evening, while the 1,250 customers were restored between </w:t>
      </w:r>
      <w:r w:rsidR="6ECEC370" w:rsidRPr="13061D00">
        <w:rPr>
          <w:rFonts w:ascii="Arial" w:hAnsi="Arial" w:cs="Arial"/>
        </w:rPr>
        <w:t>5</w:t>
      </w:r>
      <w:r w:rsidR="40203604" w:rsidRPr="13061D00">
        <w:rPr>
          <w:rFonts w:ascii="Arial" w:hAnsi="Arial" w:cs="Arial"/>
        </w:rPr>
        <w:t>:00</w:t>
      </w:r>
      <w:r w:rsidR="7F62FF2B" w:rsidRPr="13061D00">
        <w:rPr>
          <w:rFonts w:ascii="Arial" w:hAnsi="Arial" w:cs="Arial"/>
        </w:rPr>
        <w:t xml:space="preserve"> </w:t>
      </w:r>
      <w:r w:rsidR="40203604" w:rsidRPr="13061D00">
        <w:rPr>
          <w:rFonts w:ascii="Arial" w:hAnsi="Arial" w:cs="Arial"/>
        </w:rPr>
        <w:t>pm</w:t>
      </w:r>
      <w:r w:rsidRPr="00AC5BC2">
        <w:rPr>
          <w:rFonts w:ascii="Arial" w:hAnsi="Arial" w:cs="Arial"/>
        </w:rPr>
        <w:t xml:space="preserve"> and </w:t>
      </w:r>
      <w:r w:rsidR="094B1E7B" w:rsidRPr="13061D00">
        <w:rPr>
          <w:rFonts w:ascii="Arial" w:hAnsi="Arial" w:cs="Arial"/>
        </w:rPr>
        <w:t>5</w:t>
      </w:r>
      <w:r w:rsidRPr="00AC5BC2">
        <w:rPr>
          <w:rFonts w:ascii="Arial" w:hAnsi="Arial" w:cs="Arial"/>
        </w:rPr>
        <w:t>:00 pm</w:t>
      </w:r>
      <w:r w:rsidR="14647765" w:rsidRPr="13061D00">
        <w:rPr>
          <w:rFonts w:ascii="Arial" w:hAnsi="Arial" w:cs="Arial"/>
        </w:rPr>
        <w:t xml:space="preserve"> (AEDT)</w:t>
      </w:r>
      <w:r w:rsidR="40203604" w:rsidRPr="13061D00">
        <w:rPr>
          <w:rFonts w:ascii="Arial" w:hAnsi="Arial" w:cs="Arial"/>
        </w:rPr>
        <w:t>.</w:t>
      </w:r>
    </w:p>
    <w:p w14:paraId="4E68A27D" w14:textId="77777777" w:rsidR="00AC5BC2" w:rsidRPr="00AC5BC2" w:rsidRDefault="00AC5BC2" w:rsidP="005742C0">
      <w:pPr>
        <w:spacing w:before="0" w:after="0" w:line="240" w:lineRule="auto"/>
        <w:textAlignment w:val="baseline"/>
        <w:rPr>
          <w:rFonts w:ascii="Arial" w:hAnsi="Arial" w:cs="Arial"/>
        </w:rPr>
      </w:pPr>
    </w:p>
    <w:p w14:paraId="1F2E831C" w14:textId="77777777" w:rsidR="00AC5BC2" w:rsidRPr="00AC5BC2" w:rsidRDefault="00AC5BC2" w:rsidP="005742C0">
      <w:pPr>
        <w:pStyle w:val="Heading3"/>
      </w:pPr>
      <w:bookmarkStart w:id="21" w:name="_Toc170466217"/>
      <w:bookmarkStart w:id="22" w:name="_Toc170467187"/>
      <w:bookmarkStart w:id="23" w:name="_Toc170478947"/>
      <w:r w:rsidRPr="00AC5BC2">
        <w:t>The environment our network businesses operate in is changing</w:t>
      </w:r>
      <w:bookmarkEnd w:id="21"/>
      <w:bookmarkEnd w:id="22"/>
      <w:bookmarkEnd w:id="23"/>
      <w:r w:rsidRPr="00AC5BC2">
        <w:t xml:space="preserve"> </w:t>
      </w:r>
    </w:p>
    <w:p w14:paraId="566879A6" w14:textId="77777777" w:rsidR="00AC5BC2" w:rsidRPr="00AC5BC2" w:rsidRDefault="00AC5BC2" w:rsidP="00AC5BC2">
      <w:pPr>
        <w:spacing w:before="0" w:after="0"/>
        <w:textAlignment w:val="baseline"/>
      </w:pPr>
      <w:r w:rsidRPr="00AC5BC2">
        <w:t xml:space="preserve">For many years, Victorian electricity distribution businesses have operated in a ‘steady state’ environment with events that cause impacts at scale an infrequent occurrence. The regulatory frameworks were designed around a ‘steady state’ environment and incentivise distribution businesses to design, build, maintain, and operate their networks through incremental performance improvement and financial efficiency. </w:t>
      </w:r>
    </w:p>
    <w:p w14:paraId="010FC327" w14:textId="3DADC170" w:rsidR="00AC5BC2" w:rsidRPr="00AC5BC2" w:rsidRDefault="00AC5BC2" w:rsidP="00AC5BC2">
      <w:r w:rsidRPr="00AC5BC2">
        <w:t xml:space="preserve">Events that cause impacts at scale are </w:t>
      </w:r>
      <w:r w:rsidR="287C8322">
        <w:t xml:space="preserve">now </w:t>
      </w:r>
      <w:r>
        <w:t>occurring</w:t>
      </w:r>
      <w:r w:rsidRPr="00AC5BC2">
        <w:t xml:space="preserve"> in Victoria nearly every year. </w:t>
      </w:r>
    </w:p>
    <w:p w14:paraId="484A61BB" w14:textId="77777777" w:rsidR="00C20BF4" w:rsidRDefault="00AC5BC2" w:rsidP="00AC5BC2">
      <w:r w:rsidRPr="00AC5BC2">
        <w:t>In addition to the 13 February 2024 storm event, other events that caused impacts at scale to the electricity network include</w:t>
      </w:r>
      <w:r w:rsidR="00C20BF4">
        <w:t>:</w:t>
      </w:r>
    </w:p>
    <w:p w14:paraId="41331CD7" w14:textId="745B16A9" w:rsidR="00883646" w:rsidRDefault="00DF1D15" w:rsidP="00C94683">
      <w:pPr>
        <w:pStyle w:val="ListParagraph"/>
        <w:numPr>
          <w:ilvl w:val="0"/>
          <w:numId w:val="81"/>
        </w:numPr>
      </w:pPr>
      <w:r>
        <w:t>T</w:t>
      </w:r>
      <w:r w:rsidR="00AC5BC2" w:rsidRPr="00AC5BC2">
        <w:t xml:space="preserve">he October 2021 storm which impacted more than 526,000 customers at its peak including customers </w:t>
      </w:r>
      <w:r w:rsidR="00AC0B97">
        <w:t>across the whole of the coastal fringe from Warrnambool to Mallacoota</w:t>
      </w:r>
      <w:r w:rsidR="00DA2D1E">
        <w:t xml:space="preserve">. </w:t>
      </w:r>
      <w:r w:rsidR="00713A53">
        <w:t>Communities</w:t>
      </w:r>
      <w:r w:rsidR="00DA2D1E">
        <w:t xml:space="preserve"> impacted with prolonged outages were </w:t>
      </w:r>
      <w:r w:rsidR="00AC5BC2" w:rsidRPr="00AC5BC2">
        <w:t>in the United Energy Mornington Peninsula area</w:t>
      </w:r>
      <w:r w:rsidR="00DA2D1E">
        <w:t xml:space="preserve">, and in </w:t>
      </w:r>
      <w:r>
        <w:t xml:space="preserve">the </w:t>
      </w:r>
      <w:r w:rsidR="00DA2D1E">
        <w:t xml:space="preserve">AusNet </w:t>
      </w:r>
      <w:r>
        <w:t>Dandenong Ranges and Gippsland areas.</w:t>
      </w:r>
    </w:p>
    <w:p w14:paraId="54BE6D95" w14:textId="0696A76D" w:rsidR="00AC5BC2" w:rsidRPr="00AC5BC2" w:rsidRDefault="00DF1D15" w:rsidP="00C94683">
      <w:pPr>
        <w:pStyle w:val="ListParagraph"/>
        <w:numPr>
          <w:ilvl w:val="0"/>
          <w:numId w:val="81"/>
        </w:numPr>
      </w:pPr>
      <w:r>
        <w:t>T</w:t>
      </w:r>
      <w:r w:rsidR="00AC5BC2" w:rsidRPr="00AC5BC2">
        <w:t>he June 2021 storm</w:t>
      </w:r>
      <w:r w:rsidR="009874E1">
        <w:t>s</w:t>
      </w:r>
      <w:r w:rsidR="00AC5BC2" w:rsidRPr="00AC5BC2">
        <w:t xml:space="preserve"> which impacted more than 297,000 customers at its peak including customers in the Powercor </w:t>
      </w:r>
      <w:r>
        <w:t>Central Highlands</w:t>
      </w:r>
      <w:r w:rsidR="00AC5BC2" w:rsidRPr="00AC5BC2">
        <w:t xml:space="preserve"> area</w:t>
      </w:r>
      <w:r>
        <w:t xml:space="preserve"> and AusNet Yarra Ranges, Dandenong Ranges and Gippsland areas</w:t>
      </w:r>
      <w:r w:rsidR="00AC5BC2" w:rsidRPr="00AC5BC2">
        <w:t>.</w:t>
      </w:r>
    </w:p>
    <w:p w14:paraId="75C4E533" w14:textId="77777777" w:rsidR="004920A9" w:rsidRDefault="00565248" w:rsidP="004920A9">
      <w:pPr>
        <w:keepNext/>
      </w:pPr>
      <w:r>
        <w:rPr>
          <w:noProof/>
        </w:rPr>
        <w:drawing>
          <wp:inline distT="0" distB="0" distL="0" distR="0" wp14:anchorId="04E511D0" wp14:editId="0688FD16">
            <wp:extent cx="5559131" cy="2657475"/>
            <wp:effectExtent l="0" t="0" r="0" b="0"/>
            <wp:docPr id="785968930" name="Picture 1" descr="Figure 1 is a line graph plotting the number of unplanned customer outages, days taken to restore on the 9 June 2021, 29 October 2021, and 13 February 2024 storm events. The 13 February outage plotted on a purple line with over 500 000 customers experiencing outages on 13 February, which reduced to approximately 160,000 customers off supply by day 1. By day 2, more customers were restored, with around 70,000 customers off supply.  By day 3, customer off supply had reduced to around 30,000. Customers off supply continued to reduce from day three until day 11, when all customers impacted by the event were restored. The 9 June 2021 and 29 October 2021 restoration curves follow a similar pattern, with large customer numbers restored in the first few days of the event, and a longer tail of customers that took further days to rest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68930" name="Picture 1" descr="Figure 1 is a line graph plotting the number of unplanned customer outages, days taken to restore on the 9 June 2021, 29 October 2021, and 13 February 2024 storm events. The 13 February outage plotted on a purple line with over 500 000 customers experiencing outages on 13 February, which reduced to approximately 160,000 customers off supply by day 1. By day 2, more customers were restored, with around 70,000 customers off supply.  By day 3, customer off supply had reduced to around 30,000. Customers off supply continued to reduce from day three until day 11, when all customers impacted by the event were restored. The 9 June 2021 and 29 October 2021 restoration curves follow a similar pattern, with large customer numbers restored in the first few days of the event, and a longer tail of customers that took further days to restor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8544" cy="2666755"/>
                    </a:xfrm>
                    <a:prstGeom prst="rect">
                      <a:avLst/>
                    </a:prstGeom>
                    <a:noFill/>
                  </pic:spPr>
                </pic:pic>
              </a:graphicData>
            </a:graphic>
          </wp:inline>
        </w:drawing>
      </w:r>
    </w:p>
    <w:p w14:paraId="3424A6C6" w14:textId="4B877F7D" w:rsidR="00565248" w:rsidRDefault="004920A9" w:rsidP="004920A9">
      <w:pPr>
        <w:pStyle w:val="Caption"/>
      </w:pPr>
      <w:bookmarkStart w:id="24" w:name="_Toc170478989"/>
      <w:r>
        <w:t xml:space="preserve">Figure </w:t>
      </w:r>
      <w:r>
        <w:fldChar w:fldCharType="begin"/>
      </w:r>
      <w:r>
        <w:instrText xml:space="preserve"> SEQ Figure \* ARABIC </w:instrText>
      </w:r>
      <w:r>
        <w:fldChar w:fldCharType="separate"/>
      </w:r>
      <w:r w:rsidR="00EC434E">
        <w:rPr>
          <w:noProof/>
        </w:rPr>
        <w:t>1</w:t>
      </w:r>
      <w:r>
        <w:fldChar w:fldCharType="end"/>
      </w:r>
      <w:r>
        <w:t xml:space="preserve">: </w:t>
      </w:r>
      <w:r w:rsidRPr="002405A2">
        <w:t>Restoration of customers from the 2021 and 2024 storm events.</w:t>
      </w:r>
      <w:bookmarkEnd w:id="24"/>
    </w:p>
    <w:p w14:paraId="287ED2BC" w14:textId="3FA1902B" w:rsidR="00AC5BC2" w:rsidRPr="00AC5BC2" w:rsidRDefault="009874E1" w:rsidP="00AC5BC2">
      <w:r>
        <w:t>Additionally, e</w:t>
      </w:r>
      <w:r w:rsidR="00AC5BC2" w:rsidRPr="00AC5BC2">
        <w:t xml:space="preserve">vents like the October 2022 floods, 2019-20 Eastern Victorian Bushfires and 2018 St Patricks Day fires required sustained response by Powercor and AusNet to mitigate </w:t>
      </w:r>
      <w:r w:rsidR="00F11839">
        <w:t xml:space="preserve">risks and </w:t>
      </w:r>
      <w:r w:rsidR="00AC5BC2" w:rsidRPr="00AC5BC2">
        <w:t xml:space="preserve">impacts to the electricity network and restore damaged areas of the network. </w:t>
      </w:r>
    </w:p>
    <w:p w14:paraId="246740ED" w14:textId="2FD61AD3" w:rsidR="00AC5BC2" w:rsidRPr="00AC5BC2" w:rsidRDefault="16F4D2DB" w:rsidP="00AC5BC2">
      <w:r>
        <w:t>These events highlight that d</w:t>
      </w:r>
      <w:r w:rsidR="00AC5BC2">
        <w:t xml:space="preserve">istribution businesses </w:t>
      </w:r>
      <w:r w:rsidR="00AC5BC2" w:rsidRPr="00AC5BC2">
        <w:t xml:space="preserve">no longer operate in an environment which is ‘steady state’, the potential for weather and security events that cause impacts at scale is real. This necessitates a step change in distribution businesses preparedness, </w:t>
      </w:r>
      <w:r w:rsidR="00307786" w:rsidRPr="00AC5BC2">
        <w:t>response,</w:t>
      </w:r>
      <w:r w:rsidR="00AC5BC2" w:rsidRPr="00AC5BC2">
        <w:t xml:space="preserve"> and recovery from these events to protect the reliability of power Victorians value and to protect the ecosystem of essential services that electricity distribution networks sustain.</w:t>
      </w:r>
    </w:p>
    <w:p w14:paraId="323257EA" w14:textId="77777777" w:rsidR="00566026" w:rsidRPr="00AC5BC2" w:rsidRDefault="00566026" w:rsidP="00AC5BC2"/>
    <w:tbl>
      <w:tblPr>
        <w:tblStyle w:val="PullOutBoxTable"/>
        <w:tblW w:w="0" w:type="auto"/>
        <w:tblBorders>
          <w:top w:val="single" w:sz="18" w:space="0" w:color="004C97" w:themeColor="accent1"/>
          <w:left w:val="single" w:sz="18" w:space="0" w:color="004C97" w:themeColor="accent1"/>
          <w:bottom w:val="single" w:sz="18" w:space="0" w:color="004C97" w:themeColor="accent1"/>
          <w:right w:val="single" w:sz="18" w:space="0" w:color="004C97" w:themeColor="accent1"/>
          <w:insideH w:val="single" w:sz="18" w:space="0" w:color="004C97" w:themeColor="accent1"/>
          <w:insideV w:val="single" w:sz="18" w:space="0" w:color="004C97" w:themeColor="accent1"/>
        </w:tblBorders>
        <w:tblCellMar>
          <w:top w:w="113" w:type="dxa"/>
          <w:left w:w="170" w:type="dxa"/>
          <w:bottom w:w="227" w:type="dxa"/>
          <w:right w:w="170" w:type="dxa"/>
        </w:tblCellMar>
        <w:tblLook w:val="04A0" w:firstRow="1" w:lastRow="0" w:firstColumn="1" w:lastColumn="0" w:noHBand="0" w:noVBand="1"/>
      </w:tblPr>
      <w:tblGrid>
        <w:gridCol w:w="8981"/>
      </w:tblGrid>
      <w:tr w:rsidR="00AC5BC2" w:rsidRPr="00AC5BC2" w14:paraId="5805B594" w14:textId="77777777" w:rsidTr="00AC5BC2">
        <w:tc>
          <w:tcPr>
            <w:tcW w:w="9639" w:type="dxa"/>
          </w:tcPr>
          <w:p w14:paraId="28329AA4" w14:textId="77777777" w:rsidR="00AC5BC2" w:rsidRPr="00AC5BC2" w:rsidRDefault="00AC5BC2" w:rsidP="00AC5BC2">
            <w:pPr>
              <w:spacing w:before="120"/>
              <w:rPr>
                <w:rFonts w:asciiTheme="majorHAnsi" w:eastAsiaTheme="majorEastAsia" w:hAnsiTheme="majorHAnsi" w:cstheme="majorBidi"/>
                <w:b/>
                <w:bCs/>
                <w:color w:val="004C97" w:themeColor="accent1"/>
                <w:spacing w:val="-2"/>
                <w:sz w:val="32"/>
                <w:szCs w:val="26"/>
              </w:rPr>
            </w:pPr>
            <w:r w:rsidRPr="00AC5BC2">
              <w:rPr>
                <w:rFonts w:asciiTheme="majorHAnsi" w:eastAsiaTheme="majorEastAsia" w:hAnsiTheme="majorHAnsi" w:cstheme="majorBidi"/>
                <w:b/>
                <w:bCs/>
                <w:color w:val="004C97" w:themeColor="accent1"/>
                <w:spacing w:val="-2"/>
                <w:sz w:val="32"/>
                <w:szCs w:val="26"/>
              </w:rPr>
              <w:t xml:space="preserve">How we get our electricity </w:t>
            </w:r>
          </w:p>
          <w:p w14:paraId="3863578D" w14:textId="77777777" w:rsidR="00AC5BC2" w:rsidRPr="00AC5BC2" w:rsidRDefault="00AC5BC2" w:rsidP="00AC5BC2">
            <w:pPr>
              <w:spacing w:before="120"/>
              <w:rPr>
                <w:color w:val="201547" w:themeColor="text2"/>
                <w:spacing w:val="-1"/>
                <w:sz w:val="24"/>
                <w:szCs w:val="24"/>
              </w:rPr>
            </w:pPr>
            <w:r w:rsidRPr="00AC5BC2">
              <w:rPr>
                <w:color w:val="201547" w:themeColor="text2"/>
                <w:spacing w:val="-1"/>
                <w:sz w:val="24"/>
                <w:szCs w:val="24"/>
              </w:rPr>
              <w:t xml:space="preserve">Victoria is a part of the National Electricity Market - a large, interconnected power system where electricity is generated, transmitted, distributed, and consumed by customers. </w:t>
            </w:r>
          </w:p>
          <w:p w14:paraId="56228B1F" w14:textId="77C2DD00" w:rsidR="00AC5BC2" w:rsidRPr="00AC5BC2" w:rsidRDefault="00AC5BC2" w:rsidP="00AC5BC2">
            <w:pPr>
              <w:spacing w:before="120"/>
            </w:pPr>
            <w:r>
              <w:rPr>
                <w:noProof/>
              </w:rPr>
              <w:drawing>
                <wp:inline distT="0" distB="0" distL="0" distR="0" wp14:anchorId="0BF4A697" wp14:editId="317228CA">
                  <wp:extent cx="5438775" cy="2406392"/>
                  <wp:effectExtent l="0" t="0" r="0" b="0"/>
                  <wp:docPr id="1393256899" name="Picture 1" descr="Figure 2 depicts how electricity is transported from where it is produced, to where it is consumed. Electricity is produced by electricity generators, and the image depicts a coal-fired power station. It is then converted into high voltage electricity for efficient transport – depicted by an electricity transformer icon. It is the carried over long distances via transmission lines – depicted by a transmission tower icon. It is then converted into low voltage electricity for distribution, depicted by another electricity transformer icon. It is then carried over low voltage electricity to consumers to homes, offices, and factories, which use electricity for lighting and heating to power appliances. This is depicted by a power pole, a house, and a multi-storey offic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56899" name="Picture 1" descr="Figure 2 depicts how electricity is transported from where it is produced, to where it is consumed. Electricity is produced by electricity generators, and the image depicts a coal-fired power station. It is then converted into high voltage electricity for efficient transport – depicted by an electricity transformer icon. It is the carried over long distances via transmission lines – depicted by a transmission tower icon. It is then converted into low voltage electricity for distribution, depicted by another electricity transformer icon. It is then carried over low voltage electricity to consumers to homes, offices, and factories, which use electricity for lighting and heating to power appliances. This is depicted by a power pole, a house, and a multi-storey office building.  "/>
                          <pic:cNvPicPr/>
                        </pic:nvPicPr>
                        <pic:blipFill>
                          <a:blip r:embed="rId32">
                            <a:extLst>
                              <a:ext uri="{28A0092B-C50C-407E-A947-70E740481C1C}">
                                <a14:useLocalDpi xmlns:a14="http://schemas.microsoft.com/office/drawing/2010/main" val="0"/>
                              </a:ext>
                            </a:extLst>
                          </a:blip>
                          <a:stretch>
                            <a:fillRect/>
                          </a:stretch>
                        </pic:blipFill>
                        <pic:spPr>
                          <a:xfrm>
                            <a:off x="0" y="0"/>
                            <a:ext cx="5445981" cy="2409580"/>
                          </a:xfrm>
                          <a:prstGeom prst="rect">
                            <a:avLst/>
                          </a:prstGeom>
                        </pic:spPr>
                      </pic:pic>
                    </a:graphicData>
                  </a:graphic>
                </wp:inline>
              </w:drawing>
            </w:r>
          </w:p>
          <w:p w14:paraId="308DA437" w14:textId="02EBA710" w:rsidR="00403B64" w:rsidRDefault="00403B64" w:rsidP="00403B64">
            <w:pPr>
              <w:pStyle w:val="Caption"/>
            </w:pPr>
            <w:bookmarkStart w:id="25" w:name="_Toc170478990"/>
            <w:r>
              <w:t xml:space="preserve">Figure </w:t>
            </w:r>
            <w:r>
              <w:fldChar w:fldCharType="begin"/>
            </w:r>
            <w:r>
              <w:instrText>SEQ Figure \* ARABIC</w:instrText>
            </w:r>
            <w:r>
              <w:fldChar w:fldCharType="separate"/>
            </w:r>
            <w:r w:rsidR="00EC434E">
              <w:rPr>
                <w:noProof/>
              </w:rPr>
              <w:t>2</w:t>
            </w:r>
            <w:r>
              <w:fldChar w:fldCharType="end"/>
            </w:r>
            <w:r>
              <w:t>: Main features of the national electricity market</w:t>
            </w:r>
            <w:r>
              <w:rPr>
                <w:rStyle w:val="FootnoteReference"/>
              </w:rPr>
              <w:footnoteReference w:id="2"/>
            </w:r>
            <w:bookmarkEnd w:id="25"/>
          </w:p>
          <w:p w14:paraId="0640085F" w14:textId="206F807D" w:rsidR="00AC5BC2" w:rsidRPr="00AC5BC2" w:rsidRDefault="00AC5BC2" w:rsidP="00AC5BC2">
            <w:r w:rsidRPr="00AC5BC2">
              <w:t xml:space="preserve">The </w:t>
            </w:r>
            <w:r>
              <w:t>N</w:t>
            </w:r>
            <w:r w:rsidR="349E6D70">
              <w:t xml:space="preserve">ational </w:t>
            </w:r>
            <w:r>
              <w:t>E</w:t>
            </w:r>
            <w:r w:rsidR="64BF45B7">
              <w:t xml:space="preserve">lectricity </w:t>
            </w:r>
            <w:r>
              <w:t>M</w:t>
            </w:r>
            <w:r w:rsidR="1FCA7484">
              <w:t>arket</w:t>
            </w:r>
            <w:r w:rsidRPr="00AC5BC2">
              <w:t xml:space="preserve"> is one of the largest interconnected electricity systems in the world. It allows electricity to be traded between Victoria, New South Wales (including the Australian Capital Territory), Queensland, South Australia, and Tasmania. The focus of this report is the Victorian region of the </w:t>
            </w:r>
            <w:r>
              <w:t>N</w:t>
            </w:r>
            <w:r w:rsidR="4BE03C10">
              <w:t xml:space="preserve">ational </w:t>
            </w:r>
            <w:r>
              <w:t>E</w:t>
            </w:r>
            <w:r w:rsidR="55E5E29B">
              <w:t xml:space="preserve">lectricity </w:t>
            </w:r>
            <w:r>
              <w:t>M</w:t>
            </w:r>
            <w:r w:rsidR="3BB49388">
              <w:t>arket</w:t>
            </w:r>
            <w:r>
              <w:t xml:space="preserve">. </w:t>
            </w:r>
          </w:p>
          <w:p w14:paraId="17C0EC50" w14:textId="4A6571DE" w:rsidR="00AC5BC2" w:rsidRPr="00AC5BC2" w:rsidRDefault="00AC5BC2" w:rsidP="00AC5BC2">
            <w:r w:rsidRPr="00AC5BC2">
              <w:rPr>
                <w:b/>
                <w:bCs/>
              </w:rPr>
              <w:t>Generation:</w:t>
            </w:r>
            <w:r w:rsidRPr="00AC5BC2">
              <w:t xml:space="preserve"> Generators produce electricity from fossil fuels, including coal and gas, and renewable energy sources, including water (for </w:t>
            </w:r>
            <w:r w:rsidR="2E9A00A9">
              <w:t>hydroelectricity</w:t>
            </w:r>
            <w:r w:rsidRPr="00AC5BC2">
              <w:t xml:space="preserve">), wind (for wind power) and sunlight (for solar photovoltaics panels). </w:t>
            </w:r>
          </w:p>
          <w:p w14:paraId="5F366DE3" w14:textId="7C6E2FAC" w:rsidR="00AC5BC2" w:rsidRPr="00AC5BC2" w:rsidRDefault="00AC5BC2" w:rsidP="00AC5BC2">
            <w:r w:rsidRPr="00AC5BC2">
              <w:rPr>
                <w:b/>
                <w:bCs/>
              </w:rPr>
              <w:t>Transmission:</w:t>
            </w:r>
            <w:r w:rsidRPr="00AC5BC2">
              <w:t xml:space="preserve"> Once electricity is generated at a power station, it is transported to load centres in metropolitan and regional areas by a network of high voltage transmission lines – like an electricity highway. AusNet Services owns, operates and maintains Victoria’s high-voltage electricity transmission system. It consists of around 6,620km of transmission lines across 13,399 transmission towers. </w:t>
            </w:r>
            <w:r w:rsidR="4559EDC3">
              <w:t>T</w:t>
            </w:r>
            <w:r>
              <w:t>he</w:t>
            </w:r>
            <w:r w:rsidRPr="00AC5BC2">
              <w:t xml:space="preserve"> transmission system is subject to the operational control of the Australian Energy Market Operator (AEMO), the national market and system operator – responsible for </w:t>
            </w:r>
            <w:r>
              <w:t>system</w:t>
            </w:r>
            <w:r w:rsidRPr="00AC5BC2">
              <w:t xml:space="preserve"> integrity.</w:t>
            </w:r>
          </w:p>
          <w:p w14:paraId="4622797A" w14:textId="5389F40D" w:rsidR="00AC5BC2" w:rsidRPr="00AC5BC2" w:rsidRDefault="00AC5BC2" w:rsidP="00AC5BC2">
            <w:pPr>
              <w:spacing w:before="120"/>
              <w:rPr>
                <w:b/>
                <w:bCs/>
              </w:rPr>
            </w:pPr>
            <w:r w:rsidRPr="00AC5BC2">
              <w:t xml:space="preserve">Once electricity nears customers, it needs to </w:t>
            </w:r>
            <w:r w:rsidR="7EB7C1A7">
              <w:t>step</w:t>
            </w:r>
            <w:r w:rsidRPr="00AC5BC2">
              <w:t xml:space="preserve"> down (like getting off the highway and reducing your speed in built up areas). Low voltage distribution networks transport electricity from the transmission lines to customers. In Victoria, </w:t>
            </w:r>
            <w:r w:rsidR="7CABF2A7">
              <w:t>five</w:t>
            </w:r>
            <w:r w:rsidRPr="00AC5BC2">
              <w:t xml:space="preserve"> electricity distribution businesses own and manage the low voltage power poles, wires and meters which deliver power to homes and businesses across the state. </w:t>
            </w:r>
          </w:p>
          <w:p w14:paraId="339B1942" w14:textId="77777777" w:rsidR="00AC5BC2" w:rsidRPr="00AC5BC2" w:rsidRDefault="00AC5BC2" w:rsidP="00AC5BC2">
            <w:r w:rsidRPr="00AC5BC2">
              <w:t>Distributors have a responsibility to:</w:t>
            </w:r>
          </w:p>
          <w:p w14:paraId="6024CDF2" w14:textId="77777777" w:rsidR="00AC5BC2" w:rsidRPr="00AC5BC2" w:rsidRDefault="00AC5BC2" w:rsidP="00C94683">
            <w:pPr>
              <w:numPr>
                <w:ilvl w:val="0"/>
                <w:numId w:val="79"/>
              </w:numPr>
              <w:contextualSpacing/>
            </w:pPr>
            <w:r w:rsidRPr="00AC5BC2">
              <w:t>deliver reliable electricity supply to customers</w:t>
            </w:r>
          </w:p>
          <w:p w14:paraId="7EFD9600" w14:textId="77777777" w:rsidR="00AC5BC2" w:rsidRPr="00AC5BC2" w:rsidRDefault="00AC5BC2" w:rsidP="00C94683">
            <w:pPr>
              <w:numPr>
                <w:ilvl w:val="0"/>
                <w:numId w:val="79"/>
              </w:numPr>
              <w:contextualSpacing/>
            </w:pPr>
            <w:r w:rsidRPr="00AC5BC2">
              <w:t>connect homes to the grid</w:t>
            </w:r>
          </w:p>
          <w:p w14:paraId="61707D14" w14:textId="77777777" w:rsidR="00AC5BC2" w:rsidRPr="00AC5BC2" w:rsidRDefault="00AC5BC2" w:rsidP="00C94683">
            <w:pPr>
              <w:numPr>
                <w:ilvl w:val="0"/>
                <w:numId w:val="79"/>
              </w:numPr>
              <w:spacing w:before="120"/>
              <w:contextualSpacing/>
            </w:pPr>
            <w:r w:rsidRPr="00AC5BC2">
              <w:t>maintain infrastructure</w:t>
            </w:r>
          </w:p>
          <w:p w14:paraId="140E1012" w14:textId="77777777" w:rsidR="00AB6D43" w:rsidRDefault="00331AF0" w:rsidP="00AB6D43">
            <w:pPr>
              <w:keepNext/>
              <w:spacing w:before="120"/>
            </w:pPr>
            <w:r>
              <w:rPr>
                <w:b/>
                <w:bCs/>
                <w:noProof/>
              </w:rPr>
              <mc:AlternateContent>
                <mc:Choice Requires="wpg">
                  <w:drawing>
                    <wp:inline distT="0" distB="0" distL="0" distR="0" wp14:anchorId="1E37C531" wp14:editId="30F943BD">
                      <wp:extent cx="5401310" cy="3600450"/>
                      <wp:effectExtent l="19050" t="19050" r="27940" b="19050"/>
                      <wp:docPr id="798948406" name="Group 1" descr="Figure 3 is a map that divides Victoria according to the geographical boundaries of Victoria’s distribution networks. The Powercor network spans from the western suburbs of Melbourne through to central and western Victoria, to the South Australian and New South Wales borders. The Jemena network is located in north-west greater Melbourne. The CitiPower network is located in Melbourne’s Central Business District and inner suburbs. The United Energy Network spans the east and south-east suburbs of Melbourne, including the Mornington Peninsula. The AusNet Network spans across eastern and north-eastern Victoria, including Melbourne’s north and east.  "/>
                      <wp:cNvGraphicFramePr/>
                      <a:graphic xmlns:a="http://schemas.openxmlformats.org/drawingml/2006/main">
                        <a:graphicData uri="http://schemas.microsoft.com/office/word/2010/wordprocessingGroup">
                          <wpg:wgp>
                            <wpg:cNvGrpSpPr/>
                            <wpg:grpSpPr>
                              <a:xfrm>
                                <a:off x="0" y="0"/>
                                <a:ext cx="5401310" cy="3600450"/>
                                <a:chOff x="0" y="0"/>
                                <a:chExt cx="5469255" cy="3695700"/>
                              </a:xfrm>
                            </wpg:grpSpPr>
                            <pic:pic xmlns:pic="http://schemas.openxmlformats.org/drawingml/2006/picture">
                              <pic:nvPicPr>
                                <pic:cNvPr id="993964454" name="Pictur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469255" cy="3695700"/>
                                </a:xfrm>
                                <a:prstGeom prst="rect">
                                  <a:avLst/>
                                </a:prstGeom>
                                <a:ln>
                                  <a:solidFill>
                                    <a:schemeClr val="tx1"/>
                                  </a:solidFill>
                                </a:ln>
                              </pic:spPr>
                            </pic:pic>
                            <pic:pic xmlns:pic="http://schemas.openxmlformats.org/drawingml/2006/picture">
                              <pic:nvPicPr>
                                <pic:cNvPr id="1671811217"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076700" y="76200"/>
                                  <a:ext cx="1324610" cy="1733550"/>
                                </a:xfrm>
                                <a:prstGeom prst="rect">
                                  <a:avLst/>
                                </a:prstGeom>
                                <a:ln>
                                  <a:solidFill>
                                    <a:schemeClr val="tx1"/>
                                  </a:solidFill>
                                </a:ln>
                              </pic:spPr>
                            </pic:pic>
                          </wpg:wgp>
                        </a:graphicData>
                      </a:graphic>
                    </wp:inline>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9A5911A">
                    <v:group id="Group 1" style="width:425.3pt;height:283.5pt;mso-position-horizontal-relative:char;mso-position-vertical-relative:line" alt="Figure 3 is a map that divides Victoria according to the geographical boundaries of Victoria’s distribution networks. The Powercor network spans from the western suburbs of Melbourne through to central and western Victoria, to the South Australian and New South Wales borders. The Jemena network is located in north-west greater Melbourne. The CitiPower network is located in Melbourne’s Central Business District and inner suburbs. The United Energy Network spans the east and south-east suburbs of Melbourne, including the Mornington Peninsula. The AusNet Network spans across eastern and north-eastern Victoria, including Melbourne’s north and east.  " coordsize="54692,36957" o:spid="_x0000_s1026" w14:anchorId="3A2FC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4692;height:36957;visibility:visible;mso-wrap-style:square" o:spid="_x0000_s1027" stroked="t" strokecolor="#232222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">
                        <v:imagedata o:title="" r:id="rId35"/>
                        <v:path arrowok="t"/>
                      </v:shape>
                      <v:shape id="Picture 1" style="position:absolute;left:40767;top:762;width:13246;height:17335;visibility:visible;mso-wrap-style:square" o:spid="_x0000_s1028" stroked="t" strokecolor="#232222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">
                        <v:imagedata o:title="" r:id="rId36"/>
                        <v:path arrowok="t"/>
                      </v:shape>
                      <w10:anchorlock/>
                    </v:group>
                  </w:pict>
                </mc:Fallback>
              </mc:AlternateContent>
            </w:r>
          </w:p>
          <w:p w14:paraId="48E3B6B3" w14:textId="19C62903" w:rsidR="002C3778" w:rsidRDefault="00AB6D43" w:rsidP="00AB6D43">
            <w:pPr>
              <w:pStyle w:val="Caption"/>
              <w:rPr>
                <w:b w:val="0"/>
                <w:bCs/>
              </w:rPr>
            </w:pPr>
            <w:bookmarkStart w:id="26" w:name="_Toc170478991"/>
            <w:r>
              <w:t xml:space="preserve">Figure </w:t>
            </w:r>
            <w:r>
              <w:fldChar w:fldCharType="begin"/>
            </w:r>
            <w:r>
              <w:instrText>SEQ Figure \* ARABIC</w:instrText>
            </w:r>
            <w:r>
              <w:fldChar w:fldCharType="separate"/>
            </w:r>
            <w:r w:rsidR="00EC434E">
              <w:rPr>
                <w:noProof/>
              </w:rPr>
              <w:t>3</w:t>
            </w:r>
            <w:r>
              <w:fldChar w:fldCharType="end"/>
            </w:r>
            <w:r>
              <w:t>: Map of Victorian Distribution Businesses.</w:t>
            </w:r>
            <w:r>
              <w:rPr>
                <w:rStyle w:val="FootnoteReference"/>
              </w:rPr>
              <w:footnoteReference w:id="3"/>
            </w:r>
            <w:bookmarkEnd w:id="26"/>
          </w:p>
          <w:p w14:paraId="1AFFD358" w14:textId="156C6A5E" w:rsidR="00AC5BC2" w:rsidRPr="00AC5BC2" w:rsidRDefault="00AC5BC2" w:rsidP="00AC5BC2">
            <w:pPr>
              <w:spacing w:before="120"/>
            </w:pPr>
            <w:r w:rsidRPr="00AC5BC2">
              <w:rPr>
                <w:b/>
                <w:bCs/>
              </w:rPr>
              <w:t xml:space="preserve">Jemena </w:t>
            </w:r>
            <w:r w:rsidRPr="00AC5BC2">
              <w:t>provides distribution network services to around 370,000 customers across north-west greater Melbourne, across around 6,800 km of poles and wires.</w:t>
            </w:r>
          </w:p>
          <w:p w14:paraId="635B9F93" w14:textId="77777777" w:rsidR="00AC5BC2" w:rsidRPr="00AC5BC2" w:rsidRDefault="00AC5BC2" w:rsidP="00AC5BC2">
            <w:pPr>
              <w:spacing w:before="120"/>
            </w:pPr>
            <w:r w:rsidRPr="00AC5BC2">
              <w:rPr>
                <w:b/>
                <w:bCs/>
              </w:rPr>
              <w:t xml:space="preserve">CitiPower – </w:t>
            </w:r>
            <w:r w:rsidRPr="00AC5BC2">
              <w:t xml:space="preserve">provides distribution network services to around 332,000 customers in Melbourne's central business district and inner suburbs. </w:t>
            </w:r>
            <w:r w:rsidRPr="00AC5BC2">
              <w:rPr>
                <w:b/>
                <w:bCs/>
              </w:rPr>
              <w:t>Powercor</w:t>
            </w:r>
            <w:r w:rsidRPr="00AC5BC2">
              <w:t xml:space="preserve"> provides distribution network services to around 844,000 customers across 64 per cent of Victoria, spanning from the western suburbs of Melbourne through central and western Victoria, to the South Australian and New South Wales borders. Together, these networks consist of around 100,000 km of powerlines. </w:t>
            </w:r>
          </w:p>
          <w:p w14:paraId="4D05A49E" w14:textId="37B747AA" w:rsidR="00AC5BC2" w:rsidRPr="00AC5BC2" w:rsidRDefault="00AC5BC2" w:rsidP="00AC5BC2">
            <w:pPr>
              <w:spacing w:before="120"/>
              <w:rPr>
                <w:b/>
                <w:bCs/>
              </w:rPr>
            </w:pPr>
            <w:r w:rsidRPr="00AC5BC2">
              <w:rPr>
                <w:b/>
                <w:bCs/>
              </w:rPr>
              <w:t xml:space="preserve">United Energy </w:t>
            </w:r>
            <w:r w:rsidRPr="00AC5BC2">
              <w:t xml:space="preserve">provides distribution network services to around 700,000 customers from the east and </w:t>
            </w:r>
            <w:r w:rsidR="005535AF" w:rsidRPr="00AC5BC2">
              <w:t>southeast</w:t>
            </w:r>
            <w:r w:rsidRPr="00AC5BC2">
              <w:t xml:space="preserve"> suburbs of Melbourne, and along the Mornington Peninsula. Its network consists of around 13,500 km of powerlines and cables, and 215,000 power poles.</w:t>
            </w:r>
          </w:p>
          <w:p w14:paraId="6C890F8C" w14:textId="77777777" w:rsidR="00AC5BC2" w:rsidRPr="00AC5BC2" w:rsidRDefault="00AC5BC2" w:rsidP="00AC5BC2">
            <w:pPr>
              <w:spacing w:before="120"/>
            </w:pPr>
            <w:r w:rsidRPr="00AC5BC2">
              <w:rPr>
                <w:b/>
                <w:bCs/>
              </w:rPr>
              <w:t xml:space="preserve">AusNet </w:t>
            </w:r>
            <w:r w:rsidRPr="00AC5BC2">
              <w:t xml:space="preserve">provides distribution network services to around 802,000 customers across eastern and north-eastern Victoria, including Melbourne’s north and east. AusNet’s network covers around 80,000 square kilometres, with about 93 per cent of its network in regional and rural areas. Its network consists of 45,985 km of distribution lines, and 417,145 power poles.  </w:t>
            </w:r>
          </w:p>
          <w:p w14:paraId="61265901" w14:textId="77777777" w:rsidR="00AC5BC2" w:rsidRPr="00AC5BC2" w:rsidRDefault="00AC5BC2" w:rsidP="00AC5BC2">
            <w:r w:rsidRPr="00AC5BC2">
              <w:rPr>
                <w:b/>
                <w:bCs/>
              </w:rPr>
              <w:t>Electricity retailers</w:t>
            </w:r>
            <w:r w:rsidRPr="00AC5BC2">
              <w:t xml:space="preserve"> sell electricity to household and business customers. Retailers are businesses that pay the different costs involved in supplying electricity and then sell electricity to customers as a packaged offer. Retailers are responsible for billing, customer service and helping arrange network services.</w:t>
            </w:r>
          </w:p>
          <w:p w14:paraId="173171FA" w14:textId="77777777" w:rsidR="00AC5BC2" w:rsidRPr="00AC5BC2" w:rsidRDefault="00AC5BC2" w:rsidP="00AC5BC2">
            <w:r w:rsidRPr="00AC5BC2">
              <w:t>Energy businesses must hold a licence or be exempt from holding a licence to generate, transmit, supply or sell energy in Victoria. The Essential Services Commission (ESC) is Victoria’s independent regulator for the electricity and gas sectors. It is responsible for granting licences.</w:t>
            </w:r>
          </w:p>
          <w:p w14:paraId="5EEE4BE6" w14:textId="77777777" w:rsidR="00AC5BC2" w:rsidRPr="00AC5BC2" w:rsidRDefault="00AC5BC2" w:rsidP="00AC5BC2">
            <w:r w:rsidRPr="00AC5BC2">
              <w:t>The ESC has the power to investigate energy businesses and determine whether they are complying with the rules. If a business is not compliant, the ESC has enforcement powers. These include the ability to:</w:t>
            </w:r>
          </w:p>
          <w:p w14:paraId="76E2ACB7" w14:textId="77777777" w:rsidR="00AC5BC2" w:rsidRPr="00AC5BC2" w:rsidRDefault="00AC5BC2" w:rsidP="00C94683">
            <w:pPr>
              <w:numPr>
                <w:ilvl w:val="0"/>
                <w:numId w:val="78"/>
              </w:numPr>
              <w:contextualSpacing/>
            </w:pPr>
            <w:r w:rsidRPr="00AC5BC2">
              <w:t>issue penalty notices (fines)</w:t>
            </w:r>
          </w:p>
          <w:p w14:paraId="7108D37A" w14:textId="77777777" w:rsidR="00AC5BC2" w:rsidRPr="00AC5BC2" w:rsidRDefault="00AC5BC2" w:rsidP="00C94683">
            <w:pPr>
              <w:numPr>
                <w:ilvl w:val="0"/>
                <w:numId w:val="78"/>
              </w:numPr>
              <w:contextualSpacing/>
            </w:pPr>
            <w:r w:rsidRPr="00AC5BC2">
              <w:t>issue enforceable orders and undertakings</w:t>
            </w:r>
          </w:p>
          <w:p w14:paraId="7AA5D7D8" w14:textId="77777777" w:rsidR="00AC5BC2" w:rsidRPr="00AC5BC2" w:rsidRDefault="00AC5BC2" w:rsidP="00C94683">
            <w:pPr>
              <w:numPr>
                <w:ilvl w:val="0"/>
                <w:numId w:val="78"/>
              </w:numPr>
              <w:contextualSpacing/>
            </w:pPr>
            <w:r w:rsidRPr="00AC5BC2">
              <w:t>revoke business licences.</w:t>
            </w:r>
          </w:p>
          <w:p w14:paraId="4756624B" w14:textId="77777777" w:rsidR="00AC5BC2" w:rsidRPr="00AC5BC2" w:rsidRDefault="00AC5BC2" w:rsidP="00AC5BC2">
            <w:r w:rsidRPr="00AC5BC2">
              <w:t xml:space="preserve">Electricity supply is also regulated through complex series of national and state legislation, regulators, and market bodies. We will discuss any of these throughout the Interim Report where they are relevant to our review. </w:t>
            </w:r>
          </w:p>
        </w:tc>
      </w:tr>
    </w:tbl>
    <w:p w14:paraId="6E13E2E7" w14:textId="77777777" w:rsidR="00AC5BC2" w:rsidRPr="00AC5BC2" w:rsidRDefault="00AC5BC2" w:rsidP="00566026">
      <w:pPr>
        <w:spacing w:before="0" w:after="0" w:line="240" w:lineRule="auto"/>
        <w:textAlignment w:val="baseline"/>
        <w:rPr>
          <w:rFonts w:ascii="Arial" w:hAnsi="Arial" w:cs="Arial"/>
        </w:rPr>
      </w:pPr>
    </w:p>
    <w:p w14:paraId="66DFB494" w14:textId="77777777" w:rsidR="00D82118" w:rsidRPr="008B4E7C" w:rsidRDefault="00D82118" w:rsidP="00D82118">
      <w:pPr>
        <w:pStyle w:val="Heading2"/>
        <w:rPr>
          <w:rStyle w:val="normaltextrun"/>
        </w:rPr>
      </w:pPr>
      <w:bookmarkStart w:id="27" w:name="_Toc170478948"/>
      <w:r w:rsidRPr="3757F6ED">
        <w:rPr>
          <w:rStyle w:val="normaltextrun"/>
        </w:rPr>
        <w:t>Terms of Reference</w:t>
      </w:r>
      <w:bookmarkEnd w:id="27"/>
    </w:p>
    <w:p w14:paraId="2F1F6E14" w14:textId="77777777" w:rsidR="00D82118" w:rsidRPr="0036485B" w:rsidRDefault="00D82118" w:rsidP="00D82118">
      <w:pPr>
        <w:pStyle w:val="BodyText"/>
        <w:rPr>
          <w:b/>
          <w:bCs/>
        </w:rPr>
      </w:pPr>
      <w:r w:rsidRPr="693FC33D">
        <w:t>The Victorian Minister for Energy and Resources established the Network Outage Review in response to the 13 February 2024 storms which caused prolonged power outages. We are tasked to inquire into and make recommendations in respect to the operational response of transmission and distribution businesses, including contingency planning, timely and effective management of the incident, and restoration of supply.</w:t>
      </w:r>
    </w:p>
    <w:p w14:paraId="63CEC6B6" w14:textId="6B4A4FD0" w:rsidR="00D82118" w:rsidRDefault="00C2002E" w:rsidP="00D82118">
      <w:pPr>
        <w:pStyle w:val="BodyText"/>
      </w:pPr>
      <w:r>
        <w:t xml:space="preserve">The full terms of reference can be found in </w:t>
      </w:r>
      <w:r w:rsidRPr="00623DCC">
        <w:t>appendix 1</w:t>
      </w:r>
      <w:r>
        <w:t xml:space="preserve"> of this report.</w:t>
      </w:r>
    </w:p>
    <w:p w14:paraId="012EC6CB" w14:textId="77777777" w:rsidR="0099757F" w:rsidRDefault="0099757F" w:rsidP="00D82118">
      <w:pPr>
        <w:pStyle w:val="BodyText"/>
      </w:pPr>
    </w:p>
    <w:p w14:paraId="22F0A656" w14:textId="77777777" w:rsidR="0099757F" w:rsidRDefault="0099757F" w:rsidP="0099757F">
      <w:pPr>
        <w:pStyle w:val="Heading3"/>
      </w:pPr>
      <w:bookmarkStart w:id="28" w:name="_Toc170478949"/>
      <w:r>
        <w:t>The Panel</w:t>
      </w:r>
      <w:bookmarkEnd w:id="28"/>
    </w:p>
    <w:p w14:paraId="0529FECC" w14:textId="77777777" w:rsidR="0099757F" w:rsidRDefault="0099757F" w:rsidP="0099757F">
      <w:pPr>
        <w:pStyle w:val="BodyText"/>
      </w:pPr>
      <w:r>
        <w:t>The panel comprises:</w:t>
      </w:r>
    </w:p>
    <w:p w14:paraId="37208B83" w14:textId="77777777" w:rsidR="0099757F" w:rsidRDefault="0099757F" w:rsidP="0099757F">
      <w:pPr>
        <w:pStyle w:val="BodyText"/>
        <w:numPr>
          <w:ilvl w:val="0"/>
          <w:numId w:val="88"/>
        </w:numPr>
      </w:pPr>
      <w:r w:rsidRPr="00FE497E">
        <w:rPr>
          <w:b/>
          <w:bCs/>
        </w:rPr>
        <w:t>Rosemary Sinclair</w:t>
      </w:r>
      <w:r>
        <w:t xml:space="preserve"> AM - </w:t>
      </w:r>
      <w:r w:rsidRPr="00B65027">
        <w:t>CEO of auDA, the administrator and self-regulatory policy body for Australia’s country code Top Level Domain, the .au domain. Prior to joining auDA, Rosemary was CEO of Energy Consumers Australia, responsible for enhancing consumer advocacy in the national energy market on issues including price, quality and security of supply.</w:t>
      </w:r>
    </w:p>
    <w:p w14:paraId="7694EB4A" w14:textId="77777777" w:rsidR="0099757F" w:rsidRDefault="0099757F" w:rsidP="0099757F">
      <w:pPr>
        <w:pStyle w:val="BodyText"/>
        <w:numPr>
          <w:ilvl w:val="0"/>
          <w:numId w:val="88"/>
        </w:numPr>
      </w:pPr>
      <w:r w:rsidRPr="00FE497E">
        <w:rPr>
          <w:b/>
          <w:bCs/>
        </w:rPr>
        <w:t>Gerard Brody</w:t>
      </w:r>
      <w:r>
        <w:t xml:space="preserve"> – former CEO of the Consumer Action Law Centre, a leading consumer advocacy organisation that provides legal assistance and financial counselling, for ten years until February 2023. Gerard is a board director of both the Australian Financial Complaints Authority and the Telecommunications Industry Ombudsman and was a board director of the Energy &amp; Water Ombudsman Victoria from 2014 to 2023.</w:t>
      </w:r>
    </w:p>
    <w:p w14:paraId="4A1379C2" w14:textId="77777777" w:rsidR="0099757F" w:rsidRDefault="0099757F" w:rsidP="0099757F">
      <w:pPr>
        <w:pStyle w:val="BodyText"/>
        <w:numPr>
          <w:ilvl w:val="0"/>
          <w:numId w:val="88"/>
        </w:numPr>
      </w:pPr>
      <w:r w:rsidRPr="00FE497E">
        <w:rPr>
          <w:b/>
          <w:bCs/>
        </w:rPr>
        <w:t>Kevin Kehl</w:t>
      </w:r>
      <w:r>
        <w:t xml:space="preserve"> - </w:t>
      </w:r>
      <w:r w:rsidRPr="00A32C21">
        <w:t>Non-Executive Director of TasNetworks, Marinus Link Pty Ltd, and Energy Queensland. Kevin was previously an executive leader at Powerlink Queensland and Energex and has more than 40 years’ experience in the energy industry across the distribution and transmission networks sector.</w:t>
      </w:r>
    </w:p>
    <w:p w14:paraId="0EDC09A6" w14:textId="77777777" w:rsidR="00C2002E" w:rsidRDefault="00C2002E" w:rsidP="00D82118">
      <w:pPr>
        <w:pStyle w:val="BodyText"/>
      </w:pPr>
    </w:p>
    <w:p w14:paraId="2F72C452" w14:textId="77777777" w:rsidR="00D82118" w:rsidRDefault="00D82118" w:rsidP="00D82118">
      <w:pPr>
        <w:pStyle w:val="Heading3"/>
      </w:pPr>
      <w:bookmarkStart w:id="29" w:name="_Toc170466219"/>
      <w:bookmarkStart w:id="30" w:name="_Toc170467189"/>
      <w:bookmarkStart w:id="31" w:name="_Toc170478950"/>
      <w:r>
        <w:t>Our approach to the Network Outage Review – electricity as part of a wider ecosystem</w:t>
      </w:r>
      <w:bookmarkEnd w:id="29"/>
      <w:bookmarkEnd w:id="30"/>
      <w:bookmarkEnd w:id="31"/>
    </w:p>
    <w:p w14:paraId="60E2486A" w14:textId="77777777" w:rsidR="00D82118" w:rsidRDefault="00D82118" w:rsidP="00D82118">
      <w:pPr>
        <w:pStyle w:val="BodyText"/>
      </w:pPr>
      <w:r>
        <w:t xml:space="preserve">Victoria’s electricity network is one part of a broader ecosystem focused on providing the essential service needs of our community. </w:t>
      </w:r>
    </w:p>
    <w:p w14:paraId="64010769" w14:textId="77777777" w:rsidR="00D82118" w:rsidRDefault="00D82118" w:rsidP="00D82118">
      <w:pPr>
        <w:pStyle w:val="BodyText"/>
      </w:pPr>
      <w:r>
        <w:t>Electricity is of itself an essential service; however, it is also critical to supporting the provision of other essential services including water, communications, transport, health, banking and finance, food and grocery, agriculture and government.</w:t>
      </w:r>
    </w:p>
    <w:p w14:paraId="16863F7B" w14:textId="2656759A" w:rsidR="00D82118" w:rsidRDefault="00D82118" w:rsidP="00D82118">
      <w:pPr>
        <w:pStyle w:val="BodyText"/>
      </w:pPr>
      <w:r>
        <w:t xml:space="preserve">Failure of the electricity network impacts the broader essential services ecosystem. When the provision of multiple essential services are </w:t>
      </w:r>
      <w:r w:rsidR="4A65B511">
        <w:t>affected</w:t>
      </w:r>
      <w:r>
        <w:t>, the impact on the community including its safety and quality of life is compounded.</w:t>
      </w:r>
    </w:p>
    <w:p w14:paraId="373E2095" w14:textId="170F6D76" w:rsidR="00D82118" w:rsidRDefault="00D82118" w:rsidP="00D82118">
      <w:pPr>
        <w:pStyle w:val="BodyText"/>
      </w:pPr>
      <w:r>
        <w:t xml:space="preserve">We can no longer consider the electricity network in isolation of other </w:t>
      </w:r>
      <w:r w:rsidR="73F27A93">
        <w:t xml:space="preserve">essential </w:t>
      </w:r>
      <w:r>
        <w:t xml:space="preserve">services that meet community needs. </w:t>
      </w:r>
    </w:p>
    <w:p w14:paraId="6574D83B" w14:textId="23847274" w:rsidR="00D82118" w:rsidRDefault="00D82118" w:rsidP="00D82118">
      <w:pPr>
        <w:pStyle w:val="BodyText"/>
      </w:pPr>
      <w:r>
        <w:t xml:space="preserve">We have approached the Network Outage Review by placing the needs of </w:t>
      </w:r>
      <w:r w:rsidR="4F25612E">
        <w:t xml:space="preserve">the </w:t>
      </w:r>
      <w:r>
        <w:t xml:space="preserve">community at the centre. We have examined the operational response of the transmission and distribution businesses to the 13 February storms to identify practical opportunities that will create </w:t>
      </w:r>
      <w:r w:rsidRPr="4CE6401D">
        <w:rPr>
          <w:b/>
          <w:bCs/>
        </w:rPr>
        <w:t>better outcomes for the Victorian community</w:t>
      </w:r>
      <w:r>
        <w:t xml:space="preserve"> </w:t>
      </w:r>
      <w:r w:rsidR="00CF1C14">
        <w:t>during and a</w:t>
      </w:r>
      <w:r w:rsidR="00CD4DA2">
        <w:t>fter</w:t>
      </w:r>
      <w:r>
        <w:t xml:space="preserve"> future events that cause impacts at scale.</w:t>
      </w:r>
    </w:p>
    <w:p w14:paraId="4E98430C" w14:textId="77777777" w:rsidR="00D82118" w:rsidRDefault="00D82118" w:rsidP="00D82118">
      <w:pPr>
        <w:pStyle w:val="BodyText"/>
      </w:pPr>
      <w:r>
        <w:t xml:space="preserve">Key considerations of the review include community safety and wellbeing, reliability of electricity supply and affordability. </w:t>
      </w:r>
    </w:p>
    <w:p w14:paraId="399DED39" w14:textId="77777777" w:rsidR="00D82118" w:rsidRDefault="00D82118" w:rsidP="00D82118">
      <w:pPr>
        <w:pStyle w:val="Heading2"/>
      </w:pPr>
      <w:bookmarkStart w:id="32" w:name="_Toc170478951"/>
      <w:r>
        <w:t>The Interim Report</w:t>
      </w:r>
      <w:bookmarkEnd w:id="32"/>
    </w:p>
    <w:p w14:paraId="7AA27FB7" w14:textId="09DE3F0E" w:rsidR="00D82118" w:rsidRDefault="00D82118" w:rsidP="00D82118">
      <w:pPr>
        <w:pStyle w:val="BodyText"/>
      </w:pPr>
      <w:r>
        <w:t>Our Interim Report identifies that there are improvements throughout this ecosystem which w</w:t>
      </w:r>
      <w:r w:rsidR="6C37CEBE">
        <w:t>ill</w:t>
      </w:r>
      <w:r>
        <w:t xml:space="preserve"> result in </w:t>
      </w:r>
      <w:r w:rsidR="36FB3E61">
        <w:t>better</w:t>
      </w:r>
      <w:r>
        <w:t xml:space="preserve"> outcomes for </w:t>
      </w:r>
      <w:r w:rsidR="5743E571">
        <w:t xml:space="preserve">the </w:t>
      </w:r>
      <w:r>
        <w:t>communit</w:t>
      </w:r>
      <w:r w:rsidR="1C0E99A3">
        <w:t>y</w:t>
      </w:r>
      <w:r>
        <w:t xml:space="preserve"> in a</w:t>
      </w:r>
      <w:r w:rsidR="5E593D75">
        <w:t>n</w:t>
      </w:r>
      <w:r>
        <w:t xml:space="preserve"> environment of more frequent and intense weather events that challenge our networks. This includes</w:t>
      </w:r>
      <w:r w:rsidR="00D75869">
        <w:t xml:space="preserve"> quick re</w:t>
      </w:r>
      <w:r w:rsidR="002151A2">
        <w:t>s</w:t>
      </w:r>
      <w:r w:rsidR="00B81A39">
        <w:t>ponse</w:t>
      </w:r>
      <w:r>
        <w:t xml:space="preserve"> </w:t>
      </w:r>
      <w:r w:rsidR="00FD5949">
        <w:t xml:space="preserve">on the </w:t>
      </w:r>
      <w:r w:rsidR="000E236A">
        <w:t>ground reli</w:t>
      </w:r>
      <w:r w:rsidR="009863B6">
        <w:t>ef, comp</w:t>
      </w:r>
      <w:r w:rsidR="00567548">
        <w:t>ensation and</w:t>
      </w:r>
      <w:r>
        <w:t xml:space="preserve"> adjustments to regulatory </w:t>
      </w:r>
      <w:r w:rsidR="41592855">
        <w:t>frameworks</w:t>
      </w:r>
      <w:r>
        <w:t>, which w</w:t>
      </w:r>
      <w:r w:rsidR="70D46CF6">
        <w:t>ere</w:t>
      </w:r>
      <w:r>
        <w:t xml:space="preserve"> made for a time when our </w:t>
      </w:r>
      <w:r w:rsidR="4774E170">
        <w:t>distribution</w:t>
      </w:r>
      <w:r>
        <w:t xml:space="preserve"> businesses operated in a</w:t>
      </w:r>
      <w:r w:rsidR="7D00AF6A">
        <w:t xml:space="preserve"> </w:t>
      </w:r>
      <w:r w:rsidR="51AB422A">
        <w:t>‘</w:t>
      </w:r>
      <w:r>
        <w:t>steady</w:t>
      </w:r>
      <w:r w:rsidR="7D00AF6A">
        <w:t xml:space="preserve"> state</w:t>
      </w:r>
      <w:r w:rsidR="6C801844">
        <w:t>’</w:t>
      </w:r>
      <w:r w:rsidR="10862CD1">
        <w:t xml:space="preserve">. </w:t>
      </w:r>
      <w:r>
        <w:t xml:space="preserve"> </w:t>
      </w:r>
    </w:p>
    <w:p w14:paraId="3B2BD405" w14:textId="77777777" w:rsidR="00D82118" w:rsidRDefault="00D82118" w:rsidP="00D82118">
      <w:pPr>
        <w:pStyle w:val="BodyText"/>
        <w:rPr>
          <w:highlight w:val="yellow"/>
        </w:rPr>
      </w:pPr>
    </w:p>
    <w:p w14:paraId="177B0517" w14:textId="77777777" w:rsidR="00D82118" w:rsidRDefault="00D82118" w:rsidP="00D82118">
      <w:pPr>
        <w:pStyle w:val="Heading3"/>
      </w:pPr>
      <w:bookmarkStart w:id="33" w:name="_Toc170466222"/>
      <w:bookmarkStart w:id="34" w:name="_Toc170467192"/>
      <w:bookmarkStart w:id="35" w:name="_Toc170478952"/>
      <w:r>
        <w:t>Structure of the Report</w:t>
      </w:r>
      <w:bookmarkEnd w:id="33"/>
      <w:bookmarkEnd w:id="34"/>
      <w:bookmarkEnd w:id="35"/>
    </w:p>
    <w:p w14:paraId="657EF1BC" w14:textId="77777777" w:rsidR="00D82118" w:rsidRDefault="00D82118" w:rsidP="00D82118">
      <w:pPr>
        <w:pStyle w:val="BodyText"/>
      </w:pPr>
      <w:r>
        <w:t xml:space="preserve">The Interim Report examines the transmission response and the distribution response to the 13 February storm event separately. Our review of the distribution networks’ response is structured temporally – according to the activities that enable a response, the response, and after the response. </w:t>
      </w:r>
    </w:p>
    <w:p w14:paraId="520CA3D8" w14:textId="77777777" w:rsidR="00D82118" w:rsidRDefault="00D82118" w:rsidP="00D82118">
      <w:pPr>
        <w:pStyle w:val="BodyText"/>
      </w:pPr>
      <w:r w:rsidRPr="4CE6401D">
        <w:rPr>
          <w:b/>
          <w:bCs/>
        </w:rPr>
        <w:t>Before an event</w:t>
      </w:r>
      <w:r>
        <w:t xml:space="preserve"> – includes activities such as planning, preparedness, business continuity planning, and coordination. These activities enable the distribution businesses, or other organisations to response effectively during events, and play their part in the ecosystem. It also includes regulatory incentives and compensation frameworks – which influence everything a distribution business does from planning, preparing, mitigating, building, maintaining, operating their networks, and responding to events. </w:t>
      </w:r>
    </w:p>
    <w:p w14:paraId="49F67A8C" w14:textId="04CC5336" w:rsidR="00D82118" w:rsidRDefault="007E3F2A" w:rsidP="00D82118">
      <w:pPr>
        <w:pStyle w:val="BodyText"/>
      </w:pPr>
      <w:r>
        <w:rPr>
          <w:b/>
          <w:bCs/>
        </w:rPr>
        <w:t>During</w:t>
      </w:r>
      <w:r w:rsidR="00D82118" w:rsidRPr="4CE6401D">
        <w:rPr>
          <w:b/>
          <w:bCs/>
        </w:rPr>
        <w:t xml:space="preserve"> the 13 February storm event</w:t>
      </w:r>
      <w:r w:rsidR="00D82118">
        <w:t xml:space="preserve"> – includes the key activities undertaken by distribution businesses throughout an event. These activities are roughly assigned based on the time these activities occur, but many occur on an ongoing basis throughout an event. These activities include customer and community communication and engagement, inspecting the damage and making it safe, planning, prioritising and undertaking restoration, use of mutual aid, and installation of temporary generation within communities. </w:t>
      </w:r>
    </w:p>
    <w:p w14:paraId="0FC827FA" w14:textId="77777777" w:rsidR="00D82118" w:rsidRDefault="00D82118" w:rsidP="00D82118">
      <w:pPr>
        <w:pStyle w:val="BodyText"/>
      </w:pPr>
      <w:r w:rsidRPr="4CE6401D">
        <w:rPr>
          <w:b/>
          <w:bCs/>
        </w:rPr>
        <w:t>After the 13 February storm event</w:t>
      </w:r>
      <w:r>
        <w:t xml:space="preserve"> – includes recovery activities related to restoring electricity supply to customers. </w:t>
      </w:r>
    </w:p>
    <w:p w14:paraId="20012471" w14:textId="77777777" w:rsidR="00D82118" w:rsidRPr="00AC5BC2" w:rsidRDefault="00D82118" w:rsidP="00566026">
      <w:pPr>
        <w:spacing w:before="0" w:after="0" w:line="240" w:lineRule="auto"/>
        <w:textAlignment w:val="baseline"/>
        <w:rPr>
          <w:rFonts w:ascii="Arial" w:hAnsi="Arial" w:cs="Arial"/>
        </w:rPr>
      </w:pPr>
    </w:p>
    <w:p w14:paraId="56CA2382" w14:textId="40E74C1C" w:rsidR="009A212B" w:rsidRDefault="0048046F" w:rsidP="005E099E">
      <w:pPr>
        <w:pStyle w:val="Heading2"/>
      </w:pPr>
      <w:bookmarkStart w:id="36" w:name="_Toc170478953"/>
      <w:r>
        <w:t>A summary of wh</w:t>
      </w:r>
      <w:r w:rsidR="009A212B">
        <w:t>at we heard</w:t>
      </w:r>
      <w:bookmarkEnd w:id="36"/>
      <w:r w:rsidR="009A212B">
        <w:t xml:space="preserve"> </w:t>
      </w:r>
    </w:p>
    <w:p w14:paraId="08344907" w14:textId="5D429595" w:rsidR="0008305E" w:rsidRDefault="0008305E" w:rsidP="0008305E">
      <w:pPr>
        <w:pStyle w:val="BodyText"/>
      </w:pPr>
      <w:r>
        <w:t xml:space="preserve">In undertaking the Network Outage Review, </w:t>
      </w:r>
      <w:r w:rsidR="00957BE4">
        <w:t>we have</w:t>
      </w:r>
      <w:r>
        <w:t xml:space="preserve"> engaged deeply with </w:t>
      </w:r>
      <w:r w:rsidR="0065192F">
        <w:t>a</w:t>
      </w:r>
      <w:r w:rsidR="00E70B1B">
        <w:t>ffected communitie</w:t>
      </w:r>
      <w:r w:rsidR="00D52223">
        <w:t xml:space="preserve">s, </w:t>
      </w:r>
      <w:r>
        <w:t>distribution businesses, regulators, emergency services, peak bodies, social and community organisations</w:t>
      </w:r>
      <w:r w:rsidR="003A2555">
        <w:t>.</w:t>
      </w:r>
      <w:r>
        <w:t xml:space="preserve"> </w:t>
      </w:r>
      <w:r w:rsidR="00CE1BAE">
        <w:t>C</w:t>
      </w:r>
      <w:r>
        <w:t>ommunities that were impacted by the 13 February 2024 event in</w:t>
      </w:r>
      <w:r w:rsidR="007B5B25">
        <w:t>cl</w:t>
      </w:r>
      <w:r w:rsidR="001E62D6">
        <w:t>ude</w:t>
      </w:r>
      <w:r>
        <w:t xml:space="preserve"> Cockatoo, Emerald, Gembrook, Monbulk, and Mirboo North</w:t>
      </w:r>
      <w:r w:rsidR="00BC34FF">
        <w:t xml:space="preserve"> areas</w:t>
      </w:r>
      <w:r>
        <w:t>.</w:t>
      </w:r>
    </w:p>
    <w:p w14:paraId="58E24445" w14:textId="77777777" w:rsidR="0008305E" w:rsidRDefault="0008305E" w:rsidP="0008305E">
      <w:pPr>
        <w:pStyle w:val="BodyText"/>
      </w:pPr>
      <w:r>
        <w:t xml:space="preserve">We explore in detail throughout the Interim Report what we have heard where it relates to each relevant section or topic explored. </w:t>
      </w:r>
    </w:p>
    <w:p w14:paraId="7B61E3C7" w14:textId="77777777" w:rsidR="0008305E" w:rsidRDefault="0008305E" w:rsidP="0008305E">
      <w:pPr>
        <w:pStyle w:val="BodyText"/>
      </w:pPr>
      <w:r>
        <w:t xml:space="preserve">A summary of what we heard includes: </w:t>
      </w:r>
    </w:p>
    <w:p w14:paraId="756C4BE4" w14:textId="77777777" w:rsidR="0008305E" w:rsidRPr="00152683" w:rsidRDefault="0008305E" w:rsidP="0008305E">
      <w:pPr>
        <w:pStyle w:val="BodyText"/>
        <w:rPr>
          <w:b/>
          <w:bCs/>
        </w:rPr>
      </w:pPr>
      <w:r w:rsidRPr="00152683">
        <w:rPr>
          <w:b/>
          <w:bCs/>
        </w:rPr>
        <w:t>Preparedness and coordination</w:t>
      </w:r>
    </w:p>
    <w:p w14:paraId="30C9B2EA" w14:textId="011EB712" w:rsidR="0008305E" w:rsidRDefault="0008305E" w:rsidP="005C4BF0">
      <w:pPr>
        <w:pStyle w:val="BodyText"/>
        <w:numPr>
          <w:ilvl w:val="0"/>
          <w:numId w:val="108"/>
        </w:numPr>
      </w:pPr>
      <w:r>
        <w:t xml:space="preserve">There were opportunities for closer coordination between AusNet, emergency services and local councils that could have improved restoration of power supply and provided better information and support to customers. </w:t>
      </w:r>
    </w:p>
    <w:p w14:paraId="56A85ABE" w14:textId="41073694" w:rsidR="0008305E" w:rsidRDefault="0008305E" w:rsidP="005C4BF0">
      <w:pPr>
        <w:pStyle w:val="BodyText"/>
        <w:numPr>
          <w:ilvl w:val="0"/>
          <w:numId w:val="108"/>
        </w:numPr>
      </w:pPr>
      <w:r>
        <w:t xml:space="preserve">Communities want better coordination between all responding organisations including community groups. Improved planning and preparedness outside of emergency events and between essential services and responder organisations will support more effective coordination during events and improved restoration of electricity to customers.   </w:t>
      </w:r>
    </w:p>
    <w:p w14:paraId="13AE210A" w14:textId="77777777" w:rsidR="0008305E" w:rsidRPr="004028AF" w:rsidRDefault="0008305E" w:rsidP="00D2191E">
      <w:pPr>
        <w:pStyle w:val="BodyText"/>
        <w:rPr>
          <w:b/>
          <w:bCs/>
        </w:rPr>
      </w:pPr>
      <w:r w:rsidRPr="004028AF">
        <w:rPr>
          <w:b/>
          <w:bCs/>
        </w:rPr>
        <w:t>Life support customers</w:t>
      </w:r>
    </w:p>
    <w:p w14:paraId="1A363355" w14:textId="01008543" w:rsidR="0008305E" w:rsidRDefault="0008305E" w:rsidP="00C94683">
      <w:pPr>
        <w:pStyle w:val="BodyText"/>
        <w:numPr>
          <w:ilvl w:val="0"/>
          <w:numId w:val="80"/>
        </w:numPr>
      </w:pPr>
      <w:r>
        <w:t xml:space="preserve">Many life support customers did not feel adequately supported during the 13 February event. This feedback is consistent with the findings of the 2022 Distribution Network Resilience Review which identified </w:t>
      </w:r>
      <w:r w:rsidR="63580380">
        <w:t>the</w:t>
      </w:r>
      <w:r>
        <w:t xml:space="preserve"> need for an improved life support register.</w:t>
      </w:r>
    </w:p>
    <w:p w14:paraId="2C5C0E49" w14:textId="100EB11C" w:rsidR="0008305E" w:rsidRDefault="0008305E" w:rsidP="00C94683">
      <w:pPr>
        <w:pStyle w:val="BodyText"/>
        <w:numPr>
          <w:ilvl w:val="0"/>
          <w:numId w:val="80"/>
        </w:numPr>
      </w:pPr>
      <w:r>
        <w:t xml:space="preserve">Limitations with the accuracy of contact information in life support registers including robust registration and deregistration processes, and the inability to triage individuals </w:t>
      </w:r>
      <w:r w:rsidR="2834FDE7">
        <w:t xml:space="preserve">that </w:t>
      </w:r>
      <w:r>
        <w:t xml:space="preserve">have critical health needs were key issues identified through this review. These issues are experienced by all Australian jurisdictions. The Energy Charter is working with the energy and health sectors and across jurisdictions to drive national reform to address these issues. </w:t>
      </w:r>
    </w:p>
    <w:p w14:paraId="33B784DE" w14:textId="77777777" w:rsidR="0008305E" w:rsidRPr="0077119B" w:rsidRDefault="0008305E" w:rsidP="0008305E">
      <w:pPr>
        <w:pStyle w:val="BodyText"/>
        <w:rPr>
          <w:b/>
          <w:bCs/>
        </w:rPr>
      </w:pPr>
      <w:r>
        <w:rPr>
          <w:b/>
          <w:bCs/>
        </w:rPr>
        <w:t xml:space="preserve">Telecommunications loss </w:t>
      </w:r>
    </w:p>
    <w:p w14:paraId="2271066D" w14:textId="77777777" w:rsidR="0008305E" w:rsidRDefault="0008305E" w:rsidP="00C94683">
      <w:pPr>
        <w:pStyle w:val="BodyText"/>
        <w:numPr>
          <w:ilvl w:val="0"/>
          <w:numId w:val="80"/>
        </w:numPr>
      </w:pPr>
      <w:r>
        <w:t xml:space="preserve">The loss of telecommunications isolated individuals, restricted information access, prevented purchase of essential supplies, and undermined their safety. It also impacted on the capacity of the community, emergency services and AusNet to respond effectively and safely. </w:t>
      </w:r>
    </w:p>
    <w:p w14:paraId="65104BE7" w14:textId="77777777" w:rsidR="0008305E" w:rsidRDefault="0008305E" w:rsidP="00C94683">
      <w:pPr>
        <w:pStyle w:val="BodyText"/>
        <w:numPr>
          <w:ilvl w:val="0"/>
          <w:numId w:val="80"/>
        </w:numPr>
      </w:pPr>
      <w:r>
        <w:t xml:space="preserve">Communication with the community in the event was undertaken via electronic platforms, which is not effective when there are telecommunications and power outages.   </w:t>
      </w:r>
    </w:p>
    <w:p w14:paraId="3D3CC19F" w14:textId="77777777" w:rsidR="0008305E" w:rsidRDefault="0008305E" w:rsidP="00C94683">
      <w:pPr>
        <w:pStyle w:val="BodyText"/>
        <w:numPr>
          <w:ilvl w:val="0"/>
          <w:numId w:val="80"/>
        </w:numPr>
      </w:pPr>
      <w:r>
        <w:t>The community want better resilience of telecommunications.</w:t>
      </w:r>
    </w:p>
    <w:p w14:paraId="5EDCCF65" w14:textId="2ED79BC4" w:rsidR="0008305E" w:rsidRPr="00CB53AB" w:rsidRDefault="0008305E" w:rsidP="0008305E">
      <w:pPr>
        <w:pStyle w:val="BodyText"/>
        <w:rPr>
          <w:b/>
          <w:bCs/>
        </w:rPr>
      </w:pPr>
      <w:r w:rsidRPr="7C438F97">
        <w:rPr>
          <w:b/>
          <w:bCs/>
        </w:rPr>
        <w:t>Essential</w:t>
      </w:r>
      <w:r w:rsidRPr="00CB53AB">
        <w:rPr>
          <w:b/>
          <w:bCs/>
        </w:rPr>
        <w:t xml:space="preserve"> Services </w:t>
      </w:r>
    </w:p>
    <w:p w14:paraId="580D3F57" w14:textId="77777777" w:rsidR="0008305E" w:rsidRDefault="0008305E" w:rsidP="00C94683">
      <w:pPr>
        <w:pStyle w:val="BodyText"/>
        <w:numPr>
          <w:ilvl w:val="0"/>
          <w:numId w:val="80"/>
        </w:numPr>
      </w:pPr>
      <w:r>
        <w:t xml:space="preserve">The loss of multiple essential services (power, telecommunications, banking, food and grocery, liquid fuel supply, wastewater) made the event significantly worse for communities. </w:t>
      </w:r>
    </w:p>
    <w:p w14:paraId="0F43CACB" w14:textId="77777777" w:rsidR="0008305E" w:rsidRDefault="0008305E" w:rsidP="00C94683">
      <w:pPr>
        <w:pStyle w:val="BodyText"/>
        <w:numPr>
          <w:ilvl w:val="0"/>
          <w:numId w:val="80"/>
        </w:numPr>
      </w:pPr>
      <w:r>
        <w:t>Ineffective business continuity arrangements for other essential services diverted AusNet restoration resources from systematic restoration of the network.</w:t>
      </w:r>
    </w:p>
    <w:p w14:paraId="36C78D96" w14:textId="77777777" w:rsidR="0008305E" w:rsidRPr="005C6537" w:rsidRDefault="0008305E" w:rsidP="0008305E">
      <w:pPr>
        <w:pStyle w:val="BodyText"/>
        <w:rPr>
          <w:b/>
          <w:bCs/>
        </w:rPr>
      </w:pPr>
      <w:r w:rsidRPr="4CE6401D">
        <w:rPr>
          <w:b/>
          <w:bCs/>
        </w:rPr>
        <w:t>Incentives that drive the behaviour of distribution businesses, and customer compensation</w:t>
      </w:r>
    </w:p>
    <w:p w14:paraId="208F840B" w14:textId="77777777" w:rsidR="0008305E" w:rsidRDefault="0008305E" w:rsidP="00C94683">
      <w:pPr>
        <w:pStyle w:val="BodyText"/>
        <w:numPr>
          <w:ilvl w:val="0"/>
          <w:numId w:val="80"/>
        </w:numPr>
      </w:pPr>
      <w:r>
        <w:t xml:space="preserve">The current regulatory mechanisms do not incentivise distribution businesses to achieve timely restoration of the tail of customers without power. Customers pay the costs of distribution businesses response to prolonged power outages. </w:t>
      </w:r>
    </w:p>
    <w:p w14:paraId="3CC95796" w14:textId="77777777" w:rsidR="0008305E" w:rsidRDefault="0008305E" w:rsidP="00C94683">
      <w:pPr>
        <w:pStyle w:val="BodyText"/>
        <w:numPr>
          <w:ilvl w:val="0"/>
          <w:numId w:val="80"/>
        </w:numPr>
      </w:pPr>
      <w:r>
        <w:t xml:space="preserve">The community identified that the help they need during major events is accurate and timely information, immediate local support, and financial support that is automatic, timely and reflects costs. </w:t>
      </w:r>
    </w:p>
    <w:p w14:paraId="1331FB2C" w14:textId="77777777" w:rsidR="0008305E" w:rsidRDefault="0008305E" w:rsidP="00C94683">
      <w:pPr>
        <w:pStyle w:val="BodyText"/>
        <w:numPr>
          <w:ilvl w:val="0"/>
          <w:numId w:val="80"/>
        </w:numPr>
      </w:pPr>
      <w:r>
        <w:t xml:space="preserve">Larger Guaranteed Service Level Payments are needed on Major Event Days, and the distribution businesses should have to pay them into bank accounts rather than on future bill reductions. </w:t>
      </w:r>
    </w:p>
    <w:p w14:paraId="7F7D8D1D" w14:textId="77777777" w:rsidR="0008305E" w:rsidRDefault="0008305E" w:rsidP="00C94683">
      <w:pPr>
        <w:pStyle w:val="BodyText"/>
        <w:numPr>
          <w:ilvl w:val="0"/>
          <w:numId w:val="80"/>
        </w:numPr>
      </w:pPr>
      <w:r>
        <w:t>Customers were grateful for the Prolonged Power Outage Program, but they want earlier and more flexible support and found accessibility of the program challenging.</w:t>
      </w:r>
    </w:p>
    <w:p w14:paraId="0E9B9257" w14:textId="77777777" w:rsidR="0008305E" w:rsidRPr="003256C5" w:rsidRDefault="0008305E" w:rsidP="00D2191E">
      <w:pPr>
        <w:pStyle w:val="BodyText"/>
        <w:rPr>
          <w:b/>
          <w:bCs/>
        </w:rPr>
      </w:pPr>
      <w:r w:rsidRPr="003256C5">
        <w:rPr>
          <w:b/>
          <w:bCs/>
        </w:rPr>
        <w:t>Communication with customers and the community</w:t>
      </w:r>
    </w:p>
    <w:p w14:paraId="0149D060" w14:textId="77777777" w:rsidR="0008305E" w:rsidRDefault="0008305E" w:rsidP="00C94683">
      <w:pPr>
        <w:pStyle w:val="BodyText"/>
        <w:numPr>
          <w:ilvl w:val="0"/>
          <w:numId w:val="80"/>
        </w:numPr>
      </w:pPr>
      <w:r>
        <w:t xml:space="preserve">Effective communication of accurate information during an event is essential for keeping community members safe and connected, and for supporting individuals to make informed decisions that best suit their circumstances. </w:t>
      </w:r>
    </w:p>
    <w:p w14:paraId="2B6C6BA8" w14:textId="55CAEA0C" w:rsidR="0008305E" w:rsidRDefault="0008305E" w:rsidP="00C94683">
      <w:pPr>
        <w:pStyle w:val="BodyText"/>
        <w:numPr>
          <w:ilvl w:val="0"/>
          <w:numId w:val="80"/>
        </w:numPr>
      </w:pPr>
      <w:r>
        <w:t xml:space="preserve">In some locations, the safety of community was put at risk as they could not make Triple Zero emergency calls. Emergency responding organisations including AusNet experienced telecommunication limitations between their dispatch and field crews. The community want improved telecommunications resilience, and compensation for communication outages. </w:t>
      </w:r>
    </w:p>
    <w:p w14:paraId="12E39611" w14:textId="5DA1FFF8" w:rsidR="0008305E" w:rsidRDefault="0008305E" w:rsidP="00C94683">
      <w:pPr>
        <w:pStyle w:val="BodyText"/>
        <w:numPr>
          <w:ilvl w:val="0"/>
          <w:numId w:val="80"/>
        </w:numPr>
      </w:pPr>
      <w:r w:rsidRPr="7D671FB1">
        <w:t xml:space="preserve">Failure or limitations in AusNet customer communication technology systems, and lack of backup planning for these failures meant customers did not receive timely, accurate, tailored, and accessible information about their power outage.  </w:t>
      </w:r>
      <w:r w:rsidR="0012474A" w:rsidRPr="7D671FB1">
        <w:t>However,</w:t>
      </w:r>
      <w:r w:rsidR="5F020DFB" w:rsidRPr="7D671FB1">
        <w:t xml:space="preserve"> </w:t>
      </w:r>
      <w:r w:rsidRPr="7D671FB1">
        <w:t xml:space="preserve">AusNet’s physical presence in impacted townships was well received by communities. </w:t>
      </w:r>
    </w:p>
    <w:p w14:paraId="4000B39D" w14:textId="77777777" w:rsidR="0008305E" w:rsidRDefault="0008305E" w:rsidP="00C94683">
      <w:pPr>
        <w:pStyle w:val="ListParagraph"/>
        <w:numPr>
          <w:ilvl w:val="0"/>
          <w:numId w:val="80"/>
        </w:numPr>
      </w:pPr>
      <w:r>
        <w:t>The community identified that networks should prioritise being present during power outage events to support the community, particularly when telecommunications services fail.</w:t>
      </w:r>
    </w:p>
    <w:p w14:paraId="75F752AB" w14:textId="77777777" w:rsidR="0008305E" w:rsidRPr="004D0E4F" w:rsidRDefault="0008305E" w:rsidP="00C94683">
      <w:pPr>
        <w:pStyle w:val="BodyText"/>
        <w:numPr>
          <w:ilvl w:val="0"/>
          <w:numId w:val="80"/>
        </w:numPr>
      </w:pPr>
      <w:r w:rsidRPr="004D0E4F">
        <w:t xml:space="preserve">Customers had difficulty accessing AusNet to resolve complex matters such as Prolonged Power Outage Payment applications, wanted proactive engagement about the program, and better communication on the progress of applications, more responsive communication generally.   </w:t>
      </w:r>
    </w:p>
    <w:p w14:paraId="2C2B52A6" w14:textId="77777777" w:rsidR="0008305E" w:rsidRPr="00032E73" w:rsidRDefault="0008305E" w:rsidP="0008305E">
      <w:pPr>
        <w:pStyle w:val="BodyText"/>
        <w:rPr>
          <w:b/>
          <w:bCs/>
        </w:rPr>
      </w:pPr>
      <w:r w:rsidRPr="00032E73">
        <w:rPr>
          <w:b/>
          <w:bCs/>
        </w:rPr>
        <w:t>Impact assessment and making the network safe</w:t>
      </w:r>
    </w:p>
    <w:p w14:paraId="72986193" w14:textId="77777777" w:rsidR="00CC6E76" w:rsidRPr="00032E73" w:rsidRDefault="00CC6E76" w:rsidP="00C94683">
      <w:pPr>
        <w:pStyle w:val="BodyText"/>
        <w:numPr>
          <w:ilvl w:val="0"/>
          <w:numId w:val="80"/>
        </w:numPr>
      </w:pPr>
      <w:r w:rsidRPr="00032E73">
        <w:t>The community want faster identification and rectification of network damage.</w:t>
      </w:r>
    </w:p>
    <w:p w14:paraId="150E6CC5" w14:textId="0A146297" w:rsidR="0008305E" w:rsidRPr="00032E73" w:rsidRDefault="0008305E" w:rsidP="00C94683">
      <w:pPr>
        <w:pStyle w:val="ListParagraph"/>
        <w:numPr>
          <w:ilvl w:val="0"/>
          <w:numId w:val="80"/>
        </w:numPr>
      </w:pPr>
      <w:r w:rsidRPr="00032E73">
        <w:t xml:space="preserve">A faster impact assessment by AusNet would have provided improved operational intelligence of the event, enabled it to </w:t>
      </w:r>
      <w:r w:rsidR="00C237D4" w:rsidRPr="00032E73">
        <w:t>communicate estimated returns of service more effectively</w:t>
      </w:r>
      <w:r w:rsidRPr="00032E73">
        <w:t xml:space="preserve"> </w:t>
      </w:r>
      <w:r w:rsidR="00016547">
        <w:t>to</w:t>
      </w:r>
      <w:r w:rsidRPr="00032E73">
        <w:t xml:space="preserve"> customers and </w:t>
      </w:r>
      <w:r w:rsidR="00E42D28">
        <w:t xml:space="preserve">enabled </w:t>
      </w:r>
      <w:r w:rsidRPr="00032E73">
        <w:t>strategic resourcing, planning and restoration decisions that would</w:t>
      </w:r>
      <w:r w:rsidR="00C237D4">
        <w:t xml:space="preserve"> </w:t>
      </w:r>
      <w:r w:rsidRPr="00032E73">
        <w:t xml:space="preserve">have resulted in a timelier restoration of customers.  </w:t>
      </w:r>
    </w:p>
    <w:p w14:paraId="656F7976" w14:textId="5C642DC0" w:rsidR="0008305E" w:rsidRPr="00032E73" w:rsidRDefault="0008305E" w:rsidP="00C94683">
      <w:pPr>
        <w:pStyle w:val="BodyText"/>
        <w:numPr>
          <w:ilvl w:val="0"/>
          <w:numId w:val="80"/>
        </w:numPr>
      </w:pPr>
      <w:r w:rsidRPr="00032E73">
        <w:t xml:space="preserve">There are opportunities for closer coordination and integration between emergency services and </w:t>
      </w:r>
      <w:r w:rsidR="00706FCA">
        <w:t>distribution businesses</w:t>
      </w:r>
      <w:r w:rsidRPr="00032E73">
        <w:t xml:space="preserve"> during the early impact assessment and make-safe phase of a response – both in the field and in incident control centres. This integration would enable emergency services to prioritise their efforts (where appropriate) to support access issues for </w:t>
      </w:r>
      <w:r w:rsidR="00706FCA">
        <w:t xml:space="preserve">distribution businesses </w:t>
      </w:r>
      <w:r w:rsidRPr="00032E73">
        <w:t xml:space="preserve">to undertake impact assessment.  </w:t>
      </w:r>
    </w:p>
    <w:p w14:paraId="382FF90F" w14:textId="16665CC5" w:rsidR="0008305E" w:rsidRPr="00032E73" w:rsidRDefault="0008305E" w:rsidP="00C94683">
      <w:pPr>
        <w:pStyle w:val="BodyText"/>
        <w:numPr>
          <w:ilvl w:val="0"/>
          <w:numId w:val="80"/>
        </w:numPr>
      </w:pPr>
      <w:r w:rsidRPr="00032E73">
        <w:t xml:space="preserve">The community </w:t>
      </w:r>
      <w:r w:rsidR="006C4252">
        <w:t>expect</w:t>
      </w:r>
      <w:r w:rsidRPr="00032E73">
        <w:t xml:space="preserve"> that downed powerlines presenting an actual or perceived threat to their safety must be addressed as a priority. </w:t>
      </w:r>
      <w:r w:rsidR="00374C1B">
        <w:t>In this event, d</w:t>
      </w:r>
      <w:r w:rsidRPr="00032E73">
        <w:t>owned powerlines prevent</w:t>
      </w:r>
      <w:r w:rsidR="00374C1B">
        <w:t>ed</w:t>
      </w:r>
      <w:r w:rsidRPr="00032E73">
        <w:t xml:space="preserve"> the mobility of people.</w:t>
      </w:r>
    </w:p>
    <w:p w14:paraId="29429BE2" w14:textId="77777777" w:rsidR="0008305E" w:rsidRPr="00374C1B" w:rsidRDefault="0008305E" w:rsidP="0008305E">
      <w:pPr>
        <w:pStyle w:val="BodyText"/>
        <w:rPr>
          <w:b/>
          <w:bCs/>
        </w:rPr>
      </w:pPr>
      <w:r w:rsidRPr="00374C1B">
        <w:rPr>
          <w:b/>
          <w:bCs/>
        </w:rPr>
        <w:t>Restoration Planning, prioritisation, and operations</w:t>
      </w:r>
    </w:p>
    <w:p w14:paraId="1C2ADB5E" w14:textId="77777777" w:rsidR="0037619F" w:rsidRDefault="0008305E" w:rsidP="00C94683">
      <w:pPr>
        <w:pStyle w:val="BodyText"/>
        <w:numPr>
          <w:ilvl w:val="0"/>
          <w:numId w:val="80"/>
        </w:numPr>
      </w:pPr>
      <w:r w:rsidRPr="00374C1B">
        <w:t xml:space="preserve">AusNet’s restoration of customers was lengthy. Although AusNet’s network is more susceptible to storm damage (elevation and vegetation), and more difficult to repair (access), </w:t>
      </w:r>
      <w:r w:rsidR="0037619F">
        <w:t xml:space="preserve">than other networks in Victoria, </w:t>
      </w:r>
      <w:r w:rsidRPr="00374C1B">
        <w:t xml:space="preserve">there were significant opportunities for AusNet to improve its </w:t>
      </w:r>
      <w:r w:rsidR="0037619F">
        <w:t xml:space="preserve">timely </w:t>
      </w:r>
      <w:r w:rsidRPr="00374C1B">
        <w:t>restoration of customers</w:t>
      </w:r>
      <w:r w:rsidR="0037619F">
        <w:t>.</w:t>
      </w:r>
    </w:p>
    <w:p w14:paraId="1EF1B58A" w14:textId="01A248CA" w:rsidR="0037619F" w:rsidRPr="00374C1B" w:rsidRDefault="0037619F" w:rsidP="00C94683">
      <w:pPr>
        <w:pStyle w:val="ListParagraph"/>
        <w:numPr>
          <w:ilvl w:val="0"/>
          <w:numId w:val="80"/>
        </w:numPr>
      </w:pPr>
      <w:r w:rsidRPr="00374C1B">
        <w:t>AusNet’s systems, planning, technology for monitoring, planning and restoring outages did not have the capacity, functionality and integration for the event of this scale. This created inefficiencies and organisational constraints, impacting restoration planning, prioritisation, control, effective use of field crews</w:t>
      </w:r>
      <w:r w:rsidR="00FB3674">
        <w:t>, and reduced the ability to absorb mutual aid resources</w:t>
      </w:r>
      <w:r w:rsidRPr="00374C1B">
        <w:t xml:space="preserve">.  </w:t>
      </w:r>
    </w:p>
    <w:p w14:paraId="35267FEE" w14:textId="15E60CD0" w:rsidR="0008305E" w:rsidRPr="00374C1B" w:rsidRDefault="0008305E" w:rsidP="00C94683">
      <w:pPr>
        <w:pStyle w:val="ListParagraph"/>
        <w:numPr>
          <w:ilvl w:val="0"/>
          <w:numId w:val="80"/>
        </w:numPr>
      </w:pPr>
      <w:r w:rsidRPr="00374C1B">
        <w:t>Many communities impacted by the 13 February event and previous events experience unreliable power supply outside of emergencies.</w:t>
      </w:r>
    </w:p>
    <w:p w14:paraId="21069ADD" w14:textId="77777777" w:rsidR="0008305E" w:rsidRPr="00A02E88" w:rsidRDefault="0008305E" w:rsidP="0008305E">
      <w:pPr>
        <w:rPr>
          <w:b/>
          <w:bCs/>
        </w:rPr>
      </w:pPr>
      <w:r w:rsidRPr="00A02E88">
        <w:rPr>
          <w:b/>
          <w:bCs/>
        </w:rPr>
        <w:t>Temporary Generation</w:t>
      </w:r>
    </w:p>
    <w:p w14:paraId="156FDC1E" w14:textId="505D4022" w:rsidR="0008305E" w:rsidRPr="00A02E88" w:rsidRDefault="0008305E" w:rsidP="00C94683">
      <w:pPr>
        <w:pStyle w:val="ListParagraph"/>
        <w:numPr>
          <w:ilvl w:val="0"/>
          <w:numId w:val="80"/>
        </w:numPr>
      </w:pPr>
      <w:r w:rsidRPr="00A02E88">
        <w:t>Temporary generation installed at key community locations during power outage events makes the event more manageable, as businesses can stay open</w:t>
      </w:r>
      <w:r w:rsidR="00A02E88">
        <w:t xml:space="preserve"> and</w:t>
      </w:r>
      <w:r w:rsidRPr="00A02E88">
        <w:t xml:space="preserve"> communities can access local goods and services. </w:t>
      </w:r>
    </w:p>
    <w:p w14:paraId="7F5C177A" w14:textId="77777777" w:rsidR="0008305E" w:rsidRPr="00A02E88" w:rsidRDefault="0008305E" w:rsidP="00C94683">
      <w:pPr>
        <w:pStyle w:val="ListParagraph"/>
        <w:numPr>
          <w:ilvl w:val="0"/>
          <w:numId w:val="80"/>
        </w:numPr>
      </w:pPr>
      <w:r w:rsidRPr="00A02E88">
        <w:t xml:space="preserve">During events, the community want their ‘main street’ quickly set up with fast deployment of temporary generation to keep key community facilities including the supermarket, fuel station, banking, and community centres operational. </w:t>
      </w:r>
    </w:p>
    <w:p w14:paraId="0AFDA673" w14:textId="77777777" w:rsidR="0008305E" w:rsidRPr="004B396B" w:rsidRDefault="0008305E" w:rsidP="0008305E">
      <w:pPr>
        <w:rPr>
          <w:b/>
          <w:bCs/>
        </w:rPr>
      </w:pPr>
      <w:r w:rsidRPr="004B396B">
        <w:rPr>
          <w:b/>
          <w:bCs/>
        </w:rPr>
        <w:t>Recovery after the emergency – private damage to electrical systems</w:t>
      </w:r>
    </w:p>
    <w:p w14:paraId="3FE73875" w14:textId="51A0466A" w:rsidR="0008305E" w:rsidRPr="004B396B" w:rsidRDefault="0008305E" w:rsidP="00C94683">
      <w:pPr>
        <w:pStyle w:val="BodyText"/>
        <w:numPr>
          <w:ilvl w:val="0"/>
          <w:numId w:val="80"/>
        </w:numPr>
      </w:pPr>
      <w:r w:rsidRPr="004B396B">
        <w:t>Storms and other extreme events can damage private electrical infrastructure</w:t>
      </w:r>
      <w:r w:rsidR="004B396B">
        <w:t xml:space="preserve"> which </w:t>
      </w:r>
      <w:r w:rsidRPr="004B396B">
        <w:t>prevent</w:t>
      </w:r>
      <w:r w:rsidR="004B396B">
        <w:t xml:space="preserve">s </w:t>
      </w:r>
      <w:r w:rsidRPr="004B396B">
        <w:t xml:space="preserve">supply from being restored to a customer.  Many customers do not understand where their responsibility starts for private electricity infrastructure and the role of the distribution business in restoring supply to the ‘point of supply’.  There are </w:t>
      </w:r>
      <w:r w:rsidR="00A711C6">
        <w:t xml:space="preserve">also </w:t>
      </w:r>
      <w:r w:rsidRPr="004B396B">
        <w:t xml:space="preserve">barriers to customers organising and funding a licensed electrician to undertake repairs, </w:t>
      </w:r>
      <w:r w:rsidR="00273723">
        <w:t xml:space="preserve">further </w:t>
      </w:r>
      <w:r w:rsidRPr="004B396B">
        <w:t>delaying restoration of power to their property.</w:t>
      </w:r>
    </w:p>
    <w:p w14:paraId="246DC090" w14:textId="77777777" w:rsidR="0008305E" w:rsidRDefault="0008305E" w:rsidP="0008305E">
      <w:pPr>
        <w:pStyle w:val="BodyText"/>
      </w:pPr>
    </w:p>
    <w:p w14:paraId="218128E9" w14:textId="46ABBB58" w:rsidR="0008305E" w:rsidRDefault="0008305E" w:rsidP="0008305E">
      <w:pPr>
        <w:pStyle w:val="BodyText"/>
      </w:pPr>
      <w:r>
        <w:t>We have not finished listening. This Interim Report is an opportunity to provide further feedback on how we have addressed what community and stakeholder</w:t>
      </w:r>
      <w:r w:rsidR="00491312">
        <w:t>s</w:t>
      </w:r>
      <w:r>
        <w:t xml:space="preserve"> have told us and our proposed approach to achieving </w:t>
      </w:r>
      <w:r w:rsidRPr="4CE6401D">
        <w:rPr>
          <w:b/>
          <w:bCs/>
        </w:rPr>
        <w:t xml:space="preserve">better outcomes for the Victorian community when </w:t>
      </w:r>
      <w:r>
        <w:t>it next experiences an event that causes impacts at scale.</w:t>
      </w:r>
    </w:p>
    <w:p w14:paraId="730B28E4" w14:textId="49AAFC18" w:rsidR="0008305E" w:rsidRDefault="007C634F" w:rsidP="00D2191E">
      <w:pPr>
        <w:pStyle w:val="Heading2"/>
      </w:pPr>
      <w:bookmarkStart w:id="37" w:name="_Toc170478954"/>
      <w:r>
        <w:t>A summary of what w</w:t>
      </w:r>
      <w:r w:rsidR="0008305E">
        <w:t>e are thinking</w:t>
      </w:r>
      <w:bookmarkEnd w:id="37"/>
    </w:p>
    <w:p w14:paraId="5F75F22C" w14:textId="32530FD2" w:rsidR="001A3FB3" w:rsidRDefault="0008305E" w:rsidP="0008305E">
      <w:pPr>
        <w:pStyle w:val="BodyText"/>
      </w:pPr>
      <w:r>
        <w:t xml:space="preserve">While this Interim Report focuses on AusNet and its response to the 13 February storm and power outage event, there are lessons that can and must be learned from this event that apply to all of Victoria’s distribution businesses – with a view </w:t>
      </w:r>
      <w:r w:rsidR="7D673C15">
        <w:t>to</w:t>
      </w:r>
      <w:r>
        <w:t xml:space="preserve"> achieving best practice, preparing better for future events, and improving outcomes for customers. </w:t>
      </w:r>
    </w:p>
    <w:p w14:paraId="67D0B9E9" w14:textId="28FC29E3" w:rsidR="00283D62" w:rsidRDefault="00283D62" w:rsidP="0008305E">
      <w:pPr>
        <w:pStyle w:val="BodyText"/>
      </w:pPr>
      <w:r>
        <w:t>For other Victorian distribution businesses, the le</w:t>
      </w:r>
      <w:r w:rsidR="0043381D">
        <w:t>ssons</w:t>
      </w:r>
      <w:r>
        <w:t xml:space="preserve"> from this event provide an opportunity to </w:t>
      </w:r>
      <w:r w:rsidR="002E7582">
        <w:t>review whether</w:t>
      </w:r>
      <w:r w:rsidR="0043381D">
        <w:t xml:space="preserve"> their</w:t>
      </w:r>
      <w:r>
        <w:t xml:space="preserve"> s</w:t>
      </w:r>
      <w:r w:rsidR="0008305E">
        <w:t>ystems, technologies, processes</w:t>
      </w:r>
      <w:r>
        <w:t xml:space="preserve"> and resources</w:t>
      </w:r>
      <w:r w:rsidR="0008305E">
        <w:t xml:space="preserve"> </w:t>
      </w:r>
      <w:r>
        <w:t xml:space="preserve">are capable of </w:t>
      </w:r>
      <w:r w:rsidR="002E7582">
        <w:t xml:space="preserve">effectively </w:t>
      </w:r>
      <w:r>
        <w:t>responding to an</w:t>
      </w:r>
      <w:r w:rsidR="0008305E">
        <w:t xml:space="preserve"> event that cause</w:t>
      </w:r>
      <w:r>
        <w:t>s</w:t>
      </w:r>
      <w:r w:rsidR="0008305E">
        <w:t xml:space="preserve"> impacts at scale</w:t>
      </w:r>
      <w:r>
        <w:t xml:space="preserve">, regardless of the </w:t>
      </w:r>
      <w:r w:rsidR="003A69DE">
        <w:t>cause (storm, fire, flood, cyber-attack)</w:t>
      </w:r>
      <w:r w:rsidR="0008305E">
        <w:t xml:space="preserve">. </w:t>
      </w:r>
    </w:p>
    <w:p w14:paraId="0E2CA027" w14:textId="608C44A1" w:rsidR="0008305E" w:rsidRDefault="005978BF" w:rsidP="0008305E">
      <w:pPr>
        <w:pStyle w:val="BodyText"/>
      </w:pPr>
      <w:r>
        <w:t xml:space="preserve">For this reason, </w:t>
      </w:r>
      <w:r w:rsidR="0008305E">
        <w:t xml:space="preserve">lessons </w:t>
      </w:r>
      <w:r>
        <w:t xml:space="preserve">identified </w:t>
      </w:r>
      <w:r w:rsidR="0008305E">
        <w:t xml:space="preserve">in this Review will apply to all distribution businesses. Similarly, where there are other parts of the ecosystem that are connected in some way to an electricity network response to this event, we provide lessons on these matters. </w:t>
      </w:r>
    </w:p>
    <w:p w14:paraId="6108AC3E" w14:textId="5B817286" w:rsidR="0008305E" w:rsidRDefault="0008305E" w:rsidP="0008305E">
      <w:pPr>
        <w:pStyle w:val="BodyText"/>
      </w:pPr>
      <w:r>
        <w:t xml:space="preserve">In developing </w:t>
      </w:r>
      <w:r w:rsidR="009951B5">
        <w:t>our thinking</w:t>
      </w:r>
      <w:r>
        <w:t xml:space="preserve">, </w:t>
      </w:r>
      <w:r w:rsidR="00745662">
        <w:t>we have</w:t>
      </w:r>
      <w:r>
        <w:t xml:space="preserve"> sought to provide guidance and direction to distribution businesses, </w:t>
      </w:r>
      <w:r w:rsidR="00002E71">
        <w:t>regulators</w:t>
      </w:r>
      <w:r>
        <w:t xml:space="preserve">, or other organisations, to optimise, make best use of, or enhance existing regulatory arrangements and responsibilities. </w:t>
      </w:r>
      <w:r w:rsidR="00745662">
        <w:t>We have</w:t>
      </w:r>
      <w:r w:rsidR="00D8260A">
        <w:t xml:space="preserve"> focused on </w:t>
      </w:r>
      <w:r w:rsidR="00106D74">
        <w:t>efficient implementation of lessons learnt</w:t>
      </w:r>
      <w:r w:rsidR="009B5A99">
        <w:t xml:space="preserve">, setting </w:t>
      </w:r>
      <w:r w:rsidR="00106D74">
        <w:t xml:space="preserve">distribution businesses up to </w:t>
      </w:r>
      <w:r w:rsidR="00002E71">
        <w:t>provide better</w:t>
      </w:r>
      <w:r>
        <w:t xml:space="preserve"> outcomes for </w:t>
      </w:r>
      <w:r w:rsidR="00272D3E">
        <w:t xml:space="preserve">the Victorian </w:t>
      </w:r>
      <w:r>
        <w:t>community</w:t>
      </w:r>
      <w:r w:rsidR="00924FD6">
        <w:t xml:space="preserve"> </w:t>
      </w:r>
      <w:r w:rsidR="009B5A99">
        <w:t>in</w:t>
      </w:r>
      <w:r w:rsidR="00924FD6">
        <w:t xml:space="preserve"> the next event that causes impact at scale</w:t>
      </w:r>
      <w:r w:rsidR="00667040">
        <w:t>.</w:t>
      </w:r>
    </w:p>
    <w:p w14:paraId="24C4A995" w14:textId="4BD64AD0" w:rsidR="0008305E" w:rsidRDefault="0008305E" w:rsidP="0008305E">
      <w:pPr>
        <w:pStyle w:val="BodyText"/>
      </w:pPr>
      <w:r>
        <w:t xml:space="preserve">When </w:t>
      </w:r>
      <w:r w:rsidR="009F2BB2">
        <w:t>we</w:t>
      </w:r>
      <w:r>
        <w:t xml:space="preserve"> recommend a new requirement on </w:t>
      </w:r>
      <w:r w:rsidR="4A818553">
        <w:t>distribution</w:t>
      </w:r>
      <w:r>
        <w:t xml:space="preserve"> business</w:t>
      </w:r>
      <w:r w:rsidR="4E77857D">
        <w:t>es</w:t>
      </w:r>
      <w:r>
        <w:t xml:space="preserve">, we also recommend that to the extent possible, </w:t>
      </w:r>
      <w:r w:rsidR="0069215B">
        <w:t>a monitoring</w:t>
      </w:r>
      <w:r w:rsidR="006705A5">
        <w:t xml:space="preserve"> mechanism</w:t>
      </w:r>
      <w:r>
        <w:t xml:space="preserve"> </w:t>
      </w:r>
      <w:r w:rsidR="00B707E7">
        <w:t xml:space="preserve">is identified to </w:t>
      </w:r>
      <w:r>
        <w:t xml:space="preserve">create accountability for the distribution businesses to implement this in a satisfactory manner. Throughout the Interim Report we explore the use of Essential Services Commission </w:t>
      </w:r>
      <w:r w:rsidR="00162061">
        <w:t>c</w:t>
      </w:r>
      <w:r>
        <w:t>odes of practice and electricity network and retail licences as a few ways to implement recommendations quickly and create accountability. We also explore energy critical infrastructure obligations under Part 7</w:t>
      </w:r>
      <w:r w:rsidR="0049176F">
        <w:t>A</w:t>
      </w:r>
      <w:r>
        <w:t xml:space="preserve"> of the </w:t>
      </w:r>
      <w:r>
        <w:rPr>
          <w:i/>
          <w:iCs/>
        </w:rPr>
        <w:t xml:space="preserve">Emergency Management Act (2013) </w:t>
      </w:r>
      <w:r>
        <w:t xml:space="preserve">as another way to implement many of the recommendations and enable continued monitoring and review of progress. </w:t>
      </w:r>
      <w:r w:rsidRPr="004F10C6">
        <w:t xml:space="preserve">This in </w:t>
      </w:r>
      <w:r w:rsidR="007A58E0">
        <w:t>our</w:t>
      </w:r>
      <w:r w:rsidRPr="004F10C6">
        <w:t xml:space="preserve"> view</w:t>
      </w:r>
      <w:r>
        <w:t>,</w:t>
      </w:r>
      <w:r w:rsidRPr="004F10C6">
        <w:t xml:space="preserve"> ensures that the recommendations are enduring and will provide the expected and customer informed benefits</w:t>
      </w:r>
      <w:r>
        <w:t>.</w:t>
      </w:r>
    </w:p>
    <w:p w14:paraId="27AA718D" w14:textId="0C9ED00C" w:rsidR="0008305E" w:rsidRDefault="0008305E" w:rsidP="0008305E">
      <w:pPr>
        <w:pStyle w:val="BodyText"/>
      </w:pPr>
      <w:r>
        <w:t xml:space="preserve">While the language associated with our </w:t>
      </w:r>
      <w:r w:rsidR="0014189F">
        <w:t>lessons</w:t>
      </w:r>
      <w:r>
        <w:t xml:space="preserve"> in the Interim Report may not be definitive in some areas, this is because we are exploring the best way to achieve outcomes we have identified as necessary to get better outcomes for the community. </w:t>
      </w:r>
      <w:r w:rsidR="0014189F">
        <w:t>We are</w:t>
      </w:r>
      <w:r>
        <w:t xml:space="preserve"> open to feedback on the best way to achieve these outcomes, and our Final Report </w:t>
      </w:r>
      <w:r w:rsidR="0014189F">
        <w:t>with its</w:t>
      </w:r>
      <w:r>
        <w:t xml:space="preserve"> recommendations will be more definitive. </w:t>
      </w:r>
    </w:p>
    <w:p w14:paraId="6F44DBD7" w14:textId="77777777" w:rsidR="00FA0726" w:rsidRDefault="00FA0726" w:rsidP="0008305E">
      <w:pPr>
        <w:pStyle w:val="BodyText"/>
      </w:pPr>
    </w:p>
    <w:tbl>
      <w:tblPr>
        <w:tblStyle w:val="TableGrid"/>
        <w:tblW w:w="0" w:type="auto"/>
        <w:tblLook w:val="04A0" w:firstRow="1" w:lastRow="0" w:firstColumn="1" w:lastColumn="0" w:noHBand="0" w:noVBand="1"/>
      </w:tblPr>
      <w:tblGrid>
        <w:gridCol w:w="2204"/>
        <w:gridCol w:w="6812"/>
      </w:tblGrid>
      <w:tr w:rsidR="00FA0726" w14:paraId="09FE7C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14:paraId="00564CCA" w14:textId="77777777" w:rsidR="00FA0726" w:rsidRPr="00FB2E25" w:rsidRDefault="00FA0726">
            <w:r>
              <w:t>Chapter</w:t>
            </w:r>
          </w:p>
        </w:tc>
        <w:tc>
          <w:tcPr>
            <w:tcW w:w="6812" w:type="dxa"/>
          </w:tcPr>
          <w:p w14:paraId="09CC9F0D" w14:textId="77777777" w:rsidR="00FA0726" w:rsidRPr="005B7153" w:rsidRDefault="00FA0726">
            <w:pPr>
              <w:spacing w:after="0" w:line="240" w:lineRule="auto"/>
              <w:cnfStyle w:val="100000000000" w:firstRow="1" w:lastRow="0" w:firstColumn="0" w:lastColumn="0" w:oddVBand="0" w:evenVBand="0" w:oddHBand="0" w:evenHBand="0" w:firstRowFirstColumn="0" w:firstRowLastColumn="0" w:lastRowFirstColumn="0" w:lastRowLastColumn="0"/>
              <w:rPr>
                <w:rStyle w:val="normaltextrun"/>
                <w:rFonts w:cs="Arial"/>
              </w:rPr>
            </w:pPr>
            <w:r>
              <w:rPr>
                <w:rStyle w:val="normaltextrun"/>
                <w:rFonts w:cs="Arial"/>
              </w:rPr>
              <w:t>We’re thinking</w:t>
            </w:r>
          </w:p>
        </w:tc>
      </w:tr>
      <w:tr w:rsidR="00FA0726" w14:paraId="55C193DF" w14:textId="77777777">
        <w:tc>
          <w:tcPr>
            <w:cnfStyle w:val="001000000000" w:firstRow="0" w:lastRow="0" w:firstColumn="1" w:lastColumn="0" w:oddVBand="0" w:evenVBand="0" w:oddHBand="0" w:evenHBand="0" w:firstRowFirstColumn="0" w:firstRowLastColumn="0" w:lastRowFirstColumn="0" w:lastRowLastColumn="0"/>
            <w:tcW w:w="2204" w:type="dxa"/>
          </w:tcPr>
          <w:p w14:paraId="02E8291F" w14:textId="77777777" w:rsidR="00FA0726" w:rsidRDefault="00FA0726">
            <w:r w:rsidRPr="00FB2E25">
              <w:t>Transmission network response</w:t>
            </w:r>
          </w:p>
        </w:tc>
        <w:tc>
          <w:tcPr>
            <w:tcW w:w="6812" w:type="dxa"/>
          </w:tcPr>
          <w:p w14:paraId="1F7E2AA9"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rStyle w:val="normaltextrun"/>
                <w:rFonts w:cs="Arial"/>
              </w:rPr>
              <w:t>AusNet upgrade its asset integrity register and its contingency planning for events that affect its transmission towers. The upgrade is to include transmission tower design, location, maintenance history, and labour and equipment resource availability. </w:t>
            </w:r>
            <w:r w:rsidRPr="005B7153">
              <w:rPr>
                <w:rStyle w:val="eop"/>
                <w:rFonts w:cs="Arial"/>
              </w:rPr>
              <w:t> </w:t>
            </w:r>
          </w:p>
          <w:p w14:paraId="46376244"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rStyle w:val="normaltextrun"/>
                <w:rFonts w:cs="Arial"/>
              </w:rPr>
              <w:t xml:space="preserve">AusNet support its compliance with </w:t>
            </w:r>
            <w:r w:rsidRPr="007E105B">
              <w:rPr>
                <w:rStyle w:val="normaltextrun"/>
                <w:rFonts w:cs="Arial"/>
                <w:i/>
                <w:iCs/>
              </w:rPr>
              <w:t>Emergency Management Act 2013</w:t>
            </w:r>
            <w:r w:rsidRPr="005B7153">
              <w:rPr>
                <w:rStyle w:val="normaltextrun"/>
                <w:rFonts w:cs="Arial"/>
              </w:rPr>
              <w:t xml:space="preserve"> attestation and audit requirements with evidence of its identification of transmission tower and line risks, risk controls and maturity level in organisational risk management.</w:t>
            </w:r>
            <w:r w:rsidRPr="005B7153">
              <w:rPr>
                <w:rStyle w:val="eop"/>
                <w:rFonts w:cs="Arial"/>
              </w:rPr>
              <w:t> </w:t>
            </w:r>
          </w:p>
        </w:tc>
      </w:tr>
      <w:tr w:rsidR="00FA0726" w14:paraId="296F01A7" w14:textId="77777777">
        <w:tc>
          <w:tcPr>
            <w:cnfStyle w:val="001000000000" w:firstRow="0" w:lastRow="0" w:firstColumn="1" w:lastColumn="0" w:oddVBand="0" w:evenVBand="0" w:oddHBand="0" w:evenHBand="0" w:firstRowFirstColumn="0" w:firstRowLastColumn="0" w:lastRowFirstColumn="0" w:lastRowLastColumn="0"/>
            <w:tcW w:w="2204" w:type="dxa"/>
          </w:tcPr>
          <w:p w14:paraId="7E52A6FA" w14:textId="77777777" w:rsidR="00FA0726" w:rsidRDefault="00FA0726">
            <w:r w:rsidRPr="00FB2E25">
              <w:t>Planning and Coordination</w:t>
            </w:r>
          </w:p>
        </w:tc>
        <w:tc>
          <w:tcPr>
            <w:tcW w:w="6812" w:type="dxa"/>
          </w:tcPr>
          <w:p w14:paraId="43DCC446"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color w:val="000000"/>
              </w:rPr>
              <w:t>Distribution businesses should work with Municipal Emergency Management Planning Committees to ensure Municipal Emergency Management Plans and Community Emergency Risk Assessments include prolonged power outages. </w:t>
            </w:r>
          </w:p>
          <w:p w14:paraId="07628A39"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The Department of Energy, Environment and Climate Action (DEECA) work with Emergency Management Victoria (EMV) and distribution businesses to update the State Emergency Management Plan to make explicit the role of transmission and distribution businesses as responder / support agencies for electricity emergencies. </w:t>
            </w:r>
          </w:p>
          <w:p w14:paraId="6A5D698C"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color w:val="000000"/>
              </w:rPr>
              <w:t>Distribution businesses in conjunction with other Victorian critical infrastructure providers plan for how they will support community-led recovery groups in their response, relief centres and support to vulnerable community members.  </w:t>
            </w:r>
          </w:p>
          <w:p w14:paraId="1CA70C95"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color w:val="000000"/>
              </w:rPr>
              <w:t>Distribution businesses in collaboration with emergency services, local councils, and community groups to support community members to create a household plan for prolonged power outages in line with bushfire plans.  </w:t>
            </w:r>
          </w:p>
          <w:p w14:paraId="4F9A791C"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5B7153">
              <w:rPr>
                <w:color w:val="000000"/>
                <w:shd w:val="clear" w:color="auto" w:fill="FFFFFF"/>
              </w:rPr>
              <w:t>Enhance existing critical infrastructure forums to support Regional Emergency Management Planning of distribution businesses and critical infrastructure providers</w:t>
            </w:r>
            <w:r w:rsidRPr="005B7153">
              <w:rPr>
                <w:rFonts w:cs="Arial"/>
                <w:color w:val="000000"/>
                <w:shd w:val="clear" w:color="auto" w:fill="FFFFFF"/>
              </w:rPr>
              <w:t>.</w:t>
            </w:r>
            <w:r w:rsidRPr="005B7153">
              <w:rPr>
                <w:color w:val="000000"/>
              </w:rPr>
              <w:t> </w:t>
            </w:r>
          </w:p>
          <w:p w14:paraId="7424FDDC"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color w:val="000000"/>
              </w:rPr>
              <w:t xml:space="preserve">Distribution businesses </w:t>
            </w:r>
            <w:r w:rsidRPr="005B7153">
              <w:t>exercise network-wide, multi-sector emergencies with cascading impacts with other responder organisations to identify and remove barriers to effective coordination and response.  </w:t>
            </w:r>
          </w:p>
          <w:p w14:paraId="4A2BE731"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color w:val="000000"/>
              </w:rPr>
              <w:t xml:space="preserve">Distribution businesses demonstrate compliance with the </w:t>
            </w:r>
            <w:r w:rsidRPr="005B7153">
              <w:rPr>
                <w:i/>
                <w:color w:val="000000"/>
              </w:rPr>
              <w:t>Emergency Management Act 2013</w:t>
            </w:r>
            <w:r w:rsidRPr="005B7153">
              <w:rPr>
                <w:color w:val="000000"/>
              </w:rPr>
              <w:t xml:space="preserve"> attestation and audit requirements through the provision of evidence of: </w:t>
            </w:r>
          </w:p>
          <w:p w14:paraId="11512FD3" w14:textId="77777777" w:rsidR="00FA0726" w:rsidRPr="005B7153" w:rsidRDefault="00FA0726"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color w:val="000000"/>
              </w:rPr>
              <w:t>collaboration with Municipal Emergency Management Planning Committees on their Community Emergency Risk Assessments </w:t>
            </w:r>
          </w:p>
          <w:p w14:paraId="72A47024" w14:textId="77777777" w:rsidR="00FA0726" w:rsidRPr="005B7153" w:rsidRDefault="00FA0726"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the update of risks and risk controls following the exercise of network-wide, multi-sector emergencies  </w:t>
            </w:r>
          </w:p>
        </w:tc>
      </w:tr>
      <w:tr w:rsidR="00FA0726" w14:paraId="79BBE68A" w14:textId="77777777">
        <w:tc>
          <w:tcPr>
            <w:cnfStyle w:val="001000000000" w:firstRow="0" w:lastRow="0" w:firstColumn="1" w:lastColumn="0" w:oddVBand="0" w:evenVBand="0" w:oddHBand="0" w:evenHBand="0" w:firstRowFirstColumn="0" w:firstRowLastColumn="0" w:lastRowFirstColumn="0" w:lastRowLastColumn="0"/>
            <w:tcW w:w="2204" w:type="dxa"/>
          </w:tcPr>
          <w:p w14:paraId="229F1ECA" w14:textId="77777777" w:rsidR="00FA0726" w:rsidRDefault="00FA0726">
            <w:r w:rsidRPr="00FB2E25">
              <w:t>Planning for life support customers</w:t>
            </w:r>
          </w:p>
        </w:tc>
        <w:tc>
          <w:tcPr>
            <w:tcW w:w="6812" w:type="dxa"/>
          </w:tcPr>
          <w:p w14:paraId="4D6CEAEC"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Victorian Government work with local councils, community organisations, and distribution businesses to create or improve vulnerable customer registers that address vulnerability to power outages and other emergencies more generally.</w:t>
            </w:r>
          </w:p>
          <w:p w14:paraId="667D3AC5"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The Victorian Government and energy sector work with The Energy Charter #BetterTogether Life Support Customer Initiative to support a national approach to achieve better outcomes for life support customers.</w:t>
            </w:r>
          </w:p>
          <w:p w14:paraId="6D448C01"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The Essential Services Commission review its Energy Retail Code of Practice to enhance accountability and compliance of energy retailers in collecting, validating, and updating life support customer data, referring this to distribution businesses, and undertaking their role in de-registering life support customers who are not medically confirmed or no longer eligible.  </w:t>
            </w:r>
          </w:p>
        </w:tc>
      </w:tr>
      <w:tr w:rsidR="00FA0726" w14:paraId="315078EA" w14:textId="77777777">
        <w:tc>
          <w:tcPr>
            <w:cnfStyle w:val="001000000000" w:firstRow="0" w:lastRow="0" w:firstColumn="1" w:lastColumn="0" w:oddVBand="0" w:evenVBand="0" w:oddHBand="0" w:evenHBand="0" w:firstRowFirstColumn="0" w:firstRowLastColumn="0" w:lastRowFirstColumn="0" w:lastRowLastColumn="0"/>
            <w:tcW w:w="2204" w:type="dxa"/>
          </w:tcPr>
          <w:p w14:paraId="388836CB" w14:textId="77777777" w:rsidR="00FA0726" w:rsidRDefault="00FA0726">
            <w:r w:rsidRPr="00FB2E25">
              <w:t>Telecommunications continuity planning</w:t>
            </w:r>
          </w:p>
        </w:tc>
        <w:tc>
          <w:tcPr>
            <w:tcW w:w="6812" w:type="dxa"/>
          </w:tcPr>
          <w:p w14:paraId="292B12AB" w14:textId="484279F9" w:rsidR="00542F24" w:rsidRPr="00A920C3" w:rsidRDefault="00542F24" w:rsidP="00111683">
            <w:pPr>
              <w:numPr>
                <w:ilvl w:val="0"/>
                <w:numId w:val="89"/>
              </w:num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A920C3">
              <w:t>The Victorian Government advocate for stronger telecommunications service reliability outcomes from the Australian Government, and associated telecommunications reviews.</w:t>
            </w:r>
          </w:p>
          <w:p w14:paraId="5CAACA8F" w14:textId="3C2C3391" w:rsidR="00FA0726" w:rsidRPr="005B7153" w:rsidRDefault="00FA0726" w:rsidP="00111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 xml:space="preserve">Government and </w:t>
            </w:r>
            <w:r w:rsidR="00F36FE3">
              <w:t xml:space="preserve">industry </w:t>
            </w:r>
            <w:r w:rsidRPr="005B7153">
              <w:t>responsible for telecommunications services ensure that there are appropriate arrangements for continued provision of services for 72 hours without network power supply.  </w:t>
            </w:r>
          </w:p>
          <w:p w14:paraId="1F29AE5C" w14:textId="77777777" w:rsidR="00FA0726" w:rsidRPr="005B7153" w:rsidRDefault="00FA0726" w:rsidP="00111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Telecommunication network providers to share - and keep current - information about their sites to enable more effective planning with distribution businesses and a faster emergency response. </w:t>
            </w:r>
          </w:p>
          <w:p w14:paraId="766239CE" w14:textId="7A995A4B" w:rsidR="00FA0726" w:rsidRPr="005B7153" w:rsidRDefault="00FA0726" w:rsidP="00031D6B">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Enhance existing critical infrastructure forums to support coordinated emergency management planning and exercising by distribution businesses and critical infrastructure providers. </w:t>
            </w:r>
          </w:p>
        </w:tc>
      </w:tr>
      <w:tr w:rsidR="00FA0726" w14:paraId="007E9581" w14:textId="77777777">
        <w:tc>
          <w:tcPr>
            <w:cnfStyle w:val="001000000000" w:firstRow="0" w:lastRow="0" w:firstColumn="1" w:lastColumn="0" w:oddVBand="0" w:evenVBand="0" w:oddHBand="0" w:evenHBand="0" w:firstRowFirstColumn="0" w:firstRowLastColumn="0" w:lastRowFirstColumn="0" w:lastRowLastColumn="0"/>
            <w:tcW w:w="2204" w:type="dxa"/>
          </w:tcPr>
          <w:p w14:paraId="773B8431" w14:textId="77777777" w:rsidR="00FA0726" w:rsidRDefault="00FA0726">
            <w:r w:rsidRPr="00FB2E25">
              <w:t>Business continuity planning for other essential service provider</w:t>
            </w:r>
            <w:r>
              <w:t>s</w:t>
            </w:r>
          </w:p>
        </w:tc>
        <w:tc>
          <w:tcPr>
            <w:tcW w:w="6812" w:type="dxa"/>
          </w:tcPr>
          <w:p w14:paraId="414B4E2D"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The Victorian Government and critical infrastructure providers ensure that there are appropriate business continuity planning and arrangements for continued provision of essential services for 72 hours without network power supply.  </w:t>
            </w:r>
          </w:p>
          <w:p w14:paraId="0102F04A"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Critical infrastructure providers record and keep current, information about their sites, to enable more effective planning with distribution businesses, and a timely and effective emergency response. </w:t>
            </w:r>
          </w:p>
          <w:p w14:paraId="68C8F57C"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Enhance existing critical infrastructure forums to support coordinated emergency management planning and exercising of distribution businesses and critical infrastructure providers. </w:t>
            </w:r>
          </w:p>
        </w:tc>
      </w:tr>
      <w:tr w:rsidR="00FA0726" w14:paraId="162D7A78" w14:textId="77777777">
        <w:tc>
          <w:tcPr>
            <w:cnfStyle w:val="001000000000" w:firstRow="0" w:lastRow="0" w:firstColumn="1" w:lastColumn="0" w:oddVBand="0" w:evenVBand="0" w:oddHBand="0" w:evenHBand="0" w:firstRowFirstColumn="0" w:firstRowLastColumn="0" w:lastRowFirstColumn="0" w:lastRowLastColumn="0"/>
            <w:tcW w:w="2204" w:type="dxa"/>
          </w:tcPr>
          <w:p w14:paraId="133A33AF" w14:textId="77777777" w:rsidR="00FA0726" w:rsidRDefault="00FA0726">
            <w:r w:rsidRPr="00FB2E25">
              <w:t>Incentives and compensation</w:t>
            </w:r>
          </w:p>
        </w:tc>
        <w:tc>
          <w:tcPr>
            <w:tcW w:w="6812" w:type="dxa"/>
          </w:tcPr>
          <w:p w14:paraId="3ADD6E6F"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Review distribution business regulatory and incentive schemes that drive network behaviour in building, maintaining the network, and preparing, mitigating, and responding to events. </w:t>
            </w:r>
          </w:p>
          <w:p w14:paraId="5BE25D98"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Make Victorian distribution businesses accountable for providing financial support to customers during events, replacing the Major Event Day GSL reduced payment and Prolonged Power Outage Payment.  </w:t>
            </w:r>
          </w:p>
        </w:tc>
      </w:tr>
      <w:tr w:rsidR="00FA0726" w14:paraId="13F76568" w14:textId="77777777">
        <w:tc>
          <w:tcPr>
            <w:cnfStyle w:val="001000000000" w:firstRow="0" w:lastRow="0" w:firstColumn="1" w:lastColumn="0" w:oddVBand="0" w:evenVBand="0" w:oddHBand="0" w:evenHBand="0" w:firstRowFirstColumn="0" w:firstRowLastColumn="0" w:lastRowFirstColumn="0" w:lastRowLastColumn="0"/>
            <w:tcW w:w="2204" w:type="dxa"/>
          </w:tcPr>
          <w:p w14:paraId="69C016CC" w14:textId="77777777" w:rsidR="00FA0726" w:rsidRDefault="00FA0726">
            <w:r w:rsidRPr="00FB2E25">
              <w:t>Worst performing areas of the network</w:t>
            </w:r>
          </w:p>
        </w:tc>
        <w:tc>
          <w:tcPr>
            <w:tcW w:w="6812" w:type="dxa"/>
          </w:tcPr>
          <w:p w14:paraId="09377BB6"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 xml:space="preserve">Victorian distribution businesses improve the performance of their worst performing feeders and report through their annual </w:t>
            </w:r>
            <w:r w:rsidRPr="005B7153">
              <w:rPr>
                <w:i/>
                <w:iCs/>
              </w:rPr>
              <w:t>Emergency Management Act 2013</w:t>
            </w:r>
            <w:r w:rsidRPr="005B7153">
              <w:t xml:space="preserve"> statement of attestation </w:t>
            </w:r>
            <w:r w:rsidRPr="005B7153">
              <w:rPr>
                <w:color w:val="000000"/>
              </w:rPr>
              <w:t>on actions planned, underway, and undertaken to improve reliability of their 10 worst performing feeders. </w:t>
            </w:r>
          </w:p>
          <w:p w14:paraId="3091A24D" w14:textId="183133A4"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The Essential Service Commission review the Electricity Distribution Code of Practice to consider whether changes are made to improve distribution business incentives for an effective response to prolonged power outages</w:t>
            </w:r>
            <w:r w:rsidR="006E4D1A">
              <w:t>.</w:t>
            </w:r>
          </w:p>
          <w:p w14:paraId="5E0C2BC1" w14:textId="77777777" w:rsidR="00FA0726" w:rsidRPr="005B7153" w:rsidRDefault="00FA0726"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color w:val="000000"/>
              </w:rPr>
              <w:t>The</w:t>
            </w:r>
            <w:r w:rsidRPr="005B7153" w:rsidDel="00A75B3B">
              <w:rPr>
                <w:color w:val="000000"/>
              </w:rPr>
              <w:t xml:space="preserve"> </w:t>
            </w:r>
            <w:r w:rsidRPr="005B7153">
              <w:rPr>
                <w:color w:val="000000"/>
              </w:rPr>
              <w:t>regulatory framework is changed to support actions to improve worst performing feeders</w:t>
            </w:r>
          </w:p>
        </w:tc>
      </w:tr>
      <w:tr w:rsidR="00FF6CDB" w14:paraId="5F44AE85" w14:textId="77777777">
        <w:tc>
          <w:tcPr>
            <w:cnfStyle w:val="001000000000" w:firstRow="0" w:lastRow="0" w:firstColumn="1" w:lastColumn="0" w:oddVBand="0" w:evenVBand="0" w:oddHBand="0" w:evenHBand="0" w:firstRowFirstColumn="0" w:firstRowLastColumn="0" w:lastRowFirstColumn="0" w:lastRowLastColumn="0"/>
            <w:tcW w:w="2204" w:type="dxa"/>
          </w:tcPr>
          <w:p w14:paraId="14F9F58A" w14:textId="25982C9D" w:rsidR="00FF6CDB" w:rsidRDefault="00A96269">
            <w:r>
              <w:t>Communication with customers and community</w:t>
            </w:r>
          </w:p>
        </w:tc>
        <w:tc>
          <w:tcPr>
            <w:tcW w:w="6812" w:type="dxa"/>
          </w:tcPr>
          <w:p w14:paraId="544D6FCC" w14:textId="5FA0B89F"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Distribution businesses to report to the Minster for Energy and Resources on the feasibility of a single-entry point for outage trackers for all Victorians</w:t>
            </w:r>
            <w:r w:rsidR="00FF01C7">
              <w:t>.</w:t>
            </w:r>
          </w:p>
          <w:p w14:paraId="39C6B595"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Distribution businesses proactively and regularly test the operability of their customer service systems to manage surge demand and identify contingencies in their back-up continuity plans if these services fail. </w:t>
            </w:r>
          </w:p>
          <w:p w14:paraId="1730F21E"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Distribution businesses should apply inclusive design standards (ISO22458:2020) to the design of customer service systems such as outage trackers and interactive voice response (IVR) systems. This includes regular monitoring, evaluation, and feedback from customers with lived experience of vulnerability. </w:t>
            </w:r>
          </w:p>
          <w:p w14:paraId="4BC52C55"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As part of its review of the Energy Retail Code of Practice, the Essential Service Commission (ESC) consider requirements for energy retailers to collect the phone and email contact details of customers and others in the household for the purpose of sharing with distributors to facilitate information about power outages. Retailers should be required to check data quality and share with distribution businesses regularly.  </w:t>
            </w:r>
          </w:p>
          <w:p w14:paraId="6642A500" w14:textId="241E8121"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 xml:space="preserve">Distribution businesses identify and share best practice community communication approaches during prolonged power </w:t>
            </w:r>
            <w:r w:rsidR="00FF01C7" w:rsidRPr="005B7153">
              <w:t>outages,</w:t>
            </w:r>
            <w:r w:rsidRPr="005B7153">
              <w:t xml:space="preserve"> and these become minimum standards in the ESC Electricity Distribution Code of Practice. </w:t>
            </w:r>
          </w:p>
          <w:p w14:paraId="25C0CEF6"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rPr>
                <w:rFonts w:cs="Segoe UI"/>
              </w:rPr>
            </w:pPr>
            <w:r w:rsidRPr="005B7153">
              <w:t>Distribution businesses develop and maintain the capability to provide on-the-ground support to communities during emergencies using trained staff with pre-developed relationships with these communities and local authorities. </w:t>
            </w:r>
          </w:p>
          <w:p w14:paraId="70D084A9"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Distribution businesses undertake strategic and risk planning for communicating with the community before, during and after events. This should include planning for dedicated event communication roles within their emergency management plans.  </w:t>
            </w:r>
          </w:p>
          <w:p w14:paraId="2A0364F4" w14:textId="2F02E409"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 xml:space="preserve">When reviewing the Electricity Distribution Code of Practice and the Energy Retail Code of Practice, the ESC </w:t>
            </w:r>
            <w:r w:rsidR="00FF01C7" w:rsidRPr="005B7153">
              <w:t>considers</w:t>
            </w:r>
            <w:r w:rsidRPr="005B7153">
              <w:t xml:space="preserve"> introduction of a principle-based regulatory model including an overarching consumer duty. </w:t>
            </w:r>
          </w:p>
        </w:tc>
      </w:tr>
      <w:tr w:rsidR="00FF6CDB" w14:paraId="75879969" w14:textId="77777777">
        <w:tc>
          <w:tcPr>
            <w:cnfStyle w:val="001000000000" w:firstRow="0" w:lastRow="0" w:firstColumn="1" w:lastColumn="0" w:oddVBand="0" w:evenVBand="0" w:oddHBand="0" w:evenHBand="0" w:firstRowFirstColumn="0" w:firstRowLastColumn="0" w:lastRowFirstColumn="0" w:lastRowLastColumn="0"/>
            <w:tcW w:w="2204" w:type="dxa"/>
          </w:tcPr>
          <w:p w14:paraId="68E801E6" w14:textId="5E826FFE" w:rsidR="00FF6CDB" w:rsidRDefault="00FF6CDB">
            <w:r w:rsidRPr="00FB2E25">
              <w:t>Impact assessment and make-safe action</w:t>
            </w:r>
            <w:r>
              <w:t>s</w:t>
            </w:r>
          </w:p>
        </w:tc>
        <w:tc>
          <w:tcPr>
            <w:tcW w:w="6812" w:type="dxa"/>
          </w:tcPr>
          <w:p w14:paraId="279DCFBD"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ESC reviews the Distribution Code of Practice to require distribution businesses to report powerlines down/infrastructure damage and repair/works status on their outage trackers. </w:t>
            </w:r>
          </w:p>
          <w:p w14:paraId="6C3750D0"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Distribution businesses embed the State Emergency Management Priorities in fault and restoration strategies, including formally embedding ‘make safe’ as a priority. </w:t>
            </w:r>
          </w:p>
          <w:p w14:paraId="21241C86"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color w:val="000000"/>
              </w:rPr>
              <w:t>Distribution businesses demonstrate impact assessment and make-safe capacity and capability to the Minister for Energy and Resources through provision of evidence of their operational ability to effectively: </w:t>
            </w:r>
          </w:p>
          <w:p w14:paraId="0166F5F5"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undertake rapid impact assessment of faults and damaged infrastructure at a network-wide scale during an event </w:t>
            </w:r>
          </w:p>
          <w:p w14:paraId="65F67119"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integrate reports of damaged network infrastructure by emergency services and the community into restoration prioritisation </w:t>
            </w:r>
          </w:p>
          <w:p w14:paraId="3A5DB5A8"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develop procedures and practices with state and regional emergency response teams to support rapid impact assessment </w:t>
            </w:r>
          </w:p>
          <w:p w14:paraId="380ED0B6"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integrate internal surge resources, emergency services personnel and mutual aid resources into distribution business teams to support rapid impact assessment, and vice versa </w:t>
            </w:r>
          </w:p>
          <w:p w14:paraId="2B69B86D"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communicate confirmed ‘safe’ infrastructure to emergency services and communities, including via local signage, outage trackers with repair/works status and locations of downed infrastructure </w:t>
            </w:r>
          </w:p>
          <w:p w14:paraId="11D4ED11"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prioritise making safe of downed infrastructure.  </w:t>
            </w:r>
          </w:p>
          <w:p w14:paraId="309752E2"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 xml:space="preserve">Distribution businesses develop appropriate systems to enable impact assessment information to flow in a consistent way through to the incident response and restoration planning teams from inhouse, outsourced and </w:t>
            </w:r>
            <w:r w:rsidRPr="005B7153" w:rsidDel="00C66926">
              <w:t>mutual</w:t>
            </w:r>
            <w:r w:rsidRPr="005B7153">
              <w:t xml:space="preserve"> aid resources. </w:t>
            </w:r>
          </w:p>
          <w:p w14:paraId="38537A4C"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Distribution businesses develop a consistent approach for emergency services and the community to report wires down/network damage. </w:t>
            </w:r>
          </w:p>
        </w:tc>
      </w:tr>
      <w:tr w:rsidR="00FF6CDB" w14:paraId="5F57B3C1" w14:textId="77777777">
        <w:tc>
          <w:tcPr>
            <w:cnfStyle w:val="001000000000" w:firstRow="0" w:lastRow="0" w:firstColumn="1" w:lastColumn="0" w:oddVBand="0" w:evenVBand="0" w:oddHBand="0" w:evenHBand="0" w:firstRowFirstColumn="0" w:firstRowLastColumn="0" w:lastRowFirstColumn="0" w:lastRowLastColumn="0"/>
            <w:tcW w:w="2204" w:type="dxa"/>
          </w:tcPr>
          <w:p w14:paraId="6E154F3F" w14:textId="604029D2" w:rsidR="00FF6CDB" w:rsidRDefault="00FF6CDB">
            <w:r w:rsidRPr="00FB2E25">
              <w:t>Restoration planning, prioritisation and operations</w:t>
            </w:r>
            <w:r w:rsidRPr="00FB2E25">
              <w:tab/>
            </w:r>
          </w:p>
        </w:tc>
        <w:tc>
          <w:tcPr>
            <w:tcW w:w="6812" w:type="dxa"/>
          </w:tcPr>
          <w:p w14:paraId="428E18B3" w14:textId="431062C8"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 xml:space="preserve">Distribution businesses incorporate a requirement to achieve best practice outcomes for customers into any commercial arrangements with </w:t>
            </w:r>
            <w:r w:rsidRPr="005B7153" w:rsidDel="00171824">
              <w:t>third</w:t>
            </w:r>
            <w:r w:rsidR="00171824">
              <w:t xml:space="preserve"> party</w:t>
            </w:r>
            <w:r w:rsidRPr="005B7153">
              <w:t xml:space="preserve"> providers. </w:t>
            </w:r>
          </w:p>
          <w:p w14:paraId="60566BC2" w14:textId="26D044D2"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 xml:space="preserve">The Minister for Energy and Resources considers an audit of network maintenance and fault response services between distribution businesses and </w:t>
            </w:r>
            <w:r w:rsidRPr="005B7153" w:rsidDel="00171824">
              <w:t>third</w:t>
            </w:r>
            <w:r w:rsidR="00171824">
              <w:t xml:space="preserve"> party</w:t>
            </w:r>
            <w:r w:rsidRPr="005B7153">
              <w:t xml:space="preserve"> providers to ensure that distribution businesses are fulfilling their licence obligations and have effective control over their network. </w:t>
            </w:r>
          </w:p>
          <w:p w14:paraId="6E70DE6B" w14:textId="163F019D"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 xml:space="preserve">Distribution businesses and </w:t>
            </w:r>
            <w:r w:rsidRPr="005B7153" w:rsidDel="00171824">
              <w:t>third</w:t>
            </w:r>
            <w:r w:rsidR="00171824">
              <w:t xml:space="preserve"> party</w:t>
            </w:r>
            <w:r w:rsidRPr="005B7153">
              <w:t xml:space="preserve"> contractors must improve the way they integrate and work with each other during major events to facilitate better outcomes for customers. </w:t>
            </w:r>
          </w:p>
          <w:p w14:paraId="7B11B31E"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Distribution business should align their emergency management arrangements with the Victorian Preparedness Framework.</w:t>
            </w:r>
          </w:p>
          <w:p w14:paraId="711176AA"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 xml:space="preserve">Distribution businesses, and AusNet in particular, must address limitations identified in this event that prevented more rapid restoration through improving processes, systems, enabling technology and resourcing constraints. Report back to the Minister under Part 7A of the </w:t>
            </w:r>
            <w:r w:rsidRPr="005B7153">
              <w:rPr>
                <w:i/>
              </w:rPr>
              <w:t xml:space="preserve">Emergency Management Act </w:t>
            </w:r>
            <w:r w:rsidRPr="005B7153">
              <w:t>with exercised emergency management and restoration procedures to demonstrate how faster customer restoration and more effective communication with customers is achieved for network-wide and prolonged power outages. </w:t>
            </w:r>
          </w:p>
          <w:p w14:paraId="46023FD5"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rPr>
                <w:color w:val="000000"/>
                <w:shd w:val="clear" w:color="auto" w:fill="FFFFFF"/>
              </w:rPr>
              <w:t>Distribution businesses enhance their Emergency Management Liaison Officer programs so there is capacity and capability for activation in State, Regional and Incident management tiers during an emergency. </w:t>
            </w:r>
            <w:r w:rsidRPr="005B7153">
              <w:rPr>
                <w:color w:val="000000"/>
              </w:rPr>
              <w:t> </w:t>
            </w:r>
          </w:p>
        </w:tc>
      </w:tr>
      <w:tr w:rsidR="00FF6CDB" w14:paraId="26D806D8" w14:textId="77777777">
        <w:tc>
          <w:tcPr>
            <w:cnfStyle w:val="001000000000" w:firstRow="0" w:lastRow="0" w:firstColumn="1" w:lastColumn="0" w:oddVBand="0" w:evenVBand="0" w:oddHBand="0" w:evenHBand="0" w:firstRowFirstColumn="0" w:firstRowLastColumn="0" w:lastRowFirstColumn="0" w:lastRowLastColumn="0"/>
            <w:tcW w:w="2204" w:type="dxa"/>
          </w:tcPr>
          <w:p w14:paraId="4297EA19" w14:textId="1983560E" w:rsidR="00FF6CDB" w:rsidRDefault="00FF6CDB">
            <w:r w:rsidRPr="00FB2E25">
              <w:t>Mutual aid between distribution businesses and other organisation</w:t>
            </w:r>
            <w:r>
              <w:t>s</w:t>
            </w:r>
          </w:p>
        </w:tc>
        <w:tc>
          <w:tcPr>
            <w:tcW w:w="6812" w:type="dxa"/>
          </w:tcPr>
          <w:p w14:paraId="58FCAC01"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Victorian distribution businesses formalise mutual aid service level agreements and memorandums of understanding across Victorian businesses. </w:t>
            </w:r>
          </w:p>
          <w:p w14:paraId="705F83EB"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Mutual aid should always be considered when an event is expected to last more than 48 hours. </w:t>
            </w:r>
          </w:p>
          <w:p w14:paraId="1B54BB3F"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Distribution businesses remove barriers to rapid deployment, absorption and effective use of mutual aid through: </w:t>
            </w:r>
          </w:p>
          <w:p w14:paraId="1CA01085"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Review of organisational processes, systems, enabling technologies and resourcing  </w:t>
            </w:r>
          </w:p>
          <w:p w14:paraId="43A66D5F"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Exercising network-wide events with incorporation of mutual aid, with outage scenarios to stress test control room and restoration planning operations and capacity </w:t>
            </w:r>
          </w:p>
          <w:p w14:paraId="62BEB20C"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Formalisation of the provision of mutual aid for events expected to last more than 48 hours, through establishment of guidelines and service level agreements. </w:t>
            </w:r>
          </w:p>
          <w:p w14:paraId="48C15CB6"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In considering the above with respect to emergency response, this should include:  </w:t>
            </w:r>
          </w:p>
          <w:p w14:paraId="3D0E909A"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Cross walk analysis of role to role (role familiarisation between businesses) </w:t>
            </w:r>
          </w:p>
          <w:p w14:paraId="72CE3FA8"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Work system analysis </w:t>
            </w:r>
          </w:p>
          <w:p w14:paraId="6D6CF675"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Crew make up including supervisory support for crews assisting other networks </w:t>
            </w:r>
          </w:p>
          <w:p w14:paraId="0837CC09"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Near real-time training </w:t>
            </w:r>
          </w:p>
          <w:p w14:paraId="5F9B2D8A"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Expansion to include non-energy specific personnel resources, such as emergency services, other volunteer or manpower services organisations </w:t>
            </w:r>
          </w:p>
          <w:p w14:paraId="5F2EF0C8" w14:textId="77777777" w:rsidR="00FF6CDB" w:rsidRPr="005B7153" w:rsidRDefault="00FF6CDB" w:rsidP="00C94683">
            <w:pPr>
              <w:pStyle w:val="ListParagraph"/>
              <w:numPr>
                <w:ilvl w:val="1"/>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Include physical as well as personnel resources. </w:t>
            </w:r>
          </w:p>
        </w:tc>
      </w:tr>
      <w:tr w:rsidR="00FF6CDB" w14:paraId="37803CC9" w14:textId="77777777">
        <w:tc>
          <w:tcPr>
            <w:cnfStyle w:val="001000000000" w:firstRow="0" w:lastRow="0" w:firstColumn="1" w:lastColumn="0" w:oddVBand="0" w:evenVBand="0" w:oddHBand="0" w:evenHBand="0" w:firstRowFirstColumn="0" w:firstRowLastColumn="0" w:lastRowFirstColumn="0" w:lastRowLastColumn="0"/>
            <w:tcW w:w="2204" w:type="dxa"/>
          </w:tcPr>
          <w:p w14:paraId="488B4C4F" w14:textId="4BE276EA" w:rsidR="00FF6CDB" w:rsidRDefault="00FF6CDB">
            <w:r w:rsidRPr="00FB2E25">
              <w:t>Temporary generation for key community assets</w:t>
            </w:r>
          </w:p>
        </w:tc>
        <w:tc>
          <w:tcPr>
            <w:tcW w:w="6812" w:type="dxa"/>
          </w:tcPr>
          <w:p w14:paraId="22FB4340"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Victorian distribution businesses work with local government and their communities to identify key township locations that are important for priority restoration in a prolonged power outage and install ‘quick-connect’ points and other necessary upgrades to enable temporary generation to be installed within 12 hours of future prolonged events.  </w:t>
            </w:r>
          </w:p>
          <w:p w14:paraId="1C4FABD8" w14:textId="77777777"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5B7153">
              <w:t>Distribution businesses provide information about sites with ‘quick-connect’ points to the Municipal Emergency Management Planning Committee for each local plan to be updated. </w:t>
            </w:r>
          </w:p>
        </w:tc>
      </w:tr>
      <w:tr w:rsidR="00FF6CDB" w14:paraId="41AFD680" w14:textId="77777777">
        <w:tc>
          <w:tcPr>
            <w:cnfStyle w:val="001000000000" w:firstRow="0" w:lastRow="0" w:firstColumn="1" w:lastColumn="0" w:oddVBand="0" w:evenVBand="0" w:oddHBand="0" w:evenHBand="0" w:firstRowFirstColumn="0" w:firstRowLastColumn="0" w:lastRowFirstColumn="0" w:lastRowLastColumn="0"/>
            <w:tcW w:w="2204" w:type="dxa"/>
          </w:tcPr>
          <w:p w14:paraId="0961961B" w14:textId="49F8C181" w:rsidR="00FF6CDB" w:rsidRPr="00FB2E25" w:rsidRDefault="00FF6CDB">
            <w:r w:rsidRPr="00FB2E25">
              <w:t>Recovery after the emergency</w:t>
            </w:r>
          </w:p>
        </w:tc>
        <w:tc>
          <w:tcPr>
            <w:tcW w:w="6812" w:type="dxa"/>
          </w:tcPr>
          <w:p w14:paraId="6A2C6D9B" w14:textId="77777777" w:rsidR="00FF6CDB"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Distribution businesses, Energy Safe Victoria and other relevant organisations develop and proactively communicate consistent statewide messaging about safety and repair of private electrical infrastructure, including what to do when a defect notice is issued. </w:t>
            </w:r>
          </w:p>
          <w:p w14:paraId="7FC84945" w14:textId="5C6F80A8" w:rsidR="00FF6CDB" w:rsidRPr="005B7153" w:rsidRDefault="00FF6CDB" w:rsidP="00C94683">
            <w:pPr>
              <w:pStyle w:val="ListParagraph"/>
              <w:numPr>
                <w:ilvl w:val="0"/>
                <w:numId w:val="89"/>
              </w:num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Distribution businesses provide details of properties issued with defect notices in an emergency event to emergency recovery agencies to enable emergency recovery agencies to monitor and coordinate access to licensed electricians if a capacity constraint emerges.  </w:t>
            </w:r>
          </w:p>
        </w:tc>
      </w:tr>
    </w:tbl>
    <w:p w14:paraId="53B8629D" w14:textId="1D227405" w:rsidR="0024563A" w:rsidRDefault="0024563A" w:rsidP="002E31E7"/>
    <w:p w14:paraId="5925C523" w14:textId="77777777" w:rsidR="007C634F" w:rsidRDefault="007C634F" w:rsidP="002E31E7"/>
    <w:p w14:paraId="57C736C0" w14:textId="2607E0BB" w:rsidR="0024563A" w:rsidRDefault="0024563A" w:rsidP="002E31E7">
      <w:pPr>
        <w:sectPr w:rsidR="0024563A" w:rsidSect="005A2C11">
          <w:pgSz w:w="11907" w:h="16839" w:code="9"/>
          <w:pgMar w:top="1440" w:right="1440" w:bottom="1440" w:left="1440" w:header="283" w:footer="283" w:gutter="0"/>
          <w:cols w:space="454"/>
          <w:noEndnote/>
          <w:docGrid w:linePitch="360"/>
        </w:sectPr>
      </w:pPr>
    </w:p>
    <w:p w14:paraId="565D4186" w14:textId="3E09547E" w:rsidR="00754FF6" w:rsidRPr="00007206" w:rsidRDefault="00754FF6" w:rsidP="00754FF6">
      <w:pPr>
        <w:pStyle w:val="Heading1"/>
        <w:rPr>
          <w:rStyle w:val="SectionTitle"/>
        </w:rPr>
      </w:pPr>
      <w:bookmarkStart w:id="38" w:name="_Toc170478955"/>
      <w:r>
        <w:rPr>
          <w:rStyle w:val="SectionTitle"/>
        </w:rPr>
        <w:t>Transmission</w:t>
      </w:r>
      <w:r w:rsidR="00442A9E">
        <w:rPr>
          <w:rStyle w:val="SectionTitle"/>
        </w:rPr>
        <w:t xml:space="preserve"> </w:t>
      </w:r>
      <w:r w:rsidR="0044531E">
        <w:rPr>
          <w:rStyle w:val="SectionTitle"/>
        </w:rPr>
        <w:t xml:space="preserve">network </w:t>
      </w:r>
      <w:r w:rsidR="00C0080E">
        <w:rPr>
          <w:rStyle w:val="SectionTitle"/>
        </w:rPr>
        <w:t xml:space="preserve">response to 13 February </w:t>
      </w:r>
      <w:r w:rsidR="00952EF1">
        <w:rPr>
          <w:rStyle w:val="SectionTitle"/>
        </w:rPr>
        <w:t xml:space="preserve">2024 </w:t>
      </w:r>
      <w:r w:rsidR="00C0080E">
        <w:rPr>
          <w:rStyle w:val="SectionTitle"/>
        </w:rPr>
        <w:t>storm event</w:t>
      </w:r>
      <w:bookmarkEnd w:id="38"/>
    </w:p>
    <w:p w14:paraId="5797C538" w14:textId="19A58A31" w:rsidR="00B425CB" w:rsidRPr="00070F57" w:rsidRDefault="00044AB9" w:rsidP="00070F57">
      <w:pPr>
        <w:pStyle w:val="Heading2"/>
      </w:pPr>
      <w:bookmarkStart w:id="39" w:name="_Toc170207717"/>
      <w:bookmarkStart w:id="40" w:name="_Toc170377806"/>
      <w:bookmarkStart w:id="41" w:name="_Toc170381454"/>
      <w:bookmarkStart w:id="42" w:name="_Toc170386737"/>
      <w:bookmarkStart w:id="43" w:name="_Toc170387358"/>
      <w:bookmarkStart w:id="44" w:name="_Toc170395054"/>
      <w:bookmarkStart w:id="45" w:name="_Toc170404286"/>
      <w:bookmarkStart w:id="46" w:name="_Toc170405933"/>
      <w:bookmarkStart w:id="47" w:name="_Toc170456852"/>
      <w:bookmarkStart w:id="48" w:name="_Toc170464315"/>
      <w:bookmarkStart w:id="49" w:name="_Toc170464414"/>
      <w:bookmarkStart w:id="50" w:name="_Toc170466226"/>
      <w:bookmarkStart w:id="51" w:name="_Toc170467196"/>
      <w:bookmarkStart w:id="52" w:name="_Toc170478956"/>
      <w:r>
        <w:t>Introduction</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B724F40" w14:textId="698D8304" w:rsidR="00302D9D" w:rsidRPr="00DA08F8" w:rsidRDefault="00302D9D" w:rsidP="00302D9D">
      <w:pPr>
        <w:pStyle w:val="paragraph"/>
        <w:spacing w:before="0" w:beforeAutospacing="0" w:after="0" w:afterAutospacing="0"/>
        <w:textAlignment w:val="baseline"/>
        <w:rPr>
          <w:rStyle w:val="normaltextrun"/>
          <w:sz w:val="20"/>
          <w:szCs w:val="20"/>
        </w:rPr>
      </w:pPr>
      <w:r w:rsidRPr="00DA08F8">
        <w:rPr>
          <w:rStyle w:val="normaltextrun"/>
          <w:rFonts w:ascii="Arial" w:hAnsi="Arial" w:cs="Arial"/>
          <w:sz w:val="20"/>
          <w:szCs w:val="20"/>
        </w:rPr>
        <w:t xml:space="preserve">On 13 February 2024 at </w:t>
      </w:r>
      <w:r w:rsidR="008E2150" w:rsidRPr="00DA08F8">
        <w:rPr>
          <w:rStyle w:val="normaltextrun"/>
          <w:rFonts w:ascii="Arial" w:hAnsi="Arial" w:cs="Arial"/>
          <w:sz w:val="20"/>
          <w:szCs w:val="20"/>
        </w:rPr>
        <w:t>2:</w:t>
      </w:r>
      <w:r w:rsidR="00DE61B7" w:rsidRPr="00DA08F8">
        <w:rPr>
          <w:rStyle w:val="normaltextrun"/>
          <w:rFonts w:ascii="Arial" w:hAnsi="Arial" w:cs="Arial"/>
          <w:sz w:val="20"/>
          <w:szCs w:val="20"/>
        </w:rPr>
        <w:t xml:space="preserve">08pm, </w:t>
      </w:r>
      <w:r w:rsidRPr="00DA08F8">
        <w:rPr>
          <w:rStyle w:val="normaltextrun"/>
          <w:rFonts w:ascii="Arial" w:hAnsi="Arial" w:cs="Arial"/>
          <w:sz w:val="20"/>
          <w:szCs w:val="20"/>
        </w:rPr>
        <w:t xml:space="preserve">six AusNet transmission towers near Anakie collapsed due to a microburst of wind associated with </w:t>
      </w:r>
      <w:r w:rsidR="00510EEC" w:rsidRPr="00DA08F8">
        <w:rPr>
          <w:rStyle w:val="normaltextrun"/>
          <w:rFonts w:ascii="Arial" w:hAnsi="Arial" w:cs="Arial"/>
          <w:sz w:val="20"/>
          <w:szCs w:val="20"/>
        </w:rPr>
        <w:t xml:space="preserve">a surrounding </w:t>
      </w:r>
      <w:r w:rsidRPr="00DA08F8">
        <w:rPr>
          <w:rStyle w:val="normaltextrun"/>
          <w:rFonts w:ascii="Arial" w:hAnsi="Arial" w:cs="Arial"/>
          <w:sz w:val="20"/>
          <w:szCs w:val="20"/>
        </w:rPr>
        <w:t>storm weather event. </w:t>
      </w:r>
      <w:r w:rsidRPr="00DA08F8">
        <w:rPr>
          <w:rStyle w:val="normaltextrun"/>
          <w:sz w:val="20"/>
          <w:szCs w:val="20"/>
        </w:rPr>
        <w:t> </w:t>
      </w:r>
    </w:p>
    <w:p w14:paraId="415B411D" w14:textId="77777777" w:rsidR="00302D9D" w:rsidRPr="00DA08F8" w:rsidRDefault="00302D9D" w:rsidP="00302D9D">
      <w:pPr>
        <w:pStyle w:val="paragraph"/>
        <w:spacing w:before="0" w:beforeAutospacing="0" w:after="0" w:afterAutospacing="0"/>
        <w:textAlignment w:val="baseline"/>
        <w:rPr>
          <w:rStyle w:val="normaltextrun"/>
          <w:rFonts w:ascii="Arial" w:hAnsi="Arial" w:cs="Arial"/>
          <w:sz w:val="20"/>
          <w:szCs w:val="20"/>
        </w:rPr>
      </w:pPr>
    </w:p>
    <w:p w14:paraId="6A6DFF84" w14:textId="5B55A6AA" w:rsidR="00302D9D" w:rsidRPr="00DA08F8" w:rsidRDefault="00302D9D" w:rsidP="00302D9D">
      <w:pPr>
        <w:pStyle w:val="paragraph"/>
        <w:spacing w:before="0" w:beforeAutospacing="0" w:after="0" w:afterAutospacing="0"/>
        <w:textAlignment w:val="baseline"/>
        <w:rPr>
          <w:rStyle w:val="normaltextrun"/>
          <w:rFonts w:ascii="Arial" w:hAnsi="Arial" w:cs="Arial"/>
          <w:sz w:val="20"/>
          <w:szCs w:val="20"/>
        </w:rPr>
      </w:pPr>
      <w:r w:rsidRPr="00DA08F8">
        <w:rPr>
          <w:rStyle w:val="normaltextrun"/>
          <w:rFonts w:ascii="Arial" w:hAnsi="Arial" w:cs="Arial"/>
          <w:sz w:val="20"/>
          <w:szCs w:val="20"/>
        </w:rPr>
        <w:t xml:space="preserve">This collapse tripped the Moorabool and Sydenham </w:t>
      </w:r>
      <w:r w:rsidR="00CE03D1" w:rsidRPr="00DA08F8">
        <w:rPr>
          <w:rStyle w:val="normaltextrun"/>
          <w:rFonts w:ascii="Arial" w:hAnsi="Arial" w:cs="Arial"/>
          <w:sz w:val="20"/>
          <w:szCs w:val="20"/>
        </w:rPr>
        <w:t>transmission l</w:t>
      </w:r>
      <w:r w:rsidRPr="00DA08F8">
        <w:rPr>
          <w:rStyle w:val="normaltextrun"/>
          <w:rFonts w:ascii="Arial" w:hAnsi="Arial" w:cs="Arial"/>
          <w:sz w:val="20"/>
          <w:szCs w:val="20"/>
        </w:rPr>
        <w:t>ines No. 1 and 2</w:t>
      </w:r>
      <w:r w:rsidR="00157366" w:rsidRPr="00DA08F8">
        <w:rPr>
          <w:rStyle w:val="normaltextrun"/>
          <w:rFonts w:ascii="Arial" w:hAnsi="Arial" w:cs="Arial"/>
          <w:sz w:val="20"/>
          <w:szCs w:val="20"/>
        </w:rPr>
        <w:t xml:space="preserve">, causing a significant </w:t>
      </w:r>
      <w:r w:rsidRPr="00DA08F8">
        <w:rPr>
          <w:rStyle w:val="normaltextrun"/>
          <w:rFonts w:ascii="Arial" w:hAnsi="Arial" w:cs="Arial"/>
          <w:sz w:val="20"/>
          <w:szCs w:val="20"/>
        </w:rPr>
        <w:t>disturbance in the Victorian electricity system. As a result, all four Loy Yang A generating units, the Dundonnell Wind Farm and the Yaloak South Wind Farm disconnected from the National Electricity Market (NEM).  </w:t>
      </w:r>
    </w:p>
    <w:p w14:paraId="68A5FCCF" w14:textId="5F26B155" w:rsidR="00302D9D" w:rsidRPr="00DA08F8" w:rsidRDefault="00302D9D" w:rsidP="00302D9D">
      <w:pPr>
        <w:pStyle w:val="paragraph"/>
        <w:spacing w:before="0" w:beforeAutospacing="0" w:after="0" w:afterAutospacing="0"/>
        <w:textAlignment w:val="baseline"/>
        <w:rPr>
          <w:rStyle w:val="normaltextrun"/>
          <w:rFonts w:ascii="Arial" w:hAnsi="Arial" w:cs="Arial"/>
          <w:sz w:val="20"/>
          <w:szCs w:val="20"/>
        </w:rPr>
      </w:pPr>
      <w:r w:rsidRPr="00DA08F8">
        <w:rPr>
          <w:rStyle w:val="normaltextrun"/>
          <w:sz w:val="20"/>
          <w:szCs w:val="20"/>
        </w:rPr>
        <w:t> </w:t>
      </w:r>
    </w:p>
    <w:p w14:paraId="2460F3BA" w14:textId="69B82BC7" w:rsidR="00D94646" w:rsidRPr="00DA08F8" w:rsidRDefault="00302D9D" w:rsidP="00302D9D">
      <w:pPr>
        <w:pStyle w:val="paragraph"/>
        <w:spacing w:before="0" w:beforeAutospacing="0" w:after="0" w:afterAutospacing="0"/>
        <w:textAlignment w:val="baseline"/>
        <w:rPr>
          <w:rStyle w:val="normaltextrun"/>
          <w:rFonts w:ascii="Arial" w:hAnsi="Arial" w:cs="Arial"/>
          <w:sz w:val="20"/>
          <w:szCs w:val="20"/>
        </w:rPr>
      </w:pPr>
      <w:r w:rsidRPr="00DA08F8">
        <w:rPr>
          <w:rStyle w:val="normaltextrun"/>
          <w:rFonts w:ascii="Arial" w:hAnsi="Arial" w:cs="Arial"/>
          <w:sz w:val="20"/>
          <w:szCs w:val="20"/>
        </w:rPr>
        <w:t xml:space="preserve">Approximately 2,690 megawatts (MW) of generation </w:t>
      </w:r>
      <w:r w:rsidR="00915F6E" w:rsidRPr="00DA08F8">
        <w:rPr>
          <w:rStyle w:val="normaltextrun"/>
          <w:rFonts w:ascii="Arial" w:hAnsi="Arial" w:cs="Arial"/>
          <w:sz w:val="20"/>
          <w:szCs w:val="20"/>
        </w:rPr>
        <w:t>were</w:t>
      </w:r>
      <w:r w:rsidRPr="00DA08F8">
        <w:rPr>
          <w:rStyle w:val="normaltextrun"/>
          <w:rFonts w:ascii="Arial" w:hAnsi="Arial" w:cs="Arial"/>
          <w:sz w:val="20"/>
          <w:szCs w:val="20"/>
        </w:rPr>
        <w:t xml:space="preserve"> lost and 1,000 MW of load was shaken off (disconnection of load due to unusual network conditions) in Victoria.</w:t>
      </w:r>
      <w:r w:rsidR="00D94646" w:rsidRPr="00DA08F8">
        <w:rPr>
          <w:rStyle w:val="normaltextrun"/>
          <w:rFonts w:ascii="Arial" w:hAnsi="Arial" w:cs="Arial"/>
          <w:sz w:val="20"/>
          <w:szCs w:val="20"/>
        </w:rPr>
        <w:t xml:space="preserve"> </w:t>
      </w:r>
      <w:r w:rsidRPr="00DA08F8">
        <w:rPr>
          <w:rStyle w:val="normaltextrun"/>
          <w:rFonts w:ascii="Arial" w:hAnsi="Arial" w:cs="Arial"/>
          <w:sz w:val="20"/>
          <w:szCs w:val="20"/>
        </w:rPr>
        <w:t xml:space="preserve">To manage the impact of the event, </w:t>
      </w:r>
      <w:r w:rsidR="008F6CC1" w:rsidRPr="00DA08F8">
        <w:rPr>
          <w:rStyle w:val="normaltextrun"/>
          <w:rFonts w:ascii="Arial" w:hAnsi="Arial" w:cs="Arial"/>
          <w:sz w:val="20"/>
          <w:szCs w:val="20"/>
        </w:rPr>
        <w:t>the Australian Energy Market Operator (</w:t>
      </w:r>
      <w:r w:rsidRPr="00DA08F8">
        <w:rPr>
          <w:rStyle w:val="normaltextrun"/>
          <w:rFonts w:ascii="Arial" w:hAnsi="Arial" w:cs="Arial"/>
          <w:sz w:val="20"/>
          <w:szCs w:val="20"/>
        </w:rPr>
        <w:t>AEMO</w:t>
      </w:r>
      <w:r w:rsidR="008F6CC1" w:rsidRPr="00DA08F8">
        <w:rPr>
          <w:rStyle w:val="normaltextrun"/>
          <w:rFonts w:ascii="Arial" w:hAnsi="Arial" w:cs="Arial"/>
          <w:sz w:val="20"/>
          <w:szCs w:val="20"/>
        </w:rPr>
        <w:t>)</w:t>
      </w:r>
      <w:r w:rsidRPr="00DA08F8">
        <w:rPr>
          <w:rStyle w:val="normaltextrun"/>
          <w:rFonts w:ascii="Arial" w:hAnsi="Arial" w:cs="Arial"/>
          <w:sz w:val="20"/>
          <w:szCs w:val="20"/>
        </w:rPr>
        <w:t xml:space="preserve"> instructed AusNet to shed 300 MW of l</w:t>
      </w:r>
      <w:r w:rsidR="00474699" w:rsidRPr="00DA08F8">
        <w:rPr>
          <w:rStyle w:val="normaltextrun"/>
          <w:rFonts w:ascii="Arial" w:hAnsi="Arial" w:cs="Arial"/>
          <w:sz w:val="20"/>
          <w:szCs w:val="20"/>
        </w:rPr>
        <w:t>o</w:t>
      </w:r>
      <w:r w:rsidRPr="00DA08F8">
        <w:rPr>
          <w:rStyle w:val="normaltextrun"/>
          <w:rFonts w:ascii="Arial" w:hAnsi="Arial" w:cs="Arial"/>
          <w:sz w:val="20"/>
          <w:szCs w:val="20"/>
        </w:rPr>
        <w:t xml:space="preserve">ad at </w:t>
      </w:r>
      <w:r w:rsidR="00DE1AD7" w:rsidRPr="00DA08F8">
        <w:rPr>
          <w:rStyle w:val="normaltextrun"/>
          <w:rFonts w:ascii="Arial" w:hAnsi="Arial" w:cs="Arial"/>
          <w:sz w:val="20"/>
          <w:szCs w:val="20"/>
        </w:rPr>
        <w:t xml:space="preserve">2.20pm, </w:t>
      </w:r>
      <w:r w:rsidRPr="00DA08F8">
        <w:rPr>
          <w:rStyle w:val="normaltextrun"/>
          <w:rFonts w:ascii="Arial" w:hAnsi="Arial" w:cs="Arial"/>
          <w:sz w:val="20"/>
          <w:szCs w:val="20"/>
        </w:rPr>
        <w:t xml:space="preserve">with instructions to restore this load </w:t>
      </w:r>
      <w:r w:rsidR="005549AE" w:rsidRPr="00DA08F8">
        <w:rPr>
          <w:rStyle w:val="normaltextrun"/>
          <w:rFonts w:ascii="Arial" w:hAnsi="Arial" w:cs="Arial"/>
          <w:sz w:val="20"/>
          <w:szCs w:val="20"/>
        </w:rPr>
        <w:t xml:space="preserve">progressively </w:t>
      </w:r>
      <w:r w:rsidRPr="00DA08F8">
        <w:rPr>
          <w:rStyle w:val="normaltextrun"/>
          <w:rFonts w:ascii="Arial" w:hAnsi="Arial" w:cs="Arial"/>
          <w:sz w:val="20"/>
          <w:szCs w:val="20"/>
        </w:rPr>
        <w:t xml:space="preserve">at </w:t>
      </w:r>
      <w:r w:rsidR="008E2150" w:rsidRPr="00DA08F8">
        <w:rPr>
          <w:rStyle w:val="normaltextrun"/>
          <w:rFonts w:ascii="Arial" w:hAnsi="Arial" w:cs="Arial"/>
          <w:sz w:val="20"/>
          <w:szCs w:val="20"/>
        </w:rPr>
        <w:t>3:</w:t>
      </w:r>
      <w:r w:rsidR="005549AE" w:rsidRPr="00DA08F8">
        <w:rPr>
          <w:rStyle w:val="normaltextrun"/>
          <w:rFonts w:ascii="Arial" w:hAnsi="Arial" w:cs="Arial"/>
          <w:sz w:val="20"/>
          <w:szCs w:val="20"/>
        </w:rPr>
        <w:t xml:space="preserve">50pm and </w:t>
      </w:r>
      <w:r w:rsidR="008E2150" w:rsidRPr="00DA08F8">
        <w:rPr>
          <w:rStyle w:val="normaltextrun"/>
          <w:rFonts w:ascii="Arial" w:hAnsi="Arial" w:cs="Arial"/>
          <w:sz w:val="20"/>
          <w:szCs w:val="20"/>
        </w:rPr>
        <w:t>4:</w:t>
      </w:r>
      <w:r w:rsidR="005549AE" w:rsidRPr="00DA08F8">
        <w:rPr>
          <w:rStyle w:val="normaltextrun"/>
          <w:rFonts w:ascii="Arial" w:hAnsi="Arial" w:cs="Arial"/>
          <w:sz w:val="20"/>
          <w:szCs w:val="20"/>
        </w:rPr>
        <w:t>10pm.</w:t>
      </w:r>
      <w:r w:rsidRPr="00DA08F8">
        <w:rPr>
          <w:rStyle w:val="normaltextrun"/>
          <w:rFonts w:ascii="Arial" w:hAnsi="Arial" w:cs="Arial"/>
          <w:sz w:val="20"/>
          <w:szCs w:val="20"/>
        </w:rPr>
        <w:t xml:space="preserve"> </w:t>
      </w:r>
    </w:p>
    <w:p w14:paraId="73C7C0E8" w14:textId="77777777" w:rsidR="00D94646" w:rsidRPr="00DA08F8" w:rsidRDefault="00D94646" w:rsidP="00302D9D">
      <w:pPr>
        <w:pStyle w:val="paragraph"/>
        <w:spacing w:before="0" w:beforeAutospacing="0" w:after="0" w:afterAutospacing="0"/>
        <w:textAlignment w:val="baseline"/>
        <w:rPr>
          <w:rStyle w:val="normaltextrun"/>
          <w:rFonts w:ascii="Arial" w:hAnsi="Arial" w:cs="Arial"/>
          <w:sz w:val="20"/>
          <w:szCs w:val="20"/>
        </w:rPr>
      </w:pPr>
    </w:p>
    <w:p w14:paraId="07F489D1" w14:textId="77777777" w:rsidR="00D94646" w:rsidRDefault="006E73FD" w:rsidP="00D94646">
      <w:pPr>
        <w:pStyle w:val="paragraph"/>
        <w:keepNext/>
        <w:spacing w:before="0" w:beforeAutospacing="0" w:after="0" w:afterAutospacing="0"/>
        <w:jc w:val="center"/>
        <w:textAlignment w:val="baseline"/>
      </w:pPr>
      <w:r w:rsidRPr="00655D2F">
        <w:rPr>
          <w:noProof/>
          <w:sz w:val="20"/>
          <w:szCs w:val="20"/>
        </w:rPr>
        <w:drawing>
          <wp:inline distT="0" distB="0" distL="0" distR="0" wp14:anchorId="1238E356" wp14:editId="333BA122">
            <wp:extent cx="4931077" cy="3514725"/>
            <wp:effectExtent l="0" t="0" r="3175" b="0"/>
            <wp:docPr id="104668762" name="Picture 1" descr="Figure 4 is a map of the Victorian region within the National Electricity Market (NEM). It plots the locations of various market impacts of the Anakie transmission tower collapse on 13 February 2024. This includes the trip of two transmission lines in Victoria’s west, the trip of Loy Yang A units 1 through to 4, and a later trip of a smelter potline in Portland. The key events of note are described before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8762" name="Picture 1" descr="Figure 4 is a map of the Victorian region within the National Electricity Market (NEM). It plots the locations of various market impacts of the Anakie transmission tower collapse on 13 February 2024. This includes the trip of two transmission lines in Victoria’s west, the trip of Loy Yang A units 1 through to 4, and a later trip of a smelter potline in Portland. The key events of note are described before this image. "/>
                    <pic:cNvPicPr/>
                  </pic:nvPicPr>
                  <pic:blipFill>
                    <a:blip r:embed="rId37">
                      <a:extLst>
                        <a:ext uri="{28A0092B-C50C-407E-A947-70E740481C1C}">
                          <a14:useLocalDpi xmlns:a14="http://schemas.microsoft.com/office/drawing/2010/main" val="0"/>
                        </a:ext>
                      </a:extLst>
                    </a:blip>
                    <a:stretch>
                      <a:fillRect/>
                    </a:stretch>
                  </pic:blipFill>
                  <pic:spPr>
                    <a:xfrm>
                      <a:off x="0" y="0"/>
                      <a:ext cx="4936764" cy="3518779"/>
                    </a:xfrm>
                    <a:prstGeom prst="rect">
                      <a:avLst/>
                    </a:prstGeom>
                  </pic:spPr>
                </pic:pic>
              </a:graphicData>
            </a:graphic>
          </wp:inline>
        </w:drawing>
      </w:r>
    </w:p>
    <w:p w14:paraId="2C53BAAC" w14:textId="09CB003E" w:rsidR="00474699" w:rsidRDefault="00D94646" w:rsidP="00D94646">
      <w:pPr>
        <w:pStyle w:val="Caption"/>
        <w:jc w:val="center"/>
        <w:rPr>
          <w:rFonts w:ascii="Segoe UI" w:hAnsi="Segoe UI" w:cs="Segoe UI"/>
          <w:color w:val="201547"/>
          <w:szCs w:val="18"/>
        </w:rPr>
      </w:pPr>
      <w:bookmarkStart w:id="53" w:name="_Toc170478992"/>
      <w:r>
        <w:t xml:space="preserve">Figure </w:t>
      </w:r>
      <w:r>
        <w:fldChar w:fldCharType="begin"/>
      </w:r>
      <w:r>
        <w:instrText xml:space="preserve"> SEQ Figure \* ARABIC </w:instrText>
      </w:r>
      <w:r>
        <w:fldChar w:fldCharType="separate"/>
      </w:r>
      <w:r w:rsidR="00EC434E">
        <w:rPr>
          <w:noProof/>
        </w:rPr>
        <w:t>4</w:t>
      </w:r>
      <w:r>
        <w:fldChar w:fldCharType="end"/>
      </w:r>
      <w:r>
        <w:t>: Map of impacts of the towers down at Anakie on 13 February 2024.</w:t>
      </w:r>
      <w:r>
        <w:rPr>
          <w:rStyle w:val="FootnoteReference"/>
        </w:rPr>
        <w:footnoteReference w:id="4"/>
      </w:r>
      <w:bookmarkEnd w:id="53"/>
    </w:p>
    <w:p w14:paraId="5186E751" w14:textId="77777777" w:rsidR="00D94646" w:rsidRDefault="00D94646" w:rsidP="00302D9D">
      <w:pPr>
        <w:pStyle w:val="paragraph"/>
        <w:spacing w:before="0" w:beforeAutospacing="0" w:after="0" w:afterAutospacing="0"/>
        <w:textAlignment w:val="baseline"/>
        <w:rPr>
          <w:rStyle w:val="normaltextrun"/>
          <w:rFonts w:ascii="Arial" w:hAnsi="Arial" w:cs="Arial"/>
          <w:color w:val="201547"/>
        </w:rPr>
      </w:pPr>
    </w:p>
    <w:p w14:paraId="036396C3" w14:textId="07CC1E37" w:rsidR="00302D9D" w:rsidRPr="000A2BF6" w:rsidRDefault="00302D9D" w:rsidP="00302D9D">
      <w:pPr>
        <w:pStyle w:val="paragraph"/>
        <w:spacing w:before="0" w:beforeAutospacing="0" w:after="0" w:afterAutospacing="0"/>
        <w:textAlignment w:val="baseline"/>
        <w:rPr>
          <w:rStyle w:val="normaltextrun"/>
          <w:sz w:val="20"/>
          <w:szCs w:val="20"/>
        </w:rPr>
      </w:pPr>
      <w:r w:rsidRPr="000A2BF6">
        <w:rPr>
          <w:rStyle w:val="normaltextrun"/>
          <w:rFonts w:ascii="Arial" w:hAnsi="Arial" w:cs="Arial"/>
          <w:sz w:val="20"/>
          <w:szCs w:val="20"/>
        </w:rPr>
        <w:t>This load shedding event impacted approximately 90,000 customers in the west of Metropolitan Melbourne, with over half of these customers in the Jemena network area.</w:t>
      </w:r>
      <w:r w:rsidRPr="000A2BF6">
        <w:rPr>
          <w:rStyle w:val="normaltextrun"/>
          <w:sz w:val="20"/>
          <w:szCs w:val="20"/>
        </w:rPr>
        <w:t> </w:t>
      </w:r>
      <w:r w:rsidRPr="000A2BF6">
        <w:rPr>
          <w:rStyle w:val="normaltextrun"/>
          <w:rFonts w:ascii="Arial" w:hAnsi="Arial" w:cs="Arial"/>
          <w:sz w:val="20"/>
          <w:szCs w:val="20"/>
        </w:rPr>
        <w:t xml:space="preserve">While this event was significant, the </w:t>
      </w:r>
      <w:r w:rsidR="001B475A" w:rsidRPr="000A2BF6">
        <w:rPr>
          <w:rStyle w:val="normaltextrun"/>
          <w:rFonts w:ascii="Arial" w:hAnsi="Arial" w:cs="Arial"/>
          <w:sz w:val="20"/>
          <w:szCs w:val="20"/>
        </w:rPr>
        <w:t xml:space="preserve">action taken by AEMO and </w:t>
      </w:r>
      <w:r w:rsidRPr="000A2BF6">
        <w:rPr>
          <w:rStyle w:val="normaltextrun"/>
          <w:rFonts w:ascii="Arial" w:hAnsi="Arial" w:cs="Arial"/>
          <w:sz w:val="20"/>
          <w:szCs w:val="20"/>
        </w:rPr>
        <w:t xml:space="preserve">AusNet </w:t>
      </w:r>
      <w:r w:rsidR="001B475A" w:rsidRPr="000A2BF6">
        <w:rPr>
          <w:rStyle w:val="normaltextrun"/>
          <w:rFonts w:ascii="Arial" w:hAnsi="Arial" w:cs="Arial"/>
          <w:sz w:val="20"/>
          <w:szCs w:val="20"/>
        </w:rPr>
        <w:t xml:space="preserve">was </w:t>
      </w:r>
      <w:r w:rsidRPr="000A2BF6">
        <w:rPr>
          <w:rStyle w:val="normaltextrun"/>
          <w:rFonts w:ascii="Arial" w:hAnsi="Arial" w:cs="Arial"/>
          <w:sz w:val="20"/>
          <w:szCs w:val="20"/>
        </w:rPr>
        <w:t>able to stabilise the network. </w:t>
      </w:r>
      <w:r w:rsidRPr="000A2BF6">
        <w:rPr>
          <w:rStyle w:val="normaltextrun"/>
          <w:sz w:val="20"/>
          <w:szCs w:val="20"/>
        </w:rPr>
        <w:t> </w:t>
      </w:r>
    </w:p>
    <w:p w14:paraId="25575E99" w14:textId="1C95FF1E" w:rsidR="00474699" w:rsidRPr="000A2BF6" w:rsidRDefault="00474699" w:rsidP="00302D9D">
      <w:pPr>
        <w:pStyle w:val="paragraph"/>
        <w:spacing w:before="0" w:beforeAutospacing="0" w:after="0" w:afterAutospacing="0"/>
        <w:textAlignment w:val="baseline"/>
        <w:rPr>
          <w:rStyle w:val="normaltextrun"/>
          <w:rFonts w:ascii="Arial" w:hAnsi="Arial" w:cs="Arial"/>
          <w:sz w:val="20"/>
          <w:szCs w:val="20"/>
        </w:rPr>
      </w:pPr>
    </w:p>
    <w:p w14:paraId="1E9B78DB" w14:textId="280FA1FB" w:rsidR="00302D9D" w:rsidRPr="000A2BF6" w:rsidRDefault="00302D9D" w:rsidP="00302D9D">
      <w:pPr>
        <w:pStyle w:val="paragraph"/>
        <w:spacing w:before="0" w:beforeAutospacing="0" w:after="0" w:afterAutospacing="0"/>
        <w:textAlignment w:val="baseline"/>
        <w:rPr>
          <w:rStyle w:val="normaltextrun"/>
          <w:rFonts w:ascii="Arial" w:hAnsi="Arial" w:cs="Arial"/>
          <w:sz w:val="20"/>
          <w:szCs w:val="20"/>
        </w:rPr>
      </w:pPr>
      <w:r w:rsidRPr="000A2BF6">
        <w:rPr>
          <w:rStyle w:val="normaltextrun"/>
          <w:rFonts w:ascii="Arial" w:hAnsi="Arial" w:cs="Arial"/>
          <w:sz w:val="20"/>
          <w:szCs w:val="20"/>
        </w:rPr>
        <w:t>The Network Outage Review is tasked with examining the operational response of AusNet to this incident. This includes matters such as contingency planning, the timely and effective management of the incident, and restoration of supply. </w:t>
      </w:r>
      <w:r w:rsidRPr="000A2BF6">
        <w:rPr>
          <w:rStyle w:val="normaltextrun"/>
          <w:sz w:val="20"/>
          <w:szCs w:val="20"/>
        </w:rPr>
        <w:t> </w:t>
      </w:r>
    </w:p>
    <w:p w14:paraId="2D0BDDF3" w14:textId="77777777" w:rsidR="006317C2" w:rsidRPr="00070F57" w:rsidRDefault="006317C2" w:rsidP="00070F57">
      <w:pPr>
        <w:pStyle w:val="Heading2"/>
      </w:pPr>
      <w:bookmarkStart w:id="54" w:name="_Toc170207718"/>
      <w:bookmarkStart w:id="55" w:name="_Toc170377807"/>
      <w:bookmarkStart w:id="56" w:name="_Toc170381455"/>
      <w:bookmarkStart w:id="57" w:name="_Toc170386738"/>
      <w:bookmarkStart w:id="58" w:name="_Toc170387359"/>
      <w:bookmarkStart w:id="59" w:name="_Toc170395055"/>
      <w:bookmarkStart w:id="60" w:name="_Toc170404287"/>
      <w:bookmarkStart w:id="61" w:name="_Toc170405934"/>
      <w:bookmarkStart w:id="62" w:name="_Toc170456853"/>
      <w:bookmarkStart w:id="63" w:name="_Toc170464316"/>
      <w:bookmarkStart w:id="64" w:name="_Toc170464415"/>
      <w:bookmarkStart w:id="65" w:name="_Toc170466227"/>
      <w:bookmarkStart w:id="66" w:name="_Toc170467197"/>
      <w:bookmarkStart w:id="67" w:name="_Toc170478957"/>
      <w:r w:rsidRPr="00070F57">
        <w:rPr>
          <w:rStyle w:val="normaltextrun"/>
        </w:rPr>
        <w:t>We heard</w:t>
      </w:r>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070F57">
        <w:rPr>
          <w:rStyle w:val="normaltextrun"/>
        </w:rPr>
        <w:t> </w:t>
      </w:r>
      <w:r w:rsidRPr="00070F57">
        <w:rPr>
          <w:rStyle w:val="eop"/>
        </w:rPr>
        <w:t> </w:t>
      </w:r>
    </w:p>
    <w:p w14:paraId="41258DB7" w14:textId="1DD04E76" w:rsidR="006317C2" w:rsidRDefault="006317C2" w:rsidP="006317C2">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We met with stakeholders to discuss AusNet’s response to the transmission tower collapse near Anakie on 13 February</w:t>
      </w:r>
      <w:r w:rsidR="00A95D21">
        <w:rPr>
          <w:rStyle w:val="normaltextrun"/>
          <w:rFonts w:ascii="Arial" w:hAnsi="Arial" w:cs="Arial"/>
          <w:sz w:val="20"/>
          <w:szCs w:val="20"/>
        </w:rPr>
        <w:t xml:space="preserve"> 2024</w:t>
      </w:r>
      <w:r>
        <w:rPr>
          <w:rStyle w:val="normaltextrun"/>
          <w:rFonts w:ascii="Arial" w:hAnsi="Arial" w:cs="Arial"/>
          <w:sz w:val="20"/>
          <w:szCs w:val="20"/>
        </w:rPr>
        <w:t xml:space="preserve">. This includes AusNet, </w:t>
      </w:r>
      <w:r w:rsidR="00E211E8">
        <w:rPr>
          <w:rStyle w:val="normaltextrun"/>
          <w:rFonts w:ascii="Arial" w:hAnsi="Arial" w:cs="Arial"/>
          <w:sz w:val="20"/>
          <w:szCs w:val="20"/>
        </w:rPr>
        <w:t xml:space="preserve">AEMO </w:t>
      </w:r>
      <w:r>
        <w:rPr>
          <w:rStyle w:val="normaltextrun"/>
          <w:rFonts w:ascii="Arial" w:hAnsi="Arial" w:cs="Arial"/>
          <w:sz w:val="20"/>
          <w:szCs w:val="20"/>
        </w:rPr>
        <w:t>and Energy Safe</w:t>
      </w:r>
      <w:r w:rsidR="00E211E8">
        <w:rPr>
          <w:rStyle w:val="normaltextrun"/>
          <w:rFonts w:ascii="Arial" w:hAnsi="Arial" w:cs="Arial"/>
          <w:sz w:val="20"/>
          <w:szCs w:val="20"/>
        </w:rPr>
        <w:t xml:space="preserve"> Victoria</w:t>
      </w:r>
      <w:r>
        <w:rPr>
          <w:rStyle w:val="normaltextrun"/>
          <w:rFonts w:ascii="Arial" w:hAnsi="Arial" w:cs="Arial"/>
          <w:sz w:val="20"/>
          <w:szCs w:val="20"/>
        </w:rPr>
        <w:t>.</w:t>
      </w:r>
    </w:p>
    <w:p w14:paraId="3B4E85C6" w14:textId="5D8B3964" w:rsidR="006317C2" w:rsidRDefault="006317C2" w:rsidP="006317C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eop"/>
          <w:rFonts w:ascii="Arial" w:hAnsi="Arial" w:cs="Arial"/>
          <w:sz w:val="20"/>
          <w:szCs w:val="20"/>
        </w:rPr>
        <w:t> </w:t>
      </w:r>
    </w:p>
    <w:p w14:paraId="4E6ED63E" w14:textId="73868355" w:rsidR="006317C2" w:rsidRDefault="006317C2" w:rsidP="006317C2">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AusNet has a contract with</w:t>
      </w:r>
      <w:r w:rsidR="24CA4F89" w:rsidRPr="68BFD829">
        <w:rPr>
          <w:rStyle w:val="normaltextrun"/>
          <w:rFonts w:ascii="Arial" w:hAnsi="Arial" w:cs="Arial"/>
          <w:sz w:val="20"/>
          <w:szCs w:val="20"/>
        </w:rPr>
        <w:t xml:space="preserve"> a third</w:t>
      </w:r>
      <w:r w:rsidR="00A920C3">
        <w:rPr>
          <w:rStyle w:val="normaltextrun"/>
          <w:rFonts w:ascii="Arial" w:hAnsi="Arial" w:cs="Arial"/>
          <w:sz w:val="20"/>
          <w:szCs w:val="20"/>
        </w:rPr>
        <w:t>-</w:t>
      </w:r>
      <w:r w:rsidR="24CA4F89" w:rsidRPr="68BFD829">
        <w:rPr>
          <w:rStyle w:val="normaltextrun"/>
          <w:rFonts w:ascii="Arial" w:hAnsi="Arial" w:cs="Arial"/>
          <w:sz w:val="20"/>
          <w:szCs w:val="20"/>
        </w:rPr>
        <w:t xml:space="preserve">party provider </w:t>
      </w:r>
      <w:r>
        <w:rPr>
          <w:rStyle w:val="normaltextrun"/>
          <w:rFonts w:ascii="Arial" w:hAnsi="Arial" w:cs="Arial"/>
          <w:sz w:val="20"/>
          <w:szCs w:val="20"/>
        </w:rPr>
        <w:t>to provide transmission operations and maintenance services</w:t>
      </w:r>
      <w:r w:rsidR="00B80CFB">
        <w:rPr>
          <w:rStyle w:val="normaltextrun"/>
          <w:rFonts w:ascii="Arial" w:hAnsi="Arial" w:cs="Arial"/>
          <w:sz w:val="20"/>
          <w:szCs w:val="20"/>
        </w:rPr>
        <w:t>,</w:t>
      </w:r>
      <w:r>
        <w:rPr>
          <w:rStyle w:val="normaltextrun"/>
          <w:rFonts w:ascii="Arial" w:hAnsi="Arial" w:cs="Arial"/>
          <w:sz w:val="20"/>
          <w:szCs w:val="20"/>
        </w:rPr>
        <w:t xml:space="preserve"> including </w:t>
      </w:r>
      <w:r w:rsidR="00EC5F08">
        <w:rPr>
          <w:rStyle w:val="normaltextrun"/>
          <w:rFonts w:ascii="Arial" w:hAnsi="Arial" w:cs="Arial"/>
          <w:sz w:val="20"/>
          <w:szCs w:val="20"/>
        </w:rPr>
        <w:t>for</w:t>
      </w:r>
      <w:r>
        <w:rPr>
          <w:rStyle w:val="normaltextrun"/>
          <w:rFonts w:ascii="Arial" w:hAnsi="Arial" w:cs="Arial"/>
          <w:sz w:val="20"/>
          <w:szCs w:val="20"/>
        </w:rPr>
        <w:t xml:space="preserve"> fault response to the transmission infrastructure</w:t>
      </w:r>
      <w:r w:rsidR="00B80CFB">
        <w:rPr>
          <w:rStyle w:val="normaltextrun"/>
          <w:rFonts w:ascii="Arial" w:hAnsi="Arial" w:cs="Arial"/>
          <w:sz w:val="20"/>
          <w:szCs w:val="20"/>
        </w:rPr>
        <w:t>,</w:t>
      </w:r>
      <w:r>
        <w:rPr>
          <w:rStyle w:val="normaltextrun"/>
          <w:rFonts w:ascii="Arial" w:hAnsi="Arial" w:cs="Arial"/>
          <w:sz w:val="20"/>
          <w:szCs w:val="20"/>
        </w:rPr>
        <w:t xml:space="preserve"> across Victoria. To deliver these services, </w:t>
      </w:r>
      <w:r w:rsidR="30F64FB9" w:rsidRPr="68BFD829">
        <w:rPr>
          <w:rStyle w:val="normaltextrun"/>
          <w:rFonts w:ascii="Arial" w:hAnsi="Arial" w:cs="Arial"/>
          <w:sz w:val="20"/>
          <w:szCs w:val="20"/>
        </w:rPr>
        <w:t xml:space="preserve">AusNet’s transmission services </w:t>
      </w:r>
      <w:r w:rsidR="00A920C3" w:rsidRPr="68BFD829">
        <w:rPr>
          <w:rStyle w:val="normaltextrun"/>
          <w:rFonts w:ascii="Arial" w:hAnsi="Arial" w:cs="Arial"/>
          <w:sz w:val="20"/>
          <w:szCs w:val="20"/>
        </w:rPr>
        <w:t xml:space="preserve">contractor </w:t>
      </w:r>
      <w:r w:rsidR="00A920C3">
        <w:rPr>
          <w:rStyle w:val="normaltextrun"/>
          <w:rFonts w:ascii="Arial" w:hAnsi="Arial" w:cs="Arial"/>
          <w:sz w:val="20"/>
          <w:szCs w:val="20"/>
        </w:rPr>
        <w:t>has</w:t>
      </w:r>
      <w:r>
        <w:rPr>
          <w:rStyle w:val="normaltextrun"/>
          <w:rFonts w:ascii="Arial" w:hAnsi="Arial" w:cs="Arial"/>
          <w:sz w:val="20"/>
          <w:szCs w:val="20"/>
        </w:rPr>
        <w:t xml:space="preserve"> approximately 105 direct field operators located at </w:t>
      </w:r>
      <w:r w:rsidR="00215734">
        <w:rPr>
          <w:rStyle w:val="normaltextrun"/>
          <w:rFonts w:ascii="Arial" w:hAnsi="Arial" w:cs="Arial"/>
          <w:sz w:val="20"/>
          <w:szCs w:val="20"/>
        </w:rPr>
        <w:t xml:space="preserve">multiple Victorian depot </w:t>
      </w:r>
      <w:r>
        <w:rPr>
          <w:rStyle w:val="normaltextrun"/>
          <w:rFonts w:ascii="Arial" w:hAnsi="Arial" w:cs="Arial"/>
          <w:sz w:val="20"/>
          <w:szCs w:val="20"/>
        </w:rPr>
        <w:t>sites</w:t>
      </w:r>
      <w:r w:rsidR="00DE60A9">
        <w:rPr>
          <w:rStyle w:val="normaltextrun"/>
          <w:rFonts w:ascii="Arial" w:hAnsi="Arial" w:cs="Arial"/>
          <w:sz w:val="20"/>
          <w:szCs w:val="20"/>
        </w:rPr>
        <w:t xml:space="preserve">, including </w:t>
      </w:r>
      <w:r>
        <w:rPr>
          <w:rStyle w:val="normaltextrun"/>
          <w:rFonts w:ascii="Arial" w:hAnsi="Arial" w:cs="Arial"/>
          <w:sz w:val="20"/>
          <w:szCs w:val="20"/>
        </w:rPr>
        <w:t xml:space="preserve">14 licensed transmission </w:t>
      </w:r>
      <w:r w:rsidR="00E23FD9">
        <w:rPr>
          <w:rStyle w:val="normaltextrun"/>
          <w:rFonts w:ascii="Arial" w:hAnsi="Arial" w:cs="Arial"/>
          <w:sz w:val="20"/>
          <w:szCs w:val="20"/>
        </w:rPr>
        <w:t>line workers</w:t>
      </w:r>
      <w:r>
        <w:rPr>
          <w:rStyle w:val="normaltextrun"/>
          <w:rFonts w:ascii="Arial" w:hAnsi="Arial" w:cs="Arial"/>
          <w:sz w:val="20"/>
          <w:szCs w:val="20"/>
        </w:rPr>
        <w:t>.</w:t>
      </w:r>
      <w:r>
        <w:rPr>
          <w:rStyle w:val="eop"/>
          <w:rFonts w:ascii="Arial" w:hAnsi="Arial" w:cs="Arial"/>
          <w:sz w:val="20"/>
          <w:szCs w:val="20"/>
        </w:rPr>
        <w:t> </w:t>
      </w:r>
    </w:p>
    <w:p w14:paraId="4F35D459" w14:textId="77777777" w:rsidR="006317C2" w:rsidRDefault="006317C2" w:rsidP="006317C2">
      <w:pPr>
        <w:pStyle w:val="paragraph"/>
        <w:spacing w:before="0" w:beforeAutospacing="0" w:after="0" w:afterAutospacing="0"/>
        <w:textAlignment w:val="baseline"/>
        <w:rPr>
          <w:rFonts w:ascii="Segoe UI" w:hAnsi="Segoe UI" w:cs="Segoe UI"/>
          <w:sz w:val="18"/>
          <w:szCs w:val="18"/>
        </w:rPr>
      </w:pPr>
    </w:p>
    <w:p w14:paraId="0D1DF626" w14:textId="49F6488C" w:rsidR="006317C2" w:rsidRDefault="006317C2" w:rsidP="006317C2">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AusNet became aware of the incident on 13 February via a fault identification at its control centre. It dispatched responders, while also receiving external reports of transmission tower damage from Powercor.  </w:t>
      </w:r>
      <w:r>
        <w:rPr>
          <w:rStyle w:val="eop"/>
          <w:rFonts w:ascii="Arial" w:hAnsi="Arial" w:cs="Arial"/>
          <w:sz w:val="20"/>
          <w:szCs w:val="20"/>
        </w:rPr>
        <w:t> </w:t>
      </w:r>
    </w:p>
    <w:p w14:paraId="73A914B2" w14:textId="77777777" w:rsidR="006317C2" w:rsidRDefault="006317C2" w:rsidP="006317C2">
      <w:pPr>
        <w:pStyle w:val="paragraph"/>
        <w:spacing w:before="0" w:beforeAutospacing="0" w:after="0" w:afterAutospacing="0"/>
        <w:textAlignment w:val="baseline"/>
        <w:rPr>
          <w:rFonts w:ascii="Segoe UI" w:hAnsi="Segoe UI" w:cs="Segoe UI"/>
          <w:sz w:val="18"/>
          <w:szCs w:val="18"/>
        </w:rPr>
      </w:pPr>
    </w:p>
    <w:p w14:paraId="5178B950" w14:textId="77777777" w:rsidR="006317C2" w:rsidRDefault="006317C2" w:rsidP="006317C2">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AusNet enacted its emergency response procedures, setting up a transmission network incident control team to manage the event. Its first priority was to ensure the site was safe. AusNet then began its process of restoring the damaged transmission line with temporary transmission towers. </w:t>
      </w:r>
      <w:r>
        <w:rPr>
          <w:rStyle w:val="eop"/>
          <w:rFonts w:ascii="Arial" w:hAnsi="Arial" w:cs="Arial"/>
          <w:sz w:val="20"/>
          <w:szCs w:val="20"/>
        </w:rPr>
        <w:t> </w:t>
      </w:r>
    </w:p>
    <w:p w14:paraId="675D17BE" w14:textId="77777777" w:rsidR="006317C2" w:rsidRDefault="006317C2" w:rsidP="006317C2">
      <w:pPr>
        <w:pStyle w:val="paragraph"/>
        <w:spacing w:before="0" w:beforeAutospacing="0" w:after="0" w:afterAutospacing="0"/>
        <w:textAlignment w:val="baseline"/>
        <w:rPr>
          <w:rFonts w:ascii="Segoe UI" w:hAnsi="Segoe UI" w:cs="Segoe UI"/>
          <w:sz w:val="18"/>
          <w:szCs w:val="18"/>
        </w:rPr>
      </w:pPr>
    </w:p>
    <w:p w14:paraId="1F6A2408" w14:textId="520B84A9" w:rsidR="006317C2" w:rsidRDefault="006317C2" w:rsidP="006317C2">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 xml:space="preserve">AusNet and </w:t>
      </w:r>
      <w:r w:rsidR="02A521AE" w:rsidRPr="50384C74">
        <w:rPr>
          <w:rStyle w:val="normaltextrun"/>
          <w:rFonts w:ascii="Arial" w:hAnsi="Arial" w:cs="Arial"/>
          <w:sz w:val="20"/>
          <w:szCs w:val="20"/>
        </w:rPr>
        <w:t>its transmission services contractor</w:t>
      </w:r>
      <w:r>
        <w:rPr>
          <w:rStyle w:val="normaltextrun"/>
          <w:rFonts w:ascii="Arial" w:hAnsi="Arial" w:cs="Arial"/>
          <w:sz w:val="20"/>
          <w:szCs w:val="20"/>
        </w:rPr>
        <w:t xml:space="preserve"> advised that in the response: </w:t>
      </w:r>
      <w:r>
        <w:rPr>
          <w:rStyle w:val="eop"/>
          <w:rFonts w:ascii="Arial" w:hAnsi="Arial" w:cs="Arial"/>
          <w:sz w:val="20"/>
          <w:szCs w:val="20"/>
        </w:rPr>
        <w:t> </w:t>
      </w:r>
    </w:p>
    <w:p w14:paraId="45F504F2" w14:textId="21EB396B" w:rsidR="006317C2" w:rsidRPr="006317C2" w:rsidRDefault="006317C2" w:rsidP="00C94683">
      <w:pPr>
        <w:pStyle w:val="paragraph"/>
        <w:numPr>
          <w:ilvl w:val="0"/>
          <w:numId w:val="7"/>
        </w:numPr>
        <w:spacing w:before="0" w:beforeAutospacing="0" w:after="0" w:afterAutospacing="0"/>
        <w:textAlignment w:val="baseline"/>
        <w:rPr>
          <w:rStyle w:val="eop"/>
          <w:rFonts w:ascii="Arial" w:hAnsi="Arial" w:cs="Arial"/>
          <w:sz w:val="22"/>
          <w:szCs w:val="22"/>
        </w:rPr>
      </w:pPr>
      <w:r>
        <w:rPr>
          <w:rStyle w:val="normaltextrun"/>
          <w:rFonts w:ascii="Arial" w:hAnsi="Arial" w:cs="Arial"/>
          <w:sz w:val="20"/>
          <w:szCs w:val="20"/>
        </w:rPr>
        <w:t xml:space="preserve">Temporary transmission structures were onsite by </w:t>
      </w:r>
      <w:r w:rsidR="00A33560">
        <w:rPr>
          <w:rStyle w:val="normaltextrun"/>
          <w:rFonts w:ascii="Arial" w:hAnsi="Arial" w:cs="Arial"/>
          <w:sz w:val="20"/>
          <w:szCs w:val="20"/>
        </w:rPr>
        <w:t xml:space="preserve">7pm </w:t>
      </w:r>
      <w:r>
        <w:rPr>
          <w:rStyle w:val="normaltextrun"/>
          <w:rFonts w:ascii="Arial" w:hAnsi="Arial" w:cs="Arial"/>
          <w:sz w:val="20"/>
          <w:szCs w:val="20"/>
        </w:rPr>
        <w:t>on the evening of 13 February.</w:t>
      </w:r>
      <w:r>
        <w:rPr>
          <w:rStyle w:val="eop"/>
          <w:rFonts w:ascii="Arial" w:hAnsi="Arial" w:cs="Arial"/>
          <w:sz w:val="20"/>
          <w:szCs w:val="20"/>
        </w:rPr>
        <w:t> </w:t>
      </w:r>
    </w:p>
    <w:p w14:paraId="5D5BD258" w14:textId="77777777" w:rsidR="006317C2" w:rsidRDefault="006317C2" w:rsidP="006317C2">
      <w:pPr>
        <w:pStyle w:val="paragraph"/>
        <w:spacing w:before="0" w:beforeAutospacing="0" w:after="0" w:afterAutospacing="0"/>
        <w:ind w:left="720"/>
        <w:textAlignment w:val="baseline"/>
        <w:rPr>
          <w:rFonts w:ascii="Arial" w:hAnsi="Arial" w:cs="Arial"/>
          <w:sz w:val="22"/>
          <w:szCs w:val="22"/>
        </w:rPr>
      </w:pPr>
    </w:p>
    <w:p w14:paraId="63CBA109" w14:textId="77777777" w:rsidR="006317C2" w:rsidRPr="006317C2" w:rsidRDefault="006317C2" w:rsidP="00C94683">
      <w:pPr>
        <w:pStyle w:val="paragraph"/>
        <w:numPr>
          <w:ilvl w:val="0"/>
          <w:numId w:val="7"/>
        </w:numPr>
        <w:spacing w:before="0" w:beforeAutospacing="0" w:after="0" w:afterAutospacing="0"/>
        <w:textAlignment w:val="baseline"/>
        <w:rPr>
          <w:rStyle w:val="eop"/>
          <w:rFonts w:ascii="Arial" w:hAnsi="Arial" w:cs="Arial"/>
          <w:sz w:val="22"/>
          <w:szCs w:val="22"/>
        </w:rPr>
      </w:pPr>
      <w:r>
        <w:rPr>
          <w:rStyle w:val="normaltextrun"/>
          <w:rFonts w:ascii="Arial" w:hAnsi="Arial" w:cs="Arial"/>
          <w:sz w:val="20"/>
          <w:szCs w:val="20"/>
        </w:rPr>
        <w:t>The initial assessment phase of identifying damage and developing a plan to construct and restore service to the impacted line was completed in the first few days.  This included a completed engineering/technical design for temporary transmission tower structures within the first 24 hours.</w:t>
      </w:r>
      <w:r>
        <w:rPr>
          <w:rStyle w:val="eop"/>
          <w:rFonts w:ascii="Arial" w:hAnsi="Arial" w:cs="Arial"/>
          <w:sz w:val="20"/>
          <w:szCs w:val="20"/>
        </w:rPr>
        <w:t> </w:t>
      </w:r>
    </w:p>
    <w:p w14:paraId="1ACA87D1" w14:textId="77777777" w:rsidR="006317C2" w:rsidRDefault="006317C2" w:rsidP="006317C2">
      <w:pPr>
        <w:pStyle w:val="paragraph"/>
        <w:spacing w:before="0" w:beforeAutospacing="0" w:after="0" w:afterAutospacing="0"/>
        <w:textAlignment w:val="baseline"/>
        <w:rPr>
          <w:rFonts w:ascii="Arial" w:hAnsi="Arial" w:cs="Arial"/>
          <w:sz w:val="22"/>
          <w:szCs w:val="22"/>
        </w:rPr>
      </w:pPr>
    </w:p>
    <w:p w14:paraId="0156FE9B" w14:textId="01FDD82C" w:rsidR="006317C2" w:rsidRPr="006317C2" w:rsidRDefault="006317C2" w:rsidP="00C94683">
      <w:pPr>
        <w:pStyle w:val="paragraph"/>
        <w:numPr>
          <w:ilvl w:val="0"/>
          <w:numId w:val="7"/>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0"/>
          <w:szCs w:val="20"/>
        </w:rPr>
        <w:t xml:space="preserve">Constructing temporary transmission towers would take two to three weeks. AusNet contracted additional transmission </w:t>
      </w:r>
      <w:r w:rsidR="00532733">
        <w:rPr>
          <w:rStyle w:val="normaltextrun"/>
          <w:rFonts w:ascii="Arial" w:hAnsi="Arial" w:cs="Arial"/>
          <w:sz w:val="20"/>
          <w:szCs w:val="20"/>
        </w:rPr>
        <w:t>line workers</w:t>
      </w:r>
      <w:r>
        <w:rPr>
          <w:rStyle w:val="normaltextrun"/>
          <w:rFonts w:ascii="Arial" w:hAnsi="Arial" w:cs="Arial"/>
          <w:sz w:val="20"/>
          <w:szCs w:val="20"/>
        </w:rPr>
        <w:t xml:space="preserve"> from other projects across the State to assist in </w:t>
      </w:r>
      <w:r w:rsidR="0077667B">
        <w:rPr>
          <w:rStyle w:val="normaltextrun"/>
          <w:rFonts w:ascii="Arial" w:hAnsi="Arial" w:cs="Arial"/>
          <w:sz w:val="20"/>
          <w:szCs w:val="20"/>
        </w:rPr>
        <w:t xml:space="preserve">the </w:t>
      </w:r>
      <w:r>
        <w:rPr>
          <w:rStyle w:val="normaltextrun"/>
          <w:rFonts w:ascii="Arial" w:hAnsi="Arial" w:cs="Arial"/>
          <w:sz w:val="20"/>
          <w:szCs w:val="20"/>
        </w:rPr>
        <w:t>repair of the transmission service</w:t>
      </w:r>
      <w:r w:rsidR="00574B42">
        <w:rPr>
          <w:rStyle w:val="normaltextrun"/>
          <w:rFonts w:ascii="Arial" w:hAnsi="Arial" w:cs="Arial"/>
          <w:sz w:val="20"/>
          <w:szCs w:val="20"/>
        </w:rPr>
        <w:t>. These</w:t>
      </w:r>
      <w:r>
        <w:rPr>
          <w:rStyle w:val="normaltextrun"/>
          <w:rFonts w:ascii="Arial" w:hAnsi="Arial" w:cs="Arial"/>
          <w:sz w:val="20"/>
          <w:szCs w:val="20"/>
        </w:rPr>
        <w:t xml:space="preserve"> additional resources commenced on 14 and 15 February. </w:t>
      </w:r>
    </w:p>
    <w:p w14:paraId="15EDD068" w14:textId="1AD53B77" w:rsidR="006317C2" w:rsidRDefault="006317C2" w:rsidP="006317C2">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0"/>
          <w:szCs w:val="20"/>
        </w:rPr>
        <w:t> </w:t>
      </w:r>
      <w:r>
        <w:rPr>
          <w:rStyle w:val="eop"/>
          <w:rFonts w:ascii="Arial" w:hAnsi="Arial" w:cs="Arial"/>
          <w:sz w:val="20"/>
          <w:szCs w:val="20"/>
        </w:rPr>
        <w:t> </w:t>
      </w:r>
    </w:p>
    <w:p w14:paraId="5F60DC1A" w14:textId="54A2D022" w:rsidR="006317C2" w:rsidRPr="006317C2" w:rsidRDefault="006317C2" w:rsidP="00C94683">
      <w:pPr>
        <w:pStyle w:val="paragraph"/>
        <w:numPr>
          <w:ilvl w:val="0"/>
          <w:numId w:val="7"/>
        </w:numPr>
        <w:spacing w:before="0" w:beforeAutospacing="0" w:after="0" w:afterAutospacing="0"/>
        <w:textAlignment w:val="baseline"/>
        <w:rPr>
          <w:rStyle w:val="eop"/>
          <w:rFonts w:ascii="Arial" w:hAnsi="Arial" w:cs="Arial"/>
          <w:sz w:val="22"/>
          <w:szCs w:val="22"/>
        </w:rPr>
      </w:pPr>
      <w:r>
        <w:rPr>
          <w:rStyle w:val="normaltextrun"/>
          <w:rFonts w:ascii="Arial" w:hAnsi="Arial" w:cs="Arial"/>
          <w:sz w:val="20"/>
          <w:szCs w:val="20"/>
        </w:rPr>
        <w:t xml:space="preserve">At the peak of the response, there were approximately 85 licensed transmission </w:t>
      </w:r>
      <w:r w:rsidR="00532733">
        <w:rPr>
          <w:rStyle w:val="normaltextrun"/>
          <w:rFonts w:ascii="Arial" w:hAnsi="Arial" w:cs="Arial"/>
          <w:sz w:val="20"/>
          <w:szCs w:val="20"/>
        </w:rPr>
        <w:t>line workers</w:t>
      </w:r>
      <w:r>
        <w:rPr>
          <w:rStyle w:val="normaltextrun"/>
          <w:rFonts w:ascii="Arial" w:hAnsi="Arial" w:cs="Arial"/>
          <w:sz w:val="20"/>
          <w:szCs w:val="20"/>
        </w:rPr>
        <w:t xml:space="preserve"> and other construction specialists constructing the temporary towers and repairing the transmission service.</w:t>
      </w:r>
      <w:r>
        <w:rPr>
          <w:rStyle w:val="eop"/>
          <w:rFonts w:ascii="Arial" w:hAnsi="Arial" w:cs="Arial"/>
          <w:sz w:val="20"/>
          <w:szCs w:val="20"/>
        </w:rPr>
        <w:t> </w:t>
      </w:r>
    </w:p>
    <w:p w14:paraId="6B5444E2" w14:textId="77777777" w:rsidR="006317C2" w:rsidRDefault="006317C2" w:rsidP="006317C2">
      <w:pPr>
        <w:pStyle w:val="paragraph"/>
        <w:spacing w:before="0" w:beforeAutospacing="0" w:after="0" w:afterAutospacing="0"/>
        <w:textAlignment w:val="baseline"/>
        <w:rPr>
          <w:rFonts w:ascii="Arial" w:hAnsi="Arial" w:cs="Arial"/>
          <w:sz w:val="22"/>
          <w:szCs w:val="22"/>
        </w:rPr>
      </w:pPr>
    </w:p>
    <w:p w14:paraId="5F415D9F" w14:textId="393DF274" w:rsidR="006317C2" w:rsidRDefault="006317C2" w:rsidP="00C94683">
      <w:pPr>
        <w:pStyle w:val="paragraph"/>
        <w:numPr>
          <w:ilvl w:val="0"/>
          <w:numId w:val="7"/>
        </w:numPr>
        <w:spacing w:before="0" w:beforeAutospacing="0" w:after="0" w:afterAutospacing="0"/>
        <w:textAlignment w:val="baseline"/>
        <w:rPr>
          <w:rStyle w:val="eop"/>
          <w:rFonts w:ascii="Arial" w:hAnsi="Arial" w:cs="Arial"/>
          <w:sz w:val="22"/>
          <w:szCs w:val="22"/>
        </w:rPr>
      </w:pPr>
      <w:r>
        <w:rPr>
          <w:rStyle w:val="normaltextrun"/>
          <w:rFonts w:ascii="Arial" w:hAnsi="Arial" w:cs="Arial"/>
          <w:sz w:val="20"/>
          <w:szCs w:val="20"/>
        </w:rPr>
        <w:t>Line 1 was restored by 25 February with line 2 restored by 6 March.</w:t>
      </w:r>
      <w:r>
        <w:rPr>
          <w:rStyle w:val="eop"/>
          <w:rFonts w:ascii="Arial" w:hAnsi="Arial" w:cs="Arial"/>
          <w:sz w:val="20"/>
          <w:szCs w:val="20"/>
        </w:rPr>
        <w:t> </w:t>
      </w:r>
    </w:p>
    <w:p w14:paraId="677C7838" w14:textId="77777777" w:rsidR="006317C2" w:rsidRPr="006317C2" w:rsidRDefault="006317C2" w:rsidP="006317C2">
      <w:pPr>
        <w:pStyle w:val="paragraph"/>
        <w:spacing w:before="0" w:beforeAutospacing="0" w:after="0" w:afterAutospacing="0"/>
        <w:textAlignment w:val="baseline"/>
        <w:rPr>
          <w:rFonts w:ascii="Arial" w:hAnsi="Arial" w:cs="Arial"/>
          <w:sz w:val="22"/>
          <w:szCs w:val="22"/>
        </w:rPr>
      </w:pPr>
    </w:p>
    <w:p w14:paraId="79F69389" w14:textId="77FFEBD7" w:rsidR="006317C2" w:rsidRPr="006317C2" w:rsidRDefault="006317C2" w:rsidP="00C94683">
      <w:pPr>
        <w:pStyle w:val="paragraph"/>
        <w:numPr>
          <w:ilvl w:val="0"/>
          <w:numId w:val="7"/>
        </w:numPr>
        <w:spacing w:before="0" w:beforeAutospacing="0" w:after="0" w:afterAutospacing="0"/>
        <w:textAlignment w:val="baseline"/>
        <w:rPr>
          <w:rStyle w:val="eop"/>
          <w:rFonts w:ascii="Arial" w:hAnsi="Arial" w:cs="Arial"/>
          <w:sz w:val="22"/>
          <w:szCs w:val="22"/>
        </w:rPr>
      </w:pPr>
      <w:r w:rsidRPr="49D67C5D">
        <w:rPr>
          <w:rStyle w:val="normaltextrun"/>
          <w:rFonts w:ascii="Arial" w:hAnsi="Arial" w:cs="Arial"/>
          <w:sz w:val="20"/>
          <w:szCs w:val="20"/>
        </w:rPr>
        <w:t>The AusNet and</w:t>
      </w:r>
      <w:r w:rsidR="5888B2B4" w:rsidRPr="50384C74">
        <w:rPr>
          <w:rStyle w:val="normaltextrun"/>
          <w:rFonts w:ascii="Arial" w:hAnsi="Arial" w:cs="Arial"/>
          <w:sz w:val="20"/>
          <w:szCs w:val="20"/>
        </w:rPr>
        <w:t xml:space="preserve"> its transmission services contractor’s </w:t>
      </w:r>
      <w:r w:rsidRPr="49D67C5D">
        <w:rPr>
          <w:rStyle w:val="normaltextrun"/>
          <w:rFonts w:ascii="Arial" w:hAnsi="Arial" w:cs="Arial"/>
          <w:sz w:val="20"/>
          <w:szCs w:val="20"/>
        </w:rPr>
        <w:t xml:space="preserve">transmission response did not impact the emergency response of AusNet in its distribution network, as transmission </w:t>
      </w:r>
      <w:r w:rsidR="00532733" w:rsidRPr="49D67C5D">
        <w:rPr>
          <w:rStyle w:val="normaltextrun"/>
          <w:rFonts w:ascii="Arial" w:hAnsi="Arial" w:cs="Arial"/>
          <w:sz w:val="20"/>
          <w:szCs w:val="20"/>
        </w:rPr>
        <w:t>line workers</w:t>
      </w:r>
      <w:r w:rsidRPr="49D67C5D">
        <w:rPr>
          <w:rStyle w:val="normaltextrun"/>
          <w:rFonts w:ascii="Arial" w:hAnsi="Arial" w:cs="Arial"/>
          <w:sz w:val="20"/>
          <w:szCs w:val="20"/>
        </w:rPr>
        <w:t xml:space="preserve"> require a </w:t>
      </w:r>
      <w:r w:rsidR="232E9D93" w:rsidRPr="49D67C5D">
        <w:rPr>
          <w:rStyle w:val="normaltextrun"/>
          <w:rFonts w:ascii="Arial" w:hAnsi="Arial" w:cs="Arial"/>
          <w:sz w:val="20"/>
          <w:szCs w:val="20"/>
        </w:rPr>
        <w:t>different</w:t>
      </w:r>
      <w:r w:rsidRPr="49D67C5D">
        <w:rPr>
          <w:rStyle w:val="normaltextrun"/>
          <w:rFonts w:ascii="Arial" w:hAnsi="Arial" w:cs="Arial"/>
          <w:sz w:val="20"/>
          <w:szCs w:val="20"/>
        </w:rPr>
        <w:t xml:space="preserve"> licen</w:t>
      </w:r>
      <w:r w:rsidR="00EC5F08">
        <w:rPr>
          <w:rStyle w:val="normaltextrun"/>
          <w:rFonts w:ascii="Arial" w:hAnsi="Arial" w:cs="Arial"/>
          <w:sz w:val="20"/>
          <w:szCs w:val="20"/>
        </w:rPr>
        <w:t>c</w:t>
      </w:r>
      <w:r w:rsidRPr="49D67C5D">
        <w:rPr>
          <w:rStyle w:val="normaltextrun"/>
          <w:rFonts w:ascii="Arial" w:hAnsi="Arial" w:cs="Arial"/>
          <w:sz w:val="20"/>
          <w:szCs w:val="20"/>
        </w:rPr>
        <w:t xml:space="preserve">e to distribution </w:t>
      </w:r>
      <w:r w:rsidR="00532733" w:rsidRPr="49D67C5D">
        <w:rPr>
          <w:rStyle w:val="normaltextrun"/>
          <w:rFonts w:ascii="Arial" w:hAnsi="Arial" w:cs="Arial"/>
          <w:sz w:val="20"/>
          <w:szCs w:val="20"/>
        </w:rPr>
        <w:t>line workers</w:t>
      </w:r>
      <w:r w:rsidRPr="49D67C5D">
        <w:rPr>
          <w:rStyle w:val="normaltextrun"/>
          <w:rFonts w:ascii="Arial" w:hAnsi="Arial" w:cs="Arial"/>
          <w:sz w:val="20"/>
          <w:szCs w:val="20"/>
        </w:rPr>
        <w:t>. Both categories are licensed by Energy Safe</w:t>
      </w:r>
      <w:r w:rsidR="003C0425" w:rsidRPr="49D67C5D">
        <w:rPr>
          <w:rStyle w:val="normaltextrun"/>
          <w:rFonts w:ascii="Arial" w:hAnsi="Arial" w:cs="Arial"/>
          <w:sz w:val="20"/>
          <w:szCs w:val="20"/>
        </w:rPr>
        <w:t xml:space="preserve"> Victoria</w:t>
      </w:r>
      <w:r w:rsidRPr="49D67C5D">
        <w:rPr>
          <w:rStyle w:val="normaltextrun"/>
          <w:rFonts w:ascii="Arial" w:hAnsi="Arial" w:cs="Arial"/>
          <w:sz w:val="20"/>
          <w:szCs w:val="20"/>
        </w:rPr>
        <w:t>. </w:t>
      </w:r>
      <w:r w:rsidRPr="49D67C5D">
        <w:rPr>
          <w:rStyle w:val="eop"/>
          <w:rFonts w:ascii="Arial" w:hAnsi="Arial" w:cs="Arial"/>
          <w:sz w:val="20"/>
          <w:szCs w:val="20"/>
        </w:rPr>
        <w:t> </w:t>
      </w:r>
    </w:p>
    <w:p w14:paraId="52E19150" w14:textId="77777777" w:rsidR="006317C2" w:rsidRDefault="006317C2" w:rsidP="006317C2">
      <w:pPr>
        <w:pStyle w:val="paragraph"/>
        <w:spacing w:before="0" w:beforeAutospacing="0" w:after="0" w:afterAutospacing="0"/>
        <w:textAlignment w:val="baseline"/>
        <w:rPr>
          <w:rFonts w:ascii="Arial" w:hAnsi="Arial" w:cs="Arial"/>
          <w:sz w:val="22"/>
          <w:szCs w:val="22"/>
        </w:rPr>
      </w:pPr>
    </w:p>
    <w:p w14:paraId="0386F199" w14:textId="77777777" w:rsidR="006317C2" w:rsidRPr="006317C2" w:rsidRDefault="006317C2" w:rsidP="00C94683">
      <w:pPr>
        <w:pStyle w:val="paragraph"/>
        <w:numPr>
          <w:ilvl w:val="0"/>
          <w:numId w:val="7"/>
        </w:numPr>
        <w:spacing w:before="0" w:beforeAutospacing="0" w:after="0" w:afterAutospacing="0"/>
        <w:textAlignment w:val="baseline"/>
        <w:rPr>
          <w:rStyle w:val="eop"/>
          <w:rFonts w:ascii="Arial" w:hAnsi="Arial" w:cs="Arial"/>
          <w:sz w:val="22"/>
          <w:szCs w:val="22"/>
        </w:rPr>
      </w:pPr>
      <w:r>
        <w:rPr>
          <w:rStyle w:val="normaltextrun"/>
          <w:rFonts w:ascii="Arial" w:hAnsi="Arial" w:cs="Arial"/>
          <w:sz w:val="20"/>
          <w:szCs w:val="20"/>
        </w:rPr>
        <w:t>The response to the transmission event was delayed due to short periods of windy weather, which made it unsafe to continue works.  </w:t>
      </w:r>
      <w:r>
        <w:rPr>
          <w:rStyle w:val="eop"/>
          <w:rFonts w:ascii="Arial" w:hAnsi="Arial" w:cs="Arial"/>
          <w:sz w:val="20"/>
          <w:szCs w:val="20"/>
        </w:rPr>
        <w:t> </w:t>
      </w:r>
    </w:p>
    <w:p w14:paraId="7760BED2" w14:textId="77777777" w:rsidR="006317C2" w:rsidRDefault="006317C2" w:rsidP="006317C2">
      <w:pPr>
        <w:pStyle w:val="paragraph"/>
        <w:spacing w:before="0" w:beforeAutospacing="0" w:after="0" w:afterAutospacing="0"/>
        <w:textAlignment w:val="baseline"/>
        <w:rPr>
          <w:rFonts w:ascii="Arial" w:hAnsi="Arial" w:cs="Arial"/>
          <w:sz w:val="22"/>
          <w:szCs w:val="22"/>
        </w:rPr>
      </w:pPr>
    </w:p>
    <w:p w14:paraId="6C07F96F" w14:textId="7780E597" w:rsidR="006317C2" w:rsidRPr="006317C2" w:rsidRDefault="006317C2" w:rsidP="00C94683">
      <w:pPr>
        <w:pStyle w:val="paragraph"/>
        <w:numPr>
          <w:ilvl w:val="0"/>
          <w:numId w:val="7"/>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0"/>
          <w:szCs w:val="20"/>
        </w:rPr>
        <w:t>AusNet had a previous transmission tower collapse in Cressy near Colac in January 2020 and had incorporated lessons from that event into its emergency planning practices. This meant that AusNet had ready access to temporary transmission tower structures and had existing engineering/technical designs of the towers</w:t>
      </w:r>
      <w:r w:rsidR="007A57A6">
        <w:rPr>
          <w:rStyle w:val="normaltextrun"/>
          <w:rFonts w:ascii="Arial" w:hAnsi="Arial" w:cs="Arial"/>
          <w:sz w:val="20"/>
          <w:szCs w:val="20"/>
        </w:rPr>
        <w:t>,</w:t>
      </w:r>
      <w:r>
        <w:rPr>
          <w:rStyle w:val="normaltextrun"/>
          <w:rFonts w:ascii="Arial" w:hAnsi="Arial" w:cs="Arial"/>
          <w:sz w:val="20"/>
          <w:szCs w:val="20"/>
        </w:rPr>
        <w:t xml:space="preserve"> supporting a </w:t>
      </w:r>
      <w:r w:rsidR="00F66F15">
        <w:rPr>
          <w:rStyle w:val="normaltextrun"/>
          <w:rFonts w:ascii="Arial" w:hAnsi="Arial" w:cs="Arial"/>
          <w:sz w:val="20"/>
          <w:szCs w:val="20"/>
        </w:rPr>
        <w:t xml:space="preserve">more timely </w:t>
      </w:r>
      <w:r>
        <w:rPr>
          <w:rStyle w:val="normaltextrun"/>
          <w:rFonts w:ascii="Arial" w:hAnsi="Arial" w:cs="Arial"/>
          <w:sz w:val="20"/>
          <w:szCs w:val="20"/>
        </w:rPr>
        <w:t>response. </w:t>
      </w:r>
    </w:p>
    <w:p w14:paraId="6AEF33C0" w14:textId="48BBE9DF" w:rsidR="006317C2" w:rsidRDefault="006317C2" w:rsidP="006317C2">
      <w:pPr>
        <w:pStyle w:val="paragraph"/>
        <w:spacing w:before="0" w:beforeAutospacing="0" w:after="0" w:afterAutospacing="0"/>
        <w:textAlignment w:val="baseline"/>
        <w:rPr>
          <w:rFonts w:ascii="Arial" w:hAnsi="Arial" w:cs="Arial"/>
          <w:sz w:val="22"/>
          <w:szCs w:val="22"/>
        </w:rPr>
      </w:pPr>
      <w:r>
        <w:rPr>
          <w:rStyle w:val="eop"/>
          <w:rFonts w:ascii="Arial" w:hAnsi="Arial" w:cs="Arial"/>
          <w:sz w:val="20"/>
          <w:szCs w:val="20"/>
        </w:rPr>
        <w:t> </w:t>
      </w:r>
    </w:p>
    <w:p w14:paraId="75A13D4A" w14:textId="77777777" w:rsidR="006317C2" w:rsidRPr="006317C2" w:rsidRDefault="006317C2" w:rsidP="00C94683">
      <w:pPr>
        <w:pStyle w:val="paragraph"/>
        <w:numPr>
          <w:ilvl w:val="0"/>
          <w:numId w:val="7"/>
        </w:numPr>
        <w:spacing w:before="0" w:beforeAutospacing="0" w:after="0" w:afterAutospacing="0"/>
        <w:textAlignment w:val="baseline"/>
        <w:rPr>
          <w:rStyle w:val="eop"/>
          <w:rFonts w:ascii="Arial" w:hAnsi="Arial" w:cs="Arial"/>
          <w:sz w:val="22"/>
          <w:szCs w:val="22"/>
        </w:rPr>
      </w:pPr>
      <w:r>
        <w:rPr>
          <w:rStyle w:val="normaltextrun"/>
          <w:rFonts w:ascii="Arial" w:hAnsi="Arial" w:cs="Arial"/>
          <w:sz w:val="20"/>
          <w:szCs w:val="20"/>
        </w:rPr>
        <w:t>AusNet has indicated it will incorporate lessons from this event for future events. Key lessons include: </w:t>
      </w:r>
      <w:r>
        <w:rPr>
          <w:rStyle w:val="eop"/>
          <w:rFonts w:ascii="Arial" w:hAnsi="Arial" w:cs="Arial"/>
          <w:sz w:val="20"/>
          <w:szCs w:val="20"/>
        </w:rPr>
        <w:t> </w:t>
      </w:r>
    </w:p>
    <w:p w14:paraId="564688C5" w14:textId="77777777" w:rsidR="006317C2" w:rsidRDefault="006317C2" w:rsidP="006317C2">
      <w:pPr>
        <w:pStyle w:val="paragraph"/>
        <w:spacing w:before="0" w:beforeAutospacing="0" w:after="0" w:afterAutospacing="0"/>
        <w:textAlignment w:val="baseline"/>
        <w:rPr>
          <w:rFonts w:ascii="Arial" w:hAnsi="Arial" w:cs="Arial"/>
          <w:sz w:val="22"/>
          <w:szCs w:val="22"/>
        </w:rPr>
      </w:pPr>
    </w:p>
    <w:p w14:paraId="72069E58" w14:textId="77777777" w:rsidR="006317C2" w:rsidRDefault="006317C2" w:rsidP="006317C2">
      <w:pPr>
        <w:pStyle w:val="paragraph"/>
        <w:spacing w:before="0" w:beforeAutospacing="0" w:after="0" w:afterAutospacing="0"/>
        <w:textAlignment w:val="baseline"/>
        <w:rPr>
          <w:rFonts w:ascii="Segoe UI" w:hAnsi="Segoe UI" w:cs="Segoe UI"/>
          <w:sz w:val="18"/>
          <w:szCs w:val="18"/>
        </w:rPr>
      </w:pPr>
    </w:p>
    <w:tbl>
      <w:tblPr>
        <w:tblStyle w:val="PullOutBoxTable"/>
        <w:tblW w:w="0" w:type="auto"/>
        <w:tblBorders>
          <w:top w:val="single" w:sz="4" w:space="0" w:color="004C97" w:themeColor="accent1"/>
          <w:left w:val="single" w:sz="4" w:space="0" w:color="004C97" w:themeColor="accent1"/>
          <w:bottom w:val="single" w:sz="4" w:space="0" w:color="004C97" w:themeColor="accent1"/>
          <w:right w:val="single" w:sz="4" w:space="0" w:color="004C97" w:themeColor="accent1"/>
        </w:tblBorders>
        <w:tblLook w:val="04A0" w:firstRow="1" w:lastRow="0" w:firstColumn="1" w:lastColumn="0" w:noHBand="0" w:noVBand="1"/>
      </w:tblPr>
      <w:tblGrid>
        <w:gridCol w:w="9017"/>
      </w:tblGrid>
      <w:tr w:rsidR="00D95F8B" w14:paraId="0D04B239" w14:textId="77777777" w:rsidTr="004753EC">
        <w:tc>
          <w:tcPr>
            <w:tcW w:w="9017" w:type="dxa"/>
          </w:tcPr>
          <w:p w14:paraId="283D0C9F" w14:textId="77777777" w:rsidR="00D95F8B" w:rsidRDefault="00D95F8B">
            <w:pPr>
              <w:pStyle w:val="CaseStudyHeading"/>
              <w:spacing w:before="120"/>
            </w:pPr>
            <w:r>
              <w:t xml:space="preserve">2020 Cressy AusNet transmission tower collapse </w:t>
            </w:r>
          </w:p>
          <w:p w14:paraId="4919FD9D" w14:textId="77777777" w:rsidR="00D95F8B" w:rsidRDefault="00D95F8B">
            <w:pPr>
              <w:pStyle w:val="paragraph"/>
              <w:spacing w:before="0" w:beforeAutospacing="0" w:after="0" w:afterAutospacing="0"/>
              <w:textAlignment w:val="baseline"/>
              <w:rPr>
                <w:rStyle w:val="eop"/>
                <w:rFonts w:ascii="Arial" w:hAnsi="Arial" w:cs="Arial"/>
                <w:color w:val="201547"/>
              </w:rPr>
            </w:pPr>
            <w:r>
              <w:rPr>
                <w:rStyle w:val="normaltextrun"/>
                <w:rFonts w:ascii="Arial" w:hAnsi="Arial" w:cs="Arial"/>
                <w:color w:val="201547"/>
              </w:rPr>
              <w:t>On 31 January 2020 at 1.24pm, six AusNet transmission towers at Cressy, near Geelong, were damaged due to a severe convective downburst (severe winds) during a thunderstorm, tripping the Moorabool to Mortlake and the Moorabool to Haunted Gully 500 kilovolt (kV) transmission lines. </w:t>
            </w:r>
            <w:r>
              <w:rPr>
                <w:rStyle w:val="eop"/>
                <w:rFonts w:ascii="Arial" w:hAnsi="Arial" w:cs="Arial"/>
                <w:color w:val="201547"/>
              </w:rPr>
              <w:t> </w:t>
            </w:r>
          </w:p>
          <w:p w14:paraId="05233F50" w14:textId="77777777" w:rsidR="00D95F8B" w:rsidRDefault="00D95F8B">
            <w:pPr>
              <w:pStyle w:val="paragraph"/>
              <w:spacing w:before="0" w:beforeAutospacing="0" w:after="0" w:afterAutospacing="0"/>
              <w:textAlignment w:val="baseline"/>
              <w:rPr>
                <w:rFonts w:ascii="Segoe UI" w:hAnsi="Segoe UI" w:cs="Segoe UI"/>
                <w:sz w:val="18"/>
                <w:szCs w:val="18"/>
              </w:rPr>
            </w:pPr>
          </w:p>
          <w:p w14:paraId="34409A48" w14:textId="77777777" w:rsidR="00D95F8B" w:rsidRDefault="00D95F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This resulted in a separation event, where the South Australia region and Victoria’s Portland Alcoa Aluminium Smelter (which also tripped), Mortlake Power Station, Macarthur Wind Farm, and Portland Wind Farm separated from the rest of the Victorian region. This event caused Lack of Reserve (LOR) Level 2 conditions, requiring AEMO to activate reserves to manage Victorian electricity demand. </w:t>
            </w:r>
            <w:r>
              <w:rPr>
                <w:rStyle w:val="eop"/>
                <w:rFonts w:ascii="Arial" w:hAnsi="Arial" w:cs="Arial"/>
                <w:sz w:val="20"/>
                <w:szCs w:val="20"/>
              </w:rPr>
              <w:t> </w:t>
            </w:r>
          </w:p>
          <w:p w14:paraId="142C8063" w14:textId="25028028" w:rsidR="00D95F8B" w:rsidRDefault="00D95F8B">
            <w:pPr>
              <w:pStyle w:val="paragraph"/>
              <w:spacing w:before="0" w:beforeAutospacing="0" w:after="0" w:afterAutospacing="0"/>
              <w:textAlignment w:val="baseline"/>
              <w:rPr>
                <w:rStyle w:val="normaltextrun"/>
                <w:rFonts w:ascii="Arial" w:hAnsi="Arial" w:cs="Arial"/>
                <w:sz w:val="20"/>
                <w:szCs w:val="20"/>
              </w:rPr>
            </w:pPr>
          </w:p>
          <w:p w14:paraId="0A461F8C" w14:textId="77777777" w:rsidR="00D95F8B" w:rsidRDefault="00D95F8B">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AusNet restored service to the impacted transmission lines by constructing temporary transmission towers. The first line was restored on 17 February 2020 (17 days), and the second on 3 March 2020 (32 days).</w:t>
            </w:r>
            <w:r>
              <w:rPr>
                <w:rStyle w:val="eop"/>
                <w:rFonts w:ascii="Arial" w:hAnsi="Arial" w:cs="Arial"/>
                <w:sz w:val="20"/>
                <w:szCs w:val="20"/>
              </w:rPr>
              <w:t> </w:t>
            </w:r>
          </w:p>
          <w:p w14:paraId="52B6B5A7" w14:textId="77777777" w:rsidR="00AF3506" w:rsidRDefault="00AF3506">
            <w:pPr>
              <w:pStyle w:val="paragraph"/>
              <w:spacing w:before="0" w:beforeAutospacing="0" w:after="0" w:afterAutospacing="0"/>
              <w:textAlignment w:val="baseline"/>
              <w:rPr>
                <w:rFonts w:ascii="Segoe UI" w:hAnsi="Segoe UI" w:cs="Segoe UI"/>
                <w:sz w:val="18"/>
                <w:szCs w:val="18"/>
              </w:rPr>
            </w:pPr>
          </w:p>
          <w:p w14:paraId="3F34FF92" w14:textId="635AF624" w:rsidR="00D95F8B" w:rsidRDefault="00D95F8B">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Energy Safe Victoria investigated the 2020 incident</w:t>
            </w:r>
            <w:r w:rsidR="005757CD">
              <w:rPr>
                <w:rStyle w:val="FootnoteReference"/>
                <w:rFonts w:ascii="Arial" w:hAnsi="Arial" w:cs="Arial"/>
                <w:sz w:val="20"/>
                <w:szCs w:val="20"/>
              </w:rPr>
              <w:footnoteReference w:id="5"/>
            </w:r>
            <w:r>
              <w:rPr>
                <w:rStyle w:val="normaltextrun"/>
                <w:rFonts w:ascii="Arial" w:hAnsi="Arial" w:cs="Arial"/>
                <w:sz w:val="20"/>
                <w:szCs w:val="20"/>
              </w:rPr>
              <w:t>, and concluded that: </w:t>
            </w:r>
            <w:r>
              <w:rPr>
                <w:rStyle w:val="eop"/>
                <w:rFonts w:ascii="Arial" w:hAnsi="Arial" w:cs="Arial"/>
                <w:sz w:val="20"/>
                <w:szCs w:val="20"/>
              </w:rPr>
              <w:t> </w:t>
            </w:r>
          </w:p>
          <w:p w14:paraId="21FF1EA0" w14:textId="77777777" w:rsidR="00D95F8B" w:rsidRDefault="00D95F8B" w:rsidP="00C94683">
            <w:pPr>
              <w:pStyle w:val="paragraph"/>
              <w:numPr>
                <w:ilvl w:val="0"/>
                <w:numId w:val="26"/>
              </w:numPr>
              <w:spacing w:before="0" w:beforeAutospacing="0" w:after="0" w:afterAutospacing="0"/>
              <w:textAlignment w:val="baseline"/>
              <w:rPr>
                <w:rFonts w:ascii="Arial" w:hAnsi="Arial" w:cs="Arial"/>
                <w:sz w:val="22"/>
                <w:szCs w:val="22"/>
              </w:rPr>
            </w:pPr>
            <w:r>
              <w:rPr>
                <w:rStyle w:val="normaltextrun"/>
                <w:rFonts w:ascii="Arial" w:hAnsi="Arial" w:cs="Arial"/>
                <w:sz w:val="20"/>
                <w:szCs w:val="20"/>
              </w:rPr>
              <w:t>The cause of the incident was a severe weather event (severe conductive downburst)</w:t>
            </w:r>
            <w:r>
              <w:rPr>
                <w:rStyle w:val="eop"/>
                <w:rFonts w:ascii="Arial" w:hAnsi="Arial" w:cs="Arial"/>
                <w:sz w:val="20"/>
                <w:szCs w:val="20"/>
              </w:rPr>
              <w:t> </w:t>
            </w:r>
          </w:p>
          <w:p w14:paraId="5346A8E1" w14:textId="77777777" w:rsidR="00D95F8B" w:rsidRDefault="00D95F8B" w:rsidP="00C94683">
            <w:pPr>
              <w:pStyle w:val="paragraph"/>
              <w:numPr>
                <w:ilvl w:val="0"/>
                <w:numId w:val="26"/>
              </w:numPr>
              <w:spacing w:before="0" w:beforeAutospacing="0" w:after="0" w:afterAutospacing="0"/>
              <w:textAlignment w:val="baseline"/>
              <w:rPr>
                <w:rFonts w:ascii="Arial" w:hAnsi="Arial" w:cs="Arial"/>
                <w:sz w:val="22"/>
                <w:szCs w:val="22"/>
              </w:rPr>
            </w:pPr>
            <w:r>
              <w:rPr>
                <w:rStyle w:val="normaltextrun"/>
                <w:rFonts w:ascii="Arial" w:hAnsi="Arial" w:cs="Arial"/>
                <w:sz w:val="20"/>
                <w:szCs w:val="20"/>
              </w:rPr>
              <w:t>The damaged towers had been inspected and maintained in accordance with ESV requirements – but were constructed in the early 1980’s in accordance with design standards that did not account for high intensity winds generated by severe thunderstorms (convective downdraft wind gusts).</w:t>
            </w:r>
            <w:r>
              <w:rPr>
                <w:rStyle w:val="eop"/>
                <w:rFonts w:ascii="Arial" w:hAnsi="Arial" w:cs="Arial"/>
                <w:sz w:val="20"/>
                <w:szCs w:val="20"/>
              </w:rPr>
              <w:t> </w:t>
            </w:r>
          </w:p>
          <w:p w14:paraId="58C9A7E3" w14:textId="77777777" w:rsidR="00D95F8B" w:rsidRDefault="00D95F8B" w:rsidP="00C94683">
            <w:pPr>
              <w:pStyle w:val="paragraph"/>
              <w:numPr>
                <w:ilvl w:val="0"/>
                <w:numId w:val="26"/>
              </w:numPr>
              <w:spacing w:before="0" w:beforeAutospacing="0" w:after="0" w:afterAutospacing="0"/>
              <w:textAlignment w:val="baseline"/>
              <w:rPr>
                <w:rFonts w:ascii="Arial" w:hAnsi="Arial" w:cs="Arial"/>
                <w:sz w:val="22"/>
                <w:szCs w:val="22"/>
              </w:rPr>
            </w:pPr>
            <w:r>
              <w:rPr>
                <w:rStyle w:val="normaltextrun"/>
                <w:rFonts w:ascii="Arial" w:hAnsi="Arial" w:cs="Arial"/>
                <w:sz w:val="20"/>
                <w:szCs w:val="20"/>
              </w:rPr>
              <w:t>AusNet’s response to the event was appropriate</w:t>
            </w:r>
            <w:r>
              <w:rPr>
                <w:rStyle w:val="eop"/>
                <w:rFonts w:ascii="Arial" w:hAnsi="Arial" w:cs="Arial"/>
                <w:sz w:val="20"/>
                <w:szCs w:val="20"/>
              </w:rPr>
              <w:t> </w:t>
            </w:r>
          </w:p>
          <w:p w14:paraId="4B3A9BBC" w14:textId="77777777" w:rsidR="00D95F8B" w:rsidRDefault="00D95F8B" w:rsidP="00C94683">
            <w:pPr>
              <w:pStyle w:val="paragraph"/>
              <w:numPr>
                <w:ilvl w:val="0"/>
                <w:numId w:val="26"/>
              </w:numPr>
              <w:spacing w:before="0" w:beforeAutospacing="0" w:after="0" w:afterAutospacing="0"/>
              <w:textAlignment w:val="baseline"/>
              <w:rPr>
                <w:rFonts w:ascii="Arial" w:hAnsi="Arial" w:cs="Arial"/>
                <w:sz w:val="22"/>
                <w:szCs w:val="22"/>
              </w:rPr>
            </w:pPr>
            <w:r>
              <w:rPr>
                <w:rStyle w:val="normaltextrun"/>
                <w:rFonts w:ascii="Arial" w:hAnsi="Arial" w:cs="Arial"/>
                <w:sz w:val="20"/>
                <w:szCs w:val="20"/>
              </w:rPr>
              <w:t>New replacement towers would be constructed to the most recent design standards, which consider high intensity winds (from severe thunderstorms) in their design.</w:t>
            </w:r>
            <w:r>
              <w:rPr>
                <w:rStyle w:val="eop"/>
                <w:rFonts w:ascii="Arial" w:hAnsi="Arial" w:cs="Arial"/>
                <w:sz w:val="20"/>
                <w:szCs w:val="20"/>
              </w:rPr>
              <w:t> </w:t>
            </w:r>
          </w:p>
          <w:p w14:paraId="2F9CC426" w14:textId="77777777" w:rsidR="006E283C" w:rsidRDefault="00AF3506" w:rsidP="006E283C">
            <w:pPr>
              <w:pStyle w:val="BodyText"/>
              <w:keepNext/>
            </w:pPr>
            <w:r>
              <w:rPr>
                <w:noProof/>
              </w:rPr>
              <w:drawing>
                <wp:inline distT="0" distB="0" distL="0" distR="0" wp14:anchorId="35C12563" wp14:editId="4AB7BB4A">
                  <wp:extent cx="5422605" cy="3180529"/>
                  <wp:effectExtent l="0" t="0" r="6985" b="1270"/>
                  <wp:docPr id="1032497027" name="Picture 1" descr="Figure 5 is a map of the Figure 4 is a map of the Victorian region within the National Electricity Market (NEM). It shows the location of the 2020 Cressy transmission tower failure, west of Moorabool and Geelong in Victoria’s west, but east of Por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97027" name="Picture 1" descr="Figure 5 is a map of the Figure 4 is a map of the Victorian region within the National Electricity Market (NEM). It shows the location of the 2020 Cressy transmission tower failure, west of Moorabool and Geelong in Victoria’s west, but east of Portland. "/>
                          <pic:cNvPicPr/>
                        </pic:nvPicPr>
                        <pic:blipFill>
                          <a:blip r:embed="rId38">
                            <a:extLst>
                              <a:ext uri="{28A0092B-C50C-407E-A947-70E740481C1C}">
                                <a14:useLocalDpi xmlns:a14="http://schemas.microsoft.com/office/drawing/2010/main" val="0"/>
                              </a:ext>
                            </a:extLst>
                          </a:blip>
                          <a:stretch>
                            <a:fillRect/>
                          </a:stretch>
                        </pic:blipFill>
                        <pic:spPr>
                          <a:xfrm>
                            <a:off x="0" y="0"/>
                            <a:ext cx="5432913" cy="3186575"/>
                          </a:xfrm>
                          <a:prstGeom prst="rect">
                            <a:avLst/>
                          </a:prstGeom>
                        </pic:spPr>
                      </pic:pic>
                    </a:graphicData>
                  </a:graphic>
                </wp:inline>
              </w:drawing>
            </w:r>
          </w:p>
          <w:p w14:paraId="687DE622" w14:textId="2E2C0CD1" w:rsidR="00AF3506" w:rsidRDefault="006E283C" w:rsidP="006E283C">
            <w:pPr>
              <w:pStyle w:val="Caption"/>
            </w:pPr>
            <w:bookmarkStart w:id="68" w:name="_Toc170478993"/>
            <w:r>
              <w:t xml:space="preserve">Figure </w:t>
            </w:r>
            <w:r>
              <w:fldChar w:fldCharType="begin"/>
            </w:r>
            <w:r>
              <w:instrText>SEQ Figure \* ARABIC</w:instrText>
            </w:r>
            <w:r>
              <w:fldChar w:fldCharType="separate"/>
            </w:r>
            <w:r w:rsidR="00EC434E">
              <w:rPr>
                <w:noProof/>
              </w:rPr>
              <w:t>5</w:t>
            </w:r>
            <w:r>
              <w:fldChar w:fldCharType="end"/>
            </w:r>
            <w:r>
              <w:t>: Map of impacts of 2020 Cressey towers failure.</w:t>
            </w:r>
            <w:r>
              <w:rPr>
                <w:rStyle w:val="FootnoteReference"/>
              </w:rPr>
              <w:footnoteReference w:id="6"/>
            </w:r>
            <w:bookmarkEnd w:id="68"/>
          </w:p>
          <w:p w14:paraId="22756732" w14:textId="154BF7C0" w:rsidR="00D95F8B" w:rsidRDefault="00546C8E" w:rsidP="00F221A3">
            <w:pPr>
              <w:pStyle w:val="BodyText"/>
            </w:pPr>
            <w:r>
              <w:t xml:space="preserve">As an outcome of </w:t>
            </w:r>
            <w:r w:rsidR="00DC2A29">
              <w:t xml:space="preserve">AEMO’s investigation into the event, it </w:t>
            </w:r>
            <w:r w:rsidR="00AF3506">
              <w:t xml:space="preserve">was </w:t>
            </w:r>
            <w:r w:rsidR="00DC2A29">
              <w:t xml:space="preserve">recommended AusNet conduct a </w:t>
            </w:r>
            <w:r w:rsidR="00F221A3">
              <w:t>risk assessment into the potential for similar extreme weather events to impact its assets.</w:t>
            </w:r>
          </w:p>
        </w:tc>
      </w:tr>
    </w:tbl>
    <w:p w14:paraId="5CE54A34" w14:textId="77777777" w:rsidR="00D95F8B" w:rsidRDefault="00D95F8B" w:rsidP="006317C2">
      <w:pPr>
        <w:pStyle w:val="paragraph"/>
        <w:spacing w:before="0" w:beforeAutospacing="0" w:after="0" w:afterAutospacing="0"/>
        <w:textAlignment w:val="baseline"/>
        <w:rPr>
          <w:rFonts w:ascii="Segoe UI" w:hAnsi="Segoe UI" w:cs="Segoe UI"/>
          <w:sz w:val="18"/>
          <w:szCs w:val="18"/>
        </w:rPr>
      </w:pPr>
    </w:p>
    <w:p w14:paraId="6B560DF8" w14:textId="77777777" w:rsidR="00CF437C" w:rsidRDefault="00CF437C" w:rsidP="00CF437C">
      <w:pPr>
        <w:pStyle w:val="paragraph"/>
        <w:numPr>
          <w:ilvl w:val="1"/>
          <w:numId w:val="7"/>
        </w:numPr>
        <w:spacing w:before="0" w:beforeAutospacing="0" w:after="0" w:afterAutospacing="0"/>
        <w:textAlignment w:val="baseline"/>
        <w:rPr>
          <w:rStyle w:val="eop"/>
          <w:rFonts w:ascii="Arial" w:hAnsi="Arial" w:cs="Arial"/>
          <w:sz w:val="22"/>
          <w:szCs w:val="22"/>
        </w:rPr>
      </w:pPr>
      <w:bookmarkStart w:id="69" w:name="_Toc170207719"/>
      <w:bookmarkStart w:id="70" w:name="_Toc170377808"/>
      <w:bookmarkStart w:id="71" w:name="_Toc170381456"/>
      <w:r>
        <w:rPr>
          <w:rStyle w:val="normaltextrun"/>
          <w:rFonts w:ascii="Arial" w:hAnsi="Arial" w:cs="Arial"/>
          <w:sz w:val="20"/>
          <w:szCs w:val="20"/>
        </w:rPr>
        <w:t>Refining temporary transmission tower designs for more specific situations across its different transmission tower designs, and parts of the network.</w:t>
      </w:r>
      <w:r>
        <w:rPr>
          <w:rStyle w:val="eop"/>
          <w:rFonts w:ascii="Arial" w:hAnsi="Arial" w:cs="Arial"/>
          <w:sz w:val="20"/>
          <w:szCs w:val="20"/>
        </w:rPr>
        <w:t> </w:t>
      </w:r>
    </w:p>
    <w:p w14:paraId="5F62C686" w14:textId="77777777" w:rsidR="00CF437C" w:rsidRDefault="00CF437C" w:rsidP="00CF437C">
      <w:pPr>
        <w:pStyle w:val="paragraph"/>
        <w:spacing w:before="0" w:beforeAutospacing="0" w:after="0" w:afterAutospacing="0"/>
        <w:ind w:left="1440"/>
        <w:textAlignment w:val="baseline"/>
        <w:rPr>
          <w:rStyle w:val="eop"/>
          <w:rFonts w:ascii="Arial" w:hAnsi="Arial" w:cs="Arial"/>
          <w:sz w:val="22"/>
          <w:szCs w:val="22"/>
        </w:rPr>
      </w:pPr>
    </w:p>
    <w:p w14:paraId="6B66DE04" w14:textId="77777777" w:rsidR="00CF437C" w:rsidRPr="006317C2" w:rsidRDefault="00CF437C" w:rsidP="00CF437C">
      <w:pPr>
        <w:pStyle w:val="paragraph"/>
        <w:numPr>
          <w:ilvl w:val="1"/>
          <w:numId w:val="7"/>
        </w:numPr>
        <w:spacing w:before="0" w:beforeAutospacing="0" w:after="0" w:afterAutospacing="0"/>
        <w:textAlignment w:val="baseline"/>
        <w:rPr>
          <w:rStyle w:val="eop"/>
          <w:rFonts w:ascii="Arial" w:hAnsi="Arial" w:cs="Arial"/>
          <w:sz w:val="22"/>
          <w:szCs w:val="22"/>
        </w:rPr>
      </w:pPr>
      <w:r w:rsidRPr="006317C2">
        <w:rPr>
          <w:rStyle w:val="normaltextrun"/>
          <w:rFonts w:ascii="Arial" w:hAnsi="Arial" w:cs="Arial"/>
          <w:sz w:val="20"/>
          <w:szCs w:val="20"/>
        </w:rPr>
        <w:t>Procurement of necessary materials based on the refined scenarios</w:t>
      </w:r>
      <w:r>
        <w:rPr>
          <w:rStyle w:val="normaltextrun"/>
          <w:rFonts w:ascii="Arial" w:hAnsi="Arial" w:cs="Arial"/>
          <w:sz w:val="20"/>
          <w:szCs w:val="20"/>
        </w:rPr>
        <w:t>,</w:t>
      </w:r>
      <w:r w:rsidRPr="006317C2">
        <w:rPr>
          <w:rStyle w:val="normaltextrun"/>
          <w:rFonts w:ascii="Arial" w:hAnsi="Arial" w:cs="Arial"/>
          <w:sz w:val="20"/>
          <w:szCs w:val="20"/>
        </w:rPr>
        <w:t xml:space="preserve"> including adequate concrete blocks for anchoring temporary structures.</w:t>
      </w:r>
      <w:r w:rsidRPr="006317C2">
        <w:rPr>
          <w:rStyle w:val="eop"/>
          <w:rFonts w:ascii="Arial" w:hAnsi="Arial" w:cs="Arial"/>
          <w:sz w:val="20"/>
          <w:szCs w:val="20"/>
        </w:rPr>
        <w:t> </w:t>
      </w:r>
    </w:p>
    <w:p w14:paraId="64602966" w14:textId="77777777" w:rsidR="00CF437C" w:rsidRPr="006317C2" w:rsidRDefault="00CF437C" w:rsidP="00CF437C">
      <w:pPr>
        <w:pStyle w:val="paragraph"/>
        <w:spacing w:before="0" w:beforeAutospacing="0" w:after="0" w:afterAutospacing="0"/>
        <w:textAlignment w:val="baseline"/>
        <w:rPr>
          <w:rStyle w:val="normaltextrun"/>
          <w:rFonts w:ascii="Arial" w:hAnsi="Arial" w:cs="Arial"/>
          <w:sz w:val="22"/>
          <w:szCs w:val="22"/>
        </w:rPr>
      </w:pPr>
    </w:p>
    <w:p w14:paraId="58212843" w14:textId="77777777" w:rsidR="00CF437C" w:rsidRPr="006317C2" w:rsidRDefault="00CF437C" w:rsidP="00CF437C">
      <w:pPr>
        <w:pStyle w:val="paragraph"/>
        <w:numPr>
          <w:ilvl w:val="1"/>
          <w:numId w:val="7"/>
        </w:numPr>
        <w:spacing w:before="0" w:beforeAutospacing="0" w:after="0" w:afterAutospacing="0"/>
        <w:textAlignment w:val="baseline"/>
        <w:rPr>
          <w:rStyle w:val="eop"/>
          <w:rFonts w:ascii="Arial" w:hAnsi="Arial" w:cs="Arial"/>
          <w:sz w:val="22"/>
          <w:szCs w:val="22"/>
        </w:rPr>
      </w:pPr>
      <w:r w:rsidRPr="006317C2">
        <w:rPr>
          <w:rStyle w:val="normaltextrun"/>
          <w:rFonts w:ascii="Arial" w:hAnsi="Arial" w:cs="Arial"/>
          <w:sz w:val="20"/>
          <w:szCs w:val="20"/>
        </w:rPr>
        <w:t xml:space="preserve">While there are always opportunities for improvement, the response to the transmission tower collapse was </w:t>
      </w:r>
      <w:r>
        <w:rPr>
          <w:rStyle w:val="normaltextrun"/>
          <w:rFonts w:ascii="Arial" w:hAnsi="Arial" w:cs="Arial"/>
          <w:sz w:val="20"/>
          <w:szCs w:val="20"/>
        </w:rPr>
        <w:t xml:space="preserve">considered to be </w:t>
      </w:r>
      <w:r w:rsidRPr="006317C2">
        <w:rPr>
          <w:rStyle w:val="normaltextrun"/>
          <w:rFonts w:ascii="Arial" w:hAnsi="Arial" w:cs="Arial"/>
          <w:sz w:val="20"/>
          <w:szCs w:val="20"/>
        </w:rPr>
        <w:t>managed in a timely and effective manner. </w:t>
      </w:r>
      <w:r w:rsidRPr="006317C2">
        <w:rPr>
          <w:rStyle w:val="eop"/>
          <w:rFonts w:ascii="Arial" w:hAnsi="Arial" w:cs="Arial"/>
          <w:sz w:val="20"/>
          <w:szCs w:val="20"/>
        </w:rPr>
        <w:t> </w:t>
      </w:r>
    </w:p>
    <w:p w14:paraId="0B1275FF" w14:textId="77777777" w:rsidR="00CF437C" w:rsidRPr="006317C2" w:rsidRDefault="00CF437C" w:rsidP="00CF437C">
      <w:pPr>
        <w:pStyle w:val="paragraph"/>
        <w:spacing w:before="0" w:beforeAutospacing="0" w:after="0" w:afterAutospacing="0"/>
        <w:textAlignment w:val="baseline"/>
        <w:rPr>
          <w:rFonts w:ascii="Arial" w:hAnsi="Arial" w:cs="Arial"/>
          <w:sz w:val="22"/>
          <w:szCs w:val="22"/>
        </w:rPr>
      </w:pPr>
    </w:p>
    <w:p w14:paraId="5E458171" w14:textId="77777777" w:rsidR="00CF437C" w:rsidRDefault="00CF437C" w:rsidP="00CF437C">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Stakeholders engaged have indicated that AusNet’s response to the transmission tower collapse was effective, with construction of temporary towers and full restoration of the transmission line service by 6 March after the 13 February event. </w:t>
      </w:r>
      <w:r>
        <w:rPr>
          <w:rStyle w:val="eop"/>
          <w:rFonts w:ascii="Arial" w:hAnsi="Arial" w:cs="Arial"/>
          <w:sz w:val="20"/>
          <w:szCs w:val="20"/>
        </w:rPr>
        <w:t> </w:t>
      </w:r>
    </w:p>
    <w:p w14:paraId="0D9A12FB" w14:textId="77777777" w:rsidR="00CF437C" w:rsidRDefault="00CF437C" w:rsidP="00CF437C">
      <w:pPr>
        <w:pStyle w:val="paragraph"/>
        <w:spacing w:before="0" w:beforeAutospacing="0" w:after="0" w:afterAutospacing="0"/>
        <w:textAlignment w:val="baseline"/>
        <w:rPr>
          <w:rStyle w:val="eop"/>
          <w:rFonts w:ascii="Arial" w:hAnsi="Arial" w:cs="Arial"/>
          <w:sz w:val="20"/>
          <w:szCs w:val="20"/>
        </w:rPr>
      </w:pPr>
    </w:p>
    <w:p w14:paraId="0FE3AB8A" w14:textId="77777777" w:rsidR="0068036C" w:rsidRDefault="0068036C" w:rsidP="0068036C">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As a result of this event, Energy Safe Victoria is investigating the factors that contributed to the collapse of the six transmission towers, including AusNet’s compliance with its safety obligations, which incorporates its inspection and maintenance responsibilities.</w:t>
      </w:r>
      <w:r>
        <w:rPr>
          <w:rStyle w:val="FootnoteReference"/>
          <w:rFonts w:ascii="Arial" w:hAnsi="Arial" w:cs="Arial"/>
          <w:sz w:val="20"/>
          <w:szCs w:val="20"/>
        </w:rPr>
        <w:footnoteReference w:id="7"/>
      </w:r>
      <w:r>
        <w:rPr>
          <w:rStyle w:val="normaltextrun"/>
          <w:rFonts w:ascii="Arial" w:hAnsi="Arial" w:cs="Arial"/>
          <w:sz w:val="20"/>
          <w:szCs w:val="20"/>
        </w:rPr>
        <w:t xml:space="preserve"> </w:t>
      </w:r>
    </w:p>
    <w:p w14:paraId="2C388209" w14:textId="77777777" w:rsidR="0068036C" w:rsidRDefault="0068036C" w:rsidP="0068036C">
      <w:pPr>
        <w:pStyle w:val="paragraph"/>
        <w:spacing w:before="0" w:beforeAutospacing="0" w:after="0" w:afterAutospacing="0"/>
        <w:textAlignment w:val="baseline"/>
        <w:rPr>
          <w:rFonts w:ascii="Segoe UI" w:hAnsi="Segoe UI" w:cs="Segoe UI"/>
          <w:sz w:val="18"/>
          <w:szCs w:val="18"/>
        </w:rPr>
      </w:pPr>
    </w:p>
    <w:p w14:paraId="0EE14FE4" w14:textId="77777777" w:rsidR="0068036C" w:rsidRDefault="0068036C" w:rsidP="0068036C">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Due to the consequence of this event on power system security, AEMO is also required under the National Electricity Rules to assess the response and appropriateness of actions taken to restore power system security.</w:t>
      </w:r>
      <w:r>
        <w:rPr>
          <w:rStyle w:val="FootnoteReference"/>
          <w:rFonts w:ascii="Arial" w:hAnsi="Arial" w:cs="Arial"/>
          <w:sz w:val="20"/>
          <w:szCs w:val="20"/>
        </w:rPr>
        <w:footnoteReference w:id="8"/>
      </w:r>
      <w:r>
        <w:rPr>
          <w:rStyle w:val="normaltextrun"/>
          <w:rFonts w:ascii="Arial" w:hAnsi="Arial" w:cs="Arial"/>
          <w:sz w:val="20"/>
          <w:szCs w:val="20"/>
        </w:rPr>
        <w:t xml:space="preserve"> </w:t>
      </w:r>
    </w:p>
    <w:p w14:paraId="74C28F47" w14:textId="77777777" w:rsidR="0068036C" w:rsidRDefault="0068036C" w:rsidP="0068036C">
      <w:pPr>
        <w:pStyle w:val="paragraph"/>
        <w:spacing w:before="0" w:beforeAutospacing="0" w:after="0" w:afterAutospacing="0"/>
        <w:textAlignment w:val="baseline"/>
        <w:rPr>
          <w:rFonts w:ascii="Segoe UI" w:hAnsi="Segoe UI" w:cs="Segoe UI"/>
          <w:sz w:val="18"/>
          <w:szCs w:val="18"/>
        </w:rPr>
      </w:pPr>
    </w:p>
    <w:p w14:paraId="66FF927F" w14:textId="77777777" w:rsidR="0068036C" w:rsidRDefault="0068036C" w:rsidP="0068036C">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Both investigations are separate to the Network Outage Review.</w:t>
      </w:r>
      <w:r>
        <w:rPr>
          <w:rStyle w:val="eop"/>
          <w:rFonts w:ascii="Arial" w:hAnsi="Arial" w:cs="Arial"/>
          <w:sz w:val="20"/>
          <w:szCs w:val="20"/>
        </w:rPr>
        <w:t> </w:t>
      </w:r>
    </w:p>
    <w:p w14:paraId="75A40E24" w14:textId="77777777" w:rsidR="0068036C" w:rsidRDefault="0068036C" w:rsidP="0068036C">
      <w:pPr>
        <w:pStyle w:val="paragraph"/>
        <w:spacing w:before="0" w:beforeAutospacing="0" w:after="0" w:afterAutospacing="0"/>
        <w:textAlignment w:val="baseline"/>
        <w:rPr>
          <w:rStyle w:val="eop"/>
          <w:rFonts w:ascii="Arial" w:hAnsi="Arial" w:cs="Arial"/>
          <w:sz w:val="20"/>
          <w:szCs w:val="20"/>
        </w:rPr>
      </w:pPr>
    </w:p>
    <w:p w14:paraId="330183E3" w14:textId="0F201D6D" w:rsidR="00655D2F" w:rsidRDefault="00655D2F" w:rsidP="00655D2F">
      <w:pPr>
        <w:pStyle w:val="Heading2"/>
      </w:pPr>
      <w:bookmarkStart w:id="72" w:name="_Toc170386739"/>
      <w:bookmarkStart w:id="73" w:name="_Toc170387360"/>
      <w:bookmarkStart w:id="74" w:name="_Toc170395056"/>
      <w:bookmarkStart w:id="75" w:name="_Toc170404288"/>
      <w:bookmarkStart w:id="76" w:name="_Toc170405935"/>
      <w:bookmarkStart w:id="77" w:name="_Toc170456854"/>
      <w:bookmarkStart w:id="78" w:name="_Toc170464317"/>
      <w:bookmarkStart w:id="79" w:name="_Toc170464416"/>
      <w:bookmarkStart w:id="80" w:name="_Toc170466228"/>
      <w:bookmarkStart w:id="81" w:name="_Toc170467198"/>
      <w:bookmarkStart w:id="82" w:name="_Toc170478958"/>
      <w:r>
        <w:t>We</w:t>
      </w:r>
      <w:r w:rsidR="00A35E43">
        <w:t>’</w:t>
      </w:r>
      <w:r>
        <w:t>re thinking</w:t>
      </w:r>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2880197C" w14:textId="199C8E54" w:rsidR="00A82CA1" w:rsidRDefault="00A82CA1" w:rsidP="00A82CA1">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Based on the evidence</w:t>
      </w:r>
      <w:r w:rsidR="00D7150A">
        <w:rPr>
          <w:rStyle w:val="normaltextrun"/>
          <w:rFonts w:ascii="Arial" w:hAnsi="Arial" w:cs="Arial"/>
          <w:sz w:val="20"/>
          <w:szCs w:val="20"/>
        </w:rPr>
        <w:t>,</w:t>
      </w:r>
      <w:r>
        <w:rPr>
          <w:rStyle w:val="normaltextrun"/>
          <w:rFonts w:ascii="Arial" w:hAnsi="Arial" w:cs="Arial"/>
          <w:sz w:val="20"/>
          <w:szCs w:val="20"/>
        </w:rPr>
        <w:t xml:space="preserve"> the response to the transmission tower collapse and restoration of transmission lines by AusNet and </w:t>
      </w:r>
      <w:r w:rsidR="6D79BC65" w:rsidRPr="50384C74">
        <w:rPr>
          <w:rStyle w:val="normaltextrun"/>
          <w:rFonts w:ascii="Arial" w:hAnsi="Arial" w:cs="Arial"/>
          <w:sz w:val="20"/>
          <w:szCs w:val="20"/>
        </w:rPr>
        <w:t>its transmission services contractor</w:t>
      </w:r>
      <w:r w:rsidRPr="50384C74">
        <w:rPr>
          <w:rStyle w:val="normaltextrun"/>
          <w:rFonts w:ascii="Arial" w:hAnsi="Arial" w:cs="Arial"/>
          <w:sz w:val="20"/>
          <w:szCs w:val="20"/>
        </w:rPr>
        <w:t xml:space="preserve"> w</w:t>
      </w:r>
      <w:r w:rsidR="6923B401" w:rsidRPr="50384C74">
        <w:rPr>
          <w:rStyle w:val="normaltextrun"/>
          <w:rFonts w:ascii="Arial" w:hAnsi="Arial" w:cs="Arial"/>
          <w:sz w:val="20"/>
          <w:szCs w:val="20"/>
        </w:rPr>
        <w:t>ere</w:t>
      </w:r>
      <w:r>
        <w:rPr>
          <w:rStyle w:val="normaltextrun"/>
          <w:rFonts w:ascii="Arial" w:hAnsi="Arial" w:cs="Arial"/>
          <w:sz w:val="20"/>
          <w:szCs w:val="20"/>
        </w:rPr>
        <w:t xml:space="preserve"> completed in a timely and effective manner. </w:t>
      </w:r>
      <w:r>
        <w:rPr>
          <w:rStyle w:val="eop"/>
          <w:rFonts w:ascii="Arial" w:hAnsi="Arial" w:cs="Arial"/>
          <w:sz w:val="20"/>
          <w:szCs w:val="20"/>
        </w:rPr>
        <w:t> </w:t>
      </w:r>
    </w:p>
    <w:p w14:paraId="536468C9" w14:textId="77777777" w:rsidR="00A82CA1" w:rsidRDefault="00A82CA1" w:rsidP="00A82CA1">
      <w:pPr>
        <w:pStyle w:val="paragraph"/>
        <w:spacing w:before="0" w:beforeAutospacing="0" w:after="0" w:afterAutospacing="0"/>
        <w:textAlignment w:val="baseline"/>
        <w:rPr>
          <w:rFonts w:ascii="Arial" w:hAnsi="Arial" w:cs="Arial"/>
          <w:sz w:val="22"/>
          <w:szCs w:val="22"/>
        </w:rPr>
      </w:pPr>
    </w:p>
    <w:p w14:paraId="555E7FD7" w14:textId="6FDE12E1" w:rsidR="00A82CA1" w:rsidRDefault="00A82CA1" w:rsidP="00A82CA1">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 xml:space="preserve">AusNet’s systems identified a fault on its network, and staff were dispatched to inspect. Once inspection of the fault </w:t>
      </w:r>
      <w:r w:rsidR="00C34316">
        <w:rPr>
          <w:rStyle w:val="normaltextrun"/>
          <w:rFonts w:ascii="Arial" w:hAnsi="Arial" w:cs="Arial"/>
          <w:sz w:val="20"/>
          <w:szCs w:val="20"/>
        </w:rPr>
        <w:t>was completed and relevant information available</w:t>
      </w:r>
      <w:r>
        <w:rPr>
          <w:rStyle w:val="normaltextrun"/>
          <w:rFonts w:ascii="Arial" w:hAnsi="Arial" w:cs="Arial"/>
          <w:sz w:val="20"/>
          <w:szCs w:val="20"/>
        </w:rPr>
        <w:t>, AusNet enacted emergency procedures and worked to make the site safe. It then worked to deploy reserve temporary transmission tower structures, developed designs to construct these towers and restore service to the line, procuring the additional resources it required to respond to the event. </w:t>
      </w:r>
      <w:r>
        <w:rPr>
          <w:rStyle w:val="eop"/>
          <w:rFonts w:ascii="Arial" w:hAnsi="Arial" w:cs="Arial"/>
          <w:sz w:val="20"/>
          <w:szCs w:val="20"/>
        </w:rPr>
        <w:t> </w:t>
      </w:r>
    </w:p>
    <w:p w14:paraId="0F960E4F" w14:textId="77777777" w:rsidR="00A82CA1" w:rsidRDefault="00A82CA1" w:rsidP="00A82CA1">
      <w:pPr>
        <w:pStyle w:val="paragraph"/>
        <w:spacing w:before="0" w:beforeAutospacing="0" w:after="0" w:afterAutospacing="0"/>
        <w:textAlignment w:val="baseline"/>
        <w:rPr>
          <w:rFonts w:ascii="Arial" w:hAnsi="Arial" w:cs="Arial"/>
          <w:sz w:val="22"/>
          <w:szCs w:val="22"/>
        </w:rPr>
      </w:pPr>
    </w:p>
    <w:p w14:paraId="255B341F" w14:textId="6ADE2DE3" w:rsidR="00A82CA1" w:rsidRDefault="00A82CA1" w:rsidP="00A82CA1">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 xml:space="preserve">AusNet had incorporated lessons from </w:t>
      </w:r>
      <w:r w:rsidR="00E67BC0">
        <w:rPr>
          <w:rStyle w:val="normaltextrun"/>
          <w:rFonts w:ascii="Arial" w:hAnsi="Arial" w:cs="Arial"/>
          <w:sz w:val="20"/>
          <w:szCs w:val="20"/>
        </w:rPr>
        <w:t>the</w:t>
      </w:r>
      <w:r>
        <w:rPr>
          <w:rStyle w:val="normaltextrun"/>
          <w:rFonts w:ascii="Arial" w:hAnsi="Arial" w:cs="Arial"/>
          <w:sz w:val="20"/>
          <w:szCs w:val="20"/>
        </w:rPr>
        <w:t xml:space="preserve"> previous event on its transmission network and, on the whole, had the necessary materials and pre-works completed to enable a </w:t>
      </w:r>
      <w:r w:rsidR="003C2126">
        <w:rPr>
          <w:rStyle w:val="normaltextrun"/>
          <w:rFonts w:ascii="Arial" w:hAnsi="Arial" w:cs="Arial"/>
          <w:sz w:val="20"/>
          <w:szCs w:val="20"/>
        </w:rPr>
        <w:t xml:space="preserve">more timely </w:t>
      </w:r>
      <w:r>
        <w:rPr>
          <w:rStyle w:val="normaltextrun"/>
          <w:rFonts w:ascii="Arial" w:hAnsi="Arial" w:cs="Arial"/>
          <w:sz w:val="20"/>
          <w:szCs w:val="20"/>
        </w:rPr>
        <w:t xml:space="preserve">response. There are opportunities for AusNet to incorporate further lessons from this event to undertake more targeted planning and preparedness based on the different transmission towers it has across its network, and the different environments </w:t>
      </w:r>
      <w:r w:rsidR="00310CF4">
        <w:rPr>
          <w:rStyle w:val="normaltextrun"/>
          <w:rFonts w:ascii="Arial" w:hAnsi="Arial" w:cs="Arial"/>
          <w:sz w:val="20"/>
          <w:szCs w:val="20"/>
        </w:rPr>
        <w:t xml:space="preserve">in which </w:t>
      </w:r>
      <w:r>
        <w:rPr>
          <w:rStyle w:val="normaltextrun"/>
          <w:rFonts w:ascii="Arial" w:hAnsi="Arial" w:cs="Arial"/>
          <w:sz w:val="20"/>
          <w:szCs w:val="20"/>
        </w:rPr>
        <w:t xml:space="preserve">these towers </w:t>
      </w:r>
      <w:r w:rsidR="00310CF4">
        <w:rPr>
          <w:rStyle w:val="normaltextrun"/>
          <w:rFonts w:ascii="Arial" w:hAnsi="Arial" w:cs="Arial"/>
          <w:sz w:val="20"/>
          <w:szCs w:val="20"/>
        </w:rPr>
        <w:t xml:space="preserve">are based. </w:t>
      </w:r>
    </w:p>
    <w:p w14:paraId="107AFAAF" w14:textId="77777777" w:rsidR="00A82CA1" w:rsidRDefault="00A82CA1" w:rsidP="00A82CA1">
      <w:pPr>
        <w:pStyle w:val="paragraph"/>
        <w:spacing w:before="0" w:beforeAutospacing="0" w:after="0" w:afterAutospacing="0"/>
        <w:textAlignment w:val="baseline"/>
        <w:rPr>
          <w:rFonts w:ascii="Arial" w:hAnsi="Arial" w:cs="Arial"/>
          <w:sz w:val="22"/>
          <w:szCs w:val="22"/>
        </w:rPr>
      </w:pPr>
    </w:p>
    <w:p w14:paraId="420FFBFF" w14:textId="2A3BFE7B" w:rsidR="001119C9" w:rsidRPr="001119C9" w:rsidRDefault="00A82CA1" w:rsidP="00A82CA1">
      <w:pPr>
        <w:pStyle w:val="paragraph"/>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We’re thinking: </w:t>
      </w:r>
      <w:r>
        <w:rPr>
          <w:rStyle w:val="eop"/>
          <w:rFonts w:ascii="Arial" w:hAnsi="Arial" w:cs="Arial"/>
          <w:sz w:val="20"/>
          <w:szCs w:val="20"/>
        </w:rPr>
        <w:t> </w:t>
      </w:r>
      <w:r w:rsidR="001119C9">
        <w:rPr>
          <w:rStyle w:val="eop"/>
          <w:rFonts w:ascii="Arial" w:hAnsi="Arial" w:cs="Arial"/>
          <w:sz w:val="20"/>
          <w:szCs w:val="20"/>
        </w:rPr>
        <w:br/>
      </w:r>
    </w:p>
    <w:p w14:paraId="2980E219" w14:textId="5151B0EF" w:rsidR="00A82CA1" w:rsidRPr="00A82CA1" w:rsidRDefault="00A82CA1" w:rsidP="00C94683">
      <w:pPr>
        <w:pStyle w:val="paragraph"/>
        <w:numPr>
          <w:ilvl w:val="0"/>
          <w:numId w:val="25"/>
        </w:numPr>
        <w:spacing w:before="0" w:beforeAutospacing="0" w:after="0" w:afterAutospacing="0"/>
        <w:textAlignment w:val="baseline"/>
        <w:rPr>
          <w:rFonts w:ascii="Arial" w:hAnsi="Arial" w:cs="Arial"/>
          <w:sz w:val="22"/>
          <w:szCs w:val="22"/>
        </w:rPr>
      </w:pPr>
      <w:r w:rsidRPr="00A82CA1">
        <w:rPr>
          <w:rStyle w:val="normaltextrun"/>
          <w:rFonts w:ascii="Arial" w:hAnsi="Arial" w:cs="Arial"/>
          <w:b/>
          <w:bCs/>
          <w:sz w:val="20"/>
          <w:szCs w:val="20"/>
        </w:rPr>
        <w:t>AusNet upgrade its asset integrity register and its contingency planning for events that affect its transmission towers. The upgrade is to include transmission tower design, location, maintenance history, and labour and equipment resource availability. </w:t>
      </w:r>
      <w:r w:rsidRPr="00A82CA1">
        <w:rPr>
          <w:rStyle w:val="eop"/>
          <w:rFonts w:ascii="Arial" w:hAnsi="Arial" w:cs="Arial"/>
          <w:sz w:val="20"/>
          <w:szCs w:val="20"/>
        </w:rPr>
        <w:t> </w:t>
      </w:r>
    </w:p>
    <w:p w14:paraId="506EA549" w14:textId="0DDC001D" w:rsidR="00A82CA1" w:rsidRPr="00A82CA1" w:rsidRDefault="00A82CA1" w:rsidP="00C94683">
      <w:pPr>
        <w:pStyle w:val="paragraph"/>
        <w:numPr>
          <w:ilvl w:val="0"/>
          <w:numId w:val="25"/>
        </w:numPr>
        <w:spacing w:before="0" w:beforeAutospacing="0" w:after="0" w:afterAutospacing="0"/>
        <w:textAlignment w:val="baseline"/>
        <w:rPr>
          <w:rFonts w:ascii="Arial" w:hAnsi="Arial" w:cs="Arial"/>
          <w:sz w:val="22"/>
          <w:szCs w:val="22"/>
        </w:rPr>
      </w:pPr>
      <w:r w:rsidRPr="00A82CA1">
        <w:rPr>
          <w:rStyle w:val="normaltextrun"/>
          <w:rFonts w:ascii="Arial" w:hAnsi="Arial" w:cs="Arial"/>
          <w:b/>
          <w:bCs/>
          <w:sz w:val="20"/>
          <w:szCs w:val="20"/>
        </w:rPr>
        <w:t>AusNet support its compliance with Emergency Management Act 2013 attestation and audit requirements with evidence of its identification of transmission tower and line risks, risk controls</w:t>
      </w:r>
      <w:r w:rsidR="2F4BF798" w:rsidRPr="4625D2C9">
        <w:rPr>
          <w:rStyle w:val="normaltextrun"/>
          <w:rFonts w:ascii="Arial" w:hAnsi="Arial" w:cs="Arial"/>
          <w:b/>
          <w:bCs/>
          <w:sz w:val="20"/>
          <w:szCs w:val="20"/>
        </w:rPr>
        <w:t xml:space="preserve"> and maturity level in organisational risk management</w:t>
      </w:r>
      <w:r w:rsidRPr="00A82CA1">
        <w:rPr>
          <w:rStyle w:val="normaltextrun"/>
          <w:rFonts w:ascii="Arial" w:hAnsi="Arial" w:cs="Arial"/>
          <w:b/>
          <w:bCs/>
          <w:sz w:val="20"/>
          <w:szCs w:val="20"/>
        </w:rPr>
        <w:t>.</w:t>
      </w:r>
      <w:r w:rsidRPr="00A82CA1">
        <w:rPr>
          <w:rStyle w:val="eop"/>
          <w:rFonts w:ascii="Arial" w:hAnsi="Arial" w:cs="Arial"/>
          <w:sz w:val="20"/>
          <w:szCs w:val="20"/>
        </w:rPr>
        <w:t> </w:t>
      </w:r>
    </w:p>
    <w:p w14:paraId="49567230" w14:textId="143ED17E" w:rsidR="0062252F" w:rsidRDefault="0062252F" w:rsidP="0062252F">
      <w:pPr>
        <w:pStyle w:val="ListParagraph"/>
        <w:spacing w:before="0" w:after="0"/>
        <w:rPr>
          <w:b/>
          <w:bCs/>
          <w:i/>
          <w:iCs/>
        </w:rPr>
      </w:pPr>
    </w:p>
    <w:p w14:paraId="59E32FDC" w14:textId="4813A7B7" w:rsidR="00754FF6" w:rsidRDefault="00CF437C">
      <w:r>
        <w:br w:type="page"/>
      </w:r>
    </w:p>
    <w:p w14:paraId="13F6D03A" w14:textId="4F88A44B" w:rsidR="00754FF6" w:rsidRPr="00007206" w:rsidRDefault="00CE106D" w:rsidP="00754FF6">
      <w:pPr>
        <w:pStyle w:val="Heading1"/>
        <w:rPr>
          <w:rStyle w:val="SectionTitle"/>
        </w:rPr>
      </w:pPr>
      <w:bookmarkStart w:id="83" w:name="_Toc170478959"/>
      <w:r>
        <w:rPr>
          <w:rStyle w:val="SectionTitle"/>
        </w:rPr>
        <w:t xml:space="preserve">Distribution network response to 13 February </w:t>
      </w:r>
      <w:r w:rsidR="00952EF1">
        <w:rPr>
          <w:rStyle w:val="SectionTitle"/>
        </w:rPr>
        <w:t xml:space="preserve">2024 </w:t>
      </w:r>
      <w:r w:rsidR="56ABF5C3">
        <w:rPr>
          <w:rStyle w:val="SectionTitle"/>
        </w:rPr>
        <w:t>s</w:t>
      </w:r>
      <w:r>
        <w:rPr>
          <w:rStyle w:val="SectionTitle"/>
        </w:rPr>
        <w:t xml:space="preserve">torm </w:t>
      </w:r>
      <w:r w:rsidR="4708678B">
        <w:rPr>
          <w:rStyle w:val="SectionTitle"/>
        </w:rPr>
        <w:t>e</w:t>
      </w:r>
      <w:r>
        <w:rPr>
          <w:rStyle w:val="SectionTitle"/>
        </w:rPr>
        <w:t>vent</w:t>
      </w:r>
      <w:bookmarkEnd w:id="83"/>
    </w:p>
    <w:p w14:paraId="2DFF3310" w14:textId="77777777" w:rsidR="00CE106D" w:rsidRPr="006607D3" w:rsidRDefault="00EE4F2A" w:rsidP="00A3326B">
      <w:pPr>
        <w:pStyle w:val="Heading2"/>
      </w:pPr>
      <w:bookmarkStart w:id="84" w:name="_Toc170478960"/>
      <w:r w:rsidRPr="006607D3">
        <w:t>B</w:t>
      </w:r>
      <w:r w:rsidR="00CE106D" w:rsidRPr="006607D3">
        <w:t xml:space="preserve">efore the </w:t>
      </w:r>
      <w:r w:rsidR="00407698" w:rsidRPr="006607D3">
        <w:t xml:space="preserve">13 February </w:t>
      </w:r>
      <w:r w:rsidR="0054362F" w:rsidRPr="006607D3">
        <w:t xml:space="preserve">2024 </w:t>
      </w:r>
      <w:r w:rsidR="00407698" w:rsidRPr="006607D3">
        <w:t>storm e</w:t>
      </w:r>
      <w:r w:rsidR="00CE106D" w:rsidRPr="006607D3">
        <w:t>vent</w:t>
      </w:r>
      <w:bookmarkEnd w:id="84"/>
    </w:p>
    <w:p w14:paraId="49470E21" w14:textId="77777777" w:rsidR="003A3054" w:rsidRDefault="000A3C2F" w:rsidP="000A2BF6">
      <w:pPr>
        <w:pStyle w:val="paragraph"/>
        <w:spacing w:before="0" w:beforeAutospacing="0" w:after="0" w:afterAutospacing="0"/>
        <w:textAlignment w:val="baseline"/>
        <w:rPr>
          <w:rStyle w:val="normaltextrun"/>
          <w:rFonts w:ascii="Arial" w:hAnsi="Arial" w:cs="Arial"/>
          <w:sz w:val="20"/>
          <w:szCs w:val="20"/>
        </w:rPr>
      </w:pPr>
      <w:r w:rsidRPr="000A2BF6">
        <w:rPr>
          <w:rStyle w:val="normaltextrun"/>
          <w:rFonts w:ascii="Arial" w:hAnsi="Arial" w:cs="Arial"/>
          <w:sz w:val="20"/>
          <w:szCs w:val="20"/>
        </w:rPr>
        <w:t>Distribution businesses undertake a series of activities</w:t>
      </w:r>
      <w:r w:rsidR="00A50AE9" w:rsidRPr="000A2BF6">
        <w:rPr>
          <w:rStyle w:val="normaltextrun"/>
          <w:rFonts w:ascii="Arial" w:hAnsi="Arial" w:cs="Arial"/>
          <w:sz w:val="20"/>
          <w:szCs w:val="20"/>
        </w:rPr>
        <w:t xml:space="preserve"> outside of emergency events</w:t>
      </w:r>
      <w:r w:rsidR="00ED0A3E" w:rsidRPr="000A2BF6">
        <w:rPr>
          <w:rStyle w:val="normaltextrun"/>
          <w:rFonts w:ascii="Arial" w:hAnsi="Arial" w:cs="Arial"/>
          <w:sz w:val="20"/>
          <w:szCs w:val="20"/>
        </w:rPr>
        <w:t xml:space="preserve"> </w:t>
      </w:r>
      <w:r w:rsidR="00A50AE9" w:rsidRPr="000A2BF6">
        <w:rPr>
          <w:rStyle w:val="normaltextrun"/>
          <w:rFonts w:ascii="Arial" w:hAnsi="Arial" w:cs="Arial"/>
          <w:sz w:val="20"/>
          <w:szCs w:val="20"/>
        </w:rPr>
        <w:t xml:space="preserve">so that they are prepared and ready to respond </w:t>
      </w:r>
      <w:r w:rsidR="00ED0A3E" w:rsidRPr="000A2BF6">
        <w:rPr>
          <w:rStyle w:val="normaltextrun"/>
          <w:rFonts w:ascii="Arial" w:hAnsi="Arial" w:cs="Arial"/>
          <w:sz w:val="20"/>
          <w:szCs w:val="20"/>
        </w:rPr>
        <w:t xml:space="preserve">during events. </w:t>
      </w:r>
    </w:p>
    <w:p w14:paraId="52ABAA4F" w14:textId="77777777" w:rsidR="000A2BF6" w:rsidRPr="000A2BF6" w:rsidRDefault="000A2BF6" w:rsidP="000A2BF6">
      <w:pPr>
        <w:pStyle w:val="paragraph"/>
        <w:spacing w:before="0" w:beforeAutospacing="0" w:after="0" w:afterAutospacing="0"/>
        <w:textAlignment w:val="baseline"/>
        <w:rPr>
          <w:rStyle w:val="normaltextrun"/>
          <w:rFonts w:ascii="Arial" w:hAnsi="Arial" w:cs="Arial"/>
          <w:sz w:val="20"/>
          <w:szCs w:val="20"/>
        </w:rPr>
      </w:pPr>
    </w:p>
    <w:p w14:paraId="44FBD2C1" w14:textId="37E421FB" w:rsidR="0000189D" w:rsidRDefault="00102FED" w:rsidP="000A2BF6">
      <w:pPr>
        <w:pStyle w:val="paragraph"/>
        <w:spacing w:before="0" w:beforeAutospacing="0" w:after="0" w:afterAutospacing="0"/>
        <w:textAlignment w:val="baseline"/>
        <w:rPr>
          <w:rStyle w:val="normaltextrun"/>
          <w:rFonts w:ascii="Arial" w:hAnsi="Arial" w:cs="Arial"/>
          <w:sz w:val="20"/>
          <w:szCs w:val="20"/>
        </w:rPr>
      </w:pPr>
      <w:r w:rsidRPr="000A2BF6">
        <w:rPr>
          <w:rStyle w:val="normaltextrun"/>
          <w:rFonts w:ascii="Arial" w:hAnsi="Arial" w:cs="Arial"/>
          <w:sz w:val="20"/>
          <w:szCs w:val="20"/>
        </w:rPr>
        <w:t>For essential services</w:t>
      </w:r>
      <w:r w:rsidR="00D401CD">
        <w:rPr>
          <w:rStyle w:val="normaltextrun"/>
          <w:rFonts w:ascii="Arial" w:hAnsi="Arial" w:cs="Arial"/>
          <w:sz w:val="20"/>
          <w:szCs w:val="20"/>
        </w:rPr>
        <w:t xml:space="preserve"> including telecommunications</w:t>
      </w:r>
      <w:r w:rsidRPr="000A2BF6">
        <w:rPr>
          <w:rStyle w:val="normaltextrun"/>
          <w:rFonts w:ascii="Arial" w:hAnsi="Arial" w:cs="Arial"/>
          <w:sz w:val="20"/>
          <w:szCs w:val="20"/>
        </w:rPr>
        <w:t xml:space="preserve">, it is about </w:t>
      </w:r>
      <w:r w:rsidR="00C4515A" w:rsidRPr="000A2BF6">
        <w:rPr>
          <w:rStyle w:val="normaltextrun"/>
          <w:rFonts w:ascii="Arial" w:hAnsi="Arial" w:cs="Arial"/>
          <w:sz w:val="20"/>
          <w:szCs w:val="20"/>
        </w:rPr>
        <w:t xml:space="preserve">working with </w:t>
      </w:r>
      <w:r w:rsidR="007C3AAE" w:rsidRPr="000A2BF6">
        <w:rPr>
          <w:rStyle w:val="normaltextrun"/>
          <w:rFonts w:ascii="Arial" w:hAnsi="Arial" w:cs="Arial"/>
          <w:sz w:val="20"/>
          <w:szCs w:val="20"/>
        </w:rPr>
        <w:t>distribution</w:t>
      </w:r>
      <w:r w:rsidR="00C4515A" w:rsidRPr="000A2BF6">
        <w:rPr>
          <w:rStyle w:val="normaltextrun"/>
          <w:rFonts w:ascii="Arial" w:hAnsi="Arial" w:cs="Arial"/>
          <w:sz w:val="20"/>
          <w:szCs w:val="20"/>
        </w:rPr>
        <w:t xml:space="preserve"> businesses to understand the</w:t>
      </w:r>
      <w:r w:rsidR="00BD488D" w:rsidRPr="000A2BF6">
        <w:rPr>
          <w:rStyle w:val="normaltextrun"/>
          <w:rFonts w:ascii="Arial" w:hAnsi="Arial" w:cs="Arial"/>
          <w:sz w:val="20"/>
          <w:szCs w:val="20"/>
        </w:rPr>
        <w:t xml:space="preserve"> electricity supply risk to their assets on the network, and developing </w:t>
      </w:r>
      <w:r w:rsidR="00B12237" w:rsidRPr="000A2BF6">
        <w:rPr>
          <w:rStyle w:val="normaltextrun"/>
          <w:rFonts w:ascii="Arial" w:hAnsi="Arial" w:cs="Arial"/>
          <w:sz w:val="20"/>
          <w:szCs w:val="20"/>
        </w:rPr>
        <w:t xml:space="preserve">continuity plans so that they can continue to deliver essential services to the community when the power goes out. </w:t>
      </w:r>
      <w:r w:rsidR="00E02389" w:rsidRPr="000A2BF6">
        <w:rPr>
          <w:rStyle w:val="normaltextrun"/>
          <w:rFonts w:ascii="Arial" w:hAnsi="Arial" w:cs="Arial"/>
          <w:sz w:val="20"/>
          <w:szCs w:val="20"/>
        </w:rPr>
        <w:t xml:space="preserve"> </w:t>
      </w:r>
    </w:p>
    <w:p w14:paraId="79881789" w14:textId="77777777" w:rsidR="000A2BF6" w:rsidRPr="000A2BF6" w:rsidRDefault="000A2BF6" w:rsidP="000A2BF6">
      <w:pPr>
        <w:pStyle w:val="paragraph"/>
        <w:spacing w:before="0" w:beforeAutospacing="0" w:after="0" w:afterAutospacing="0"/>
        <w:textAlignment w:val="baseline"/>
        <w:rPr>
          <w:rStyle w:val="normaltextrun"/>
          <w:rFonts w:ascii="Arial" w:hAnsi="Arial" w:cs="Arial"/>
          <w:sz w:val="20"/>
          <w:szCs w:val="20"/>
        </w:rPr>
      </w:pPr>
    </w:p>
    <w:p w14:paraId="46EC2FC6" w14:textId="418B7D49" w:rsidR="007C3AAE" w:rsidRDefault="0012072E" w:rsidP="000A2BF6">
      <w:pPr>
        <w:pStyle w:val="paragraph"/>
        <w:spacing w:before="0" w:beforeAutospacing="0" w:after="0" w:afterAutospacing="0"/>
        <w:textAlignment w:val="baseline"/>
        <w:rPr>
          <w:rStyle w:val="normaltextrun"/>
          <w:rFonts w:ascii="Arial" w:hAnsi="Arial" w:cs="Arial"/>
          <w:sz w:val="20"/>
          <w:szCs w:val="20"/>
        </w:rPr>
      </w:pPr>
      <w:r w:rsidRPr="000A2BF6">
        <w:rPr>
          <w:rStyle w:val="normaltextrun"/>
          <w:rFonts w:ascii="Arial" w:hAnsi="Arial" w:cs="Arial"/>
          <w:sz w:val="20"/>
          <w:szCs w:val="20"/>
        </w:rPr>
        <w:t>For distribution businesses, e</w:t>
      </w:r>
      <w:r w:rsidR="007C3AAE" w:rsidRPr="000A2BF6">
        <w:rPr>
          <w:rStyle w:val="normaltextrun"/>
          <w:rFonts w:ascii="Arial" w:hAnsi="Arial" w:cs="Arial"/>
          <w:sz w:val="20"/>
          <w:szCs w:val="20"/>
        </w:rPr>
        <w:t>verything from planning and preparedness, through to</w:t>
      </w:r>
      <w:r w:rsidRPr="000A2BF6">
        <w:rPr>
          <w:rStyle w:val="normaltextrun"/>
          <w:rFonts w:ascii="Arial" w:hAnsi="Arial" w:cs="Arial"/>
          <w:sz w:val="20"/>
          <w:szCs w:val="20"/>
        </w:rPr>
        <w:t xml:space="preserve"> network design, build, </w:t>
      </w:r>
      <w:r w:rsidR="00332A53" w:rsidRPr="000A2BF6">
        <w:rPr>
          <w:rStyle w:val="normaltextrun"/>
          <w:rFonts w:ascii="Arial" w:hAnsi="Arial" w:cs="Arial"/>
          <w:sz w:val="20"/>
          <w:szCs w:val="20"/>
        </w:rPr>
        <w:t>maintenance, organisational resource, event</w:t>
      </w:r>
      <w:r w:rsidR="007C3AAE" w:rsidRPr="000A2BF6">
        <w:rPr>
          <w:rStyle w:val="normaltextrun"/>
          <w:rFonts w:ascii="Arial" w:hAnsi="Arial" w:cs="Arial"/>
          <w:sz w:val="20"/>
          <w:szCs w:val="20"/>
        </w:rPr>
        <w:t xml:space="preserve"> mitigation, </w:t>
      </w:r>
      <w:r w:rsidR="00332A53" w:rsidRPr="000A2BF6">
        <w:rPr>
          <w:rStyle w:val="normaltextrun"/>
          <w:rFonts w:ascii="Arial" w:hAnsi="Arial" w:cs="Arial"/>
          <w:sz w:val="20"/>
          <w:szCs w:val="20"/>
        </w:rPr>
        <w:t xml:space="preserve">and response </w:t>
      </w:r>
      <w:r w:rsidR="00B51FE9" w:rsidRPr="000A2BF6">
        <w:rPr>
          <w:rStyle w:val="normaltextrun"/>
          <w:rFonts w:ascii="Arial" w:hAnsi="Arial" w:cs="Arial"/>
          <w:sz w:val="20"/>
          <w:szCs w:val="20"/>
        </w:rPr>
        <w:t xml:space="preserve">are </w:t>
      </w:r>
      <w:r w:rsidR="001C1C08" w:rsidRPr="000A2BF6">
        <w:rPr>
          <w:rStyle w:val="normaltextrun"/>
          <w:rFonts w:ascii="Arial" w:hAnsi="Arial" w:cs="Arial"/>
          <w:sz w:val="20"/>
          <w:szCs w:val="20"/>
        </w:rPr>
        <w:t xml:space="preserve">incentivised through a </w:t>
      </w:r>
      <w:r w:rsidR="003D5BDE" w:rsidRPr="000A2BF6">
        <w:rPr>
          <w:rStyle w:val="normaltextrun"/>
          <w:rFonts w:ascii="Arial" w:hAnsi="Arial" w:cs="Arial"/>
          <w:sz w:val="20"/>
          <w:szCs w:val="20"/>
        </w:rPr>
        <w:t xml:space="preserve">series of regulatory incentives and compensation measures. These are designed so that distribution businesses </w:t>
      </w:r>
      <w:r w:rsidR="008E3682" w:rsidRPr="000A2BF6">
        <w:rPr>
          <w:rStyle w:val="normaltextrun"/>
          <w:rFonts w:ascii="Arial" w:hAnsi="Arial" w:cs="Arial"/>
          <w:sz w:val="20"/>
          <w:szCs w:val="20"/>
        </w:rPr>
        <w:t xml:space="preserve">provide </w:t>
      </w:r>
      <w:r w:rsidR="00523719" w:rsidRPr="000A2BF6">
        <w:rPr>
          <w:rStyle w:val="normaltextrun"/>
          <w:rFonts w:ascii="Arial" w:hAnsi="Arial" w:cs="Arial"/>
          <w:sz w:val="20"/>
          <w:szCs w:val="20"/>
        </w:rPr>
        <w:t>reliable and effective services to their customers across everything that they do</w:t>
      </w:r>
      <w:r w:rsidR="00342035" w:rsidRPr="000A2BF6">
        <w:rPr>
          <w:rStyle w:val="normaltextrun"/>
          <w:rFonts w:ascii="Arial" w:hAnsi="Arial" w:cs="Arial"/>
          <w:sz w:val="20"/>
          <w:szCs w:val="20"/>
        </w:rPr>
        <w:t xml:space="preserve"> – </w:t>
      </w:r>
      <w:r w:rsidR="00A96551" w:rsidRPr="000A2BF6">
        <w:rPr>
          <w:rStyle w:val="normaltextrun"/>
          <w:rFonts w:ascii="Arial" w:hAnsi="Arial" w:cs="Arial"/>
          <w:sz w:val="20"/>
          <w:szCs w:val="20"/>
        </w:rPr>
        <w:t xml:space="preserve">by </w:t>
      </w:r>
      <w:r w:rsidR="00C531E9" w:rsidRPr="000A2BF6">
        <w:rPr>
          <w:rStyle w:val="normaltextrun"/>
          <w:rFonts w:ascii="Arial" w:hAnsi="Arial" w:cs="Arial"/>
          <w:sz w:val="20"/>
          <w:szCs w:val="20"/>
        </w:rPr>
        <w:t xml:space="preserve">allowing </w:t>
      </w:r>
      <w:r w:rsidR="00A66EDD" w:rsidRPr="000A2BF6">
        <w:rPr>
          <w:rStyle w:val="normaltextrun"/>
          <w:rFonts w:ascii="Arial" w:hAnsi="Arial" w:cs="Arial"/>
          <w:sz w:val="20"/>
          <w:szCs w:val="20"/>
        </w:rPr>
        <w:t>increased revenue</w:t>
      </w:r>
      <w:r w:rsidR="00342035" w:rsidRPr="000A2BF6">
        <w:rPr>
          <w:rStyle w:val="normaltextrun"/>
          <w:rFonts w:ascii="Arial" w:hAnsi="Arial" w:cs="Arial"/>
          <w:sz w:val="20"/>
          <w:szCs w:val="20"/>
        </w:rPr>
        <w:t xml:space="preserve"> for </w:t>
      </w:r>
      <w:r w:rsidR="00C531E9" w:rsidRPr="000A2BF6">
        <w:rPr>
          <w:rStyle w:val="normaltextrun"/>
          <w:rFonts w:ascii="Arial" w:hAnsi="Arial" w:cs="Arial"/>
          <w:sz w:val="20"/>
          <w:szCs w:val="20"/>
        </w:rPr>
        <w:t>excellent performance</w:t>
      </w:r>
      <w:r w:rsidR="00342035" w:rsidRPr="000A2BF6">
        <w:rPr>
          <w:rStyle w:val="normaltextrun"/>
          <w:rFonts w:ascii="Arial" w:hAnsi="Arial" w:cs="Arial"/>
          <w:sz w:val="20"/>
          <w:szCs w:val="20"/>
        </w:rPr>
        <w:t xml:space="preserve"> and</w:t>
      </w:r>
      <w:r w:rsidR="00A66EDD" w:rsidRPr="000A2BF6">
        <w:rPr>
          <w:rStyle w:val="normaltextrun"/>
          <w:rFonts w:ascii="Arial" w:hAnsi="Arial" w:cs="Arial"/>
          <w:sz w:val="20"/>
          <w:szCs w:val="20"/>
        </w:rPr>
        <w:t xml:space="preserve"> </w:t>
      </w:r>
      <w:r w:rsidR="006362E5" w:rsidRPr="000A2BF6">
        <w:rPr>
          <w:rStyle w:val="normaltextrun"/>
          <w:rFonts w:ascii="Arial" w:hAnsi="Arial" w:cs="Arial"/>
          <w:sz w:val="20"/>
          <w:szCs w:val="20"/>
        </w:rPr>
        <w:t>decreas</w:t>
      </w:r>
      <w:r w:rsidR="007E247E" w:rsidRPr="000A2BF6">
        <w:rPr>
          <w:rStyle w:val="normaltextrun"/>
          <w:rFonts w:ascii="Arial" w:hAnsi="Arial" w:cs="Arial"/>
          <w:sz w:val="20"/>
          <w:szCs w:val="20"/>
        </w:rPr>
        <w:t>ed</w:t>
      </w:r>
      <w:r w:rsidR="006362E5" w:rsidRPr="000A2BF6">
        <w:rPr>
          <w:rStyle w:val="normaltextrun"/>
          <w:rFonts w:ascii="Arial" w:hAnsi="Arial" w:cs="Arial"/>
          <w:sz w:val="20"/>
          <w:szCs w:val="20"/>
        </w:rPr>
        <w:t xml:space="preserve"> revenue</w:t>
      </w:r>
      <w:r w:rsidR="00B9213B" w:rsidRPr="000A2BF6">
        <w:rPr>
          <w:rStyle w:val="normaltextrun"/>
          <w:rFonts w:ascii="Arial" w:hAnsi="Arial" w:cs="Arial"/>
          <w:sz w:val="20"/>
          <w:szCs w:val="20"/>
        </w:rPr>
        <w:t xml:space="preserve"> </w:t>
      </w:r>
      <w:r w:rsidR="00C531E9" w:rsidRPr="000A2BF6">
        <w:rPr>
          <w:rStyle w:val="normaltextrun"/>
          <w:rFonts w:ascii="Arial" w:hAnsi="Arial" w:cs="Arial"/>
          <w:sz w:val="20"/>
          <w:szCs w:val="20"/>
        </w:rPr>
        <w:t>(or increas</w:t>
      </w:r>
      <w:r w:rsidR="007E247E" w:rsidRPr="000A2BF6">
        <w:rPr>
          <w:rStyle w:val="normaltextrun"/>
          <w:rFonts w:ascii="Arial" w:hAnsi="Arial" w:cs="Arial"/>
          <w:sz w:val="20"/>
          <w:szCs w:val="20"/>
        </w:rPr>
        <w:t xml:space="preserve">ed </w:t>
      </w:r>
      <w:r w:rsidR="00C531E9" w:rsidRPr="000A2BF6">
        <w:rPr>
          <w:rStyle w:val="normaltextrun"/>
          <w:rFonts w:ascii="Arial" w:hAnsi="Arial" w:cs="Arial"/>
          <w:sz w:val="20"/>
          <w:szCs w:val="20"/>
        </w:rPr>
        <w:t>costs) for poor performance</w:t>
      </w:r>
      <w:r w:rsidR="00B9213B" w:rsidRPr="000A2BF6">
        <w:rPr>
          <w:rStyle w:val="normaltextrun"/>
          <w:rFonts w:ascii="Arial" w:hAnsi="Arial" w:cs="Arial"/>
          <w:sz w:val="20"/>
          <w:szCs w:val="20"/>
        </w:rPr>
        <w:t xml:space="preserve">. </w:t>
      </w:r>
    </w:p>
    <w:p w14:paraId="7A8D86D3" w14:textId="77777777" w:rsidR="000A2BF6" w:rsidRPr="000A2BF6" w:rsidRDefault="000A2BF6" w:rsidP="000A2BF6">
      <w:pPr>
        <w:pStyle w:val="paragraph"/>
        <w:spacing w:before="0" w:beforeAutospacing="0" w:after="0" w:afterAutospacing="0"/>
        <w:textAlignment w:val="baseline"/>
        <w:rPr>
          <w:rStyle w:val="normaltextrun"/>
          <w:rFonts w:ascii="Arial" w:hAnsi="Arial" w:cs="Arial"/>
          <w:sz w:val="20"/>
          <w:szCs w:val="20"/>
        </w:rPr>
      </w:pPr>
    </w:p>
    <w:p w14:paraId="678B9DF0" w14:textId="77777777" w:rsidR="00166DC4" w:rsidRDefault="00B9213B" w:rsidP="000A2BF6">
      <w:pPr>
        <w:pStyle w:val="paragraph"/>
        <w:spacing w:before="0" w:beforeAutospacing="0" w:after="0" w:afterAutospacing="0"/>
        <w:textAlignment w:val="baseline"/>
        <w:rPr>
          <w:rStyle w:val="normaltextrun"/>
          <w:rFonts w:ascii="Arial" w:hAnsi="Arial" w:cs="Arial"/>
          <w:sz w:val="20"/>
          <w:szCs w:val="20"/>
        </w:rPr>
      </w:pPr>
      <w:r w:rsidRPr="000A2BF6">
        <w:rPr>
          <w:rStyle w:val="normaltextrun"/>
          <w:rFonts w:ascii="Arial" w:hAnsi="Arial" w:cs="Arial"/>
          <w:sz w:val="20"/>
          <w:szCs w:val="20"/>
        </w:rPr>
        <w:t>These measures</w:t>
      </w:r>
      <w:r w:rsidR="00EC16DD" w:rsidRPr="000A2BF6">
        <w:rPr>
          <w:rStyle w:val="normaltextrun"/>
          <w:rFonts w:ascii="Arial" w:hAnsi="Arial" w:cs="Arial"/>
          <w:sz w:val="20"/>
          <w:szCs w:val="20"/>
        </w:rPr>
        <w:t xml:space="preserve">, if </w:t>
      </w:r>
      <w:r w:rsidR="00466B8C" w:rsidRPr="000A2BF6">
        <w:rPr>
          <w:rStyle w:val="normaltextrun"/>
          <w:rFonts w:ascii="Arial" w:hAnsi="Arial" w:cs="Arial"/>
          <w:sz w:val="20"/>
          <w:szCs w:val="20"/>
        </w:rPr>
        <w:t>designed and implemented</w:t>
      </w:r>
      <w:r w:rsidR="00BF2241" w:rsidRPr="000A2BF6">
        <w:rPr>
          <w:rStyle w:val="normaltextrun"/>
          <w:rFonts w:ascii="Arial" w:hAnsi="Arial" w:cs="Arial"/>
          <w:sz w:val="20"/>
          <w:szCs w:val="20"/>
        </w:rPr>
        <w:t xml:space="preserve"> well</w:t>
      </w:r>
      <w:r w:rsidR="00EC16DD" w:rsidRPr="000A2BF6">
        <w:rPr>
          <w:rStyle w:val="normaltextrun"/>
          <w:rFonts w:ascii="Arial" w:hAnsi="Arial" w:cs="Arial"/>
          <w:sz w:val="20"/>
          <w:szCs w:val="20"/>
        </w:rPr>
        <w:t>, should</w:t>
      </w:r>
      <w:r w:rsidRPr="000A2BF6">
        <w:rPr>
          <w:rStyle w:val="normaltextrun"/>
          <w:rFonts w:ascii="Arial" w:hAnsi="Arial" w:cs="Arial"/>
          <w:sz w:val="20"/>
          <w:szCs w:val="20"/>
        </w:rPr>
        <w:t xml:space="preserve"> </w:t>
      </w:r>
      <w:r w:rsidR="00EC16DD" w:rsidRPr="000A2BF6">
        <w:rPr>
          <w:rStyle w:val="normaltextrun"/>
          <w:rFonts w:ascii="Arial" w:hAnsi="Arial" w:cs="Arial"/>
          <w:sz w:val="20"/>
          <w:szCs w:val="20"/>
        </w:rPr>
        <w:t xml:space="preserve">position distribution </w:t>
      </w:r>
      <w:r w:rsidR="00BF2241" w:rsidRPr="000A2BF6">
        <w:rPr>
          <w:rStyle w:val="normaltextrun"/>
          <w:rFonts w:ascii="Arial" w:hAnsi="Arial" w:cs="Arial"/>
          <w:sz w:val="20"/>
          <w:szCs w:val="20"/>
        </w:rPr>
        <w:t>business</w:t>
      </w:r>
      <w:r w:rsidR="00EC16DD" w:rsidRPr="000A2BF6">
        <w:rPr>
          <w:rStyle w:val="normaltextrun"/>
          <w:rFonts w:ascii="Arial" w:hAnsi="Arial" w:cs="Arial"/>
          <w:sz w:val="20"/>
          <w:szCs w:val="20"/>
        </w:rPr>
        <w:t xml:space="preserve"> to </w:t>
      </w:r>
      <w:r w:rsidR="000C2514" w:rsidRPr="000A2BF6">
        <w:rPr>
          <w:rStyle w:val="normaltextrun"/>
          <w:rFonts w:ascii="Arial" w:hAnsi="Arial" w:cs="Arial"/>
          <w:sz w:val="20"/>
          <w:szCs w:val="20"/>
        </w:rPr>
        <w:t>mitigate</w:t>
      </w:r>
      <w:r w:rsidR="00300645" w:rsidRPr="000A2BF6">
        <w:rPr>
          <w:rStyle w:val="normaltextrun"/>
          <w:rFonts w:ascii="Arial" w:hAnsi="Arial" w:cs="Arial"/>
          <w:sz w:val="20"/>
          <w:szCs w:val="20"/>
        </w:rPr>
        <w:t xml:space="preserve"> </w:t>
      </w:r>
      <w:r w:rsidR="00BF2241" w:rsidRPr="000A2BF6">
        <w:rPr>
          <w:rStyle w:val="normaltextrun"/>
          <w:rFonts w:ascii="Arial" w:hAnsi="Arial" w:cs="Arial"/>
          <w:sz w:val="20"/>
          <w:szCs w:val="20"/>
        </w:rPr>
        <w:t xml:space="preserve">the impact of events, improve their response, and provide reliable electricity services to their customers. </w:t>
      </w:r>
    </w:p>
    <w:p w14:paraId="4722D37B" w14:textId="77777777" w:rsidR="000A2BF6" w:rsidRPr="000A2BF6" w:rsidRDefault="000A2BF6" w:rsidP="000A2BF6">
      <w:pPr>
        <w:pStyle w:val="paragraph"/>
        <w:spacing w:before="0" w:beforeAutospacing="0" w:after="0" w:afterAutospacing="0"/>
        <w:textAlignment w:val="baseline"/>
        <w:rPr>
          <w:rStyle w:val="normaltextrun"/>
          <w:rFonts w:ascii="Arial" w:hAnsi="Arial" w:cs="Arial"/>
          <w:sz w:val="20"/>
          <w:szCs w:val="20"/>
        </w:rPr>
      </w:pPr>
    </w:p>
    <w:p w14:paraId="0F0BA24A" w14:textId="77777777" w:rsidR="0068768A" w:rsidRPr="000A2BF6" w:rsidRDefault="00466B8C" w:rsidP="000A2BF6">
      <w:pPr>
        <w:pStyle w:val="paragraph"/>
        <w:spacing w:before="0" w:beforeAutospacing="0" w:after="0" w:afterAutospacing="0"/>
        <w:textAlignment w:val="baseline"/>
        <w:rPr>
          <w:rStyle w:val="normaltextrun"/>
          <w:rFonts w:ascii="Arial" w:hAnsi="Arial" w:cs="Arial"/>
          <w:sz w:val="20"/>
          <w:szCs w:val="20"/>
        </w:rPr>
      </w:pPr>
      <w:r w:rsidRPr="000A2BF6">
        <w:rPr>
          <w:rStyle w:val="normaltextrun"/>
          <w:rFonts w:ascii="Arial" w:hAnsi="Arial" w:cs="Arial"/>
          <w:sz w:val="20"/>
          <w:szCs w:val="20"/>
        </w:rPr>
        <w:t xml:space="preserve">The focus of the following sections </w:t>
      </w:r>
      <w:r w:rsidR="00E435D4" w:rsidRPr="000A2BF6">
        <w:rPr>
          <w:rStyle w:val="normaltextrun"/>
          <w:rFonts w:ascii="Arial" w:hAnsi="Arial" w:cs="Arial"/>
          <w:sz w:val="20"/>
          <w:szCs w:val="20"/>
        </w:rPr>
        <w:t xml:space="preserve">is </w:t>
      </w:r>
      <w:r w:rsidR="00F93EE0" w:rsidRPr="000A2BF6">
        <w:rPr>
          <w:rStyle w:val="normaltextrun"/>
          <w:rFonts w:ascii="Arial" w:hAnsi="Arial" w:cs="Arial"/>
          <w:sz w:val="20"/>
          <w:szCs w:val="20"/>
        </w:rPr>
        <w:t xml:space="preserve">on </w:t>
      </w:r>
      <w:r w:rsidR="006A66B2" w:rsidRPr="000A2BF6">
        <w:rPr>
          <w:rStyle w:val="normaltextrun"/>
          <w:rFonts w:ascii="Arial" w:hAnsi="Arial" w:cs="Arial"/>
          <w:sz w:val="20"/>
          <w:szCs w:val="20"/>
        </w:rPr>
        <w:t xml:space="preserve">the </w:t>
      </w:r>
      <w:r w:rsidR="00E435D4" w:rsidRPr="000A2BF6">
        <w:rPr>
          <w:rStyle w:val="normaltextrun"/>
          <w:rFonts w:ascii="Arial" w:hAnsi="Arial" w:cs="Arial"/>
          <w:sz w:val="20"/>
          <w:szCs w:val="20"/>
        </w:rPr>
        <w:t>core planning</w:t>
      </w:r>
      <w:r w:rsidR="0034577F" w:rsidRPr="000A2BF6">
        <w:rPr>
          <w:rStyle w:val="normaltextrun"/>
          <w:rFonts w:ascii="Arial" w:hAnsi="Arial" w:cs="Arial"/>
          <w:sz w:val="20"/>
          <w:szCs w:val="20"/>
        </w:rPr>
        <w:t xml:space="preserve"> and coordination activities of distribution businesses, critical infrastructure, </w:t>
      </w:r>
      <w:r w:rsidR="00A76160" w:rsidRPr="000A2BF6">
        <w:rPr>
          <w:rStyle w:val="normaltextrun"/>
          <w:rFonts w:ascii="Arial" w:hAnsi="Arial" w:cs="Arial"/>
          <w:sz w:val="20"/>
          <w:szCs w:val="20"/>
        </w:rPr>
        <w:t xml:space="preserve">local councils, </w:t>
      </w:r>
      <w:r w:rsidR="006F77E4" w:rsidRPr="000A2BF6">
        <w:rPr>
          <w:rStyle w:val="normaltextrun"/>
          <w:rFonts w:ascii="Arial" w:hAnsi="Arial" w:cs="Arial"/>
          <w:sz w:val="20"/>
          <w:szCs w:val="20"/>
        </w:rPr>
        <w:t xml:space="preserve">and </w:t>
      </w:r>
      <w:r w:rsidR="00A76160" w:rsidRPr="000A2BF6">
        <w:rPr>
          <w:rStyle w:val="normaltextrun"/>
          <w:rFonts w:ascii="Arial" w:hAnsi="Arial" w:cs="Arial"/>
          <w:sz w:val="20"/>
          <w:szCs w:val="20"/>
        </w:rPr>
        <w:t>emergency services</w:t>
      </w:r>
      <w:r w:rsidR="006F77E4" w:rsidRPr="000A2BF6">
        <w:rPr>
          <w:rStyle w:val="normaltextrun"/>
          <w:rFonts w:ascii="Arial" w:hAnsi="Arial" w:cs="Arial"/>
          <w:sz w:val="20"/>
          <w:szCs w:val="20"/>
        </w:rPr>
        <w:t xml:space="preserve">, and how the experiences of this event </w:t>
      </w:r>
      <w:r w:rsidR="00D02C2E" w:rsidRPr="000A2BF6">
        <w:rPr>
          <w:rStyle w:val="normaltextrun"/>
          <w:rFonts w:ascii="Arial" w:hAnsi="Arial" w:cs="Arial"/>
          <w:sz w:val="20"/>
          <w:szCs w:val="20"/>
        </w:rPr>
        <w:t xml:space="preserve">highlight </w:t>
      </w:r>
      <w:r w:rsidR="00794FAE" w:rsidRPr="000A2BF6">
        <w:rPr>
          <w:rStyle w:val="normaltextrun"/>
          <w:rFonts w:ascii="Arial" w:hAnsi="Arial" w:cs="Arial"/>
          <w:sz w:val="20"/>
          <w:szCs w:val="20"/>
        </w:rPr>
        <w:t xml:space="preserve">improvements that are necessary to get better outcomes for the community. </w:t>
      </w:r>
    </w:p>
    <w:p w14:paraId="7ECA8A9D" w14:textId="3A0B7D4D" w:rsidR="00B9213B" w:rsidRPr="000A2BF6" w:rsidRDefault="00794FAE" w:rsidP="000A2BF6">
      <w:pPr>
        <w:pStyle w:val="paragraph"/>
        <w:spacing w:before="0" w:beforeAutospacing="0" w:after="0" w:afterAutospacing="0"/>
        <w:textAlignment w:val="baseline"/>
        <w:rPr>
          <w:rStyle w:val="normaltextrun"/>
          <w:rFonts w:ascii="Arial" w:hAnsi="Arial" w:cs="Arial"/>
          <w:sz w:val="20"/>
          <w:szCs w:val="20"/>
        </w:rPr>
      </w:pPr>
      <w:r w:rsidRPr="000A2BF6">
        <w:rPr>
          <w:rStyle w:val="normaltextrun"/>
          <w:rFonts w:ascii="Arial" w:hAnsi="Arial" w:cs="Arial"/>
          <w:sz w:val="20"/>
          <w:szCs w:val="20"/>
        </w:rPr>
        <w:t xml:space="preserve">It also focuses the underlying incentives </w:t>
      </w:r>
      <w:r w:rsidR="006A66B2" w:rsidRPr="000A2BF6">
        <w:rPr>
          <w:rStyle w:val="normaltextrun"/>
          <w:rFonts w:ascii="Arial" w:hAnsi="Arial" w:cs="Arial"/>
          <w:sz w:val="20"/>
          <w:szCs w:val="20"/>
        </w:rPr>
        <w:t xml:space="preserve">and compensation measures </w:t>
      </w:r>
      <w:r w:rsidR="00FD3B49" w:rsidRPr="000A2BF6">
        <w:rPr>
          <w:rStyle w:val="normaltextrun"/>
          <w:rFonts w:ascii="Arial" w:hAnsi="Arial" w:cs="Arial"/>
          <w:sz w:val="20"/>
          <w:szCs w:val="20"/>
        </w:rPr>
        <w:t xml:space="preserve">that drive the behaviour of distribution businesses and </w:t>
      </w:r>
      <w:r w:rsidR="002B09AF" w:rsidRPr="000A2BF6">
        <w:rPr>
          <w:rStyle w:val="normaltextrun"/>
          <w:rFonts w:ascii="Arial" w:hAnsi="Arial" w:cs="Arial"/>
          <w:sz w:val="20"/>
          <w:szCs w:val="20"/>
        </w:rPr>
        <w:t>how the</w:t>
      </w:r>
      <w:r w:rsidR="004435D2" w:rsidRPr="000A2BF6">
        <w:rPr>
          <w:rStyle w:val="normaltextrun"/>
          <w:rFonts w:ascii="Arial" w:hAnsi="Arial" w:cs="Arial"/>
          <w:sz w:val="20"/>
          <w:szCs w:val="20"/>
        </w:rPr>
        <w:t>y could be optimised to</w:t>
      </w:r>
      <w:r w:rsidR="00D743FB" w:rsidRPr="000A2BF6">
        <w:rPr>
          <w:rStyle w:val="normaltextrun"/>
          <w:rFonts w:ascii="Arial" w:hAnsi="Arial" w:cs="Arial"/>
          <w:sz w:val="20"/>
          <w:szCs w:val="20"/>
        </w:rPr>
        <w:t xml:space="preserve"> </w:t>
      </w:r>
      <w:r w:rsidR="00C76829" w:rsidRPr="000A2BF6">
        <w:rPr>
          <w:rStyle w:val="normaltextrun"/>
          <w:rFonts w:ascii="Arial" w:hAnsi="Arial" w:cs="Arial"/>
          <w:sz w:val="20"/>
          <w:szCs w:val="20"/>
        </w:rPr>
        <w:t>respond to a changing environment</w:t>
      </w:r>
      <w:r w:rsidR="00777051" w:rsidRPr="000A2BF6">
        <w:rPr>
          <w:rStyle w:val="normaltextrun"/>
          <w:rFonts w:ascii="Arial" w:hAnsi="Arial" w:cs="Arial"/>
          <w:sz w:val="20"/>
          <w:szCs w:val="20"/>
        </w:rPr>
        <w:t xml:space="preserve">, </w:t>
      </w:r>
      <w:r w:rsidR="00A96551" w:rsidRPr="000A2BF6">
        <w:rPr>
          <w:rStyle w:val="normaltextrun"/>
          <w:rFonts w:ascii="Arial" w:hAnsi="Arial" w:cs="Arial"/>
          <w:sz w:val="20"/>
          <w:szCs w:val="20"/>
        </w:rPr>
        <w:t>increase accountability on distribution businesses</w:t>
      </w:r>
      <w:r w:rsidR="003E0159" w:rsidRPr="000A2BF6">
        <w:rPr>
          <w:rStyle w:val="normaltextrun"/>
          <w:rFonts w:ascii="Arial" w:hAnsi="Arial" w:cs="Arial"/>
          <w:sz w:val="20"/>
          <w:szCs w:val="20"/>
        </w:rPr>
        <w:t xml:space="preserve"> and</w:t>
      </w:r>
      <w:r w:rsidR="00A96551" w:rsidRPr="000A2BF6">
        <w:rPr>
          <w:rStyle w:val="normaltextrun"/>
          <w:rFonts w:ascii="Arial" w:hAnsi="Arial" w:cs="Arial"/>
          <w:sz w:val="20"/>
          <w:szCs w:val="20"/>
        </w:rPr>
        <w:t xml:space="preserve"> provide community with the right support needed in </w:t>
      </w:r>
      <w:r w:rsidR="00777051" w:rsidRPr="000A2BF6">
        <w:rPr>
          <w:rStyle w:val="normaltextrun"/>
          <w:rFonts w:ascii="Arial" w:hAnsi="Arial" w:cs="Arial"/>
          <w:sz w:val="20"/>
          <w:szCs w:val="20"/>
        </w:rPr>
        <w:t>events that cause impacts at scale</w:t>
      </w:r>
      <w:r w:rsidR="003E0159" w:rsidRPr="000A2BF6">
        <w:rPr>
          <w:rStyle w:val="normaltextrun"/>
          <w:rFonts w:ascii="Arial" w:hAnsi="Arial" w:cs="Arial"/>
          <w:sz w:val="20"/>
          <w:szCs w:val="20"/>
        </w:rPr>
        <w:t xml:space="preserve">. </w:t>
      </w:r>
      <w:r w:rsidR="00A96551" w:rsidRPr="000A2BF6">
        <w:rPr>
          <w:rStyle w:val="normaltextrun"/>
          <w:rFonts w:ascii="Arial" w:hAnsi="Arial" w:cs="Arial"/>
          <w:sz w:val="20"/>
          <w:szCs w:val="20"/>
        </w:rPr>
        <w:t xml:space="preserve"> </w:t>
      </w:r>
    </w:p>
    <w:p w14:paraId="0BD11B7F" w14:textId="32B5BEFD" w:rsidR="00B97C43" w:rsidRPr="006607D3" w:rsidRDefault="002C722B" w:rsidP="00A3326B">
      <w:pPr>
        <w:pStyle w:val="Heading3"/>
      </w:pPr>
      <w:bookmarkStart w:id="85" w:name="_Toc170478961"/>
      <w:r w:rsidRPr="006607D3">
        <w:t xml:space="preserve">Planning and </w:t>
      </w:r>
      <w:r w:rsidR="0F861942" w:rsidRPr="006607D3">
        <w:t>C</w:t>
      </w:r>
      <w:r w:rsidR="00B97C43" w:rsidRPr="006607D3">
        <w:t>oordination</w:t>
      </w:r>
      <w:bookmarkEnd w:id="85"/>
      <w:r w:rsidR="006607D3" w:rsidRPr="006607D3">
        <w:rPr>
          <w:bCs w:val="0"/>
        </w:rPr>
        <w:t xml:space="preserve"> </w:t>
      </w:r>
    </w:p>
    <w:p w14:paraId="70188165" w14:textId="77777777" w:rsidR="006E58ED" w:rsidRPr="006607D3" w:rsidRDefault="006E58ED" w:rsidP="00A3326B">
      <w:pPr>
        <w:pStyle w:val="Heading4"/>
      </w:pPr>
      <w:r w:rsidRPr="006607D3">
        <w:t>Introduction </w:t>
      </w:r>
    </w:p>
    <w:p w14:paraId="7728EA9C" w14:textId="5A6DCB22" w:rsidR="006607D3" w:rsidRPr="001F7406" w:rsidRDefault="006607D3" w:rsidP="000A2BF6">
      <w:pPr>
        <w:pStyle w:val="paragraph"/>
        <w:spacing w:before="0" w:beforeAutospacing="0" w:after="0" w:afterAutospacing="0"/>
        <w:textAlignment w:val="baseline"/>
        <w:rPr>
          <w:rStyle w:val="normaltextrun"/>
          <w:rFonts w:ascii="Arial" w:hAnsi="Arial" w:cs="Arial"/>
          <w:sz w:val="20"/>
          <w:szCs w:val="20"/>
        </w:rPr>
      </w:pPr>
      <w:r w:rsidRPr="00990037">
        <w:rPr>
          <w:rStyle w:val="normaltextrun"/>
          <w:rFonts w:ascii="Arial" w:hAnsi="Arial" w:cs="Arial"/>
          <w:sz w:val="20"/>
          <w:szCs w:val="20"/>
        </w:rPr>
        <w:t xml:space="preserve">In examining the planning and operational response of Victoria’s distribution businesses to the 13 February event, </w:t>
      </w:r>
      <w:r w:rsidR="007650A4" w:rsidRPr="001F7406">
        <w:rPr>
          <w:rStyle w:val="normaltextrun"/>
          <w:rFonts w:ascii="Arial" w:hAnsi="Arial" w:cs="Arial"/>
          <w:sz w:val="20"/>
          <w:szCs w:val="20"/>
        </w:rPr>
        <w:t>we are</w:t>
      </w:r>
      <w:r w:rsidRPr="001F7406">
        <w:rPr>
          <w:rStyle w:val="normaltextrun"/>
          <w:rFonts w:ascii="Arial" w:hAnsi="Arial" w:cs="Arial"/>
          <w:sz w:val="20"/>
          <w:szCs w:val="20"/>
        </w:rPr>
        <w:t xml:space="preserve"> tasked with examining the operational response of the distribution businesses to the event, and how their coordination with other agencies influenced their operational response. The ability to coordinate and respond effectively to an event stems not only from appropriate planning and preparation within a distribution business, but also with key organisations it is likely to need to respond alongside. This section examines coordination, preparedness, and planning, noting these themes continue in some form in most parts of this report.  </w:t>
      </w:r>
    </w:p>
    <w:p w14:paraId="77BD6AAA" w14:textId="77777777" w:rsidR="006607D3" w:rsidRPr="00990037" w:rsidRDefault="006607D3" w:rsidP="000A2BF6">
      <w:pPr>
        <w:pStyle w:val="paragraph"/>
        <w:spacing w:before="0" w:beforeAutospacing="0" w:after="0" w:afterAutospacing="0"/>
        <w:textAlignment w:val="baseline"/>
        <w:rPr>
          <w:rStyle w:val="normaltextrun"/>
          <w:rFonts w:ascii="Arial" w:hAnsi="Arial" w:cs="Arial"/>
          <w:sz w:val="20"/>
          <w:szCs w:val="20"/>
        </w:rPr>
      </w:pPr>
    </w:p>
    <w:p w14:paraId="38B1EFAC" w14:textId="12A7656A" w:rsidR="006607D3" w:rsidRPr="006607D3" w:rsidRDefault="006607D3" w:rsidP="000A2BF6">
      <w:pPr>
        <w:pStyle w:val="paragraph"/>
        <w:spacing w:before="0" w:beforeAutospacing="0" w:after="0" w:afterAutospacing="0"/>
        <w:textAlignment w:val="baseline"/>
        <w:rPr>
          <w:rFonts w:ascii="Arial" w:hAnsi="Arial" w:cs="Arial"/>
          <w:color w:val="201547" w:themeColor="accent4"/>
        </w:rPr>
      </w:pPr>
      <w:r w:rsidRPr="00990037">
        <w:rPr>
          <w:rStyle w:val="normaltextrun"/>
          <w:rFonts w:ascii="Arial" w:hAnsi="Arial" w:cs="Arial"/>
          <w:sz w:val="20"/>
          <w:szCs w:val="20"/>
        </w:rPr>
        <w:t>Planning and preparing for events within an organisation, and with other responder organisations, is essential to an effective and well-coordinated response. Planning and preparedness for emergencies can include activities that prevent impacts, prepare organisations to better respond when impacts do occur, provide relief and support longer term recovery. Preparedness for emergencies involves making arrangements, creating and testing plans and processes, training, exercising and other activities that will improve response effectiveness, and reduce the negative effects of emergencies on organisations and the community. </w:t>
      </w:r>
    </w:p>
    <w:p w14:paraId="1D447353" w14:textId="77777777" w:rsidR="006607D3" w:rsidRPr="00990037" w:rsidRDefault="006607D3" w:rsidP="000A2BF6">
      <w:pPr>
        <w:pStyle w:val="paragraph"/>
        <w:spacing w:before="0" w:beforeAutospacing="0" w:after="0" w:afterAutospacing="0"/>
        <w:textAlignment w:val="baseline"/>
        <w:rPr>
          <w:rStyle w:val="normaltextrun"/>
          <w:rFonts w:ascii="Arial" w:hAnsi="Arial" w:cs="Arial"/>
          <w:sz w:val="20"/>
          <w:szCs w:val="20"/>
        </w:rPr>
      </w:pPr>
    </w:p>
    <w:p w14:paraId="660908D2" w14:textId="158113B2" w:rsidR="00D71022" w:rsidRPr="006607D3" w:rsidRDefault="00D71022" w:rsidP="000A2BF6">
      <w:pPr>
        <w:pStyle w:val="paragraph"/>
        <w:spacing w:before="0" w:beforeAutospacing="0" w:after="0" w:afterAutospacing="0"/>
        <w:textAlignment w:val="baseline"/>
        <w:rPr>
          <w:rFonts w:ascii="Arial" w:hAnsi="Arial" w:cs="Arial"/>
          <w:color w:val="201547"/>
        </w:rPr>
      </w:pPr>
      <w:r w:rsidRPr="00990037">
        <w:rPr>
          <w:rStyle w:val="normaltextrun"/>
          <w:rFonts w:ascii="Arial" w:hAnsi="Arial" w:cs="Arial"/>
          <w:sz w:val="20"/>
          <w:szCs w:val="20"/>
        </w:rPr>
        <w:t xml:space="preserve">Ineffective coordination </w:t>
      </w:r>
      <w:r w:rsidR="00DB6B24">
        <w:rPr>
          <w:rFonts w:ascii="Arial" w:hAnsi="Arial" w:cs="Arial"/>
          <w:color w:val="201547" w:themeColor="accent4"/>
        </w:rPr>
        <w:t>increases effort without gaining the desired outcomes.</w:t>
      </w:r>
      <w:r w:rsidRPr="4445354E">
        <w:rPr>
          <w:rFonts w:ascii="Arial" w:hAnsi="Arial" w:cs="Arial"/>
          <w:color w:val="201547" w:themeColor="accent4"/>
        </w:rPr>
        <w:t> </w:t>
      </w:r>
    </w:p>
    <w:p w14:paraId="2FD5ACD9" w14:textId="77777777" w:rsidR="00935AF9" w:rsidRPr="00990037" w:rsidRDefault="00935AF9" w:rsidP="000A2BF6">
      <w:pPr>
        <w:pStyle w:val="paragraph"/>
        <w:spacing w:before="0" w:beforeAutospacing="0" w:after="0" w:afterAutospacing="0"/>
        <w:textAlignment w:val="baseline"/>
        <w:rPr>
          <w:rStyle w:val="normaltextrun"/>
          <w:rFonts w:ascii="Arial" w:hAnsi="Arial" w:cs="Arial"/>
          <w:sz w:val="20"/>
          <w:szCs w:val="20"/>
        </w:rPr>
      </w:pPr>
    </w:p>
    <w:p w14:paraId="3DEF7CE7" w14:textId="77777777" w:rsidR="00DF210F" w:rsidRPr="006607D3" w:rsidRDefault="00DF210F" w:rsidP="00A3326B">
      <w:pPr>
        <w:pStyle w:val="Heading4"/>
      </w:pPr>
      <w:r w:rsidRPr="006607D3">
        <w:t>Communities and stakeholders told us</w:t>
      </w:r>
    </w:p>
    <w:p w14:paraId="27978615" w14:textId="65836680" w:rsidR="00DF210F" w:rsidRPr="006607D3" w:rsidRDefault="635DC651" w:rsidP="5FEF63A7">
      <w:pPr>
        <w:pStyle w:val="BodyText"/>
        <w:spacing w:before="0" w:after="0" w:line="240" w:lineRule="auto"/>
        <w:textAlignment w:val="baseline"/>
        <w:rPr>
          <w:rFonts w:ascii="Arial" w:hAnsi="Arial" w:cs="Arial"/>
        </w:rPr>
      </w:pPr>
      <w:r>
        <w:t xml:space="preserve">We have engaged deeply with affected communities, distribution businesses, regulators, emergency services, peak bodies, social and community organisations. Communities that were impacted by the 13 February 2024 event include Cockatoo, Emerald, Gembrook, Monbulk, and Mirboo North areas. </w:t>
      </w:r>
      <w:r w:rsidR="00DF210F" w:rsidRPr="00C16424">
        <w:rPr>
          <w:rFonts w:ascii="Arial" w:hAnsi="Arial" w:cs="Arial"/>
        </w:rPr>
        <w:t>We heard that:</w:t>
      </w:r>
      <w:r w:rsidR="00DF210F" w:rsidRPr="006607D3">
        <w:rPr>
          <w:rFonts w:ascii="Arial" w:hAnsi="Arial" w:cs="Arial"/>
        </w:rPr>
        <w:t>  </w:t>
      </w:r>
    </w:p>
    <w:p w14:paraId="7AFF9723" w14:textId="77777777" w:rsidR="00DF210F" w:rsidRDefault="00DF210F" w:rsidP="006607D3">
      <w:pPr>
        <w:spacing w:before="0" w:after="0" w:line="240" w:lineRule="auto"/>
        <w:textAlignment w:val="baseline"/>
        <w:rPr>
          <w:rFonts w:ascii="Arial" w:hAnsi="Arial" w:cs="Arial"/>
          <w:sz w:val="22"/>
          <w:szCs w:val="22"/>
        </w:rPr>
      </w:pPr>
    </w:p>
    <w:p w14:paraId="3A560CCE" w14:textId="1C8A16B8" w:rsidR="006607D3" w:rsidRPr="006607D3" w:rsidRDefault="006607D3" w:rsidP="006607D3">
      <w:pPr>
        <w:spacing w:before="0" w:after="0" w:line="240" w:lineRule="auto"/>
        <w:textAlignment w:val="baseline"/>
        <w:rPr>
          <w:rFonts w:ascii="Arial" w:hAnsi="Arial" w:cs="Arial"/>
          <w:b/>
          <w:bCs/>
        </w:rPr>
      </w:pPr>
      <w:r w:rsidRPr="006607D3">
        <w:rPr>
          <w:rFonts w:ascii="Arial" w:hAnsi="Arial" w:cs="Arial"/>
          <w:b/>
          <w:bCs/>
        </w:rPr>
        <w:t>There were opportunities for closer</w:t>
      </w:r>
      <w:r w:rsidR="00827A75">
        <w:rPr>
          <w:rFonts w:ascii="Arial" w:hAnsi="Arial" w:cs="Arial"/>
          <w:b/>
          <w:bCs/>
        </w:rPr>
        <w:t xml:space="preserve"> cross sector</w:t>
      </w:r>
      <w:r w:rsidRPr="006607D3">
        <w:rPr>
          <w:rFonts w:ascii="Arial" w:hAnsi="Arial" w:cs="Arial"/>
          <w:b/>
          <w:bCs/>
        </w:rPr>
        <w:t xml:space="preserve"> coordination between distribution </w:t>
      </w:r>
      <w:r w:rsidR="00C16424" w:rsidRPr="006607D3">
        <w:rPr>
          <w:rFonts w:ascii="Arial" w:hAnsi="Arial" w:cs="Arial"/>
          <w:b/>
          <w:bCs/>
        </w:rPr>
        <w:t>businesses</w:t>
      </w:r>
      <w:r w:rsidRPr="006607D3">
        <w:rPr>
          <w:rFonts w:ascii="Arial" w:hAnsi="Arial" w:cs="Arial"/>
          <w:b/>
          <w:bCs/>
        </w:rPr>
        <w:t>, emergency services and local councils that could have improved restoration of power supply and provided better information and support to customers. Communities want better coordination between all responding organisations including community groups.</w:t>
      </w:r>
    </w:p>
    <w:p w14:paraId="123614AE" w14:textId="77777777" w:rsidR="00DF210F" w:rsidRDefault="00DF210F" w:rsidP="006607D3">
      <w:pPr>
        <w:spacing w:before="0" w:after="0" w:line="240" w:lineRule="auto"/>
        <w:textAlignment w:val="baseline"/>
        <w:rPr>
          <w:rFonts w:ascii="Arial" w:hAnsi="Arial" w:cs="Arial"/>
          <w:sz w:val="22"/>
          <w:szCs w:val="22"/>
        </w:rPr>
      </w:pPr>
      <w:r w:rsidRPr="006607D3">
        <w:rPr>
          <w:rFonts w:ascii="Arial" w:hAnsi="Arial" w:cs="Arial"/>
        </w:rPr>
        <w:t> </w:t>
      </w:r>
    </w:p>
    <w:p w14:paraId="3FC40285" w14:textId="77777777" w:rsidR="00DF210F" w:rsidRPr="00983FB0" w:rsidRDefault="00DF210F" w:rsidP="00C94683">
      <w:pPr>
        <w:numPr>
          <w:ilvl w:val="0"/>
          <w:numId w:val="28"/>
        </w:numPr>
        <w:spacing w:before="0" w:after="0" w:line="240" w:lineRule="auto"/>
        <w:textAlignment w:val="baseline"/>
        <w:rPr>
          <w:rFonts w:ascii="Arial" w:hAnsi="Arial" w:cs="Arial"/>
          <w:sz w:val="22"/>
          <w:szCs w:val="22"/>
        </w:rPr>
      </w:pPr>
      <w:r w:rsidRPr="006607D3">
        <w:rPr>
          <w:rFonts w:ascii="Arial" w:hAnsi="Arial" w:cs="Arial"/>
        </w:rPr>
        <w:t>The community want a more coordinated response from distribution businesses, local councils, emergency services and the community. Many in the community found it difficult to know each organisation’s role and responsibilities during the event.  </w:t>
      </w:r>
    </w:p>
    <w:p w14:paraId="34D53CF1" w14:textId="77777777" w:rsidR="00983FB0" w:rsidRPr="006607D3" w:rsidRDefault="00983FB0" w:rsidP="00983FB0">
      <w:pPr>
        <w:spacing w:before="0" w:after="0" w:line="240" w:lineRule="auto"/>
        <w:ind w:left="1080"/>
        <w:textAlignment w:val="baseline"/>
        <w:rPr>
          <w:rFonts w:ascii="Arial" w:hAnsi="Arial" w:cs="Arial"/>
          <w:sz w:val="22"/>
          <w:szCs w:val="22"/>
        </w:rPr>
      </w:pPr>
    </w:p>
    <w:p w14:paraId="17F9CAFB" w14:textId="77777777" w:rsidR="00DF210F" w:rsidRPr="006607D3" w:rsidRDefault="00DF210F" w:rsidP="00C94683">
      <w:pPr>
        <w:numPr>
          <w:ilvl w:val="0"/>
          <w:numId w:val="28"/>
        </w:numPr>
        <w:spacing w:before="0" w:after="0" w:line="240" w:lineRule="auto"/>
        <w:textAlignment w:val="baseline"/>
        <w:rPr>
          <w:rFonts w:ascii="Arial" w:hAnsi="Arial" w:cs="Arial"/>
          <w:sz w:val="22"/>
          <w:szCs w:val="22"/>
        </w:rPr>
      </w:pPr>
      <w:r w:rsidRPr="006607D3">
        <w:rPr>
          <w:rFonts w:ascii="Arial" w:hAnsi="Arial" w:cs="Arial"/>
        </w:rPr>
        <w:t>The community appreciated the initial response from local volunteers, but later involvement of local councils and authorities created additional complexities. </w:t>
      </w:r>
    </w:p>
    <w:p w14:paraId="64ECCAEF" w14:textId="77777777" w:rsidR="001C62C6" w:rsidRDefault="001C62C6" w:rsidP="006607D3">
      <w:pPr>
        <w:spacing w:before="0" w:after="0" w:line="240" w:lineRule="auto"/>
        <w:textAlignment w:val="baseline"/>
        <w:rPr>
          <w:rFonts w:ascii="Arial" w:hAnsi="Arial" w:cs="Arial"/>
          <w:sz w:val="22"/>
          <w:szCs w:val="22"/>
        </w:rPr>
      </w:pPr>
    </w:p>
    <w:p w14:paraId="6768D9E3" w14:textId="4A7E603B" w:rsidR="004239C6" w:rsidRDefault="00DF210F" w:rsidP="00C94683">
      <w:pPr>
        <w:numPr>
          <w:ilvl w:val="0"/>
          <w:numId w:val="28"/>
        </w:numPr>
        <w:spacing w:before="0" w:after="0" w:line="240" w:lineRule="auto"/>
        <w:textAlignment w:val="baseline"/>
        <w:rPr>
          <w:rFonts w:ascii="Arial" w:hAnsi="Arial" w:cs="Arial"/>
        </w:rPr>
      </w:pPr>
      <w:r w:rsidRPr="000A13F3">
        <w:rPr>
          <w:rFonts w:ascii="Arial" w:hAnsi="Arial" w:cs="Arial"/>
        </w:rPr>
        <w:t xml:space="preserve">AusNet and local councils did not have well established relationships, which impacted their ability to disseminate information through established community groups and physical message boards in community centres where outages were prolonged. </w:t>
      </w:r>
      <w:r w:rsidR="00956BFE">
        <w:rPr>
          <w:rFonts w:ascii="Arial" w:hAnsi="Arial" w:cs="Arial"/>
        </w:rPr>
        <w:t xml:space="preserve">Existing systems and structures </w:t>
      </w:r>
      <w:r w:rsidR="00D341E9">
        <w:rPr>
          <w:rFonts w:ascii="Arial" w:hAnsi="Arial" w:cs="Arial"/>
        </w:rPr>
        <w:t xml:space="preserve">such as the Municipal Emergency Management Planning Committees </w:t>
      </w:r>
      <w:r w:rsidR="00A07412">
        <w:rPr>
          <w:rFonts w:ascii="Arial" w:hAnsi="Arial" w:cs="Arial"/>
        </w:rPr>
        <w:t>are an opportunity to better integrate distribution businesses</w:t>
      </w:r>
      <w:r w:rsidR="00D341E9">
        <w:rPr>
          <w:rFonts w:ascii="Arial" w:hAnsi="Arial" w:cs="Arial"/>
        </w:rPr>
        <w:t xml:space="preserve"> with</w:t>
      </w:r>
      <w:r w:rsidR="00A07412">
        <w:rPr>
          <w:rFonts w:ascii="Arial" w:hAnsi="Arial" w:cs="Arial"/>
        </w:rPr>
        <w:t xml:space="preserve"> emergency services and local councils</w:t>
      </w:r>
      <w:r w:rsidR="0064606D">
        <w:rPr>
          <w:rFonts w:ascii="Arial" w:hAnsi="Arial" w:cs="Arial"/>
        </w:rPr>
        <w:t>.</w:t>
      </w:r>
    </w:p>
    <w:p w14:paraId="19ECC9D1" w14:textId="77777777" w:rsidR="00523E33" w:rsidRPr="00523E33" w:rsidRDefault="00523E33" w:rsidP="00523E33">
      <w:pPr>
        <w:spacing w:before="0" w:after="0" w:line="240" w:lineRule="auto"/>
        <w:textAlignment w:val="baseline"/>
        <w:rPr>
          <w:rFonts w:ascii="Arial" w:hAnsi="Arial" w:cs="Arial"/>
        </w:rPr>
      </w:pPr>
    </w:p>
    <w:p w14:paraId="0E70D6CA" w14:textId="0B3D7A89" w:rsidR="00185554" w:rsidRPr="00523E33" w:rsidRDefault="00185554" w:rsidP="00C94683">
      <w:pPr>
        <w:numPr>
          <w:ilvl w:val="0"/>
          <w:numId w:val="28"/>
        </w:numPr>
        <w:spacing w:before="0" w:after="0" w:line="240" w:lineRule="auto"/>
        <w:textAlignment w:val="baseline"/>
        <w:rPr>
          <w:rFonts w:ascii="Arial" w:hAnsi="Arial" w:cs="Arial"/>
        </w:rPr>
      </w:pPr>
      <w:r w:rsidRPr="00523E33">
        <w:rPr>
          <w:rFonts w:ascii="Arial" w:hAnsi="Arial" w:cs="Arial"/>
        </w:rPr>
        <w:t>Ensuring that</w:t>
      </w:r>
      <w:r w:rsidR="00DB18A7" w:rsidRPr="00523E33">
        <w:rPr>
          <w:rFonts w:ascii="Arial" w:hAnsi="Arial" w:cs="Arial"/>
        </w:rPr>
        <w:t xml:space="preserve"> roles and responsibilities are captured in state, regional and local emergency management planning has been identified as an opportunity to further enhance the coordination between responding agencies and the community.</w:t>
      </w:r>
    </w:p>
    <w:p w14:paraId="34E4B46C" w14:textId="77777777" w:rsidR="0064606D" w:rsidRPr="00523E33" w:rsidRDefault="0064606D" w:rsidP="0064606D">
      <w:pPr>
        <w:pStyle w:val="ListParagraph"/>
        <w:rPr>
          <w:rFonts w:ascii="Arial" w:hAnsi="Arial" w:cs="Arial"/>
        </w:rPr>
      </w:pPr>
    </w:p>
    <w:tbl>
      <w:tblPr>
        <w:tblStyle w:val="PullOutBoxTable"/>
        <w:tblW w:w="0" w:type="auto"/>
        <w:tblBorders>
          <w:top w:val="single" w:sz="4" w:space="0" w:color="004C97" w:themeColor="accent1"/>
          <w:left w:val="single" w:sz="4" w:space="0" w:color="004C97" w:themeColor="accent1"/>
          <w:bottom w:val="single" w:sz="4" w:space="0" w:color="004C97" w:themeColor="accent1"/>
          <w:right w:val="single" w:sz="4" w:space="0" w:color="004C97" w:themeColor="accent1"/>
        </w:tblBorders>
        <w:tblLook w:val="04A0" w:firstRow="1" w:lastRow="0" w:firstColumn="1" w:lastColumn="0" w:noHBand="0" w:noVBand="1"/>
      </w:tblPr>
      <w:tblGrid>
        <w:gridCol w:w="9017"/>
      </w:tblGrid>
      <w:tr w:rsidR="0064606D" w:rsidRPr="006607D3" w14:paraId="7728D49A" w14:textId="77777777" w:rsidTr="004753EC">
        <w:tc>
          <w:tcPr>
            <w:tcW w:w="9639" w:type="dxa"/>
          </w:tcPr>
          <w:p w14:paraId="1C16E988" w14:textId="2D68EAFC" w:rsidR="0064606D" w:rsidRPr="006607D3" w:rsidRDefault="0064606D">
            <w:pPr>
              <w:spacing w:before="0" w:after="0" w:line="240" w:lineRule="auto"/>
              <w:textAlignment w:val="baseline"/>
              <w:rPr>
                <w:rFonts w:ascii="Aptos" w:hAnsi="Aptos"/>
                <w:b/>
                <w:bCs/>
                <w:color w:val="004C97"/>
                <w:sz w:val="22"/>
                <w:szCs w:val="22"/>
              </w:rPr>
            </w:pPr>
            <w:r w:rsidRPr="4445354E">
              <w:rPr>
                <w:rFonts w:ascii="Arial" w:hAnsi="Arial" w:cs="Arial"/>
                <w:b/>
                <w:color w:val="004C97" w:themeColor="accent1"/>
                <w:sz w:val="32"/>
                <w:szCs w:val="32"/>
              </w:rPr>
              <w:t>Municipal Emergency Management  </w:t>
            </w:r>
          </w:p>
          <w:p w14:paraId="3609CDAA" w14:textId="77777777" w:rsidR="0064606D" w:rsidRPr="006607D3" w:rsidRDefault="0064606D">
            <w:pPr>
              <w:spacing w:before="0" w:after="0" w:line="240" w:lineRule="auto"/>
              <w:textAlignment w:val="baseline"/>
              <w:rPr>
                <w:rFonts w:ascii="Arial" w:hAnsi="Arial" w:cs="Arial"/>
                <w:color w:val="201547"/>
                <w:sz w:val="24"/>
                <w:szCs w:val="24"/>
              </w:rPr>
            </w:pPr>
            <w:r w:rsidRPr="006607D3">
              <w:rPr>
                <w:rFonts w:ascii="Arial" w:hAnsi="Arial" w:cs="Arial"/>
                <w:color w:val="201547"/>
                <w:sz w:val="24"/>
                <w:szCs w:val="24"/>
              </w:rPr>
              <w:t>Municipal Emergency Management Plans (MEMPs) are developed by the relevant Municipal Emergency Management Planning Committee to:  </w:t>
            </w:r>
          </w:p>
          <w:p w14:paraId="3123C2A2" w14:textId="77777777" w:rsidR="0064606D" w:rsidRPr="006607D3" w:rsidRDefault="0064606D">
            <w:pPr>
              <w:spacing w:before="0" w:after="0" w:line="240" w:lineRule="auto"/>
              <w:textAlignment w:val="baseline"/>
              <w:rPr>
                <w:rFonts w:ascii="Aptos" w:hAnsi="Aptos"/>
                <w:sz w:val="22"/>
                <w:szCs w:val="22"/>
              </w:rPr>
            </w:pPr>
          </w:p>
          <w:p w14:paraId="43EE8C74" w14:textId="77777777" w:rsidR="0064606D" w:rsidRPr="006607D3" w:rsidRDefault="0064606D" w:rsidP="00C94683">
            <w:pPr>
              <w:numPr>
                <w:ilvl w:val="0"/>
                <w:numId w:val="27"/>
              </w:numPr>
              <w:spacing w:before="0" w:after="0" w:line="240" w:lineRule="auto"/>
              <w:textAlignment w:val="baseline"/>
            </w:pPr>
            <w:r w:rsidRPr="006607D3">
              <w:t>Foster sustainable and efficient emergency management systems that mitigate the risk and consequences of emergencies.  </w:t>
            </w:r>
          </w:p>
          <w:p w14:paraId="318F228C" w14:textId="77777777" w:rsidR="0064606D" w:rsidRPr="006607D3" w:rsidRDefault="0064606D" w:rsidP="00C94683">
            <w:pPr>
              <w:numPr>
                <w:ilvl w:val="0"/>
                <w:numId w:val="27"/>
              </w:numPr>
              <w:spacing w:before="0" w:after="0" w:line="240" w:lineRule="auto"/>
              <w:textAlignment w:val="baseline"/>
            </w:pPr>
            <w:r w:rsidRPr="006607D3">
              <w:t>Establish governance arrangements that clarify the roles and responsibilities of agencies while facilitating cooperation between agencies. </w:t>
            </w:r>
          </w:p>
          <w:p w14:paraId="5B2D179F" w14:textId="77777777" w:rsidR="0064606D" w:rsidRPr="006607D3" w:rsidRDefault="0064606D" w:rsidP="00C94683">
            <w:pPr>
              <w:numPr>
                <w:ilvl w:val="0"/>
                <w:numId w:val="27"/>
              </w:numPr>
              <w:spacing w:before="0" w:after="0" w:line="240" w:lineRule="auto"/>
              <w:textAlignment w:val="baseline"/>
            </w:pPr>
            <w:r w:rsidRPr="006607D3">
              <w:t>Promote community resilience through implementing an ‘all communities – all emergencies’ approach to emergency management.  </w:t>
            </w:r>
          </w:p>
          <w:p w14:paraId="6BF00287" w14:textId="77777777" w:rsidR="0064606D" w:rsidRPr="006607D3" w:rsidRDefault="0064606D">
            <w:pPr>
              <w:spacing w:before="0" w:after="0" w:line="240" w:lineRule="auto"/>
              <w:textAlignment w:val="baseline"/>
            </w:pPr>
          </w:p>
          <w:p w14:paraId="719DF817" w14:textId="77777777" w:rsidR="0064606D" w:rsidRPr="006607D3" w:rsidRDefault="0064606D">
            <w:pPr>
              <w:spacing w:before="0" w:after="0" w:line="240" w:lineRule="auto"/>
              <w:textAlignment w:val="baseline"/>
            </w:pPr>
            <w:r w:rsidRPr="006607D3">
              <w:t>MEMPs outline the mitigation, response and recovery strategies for emergencies that may occur within a specific municipality. Where appropriate, MEMPs may also outline intention and guidelines for inter-operability arrangements with neighbouring municipal districts.  </w:t>
            </w:r>
          </w:p>
          <w:p w14:paraId="54437EB8" w14:textId="77777777" w:rsidR="0064606D" w:rsidRPr="006607D3" w:rsidRDefault="0064606D">
            <w:pPr>
              <w:spacing w:before="0" w:after="0" w:line="240" w:lineRule="auto"/>
              <w:textAlignment w:val="baseline"/>
            </w:pPr>
          </w:p>
          <w:p w14:paraId="3C613621" w14:textId="77777777" w:rsidR="0064606D" w:rsidRPr="006607D3" w:rsidRDefault="0064606D">
            <w:pPr>
              <w:spacing w:before="0" w:after="0" w:line="240" w:lineRule="auto"/>
              <w:textAlignment w:val="baseline"/>
            </w:pPr>
            <w:r w:rsidRPr="006607D3">
              <w:t>Community Emergency Risk Assessments (CERAs) are a hazard risk assessment process that identifies risks specific to a community within a municipality. The CERA process is incorporated within MEMPs, enabling the identification of vulnerable and critical community assets, and is used to inform community emergency management planning.  </w:t>
            </w:r>
          </w:p>
          <w:p w14:paraId="78666F4B" w14:textId="77777777" w:rsidR="0064606D" w:rsidRPr="006607D3" w:rsidRDefault="0064606D">
            <w:pPr>
              <w:spacing w:before="0" w:after="0" w:line="240" w:lineRule="auto"/>
              <w:textAlignment w:val="baseline"/>
            </w:pPr>
          </w:p>
          <w:p w14:paraId="0CC89240" w14:textId="77777777" w:rsidR="0064606D" w:rsidRPr="006607D3" w:rsidRDefault="0064606D">
            <w:pPr>
              <w:spacing w:before="0" w:after="0" w:line="240" w:lineRule="auto"/>
              <w:textAlignment w:val="baseline"/>
            </w:pPr>
            <w:r w:rsidRPr="006607D3">
              <w:t>The CERA process is conducted with the engagement of municipalities, emergency agencies and community members ensuring a tailored and relevant approach to emergency preparedness is utilised.</w:t>
            </w:r>
          </w:p>
          <w:p w14:paraId="059F5A6D" w14:textId="77777777" w:rsidR="0064606D" w:rsidRPr="006607D3" w:rsidRDefault="0064606D">
            <w:pPr>
              <w:spacing w:before="0" w:after="0" w:line="240" w:lineRule="auto"/>
              <w:textAlignment w:val="baseline"/>
            </w:pPr>
          </w:p>
          <w:p w14:paraId="4D5CAB6A" w14:textId="77777777" w:rsidR="0064606D" w:rsidRPr="006607D3" w:rsidRDefault="0064606D">
            <w:pPr>
              <w:spacing w:before="0" w:after="0" w:line="240" w:lineRule="auto"/>
              <w:textAlignment w:val="baseline"/>
              <w:rPr>
                <w:rFonts w:ascii="Segoe UI" w:hAnsi="Segoe UI" w:cs="Segoe UI"/>
                <w:color w:val="201547"/>
                <w:sz w:val="18"/>
                <w:szCs w:val="18"/>
              </w:rPr>
            </w:pPr>
          </w:p>
        </w:tc>
      </w:tr>
    </w:tbl>
    <w:p w14:paraId="3C7BB82D" w14:textId="77777777" w:rsidR="004239C6" w:rsidRPr="000A13F3" w:rsidRDefault="004239C6" w:rsidP="004239C6">
      <w:pPr>
        <w:pStyle w:val="ListParagraph"/>
        <w:rPr>
          <w:rFonts w:ascii="Arial" w:hAnsi="Arial" w:cs="Arial"/>
        </w:rPr>
      </w:pPr>
    </w:p>
    <w:p w14:paraId="6B32252A" w14:textId="753CBAE5" w:rsidR="00DF210F" w:rsidRPr="000A13F3" w:rsidRDefault="003825FA" w:rsidP="00C94683">
      <w:pPr>
        <w:numPr>
          <w:ilvl w:val="0"/>
          <w:numId w:val="28"/>
        </w:numPr>
        <w:spacing w:before="0" w:after="0" w:line="240" w:lineRule="auto"/>
        <w:textAlignment w:val="baseline"/>
        <w:rPr>
          <w:rFonts w:ascii="Arial" w:hAnsi="Arial" w:cs="Arial"/>
          <w:sz w:val="22"/>
          <w:szCs w:val="22"/>
        </w:rPr>
      </w:pPr>
      <w:r w:rsidRPr="000A13F3">
        <w:rPr>
          <w:rFonts w:ascii="Arial" w:hAnsi="Arial" w:cs="Arial"/>
        </w:rPr>
        <w:t>Distribution businesses d</w:t>
      </w:r>
      <w:r w:rsidR="000159E9">
        <w:rPr>
          <w:rFonts w:ascii="Arial" w:hAnsi="Arial" w:cs="Arial"/>
        </w:rPr>
        <w:t>id</w:t>
      </w:r>
      <w:r w:rsidR="00DF210F" w:rsidRPr="000A13F3">
        <w:rPr>
          <w:rFonts w:ascii="Arial" w:hAnsi="Arial" w:cs="Arial"/>
        </w:rPr>
        <w:t xml:space="preserve"> not readily </w:t>
      </w:r>
      <w:r w:rsidRPr="000A13F3">
        <w:rPr>
          <w:rFonts w:ascii="Arial" w:hAnsi="Arial" w:cs="Arial"/>
        </w:rPr>
        <w:t xml:space="preserve">know where </w:t>
      </w:r>
      <w:r w:rsidR="008A5E1F" w:rsidRPr="000A13F3">
        <w:rPr>
          <w:rFonts w:ascii="Arial" w:hAnsi="Arial" w:cs="Arial"/>
        </w:rPr>
        <w:t>and what</w:t>
      </w:r>
      <w:r w:rsidR="00DF210F" w:rsidRPr="000A13F3">
        <w:rPr>
          <w:rFonts w:ascii="Arial" w:hAnsi="Arial" w:cs="Arial"/>
        </w:rPr>
        <w:t xml:space="preserve"> community events its presence would be valuable </w:t>
      </w:r>
      <w:r w:rsidR="00F5484B">
        <w:rPr>
          <w:rFonts w:ascii="Arial" w:hAnsi="Arial" w:cs="Arial"/>
        </w:rPr>
        <w:t xml:space="preserve">at nor </w:t>
      </w:r>
      <w:r w:rsidR="00DB2135">
        <w:rPr>
          <w:rFonts w:ascii="Arial" w:hAnsi="Arial" w:cs="Arial"/>
        </w:rPr>
        <w:t xml:space="preserve">which </w:t>
      </w:r>
      <w:r w:rsidR="00DF210F" w:rsidRPr="000A13F3">
        <w:rPr>
          <w:rFonts w:ascii="Arial" w:hAnsi="Arial" w:cs="Arial"/>
        </w:rPr>
        <w:t>community hub locations to provide information and support</w:t>
      </w:r>
      <w:r w:rsidR="000159E9">
        <w:rPr>
          <w:rFonts w:ascii="Arial" w:hAnsi="Arial" w:cs="Arial"/>
        </w:rPr>
        <w:t xml:space="preserve"> to</w:t>
      </w:r>
      <w:r w:rsidR="00DF210F" w:rsidRPr="000A13F3">
        <w:rPr>
          <w:rFonts w:ascii="Arial" w:hAnsi="Arial" w:cs="Arial"/>
        </w:rPr>
        <w:t xml:space="preserve">, or </w:t>
      </w:r>
      <w:r w:rsidR="00DB2135">
        <w:rPr>
          <w:rFonts w:ascii="Arial" w:hAnsi="Arial" w:cs="Arial"/>
        </w:rPr>
        <w:t xml:space="preserve">where to </w:t>
      </w:r>
      <w:r w:rsidR="00DF210F" w:rsidRPr="000A13F3">
        <w:rPr>
          <w:rFonts w:ascii="Arial" w:hAnsi="Arial" w:cs="Arial"/>
        </w:rPr>
        <w:t>support communication when power-dependent communication modes ha</w:t>
      </w:r>
      <w:r w:rsidR="006D7607" w:rsidRPr="000A13F3">
        <w:rPr>
          <w:rFonts w:ascii="Arial" w:hAnsi="Arial" w:cs="Arial"/>
        </w:rPr>
        <w:t>d</w:t>
      </w:r>
      <w:r w:rsidR="00DF210F" w:rsidRPr="000A13F3">
        <w:rPr>
          <w:rFonts w:ascii="Arial" w:hAnsi="Arial" w:cs="Arial"/>
        </w:rPr>
        <w:t xml:space="preserve"> been lost. </w:t>
      </w:r>
    </w:p>
    <w:p w14:paraId="7DC89D23" w14:textId="77777777" w:rsidR="001C62C6" w:rsidRDefault="001C62C6" w:rsidP="006607D3">
      <w:pPr>
        <w:spacing w:before="0" w:after="0" w:line="240" w:lineRule="auto"/>
        <w:textAlignment w:val="baseline"/>
        <w:rPr>
          <w:rFonts w:ascii="Arial" w:hAnsi="Arial" w:cs="Arial"/>
          <w:sz w:val="22"/>
          <w:szCs w:val="22"/>
        </w:rPr>
      </w:pPr>
    </w:p>
    <w:p w14:paraId="144142AD" w14:textId="77777777" w:rsidR="00DF210F" w:rsidRPr="006607D3" w:rsidRDefault="00DF210F" w:rsidP="00C94683">
      <w:pPr>
        <w:numPr>
          <w:ilvl w:val="0"/>
          <w:numId w:val="28"/>
        </w:numPr>
        <w:spacing w:before="0" w:after="0" w:line="240" w:lineRule="auto"/>
        <w:textAlignment w:val="baseline"/>
        <w:rPr>
          <w:rFonts w:ascii="Arial" w:hAnsi="Arial" w:cs="Arial"/>
          <w:sz w:val="22"/>
          <w:szCs w:val="22"/>
        </w:rPr>
      </w:pPr>
      <w:r w:rsidRPr="006607D3">
        <w:rPr>
          <w:rFonts w:ascii="Arial" w:hAnsi="Arial" w:cs="Arial"/>
        </w:rPr>
        <w:t>The community identified that better communication and coordination of relief measures is needed in events, and that could be achieved through cross promotion of relief services across organisations. </w:t>
      </w:r>
    </w:p>
    <w:p w14:paraId="26A79D2C" w14:textId="77777777" w:rsidR="001C62C6" w:rsidRDefault="001C62C6" w:rsidP="006607D3">
      <w:pPr>
        <w:spacing w:before="0" w:after="0" w:line="240" w:lineRule="auto"/>
        <w:textAlignment w:val="baseline"/>
        <w:rPr>
          <w:rFonts w:ascii="Arial" w:hAnsi="Arial" w:cs="Arial"/>
          <w:sz w:val="22"/>
          <w:szCs w:val="22"/>
        </w:rPr>
      </w:pPr>
    </w:p>
    <w:p w14:paraId="57231E5E" w14:textId="77777777" w:rsidR="00DF210F" w:rsidRDefault="00DF210F" w:rsidP="00C94683">
      <w:pPr>
        <w:numPr>
          <w:ilvl w:val="0"/>
          <w:numId w:val="28"/>
        </w:numPr>
        <w:spacing w:before="0" w:after="0" w:line="240" w:lineRule="auto"/>
        <w:textAlignment w:val="baseline"/>
        <w:rPr>
          <w:rFonts w:ascii="Arial" w:hAnsi="Arial" w:cs="Arial"/>
          <w:sz w:val="22"/>
          <w:szCs w:val="22"/>
        </w:rPr>
      </w:pPr>
      <w:r w:rsidRPr="006607D3">
        <w:rPr>
          <w:rFonts w:ascii="Arial" w:hAnsi="Arial" w:cs="Arial"/>
        </w:rPr>
        <w:t xml:space="preserve">There are opportunities to improve how distribution businesses work together, and how they in turn work with emergency services to deliver more effective coordination during emergencies </w:t>
      </w:r>
      <w:r w:rsidR="00F34830" w:rsidRPr="006607D3">
        <w:rPr>
          <w:rFonts w:ascii="Arial" w:hAnsi="Arial" w:cs="Arial"/>
        </w:rPr>
        <w:t xml:space="preserve">to </w:t>
      </w:r>
      <w:r w:rsidRPr="006607D3">
        <w:rPr>
          <w:rFonts w:ascii="Arial" w:hAnsi="Arial" w:cs="Arial"/>
        </w:rPr>
        <w:t>achieve more effective restoration of services. This will require removal of barriers between different organisations</w:t>
      </w:r>
      <w:r w:rsidR="00F86D25" w:rsidRPr="006607D3">
        <w:rPr>
          <w:rFonts w:ascii="Arial" w:hAnsi="Arial" w:cs="Arial"/>
        </w:rPr>
        <w:t>’</w:t>
      </w:r>
      <w:r w:rsidRPr="006607D3">
        <w:rPr>
          <w:rFonts w:ascii="Arial" w:hAnsi="Arial" w:cs="Arial"/>
        </w:rPr>
        <w:t xml:space="preserve"> processes, systems and resources. </w:t>
      </w:r>
    </w:p>
    <w:p w14:paraId="7950D6CF" w14:textId="77777777" w:rsidR="78F9CAE5" w:rsidRDefault="78F9CAE5" w:rsidP="006607D3">
      <w:pPr>
        <w:spacing w:before="0" w:after="0" w:line="240" w:lineRule="auto"/>
        <w:ind w:left="1080"/>
        <w:rPr>
          <w:rFonts w:ascii="Arial" w:hAnsi="Arial" w:cs="Arial"/>
          <w:sz w:val="22"/>
          <w:szCs w:val="22"/>
        </w:rPr>
      </w:pPr>
    </w:p>
    <w:p w14:paraId="2D4DBB29" w14:textId="441F83ED" w:rsidR="005679F4" w:rsidRPr="006607D3" w:rsidRDefault="005679F4" w:rsidP="006607D3">
      <w:pPr>
        <w:spacing w:before="0" w:after="0" w:line="240" w:lineRule="auto"/>
        <w:textAlignment w:val="baseline"/>
        <w:rPr>
          <w:rFonts w:ascii="Arial" w:hAnsi="Arial" w:cs="Arial"/>
        </w:rPr>
      </w:pPr>
      <w:r w:rsidRPr="006607D3">
        <w:rPr>
          <w:rFonts w:ascii="Arial" w:hAnsi="Arial" w:cs="Arial"/>
          <w:b/>
        </w:rPr>
        <w:t xml:space="preserve">Improved planning and preparedness outside of emergency events </w:t>
      </w:r>
      <w:r w:rsidR="00836DDB" w:rsidRPr="006607D3">
        <w:rPr>
          <w:rFonts w:ascii="Arial" w:hAnsi="Arial" w:cs="Arial"/>
          <w:b/>
        </w:rPr>
        <w:t xml:space="preserve">and </w:t>
      </w:r>
      <w:r w:rsidR="0059556B" w:rsidRPr="006607D3">
        <w:rPr>
          <w:rFonts w:ascii="Arial" w:hAnsi="Arial" w:cs="Arial"/>
          <w:b/>
        </w:rPr>
        <w:t>between</w:t>
      </w:r>
      <w:r w:rsidR="00836DDB" w:rsidRPr="006607D3">
        <w:rPr>
          <w:rFonts w:ascii="Arial" w:hAnsi="Arial" w:cs="Arial"/>
          <w:b/>
        </w:rPr>
        <w:t xml:space="preserve"> </w:t>
      </w:r>
      <w:r w:rsidR="00D22DB2">
        <w:rPr>
          <w:rFonts w:ascii="Arial" w:hAnsi="Arial" w:cs="Arial"/>
          <w:b/>
        </w:rPr>
        <w:t>critical infrastructure</w:t>
      </w:r>
      <w:r w:rsidR="00836DDB" w:rsidRPr="006607D3">
        <w:rPr>
          <w:rFonts w:ascii="Arial" w:hAnsi="Arial" w:cs="Arial"/>
          <w:b/>
        </w:rPr>
        <w:t xml:space="preserve"> and responder organisations</w:t>
      </w:r>
      <w:r w:rsidR="0059556B" w:rsidRPr="006607D3">
        <w:rPr>
          <w:rFonts w:ascii="Arial" w:hAnsi="Arial" w:cs="Arial"/>
          <w:b/>
        </w:rPr>
        <w:t xml:space="preserve"> </w:t>
      </w:r>
      <w:r w:rsidRPr="006607D3">
        <w:rPr>
          <w:rFonts w:ascii="Arial" w:hAnsi="Arial" w:cs="Arial"/>
          <w:b/>
        </w:rPr>
        <w:t>will support more effective coordination during events and improved restoration of customers.  </w:t>
      </w:r>
      <w:r w:rsidRPr="006607D3">
        <w:rPr>
          <w:rFonts w:ascii="Arial" w:hAnsi="Arial" w:cs="Arial"/>
        </w:rPr>
        <w:t> </w:t>
      </w:r>
    </w:p>
    <w:p w14:paraId="1A11E665" w14:textId="77777777" w:rsidR="005679F4" w:rsidRDefault="005679F4" w:rsidP="006607D3">
      <w:pPr>
        <w:spacing w:before="0" w:after="0" w:line="240" w:lineRule="auto"/>
        <w:textAlignment w:val="baseline"/>
        <w:rPr>
          <w:rFonts w:ascii="Arial" w:hAnsi="Arial" w:cs="Arial"/>
          <w:sz w:val="22"/>
          <w:szCs w:val="22"/>
        </w:rPr>
      </w:pPr>
    </w:p>
    <w:p w14:paraId="3BC063A5" w14:textId="77777777" w:rsidR="005679F4" w:rsidRPr="006607D3" w:rsidRDefault="005679F4" w:rsidP="00C94683">
      <w:pPr>
        <w:numPr>
          <w:ilvl w:val="0"/>
          <w:numId w:val="29"/>
        </w:numPr>
        <w:spacing w:before="0" w:after="0" w:line="240" w:lineRule="auto"/>
        <w:textAlignment w:val="baseline"/>
        <w:rPr>
          <w:rFonts w:ascii="Arial" w:hAnsi="Arial" w:cs="Arial"/>
          <w:sz w:val="22"/>
          <w:szCs w:val="22"/>
        </w:rPr>
      </w:pPr>
      <w:r w:rsidRPr="006607D3">
        <w:rPr>
          <w:rFonts w:ascii="Arial" w:hAnsi="Arial" w:cs="Arial"/>
        </w:rPr>
        <w:t>Many in the community, including businesses and industry, were not prepared for a prolonged power outage and storm event. Some have developed plans because they believe emergency services cannot support them during prolonged storm events. </w:t>
      </w:r>
    </w:p>
    <w:p w14:paraId="5EBB7832" w14:textId="77777777" w:rsidR="005679F4" w:rsidRDefault="005679F4" w:rsidP="006607D3">
      <w:pPr>
        <w:spacing w:before="0" w:after="0" w:line="240" w:lineRule="auto"/>
        <w:ind w:left="1080"/>
        <w:textAlignment w:val="baseline"/>
        <w:rPr>
          <w:rFonts w:ascii="Arial" w:hAnsi="Arial" w:cs="Arial"/>
          <w:sz w:val="22"/>
          <w:szCs w:val="22"/>
        </w:rPr>
      </w:pPr>
    </w:p>
    <w:p w14:paraId="235A6597" w14:textId="76D8C7C2" w:rsidR="00571A20" w:rsidRPr="00571A20" w:rsidRDefault="005679F4" w:rsidP="00C94683">
      <w:pPr>
        <w:numPr>
          <w:ilvl w:val="0"/>
          <w:numId w:val="29"/>
        </w:numPr>
        <w:spacing w:before="0" w:after="0" w:line="240" w:lineRule="auto"/>
        <w:textAlignment w:val="baseline"/>
        <w:rPr>
          <w:rFonts w:ascii="Arial" w:hAnsi="Arial" w:cs="Arial"/>
          <w:sz w:val="22"/>
          <w:szCs w:val="22"/>
        </w:rPr>
      </w:pPr>
      <w:r w:rsidRPr="006607D3">
        <w:rPr>
          <w:rFonts w:ascii="Arial" w:hAnsi="Arial" w:cs="Arial"/>
        </w:rPr>
        <w:t>Some communities have strong preparedness at the local community level, with both formal and informal groups active in supporting planning and response. These groups can be more effectively leveraged in preparing for and responding to events.</w:t>
      </w:r>
      <w:r w:rsidR="00D902EF">
        <w:rPr>
          <w:rFonts w:ascii="Arial" w:hAnsi="Arial" w:cs="Arial"/>
        </w:rPr>
        <w:t xml:space="preserve"> </w:t>
      </w:r>
      <w:r w:rsidR="005A2C11">
        <w:rPr>
          <w:rFonts w:ascii="Arial" w:hAnsi="Arial" w:cs="Arial"/>
        </w:rPr>
        <w:t>Opportunities</w:t>
      </w:r>
      <w:r w:rsidR="00571A20">
        <w:rPr>
          <w:rFonts w:ascii="Arial" w:hAnsi="Arial" w:cs="Arial"/>
        </w:rPr>
        <w:t xml:space="preserve"> have been identified in a range of supporting materials to support household and community planning such as the Energy Ready Toolkit</w:t>
      </w:r>
      <w:r w:rsidR="005A2C11">
        <w:rPr>
          <w:rFonts w:ascii="Arial" w:hAnsi="Arial" w:cs="Arial"/>
        </w:rPr>
        <w:t>.</w:t>
      </w:r>
    </w:p>
    <w:p w14:paraId="58FF0C66" w14:textId="7E54D896" w:rsidR="005679F4" w:rsidRPr="006607D3" w:rsidRDefault="005679F4" w:rsidP="005A2C11">
      <w:pPr>
        <w:spacing w:before="0" w:after="0" w:line="240" w:lineRule="auto"/>
        <w:textAlignment w:val="baseline"/>
        <w:rPr>
          <w:rFonts w:ascii="Arial" w:hAnsi="Arial" w:cs="Arial"/>
          <w:sz w:val="22"/>
          <w:szCs w:val="22"/>
        </w:rPr>
      </w:pPr>
    </w:p>
    <w:tbl>
      <w:tblPr>
        <w:tblStyle w:val="PullOutBoxTable"/>
        <w:tblW w:w="0" w:type="auto"/>
        <w:tblLook w:val="04A0" w:firstRow="1" w:lastRow="0" w:firstColumn="1" w:lastColumn="0" w:noHBand="0" w:noVBand="1"/>
      </w:tblPr>
      <w:tblGrid>
        <w:gridCol w:w="9017"/>
      </w:tblGrid>
      <w:tr w:rsidR="00571A20" w:rsidRPr="006607D3" w14:paraId="2F75027E"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0EBE9407" w14:textId="588BB775" w:rsidR="00571A20" w:rsidRPr="006607D3" w:rsidRDefault="00571A20">
            <w:pPr>
              <w:rPr>
                <w:rFonts w:ascii="Arial" w:hAnsi="Arial" w:cs="Arial"/>
                <w:b/>
                <w:bCs/>
                <w:color w:val="004C97"/>
                <w:sz w:val="32"/>
                <w:szCs w:val="32"/>
                <w:shd w:val="clear" w:color="auto" w:fill="FFFFFF"/>
              </w:rPr>
            </w:pPr>
            <w:r w:rsidRPr="006607D3">
              <w:rPr>
                <w:rFonts w:ascii="Arial" w:hAnsi="Arial" w:cs="Arial"/>
                <w:b/>
                <w:bCs/>
                <w:color w:val="004C97"/>
                <w:sz w:val="32"/>
                <w:szCs w:val="32"/>
                <w:shd w:val="clear" w:color="auto" w:fill="FFFFFF"/>
              </w:rPr>
              <w:t>Energy Ready Toolkit  </w:t>
            </w:r>
          </w:p>
          <w:p w14:paraId="404182F8" w14:textId="2016BC7B" w:rsidR="00842EF0" w:rsidRDefault="00571A20" w:rsidP="00842EF0">
            <w:pPr>
              <w:shd w:val="clear" w:color="auto" w:fill="FFFFFF"/>
              <w:spacing w:before="0" w:after="0" w:line="240" w:lineRule="auto"/>
              <w:textAlignment w:val="baseline"/>
            </w:pPr>
            <w:r w:rsidRPr="006607D3">
              <w:t>The Energy Ready Toolkit</w:t>
            </w:r>
            <w:r w:rsidR="003079DE">
              <w:t xml:space="preserve"> is</w:t>
            </w:r>
            <w:r w:rsidRPr="006607D3">
              <w:t xml:space="preserve"> a free resource produced in consultation with communities for communities to help them prepare a plan for a power outage and ensure they remain energy resilient. </w:t>
            </w:r>
          </w:p>
          <w:p w14:paraId="2C4A474D" w14:textId="617C65AC" w:rsidR="00842EF0" w:rsidRDefault="00842EF0" w:rsidP="00842EF0">
            <w:pPr>
              <w:shd w:val="clear" w:color="auto" w:fill="FFFFFF"/>
              <w:spacing w:before="0" w:after="0" w:line="240" w:lineRule="auto"/>
              <w:textAlignment w:val="baseline"/>
            </w:pPr>
          </w:p>
          <w:p w14:paraId="389E1B55" w14:textId="0309F3AD" w:rsidR="00571A20" w:rsidRDefault="00571A20" w:rsidP="00842EF0">
            <w:pPr>
              <w:shd w:val="clear" w:color="auto" w:fill="FFFFFF"/>
              <w:spacing w:before="0" w:after="0" w:line="240" w:lineRule="auto"/>
              <w:textAlignment w:val="baseline"/>
            </w:pPr>
            <w:r w:rsidRPr="006607D3">
              <w:t>Communities in Queensland, Victoria and New South Wales have shared their lived experience of disasters and extended power outages during in-person workshops, and their lessons learned on what to do or not to do in crisis situations. A common theme from these events was social isolation and general disconnection between community members.  </w:t>
            </w:r>
          </w:p>
          <w:p w14:paraId="52616327" w14:textId="77777777" w:rsidR="00842EF0" w:rsidRPr="006607D3" w:rsidRDefault="00842EF0" w:rsidP="00842EF0">
            <w:pPr>
              <w:shd w:val="clear" w:color="auto" w:fill="FFFFFF"/>
              <w:spacing w:before="0" w:after="0" w:line="240" w:lineRule="auto"/>
              <w:textAlignment w:val="baseline"/>
            </w:pPr>
          </w:p>
          <w:p w14:paraId="1043529E" w14:textId="79E60FBD" w:rsidR="00571A20" w:rsidRPr="006607D3" w:rsidRDefault="003B0BFD" w:rsidP="00842EF0">
            <w:pPr>
              <w:shd w:val="clear" w:color="auto" w:fill="FFFFFF"/>
              <w:spacing w:before="0" w:after="0" w:line="240" w:lineRule="auto"/>
              <w:textAlignment w:val="baseline"/>
            </w:pPr>
            <w:r>
              <w:t>T</w:t>
            </w:r>
            <w:r w:rsidR="00571A20" w:rsidRPr="006607D3">
              <w:t>he Energy Ready Toolkit addresses energy resilience from a practical perspective, helping communities to first come together, then prepare, cope with, and finally recover from extreme events in ways that meet their collective needs, deliver benefits across sectors, and drive systemic change. </w:t>
            </w:r>
          </w:p>
          <w:p w14:paraId="0BB217E6" w14:textId="4C2FABC8" w:rsidR="00571A20" w:rsidRPr="006607D3" w:rsidRDefault="00571A20" w:rsidP="003B0BFD">
            <w:pPr>
              <w:shd w:val="clear" w:color="auto" w:fill="FFFFFF"/>
              <w:spacing w:before="0" w:after="0" w:line="240" w:lineRule="auto"/>
              <w:jc w:val="both"/>
              <w:textAlignment w:val="baseline"/>
            </w:pPr>
          </w:p>
          <w:p w14:paraId="69A48101" w14:textId="761852F1" w:rsidR="00571A20" w:rsidRPr="006607D3" w:rsidRDefault="00571A20" w:rsidP="003B0BFD">
            <w:pPr>
              <w:shd w:val="clear" w:color="auto" w:fill="FFFFFF"/>
              <w:spacing w:before="0" w:after="0" w:line="240" w:lineRule="auto"/>
              <w:textAlignment w:val="baseline"/>
            </w:pPr>
            <w:r w:rsidRPr="006607D3">
              <w:t>A resilient community is socially connected, has reliable infrastructure to withstand disaster and foster community recovery, and takes the necessary steps to adapt and transform. </w:t>
            </w:r>
            <w:r w:rsidRPr="006607D3">
              <w:br/>
              <w:t>The Energy Ready Toolkit is the result of a Collaboration Grant from Energy Consumers Australia in partnership with UTS Institute for Sustainable Futures (ISF), the Community Power Agency and Parallel Lines. </w:t>
            </w:r>
          </w:p>
          <w:p w14:paraId="66F604D6" w14:textId="77777777" w:rsidR="00571A20" w:rsidRPr="006607D3" w:rsidRDefault="00571A20">
            <w:pPr>
              <w:spacing w:before="0" w:after="0" w:line="240" w:lineRule="auto"/>
              <w:textAlignment w:val="baseline"/>
              <w:rPr>
                <w:rFonts w:ascii="Segoe UI" w:hAnsi="Segoe UI" w:cs="Segoe UI"/>
                <w:sz w:val="18"/>
                <w:szCs w:val="18"/>
              </w:rPr>
            </w:pPr>
          </w:p>
          <w:p w14:paraId="07248127" w14:textId="77777777" w:rsidR="00571A20" w:rsidRPr="006607D3" w:rsidRDefault="00571A20">
            <w:pPr>
              <w:shd w:val="clear" w:color="auto" w:fill="FFFFFF"/>
              <w:spacing w:before="0" w:after="0" w:line="240" w:lineRule="auto"/>
              <w:jc w:val="both"/>
              <w:textAlignment w:val="baseline"/>
              <w:rPr>
                <w:rFonts w:ascii="Segoe UI" w:hAnsi="Segoe UI" w:cs="Segoe UI"/>
                <w:sz w:val="18"/>
                <w:szCs w:val="18"/>
              </w:rPr>
            </w:pPr>
            <w:r w:rsidRPr="006607D3">
              <w:rPr>
                <w:rFonts w:ascii="Arial" w:hAnsi="Arial" w:cs="Arial"/>
                <w:i/>
                <w:iCs/>
                <w:color w:val="000000"/>
              </w:rPr>
              <w:t>You can access and download the Toolkit (for free) </w:t>
            </w:r>
            <w:hyperlink r:id="rId39" w:tgtFrame="_blank" w:history="1">
              <w:r w:rsidRPr="006607D3">
                <w:rPr>
                  <w:rFonts w:ascii="Arial" w:hAnsi="Arial" w:cs="Arial"/>
                  <w:i/>
                  <w:iCs/>
                  <w:color w:val="467886"/>
                  <w:u w:val="single"/>
                </w:rPr>
                <w:t>here</w:t>
              </w:r>
            </w:hyperlink>
            <w:r w:rsidRPr="006607D3">
              <w:rPr>
                <w:rFonts w:ascii="Arial" w:hAnsi="Arial" w:cs="Arial"/>
                <w:i/>
                <w:iCs/>
                <w:color w:val="000000"/>
              </w:rPr>
              <w:t>.</w:t>
            </w:r>
            <w:r w:rsidRPr="006607D3">
              <w:rPr>
                <w:rFonts w:ascii="Arial" w:hAnsi="Arial" w:cs="Arial"/>
                <w:color w:val="000000"/>
              </w:rPr>
              <w:t> </w:t>
            </w:r>
          </w:p>
          <w:p w14:paraId="66142FA7" w14:textId="74CDA323" w:rsidR="00571A20" w:rsidRPr="005A2C11" w:rsidRDefault="00571A20" w:rsidP="00F60FD6">
            <w:pPr>
              <w:shd w:val="clear" w:color="auto" w:fill="FFFFFF"/>
              <w:spacing w:before="0" w:after="0" w:line="240" w:lineRule="auto"/>
              <w:jc w:val="both"/>
              <w:textAlignment w:val="baseline"/>
              <w:rPr>
                <w:rFonts w:ascii="Segoe UI" w:hAnsi="Segoe UI" w:cs="Segoe UI"/>
                <w:sz w:val="18"/>
                <w:szCs w:val="18"/>
              </w:rPr>
            </w:pPr>
            <w:r w:rsidRPr="006607D3">
              <w:rPr>
                <w:rFonts w:ascii="Arial" w:hAnsi="Arial" w:cs="Arial"/>
                <w:i/>
                <w:iCs/>
                <w:color w:val="000000"/>
              </w:rPr>
              <w:t>For more information, visit </w:t>
            </w:r>
            <w:hyperlink r:id="rId40" w:tgtFrame="_blank" w:history="1">
              <w:r w:rsidRPr="006607D3">
                <w:rPr>
                  <w:rFonts w:ascii="Arial" w:hAnsi="Arial" w:cs="Arial"/>
                  <w:i/>
                  <w:iCs/>
                  <w:color w:val="467886"/>
                  <w:u w:val="single"/>
                </w:rPr>
                <w:t>Energy Ready: empowering energy-resilient communities</w:t>
              </w:r>
            </w:hyperlink>
            <w:r w:rsidRPr="006607D3">
              <w:rPr>
                <w:rFonts w:ascii="Arial" w:hAnsi="Arial" w:cs="Arial"/>
                <w:i/>
                <w:iCs/>
                <w:color w:val="000000"/>
                <w:u w:val="single"/>
              </w:rPr>
              <w:t>.</w:t>
            </w:r>
            <w:r w:rsidRPr="006607D3">
              <w:rPr>
                <w:rFonts w:ascii="Arial" w:hAnsi="Arial" w:cs="Arial"/>
                <w:color w:val="000000"/>
              </w:rPr>
              <w:t> </w:t>
            </w:r>
          </w:p>
        </w:tc>
      </w:tr>
    </w:tbl>
    <w:p w14:paraId="4B8B9705" w14:textId="77777777" w:rsidR="005679F4" w:rsidRDefault="005679F4" w:rsidP="006607D3">
      <w:pPr>
        <w:spacing w:before="0" w:after="0" w:line="240" w:lineRule="auto"/>
        <w:textAlignment w:val="baseline"/>
        <w:rPr>
          <w:rFonts w:ascii="Arial" w:hAnsi="Arial" w:cs="Arial"/>
          <w:sz w:val="22"/>
          <w:szCs w:val="22"/>
        </w:rPr>
      </w:pPr>
    </w:p>
    <w:p w14:paraId="452D7F38" w14:textId="77777777" w:rsidR="005679F4" w:rsidRPr="006607D3" w:rsidRDefault="005679F4" w:rsidP="00C94683">
      <w:pPr>
        <w:numPr>
          <w:ilvl w:val="0"/>
          <w:numId w:val="29"/>
        </w:numPr>
        <w:spacing w:before="0" w:after="0" w:line="240" w:lineRule="auto"/>
        <w:textAlignment w:val="baseline"/>
        <w:rPr>
          <w:rFonts w:ascii="Arial" w:hAnsi="Arial" w:cs="Arial"/>
          <w:sz w:val="22"/>
          <w:szCs w:val="22"/>
        </w:rPr>
      </w:pPr>
      <w:r w:rsidRPr="006607D3">
        <w:rPr>
          <w:rFonts w:ascii="Arial" w:hAnsi="Arial" w:cs="Arial"/>
        </w:rPr>
        <w:t>Some critical infrastructure and essential services did not have suitable business continuity arrangements for a prolonged power outage. Even fewer had suitable plans for loss of both power and telecommunications. Planning and coordination between distribution businesses and essential services could support better continuity planning.  </w:t>
      </w:r>
    </w:p>
    <w:p w14:paraId="7D767077" w14:textId="77777777" w:rsidR="005679F4" w:rsidRDefault="005679F4" w:rsidP="006607D3">
      <w:pPr>
        <w:spacing w:before="0" w:after="0" w:line="240" w:lineRule="auto"/>
        <w:textAlignment w:val="baseline"/>
        <w:rPr>
          <w:rFonts w:ascii="Arial" w:hAnsi="Arial" w:cs="Arial"/>
          <w:sz w:val="22"/>
          <w:szCs w:val="22"/>
        </w:rPr>
      </w:pPr>
    </w:p>
    <w:p w14:paraId="43C57F5D" w14:textId="459AA730" w:rsidR="005679F4" w:rsidRPr="006607D3" w:rsidRDefault="005679F4" w:rsidP="00C94683">
      <w:pPr>
        <w:numPr>
          <w:ilvl w:val="0"/>
          <w:numId w:val="29"/>
        </w:numPr>
        <w:spacing w:before="0" w:after="0" w:line="240" w:lineRule="auto"/>
        <w:textAlignment w:val="baseline"/>
        <w:rPr>
          <w:rFonts w:ascii="Arial" w:hAnsi="Arial" w:cs="Arial"/>
          <w:sz w:val="22"/>
          <w:szCs w:val="22"/>
        </w:rPr>
      </w:pPr>
      <w:r w:rsidRPr="006607D3">
        <w:rPr>
          <w:rFonts w:ascii="Arial" w:hAnsi="Arial" w:cs="Arial"/>
        </w:rPr>
        <w:t xml:space="preserve">Many organisations had not exercised </w:t>
      </w:r>
      <w:r w:rsidR="00C558C8">
        <w:rPr>
          <w:rFonts w:ascii="Arial" w:hAnsi="Arial" w:cs="Arial"/>
        </w:rPr>
        <w:t xml:space="preserve">concurrent </w:t>
      </w:r>
      <w:r w:rsidRPr="006607D3">
        <w:rPr>
          <w:rFonts w:ascii="Arial" w:hAnsi="Arial" w:cs="Arial"/>
        </w:rPr>
        <w:t xml:space="preserve">telecommunications and power loss in </w:t>
      </w:r>
      <w:r w:rsidR="00A5583B">
        <w:rPr>
          <w:rFonts w:ascii="Arial" w:hAnsi="Arial" w:cs="Arial"/>
        </w:rPr>
        <w:t xml:space="preserve">as part of </w:t>
      </w:r>
      <w:r w:rsidRPr="006607D3">
        <w:rPr>
          <w:rFonts w:ascii="Arial" w:hAnsi="Arial" w:cs="Arial"/>
        </w:rPr>
        <w:t>their emergency management planning.  </w:t>
      </w:r>
    </w:p>
    <w:p w14:paraId="0AB3EFA0" w14:textId="77777777" w:rsidR="005679F4" w:rsidRDefault="005679F4" w:rsidP="006607D3">
      <w:pPr>
        <w:spacing w:before="0" w:after="0" w:line="240" w:lineRule="auto"/>
        <w:textAlignment w:val="baseline"/>
        <w:rPr>
          <w:rFonts w:ascii="Arial" w:hAnsi="Arial" w:cs="Arial"/>
          <w:sz w:val="22"/>
          <w:szCs w:val="22"/>
        </w:rPr>
      </w:pPr>
    </w:p>
    <w:p w14:paraId="528BC0F4" w14:textId="4FDC212D" w:rsidR="005679F4" w:rsidRDefault="005679F4" w:rsidP="00C94683">
      <w:pPr>
        <w:numPr>
          <w:ilvl w:val="0"/>
          <w:numId w:val="29"/>
        </w:numPr>
        <w:spacing w:before="0" w:after="0" w:line="240" w:lineRule="auto"/>
        <w:textAlignment w:val="baseline"/>
        <w:rPr>
          <w:rFonts w:ascii="Arial" w:hAnsi="Arial" w:cs="Arial"/>
          <w:sz w:val="22"/>
          <w:szCs w:val="22"/>
        </w:rPr>
      </w:pPr>
      <w:r w:rsidRPr="006607D3">
        <w:rPr>
          <w:rFonts w:ascii="Arial" w:hAnsi="Arial" w:cs="Arial"/>
        </w:rPr>
        <w:t xml:space="preserve">There are opportunities for distribution businesses to work with local councils and communities, </w:t>
      </w:r>
      <w:r w:rsidR="00824B25">
        <w:rPr>
          <w:rFonts w:ascii="Arial" w:hAnsi="Arial" w:cs="Arial"/>
        </w:rPr>
        <w:t>critical infrastructure</w:t>
      </w:r>
      <w:r w:rsidRPr="006607D3">
        <w:rPr>
          <w:rFonts w:ascii="Arial" w:hAnsi="Arial" w:cs="Arial"/>
        </w:rPr>
        <w:t xml:space="preserve"> and emergency services outside of an emergency to develop relationships and co-design plans, systems and protocols to enable effective coordination and a more effective response.  </w:t>
      </w:r>
    </w:p>
    <w:p w14:paraId="0DD3E234" w14:textId="77777777" w:rsidR="006F60CE" w:rsidRDefault="006F60CE" w:rsidP="006F60CE">
      <w:pPr>
        <w:pStyle w:val="ListParagraph"/>
        <w:rPr>
          <w:rFonts w:ascii="Arial" w:hAnsi="Arial" w:cs="Arial"/>
          <w:sz w:val="22"/>
          <w:szCs w:val="22"/>
        </w:rPr>
      </w:pPr>
    </w:p>
    <w:p w14:paraId="285A62D6" w14:textId="77777777" w:rsidR="00B434C8" w:rsidRPr="006607D3" w:rsidRDefault="00B434C8" w:rsidP="00A3326B">
      <w:pPr>
        <w:pStyle w:val="Heading4"/>
      </w:pPr>
      <w:r w:rsidRPr="006607D3">
        <w:t>We</w:t>
      </w:r>
      <w:r w:rsidR="00E70CAA" w:rsidRPr="006607D3">
        <w:t>’re</w:t>
      </w:r>
      <w:r w:rsidRPr="006607D3">
        <w:t xml:space="preserve"> </w:t>
      </w:r>
      <w:r w:rsidR="00483F5A" w:rsidRPr="006607D3">
        <w:t>thinking</w:t>
      </w:r>
      <w:r w:rsidR="000C13B0" w:rsidRPr="006607D3">
        <w:t> </w:t>
      </w:r>
    </w:p>
    <w:p w14:paraId="2E8E8416" w14:textId="3FCE0014" w:rsidR="0044776E" w:rsidRPr="006607D3" w:rsidRDefault="0044776E" w:rsidP="006607D3">
      <w:pPr>
        <w:spacing w:before="0" w:after="0" w:line="240" w:lineRule="auto"/>
        <w:textAlignment w:val="baseline"/>
        <w:rPr>
          <w:rFonts w:ascii="Arial" w:hAnsi="Arial" w:cs="Arial"/>
        </w:rPr>
      </w:pPr>
      <w:r w:rsidRPr="006607D3">
        <w:rPr>
          <w:rFonts w:ascii="Arial" w:hAnsi="Arial" w:cs="Arial"/>
        </w:rPr>
        <w:t>The 13 February storm event significantly impacted AusNet’s network, and our engagement identified that better coordination is required before, during, and after events to</w:t>
      </w:r>
      <w:r w:rsidR="006607D3" w:rsidRPr="006607D3">
        <w:rPr>
          <w:rFonts w:ascii="Arial" w:hAnsi="Arial" w:cs="Arial"/>
        </w:rPr>
        <w:t xml:space="preserve"> improve the operational response and achieve better outcomes for </w:t>
      </w:r>
      <w:r w:rsidR="001E2FDB">
        <w:rPr>
          <w:rFonts w:ascii="Arial" w:hAnsi="Arial" w:cs="Arial"/>
        </w:rPr>
        <w:t>community</w:t>
      </w:r>
      <w:r w:rsidR="006607D3" w:rsidRPr="006607D3">
        <w:rPr>
          <w:rFonts w:ascii="Arial" w:hAnsi="Arial" w:cs="Arial"/>
        </w:rPr>
        <w:t>.</w:t>
      </w:r>
      <w:r w:rsidRPr="006607D3">
        <w:rPr>
          <w:rFonts w:ascii="Arial" w:hAnsi="Arial" w:cs="Arial"/>
        </w:rPr>
        <w:t>  </w:t>
      </w:r>
    </w:p>
    <w:p w14:paraId="2C6DF964" w14:textId="77777777" w:rsidR="0044776E" w:rsidRDefault="0044776E" w:rsidP="006607D3">
      <w:pPr>
        <w:spacing w:before="0" w:after="0" w:line="240" w:lineRule="auto"/>
        <w:textAlignment w:val="baseline"/>
        <w:rPr>
          <w:rFonts w:ascii="Segoe UI" w:hAnsi="Segoe UI" w:cs="Segoe UI"/>
          <w:sz w:val="18"/>
          <w:szCs w:val="18"/>
        </w:rPr>
      </w:pPr>
    </w:p>
    <w:p w14:paraId="12052A0D" w14:textId="783DB2BA" w:rsidR="00B434C8" w:rsidRDefault="0081797A" w:rsidP="006607D3">
      <w:pPr>
        <w:spacing w:before="0" w:after="0" w:line="240" w:lineRule="auto"/>
        <w:textAlignment w:val="baseline"/>
        <w:rPr>
          <w:rFonts w:ascii="Arial" w:hAnsi="Arial" w:cs="Arial"/>
        </w:rPr>
      </w:pPr>
      <w:r w:rsidRPr="006607D3">
        <w:rPr>
          <w:rFonts w:ascii="Arial" w:hAnsi="Arial" w:cs="Arial"/>
        </w:rPr>
        <w:t xml:space="preserve">Notwithstanding the lessons learned by AusNet in this event, </w:t>
      </w:r>
      <w:r w:rsidR="000F60CB">
        <w:rPr>
          <w:rFonts w:ascii="Arial" w:hAnsi="Arial" w:cs="Arial"/>
        </w:rPr>
        <w:t>we</w:t>
      </w:r>
      <w:r w:rsidRPr="006607D3">
        <w:rPr>
          <w:rFonts w:ascii="Arial" w:hAnsi="Arial" w:cs="Arial"/>
        </w:rPr>
        <w:t xml:space="preserve"> consider that e</w:t>
      </w:r>
      <w:r w:rsidR="00B434C8" w:rsidRPr="006607D3">
        <w:rPr>
          <w:rFonts w:ascii="Arial" w:hAnsi="Arial" w:cs="Arial"/>
        </w:rPr>
        <w:t>ffective respo</w:t>
      </w:r>
      <w:r w:rsidR="00C40AD6" w:rsidRPr="006607D3">
        <w:rPr>
          <w:rFonts w:ascii="Arial" w:hAnsi="Arial" w:cs="Arial"/>
        </w:rPr>
        <w:t>nse</w:t>
      </w:r>
      <w:r w:rsidR="00B434C8" w:rsidRPr="006607D3">
        <w:rPr>
          <w:rFonts w:ascii="Arial" w:hAnsi="Arial" w:cs="Arial"/>
        </w:rPr>
        <w:t xml:space="preserve"> to an event </w:t>
      </w:r>
      <w:r w:rsidR="00C40AD6" w:rsidRPr="006607D3">
        <w:rPr>
          <w:rFonts w:ascii="Arial" w:hAnsi="Arial" w:cs="Arial"/>
        </w:rPr>
        <w:t xml:space="preserve">of this scale </w:t>
      </w:r>
      <w:r w:rsidR="00B434C8" w:rsidRPr="006607D3">
        <w:rPr>
          <w:rFonts w:ascii="Arial" w:hAnsi="Arial" w:cs="Arial"/>
        </w:rPr>
        <w:t xml:space="preserve">requires robust planning by </w:t>
      </w:r>
      <w:r w:rsidR="00CB5E9E" w:rsidRPr="006607D3">
        <w:rPr>
          <w:rFonts w:ascii="Arial" w:hAnsi="Arial" w:cs="Arial"/>
        </w:rPr>
        <w:t xml:space="preserve">all </w:t>
      </w:r>
      <w:r w:rsidR="00B434C8" w:rsidRPr="006607D3">
        <w:rPr>
          <w:rFonts w:ascii="Arial" w:hAnsi="Arial" w:cs="Arial"/>
        </w:rPr>
        <w:t>distribution businesses</w:t>
      </w:r>
      <w:r w:rsidR="00C40AD6" w:rsidRPr="006607D3">
        <w:rPr>
          <w:rFonts w:ascii="Arial" w:hAnsi="Arial" w:cs="Arial"/>
        </w:rPr>
        <w:t>.</w:t>
      </w:r>
      <w:r w:rsidR="00AA17DA" w:rsidRPr="006607D3">
        <w:rPr>
          <w:rFonts w:ascii="Arial" w:hAnsi="Arial" w:cs="Arial"/>
        </w:rPr>
        <w:t xml:space="preserve"> Additionally,</w:t>
      </w:r>
      <w:r w:rsidR="00B434C8" w:rsidRPr="006607D3" w:rsidDel="00133DC1">
        <w:rPr>
          <w:rFonts w:ascii="Arial" w:hAnsi="Arial" w:cs="Arial"/>
        </w:rPr>
        <w:t xml:space="preserve"> </w:t>
      </w:r>
      <w:r w:rsidR="00B434C8" w:rsidRPr="006607D3">
        <w:rPr>
          <w:rFonts w:ascii="Arial" w:hAnsi="Arial" w:cs="Arial"/>
        </w:rPr>
        <w:t xml:space="preserve">the complexities </w:t>
      </w:r>
      <w:r w:rsidR="004049AF" w:rsidRPr="006607D3">
        <w:rPr>
          <w:rFonts w:ascii="Arial" w:hAnsi="Arial" w:cs="Arial"/>
        </w:rPr>
        <w:t>of</w:t>
      </w:r>
      <w:r w:rsidR="00133DC1">
        <w:rPr>
          <w:rFonts w:ascii="Arial" w:hAnsi="Arial" w:cs="Arial"/>
        </w:rPr>
        <w:t xml:space="preserve"> </w:t>
      </w:r>
      <w:r w:rsidR="00B434C8" w:rsidRPr="006607D3">
        <w:rPr>
          <w:rFonts w:ascii="Arial" w:hAnsi="Arial" w:cs="Arial"/>
        </w:rPr>
        <w:t>large-scale power outage event</w:t>
      </w:r>
      <w:r w:rsidR="004049AF" w:rsidRPr="006607D3">
        <w:rPr>
          <w:rFonts w:ascii="Arial" w:hAnsi="Arial" w:cs="Arial"/>
        </w:rPr>
        <w:t>s</w:t>
      </w:r>
      <w:r w:rsidR="00B434C8" w:rsidRPr="006607D3">
        <w:rPr>
          <w:rFonts w:ascii="Arial" w:hAnsi="Arial" w:cs="Arial"/>
        </w:rPr>
        <w:t xml:space="preserve"> (and </w:t>
      </w:r>
      <w:r w:rsidR="004049AF" w:rsidRPr="006607D3">
        <w:rPr>
          <w:rFonts w:ascii="Arial" w:hAnsi="Arial" w:cs="Arial"/>
        </w:rPr>
        <w:t xml:space="preserve">their </w:t>
      </w:r>
      <w:r w:rsidR="00B434C8" w:rsidRPr="006607D3">
        <w:rPr>
          <w:rFonts w:ascii="Arial" w:hAnsi="Arial" w:cs="Arial"/>
        </w:rPr>
        <w:t>cause</w:t>
      </w:r>
      <w:r w:rsidR="004049AF" w:rsidRPr="006607D3">
        <w:rPr>
          <w:rFonts w:ascii="Arial" w:hAnsi="Arial" w:cs="Arial"/>
        </w:rPr>
        <w:t>s</w:t>
      </w:r>
      <w:r w:rsidR="00B434C8" w:rsidRPr="006607D3">
        <w:rPr>
          <w:rFonts w:ascii="Arial" w:hAnsi="Arial" w:cs="Arial"/>
        </w:rPr>
        <w:t xml:space="preserve">) require </w:t>
      </w:r>
      <w:r w:rsidR="00133DC1">
        <w:rPr>
          <w:rFonts w:ascii="Arial" w:hAnsi="Arial" w:cs="Arial"/>
        </w:rPr>
        <w:t xml:space="preserve">the </w:t>
      </w:r>
      <w:r w:rsidR="00B434C8" w:rsidRPr="006607D3">
        <w:rPr>
          <w:rFonts w:ascii="Arial" w:hAnsi="Arial" w:cs="Arial"/>
        </w:rPr>
        <w:t xml:space="preserve">concurrent response of </w:t>
      </w:r>
      <w:r w:rsidR="00945CDB" w:rsidRPr="006607D3">
        <w:rPr>
          <w:rFonts w:ascii="Arial" w:hAnsi="Arial" w:cs="Arial"/>
        </w:rPr>
        <w:t xml:space="preserve">distribution businesses, </w:t>
      </w:r>
      <w:r w:rsidR="00B434C8" w:rsidRPr="006607D3">
        <w:rPr>
          <w:rFonts w:ascii="Arial" w:hAnsi="Arial" w:cs="Arial"/>
        </w:rPr>
        <w:t>emergency services, local councils and volunteers. Responding in isolation is rarely effective, and strong coordination of responder organisations is needed to achieve better outcomes for the community and customers.   </w:t>
      </w:r>
    </w:p>
    <w:p w14:paraId="34D467C3" w14:textId="77777777" w:rsidR="00133DC1" w:rsidRDefault="00133DC1" w:rsidP="006607D3">
      <w:pPr>
        <w:spacing w:before="0" w:after="0" w:line="240" w:lineRule="auto"/>
        <w:textAlignment w:val="baseline"/>
        <w:rPr>
          <w:rFonts w:ascii="Arial" w:hAnsi="Arial" w:cs="Arial"/>
        </w:rPr>
      </w:pPr>
    </w:p>
    <w:p w14:paraId="35805F8D" w14:textId="282005F2" w:rsidR="00133DC1" w:rsidRPr="006607D3" w:rsidRDefault="005355DD" w:rsidP="006607D3">
      <w:pPr>
        <w:spacing w:before="0" w:after="0" w:line="240" w:lineRule="auto"/>
        <w:textAlignment w:val="baseline"/>
        <w:rPr>
          <w:rFonts w:ascii="Arial" w:hAnsi="Arial" w:cs="Arial"/>
        </w:rPr>
      </w:pPr>
      <w:r>
        <w:rPr>
          <w:rFonts w:ascii="Arial" w:hAnsi="Arial" w:cs="Arial"/>
        </w:rPr>
        <w:t xml:space="preserve">Better planning before events will improve response during events. </w:t>
      </w:r>
      <w:r w:rsidR="00FE2125" w:rsidRPr="7F25ED40">
        <w:rPr>
          <w:rFonts w:ascii="Arial" w:hAnsi="Arial" w:cs="Arial"/>
        </w:rPr>
        <w:t xml:space="preserve">In </w:t>
      </w:r>
      <w:r w:rsidR="00421540" w:rsidRPr="7F25ED40">
        <w:rPr>
          <w:rFonts w:ascii="Arial" w:hAnsi="Arial" w:cs="Arial"/>
        </w:rPr>
        <w:t>improve</w:t>
      </w:r>
      <w:r w:rsidR="3E10A1DC" w:rsidRPr="7F25ED40">
        <w:rPr>
          <w:rFonts w:ascii="Arial" w:hAnsi="Arial" w:cs="Arial"/>
        </w:rPr>
        <w:t>d</w:t>
      </w:r>
      <w:r w:rsidR="00421540">
        <w:rPr>
          <w:rFonts w:ascii="Arial" w:hAnsi="Arial" w:cs="Arial"/>
        </w:rPr>
        <w:t xml:space="preserve"> planning across the ecosystem, </w:t>
      </w:r>
      <w:r w:rsidR="002A4DAF">
        <w:rPr>
          <w:rFonts w:ascii="Arial" w:hAnsi="Arial" w:cs="Arial"/>
        </w:rPr>
        <w:t>we</w:t>
      </w:r>
      <w:r w:rsidR="00133DC1">
        <w:rPr>
          <w:rFonts w:ascii="Arial" w:hAnsi="Arial" w:cs="Arial"/>
        </w:rPr>
        <w:t xml:space="preserve"> consider that: </w:t>
      </w:r>
    </w:p>
    <w:p w14:paraId="6B2AFB74" w14:textId="77777777" w:rsidR="00833E8F" w:rsidRPr="006607D3" w:rsidRDefault="00833E8F" w:rsidP="006607D3">
      <w:pPr>
        <w:spacing w:before="0" w:after="0" w:line="240" w:lineRule="auto"/>
        <w:textAlignment w:val="baseline"/>
        <w:rPr>
          <w:rFonts w:ascii="Arial" w:hAnsi="Arial" w:cs="Arial"/>
        </w:rPr>
      </w:pPr>
    </w:p>
    <w:p w14:paraId="6AFD7CF6" w14:textId="58876EA0" w:rsidR="00833E8F" w:rsidRPr="006607D3" w:rsidRDefault="00833E8F" w:rsidP="00C94683">
      <w:pPr>
        <w:numPr>
          <w:ilvl w:val="0"/>
          <w:numId w:val="30"/>
        </w:numPr>
        <w:spacing w:before="0" w:after="0" w:line="240" w:lineRule="auto"/>
        <w:textAlignment w:val="baseline"/>
        <w:rPr>
          <w:rFonts w:ascii="Times New Roman" w:hAnsi="Times New Roman"/>
          <w:sz w:val="24"/>
          <w:szCs w:val="24"/>
        </w:rPr>
      </w:pPr>
      <w:r w:rsidRPr="006607D3">
        <w:rPr>
          <w:rFonts w:ascii="Arial" w:hAnsi="Arial" w:cs="Arial"/>
          <w:b/>
          <w:color w:val="000000"/>
        </w:rPr>
        <w:t xml:space="preserve">Distribution businesses </w:t>
      </w:r>
      <w:r w:rsidR="70CDEF4C" w:rsidRPr="41FB3BF8">
        <w:rPr>
          <w:rFonts w:ascii="Arial" w:hAnsi="Arial" w:cs="Arial"/>
          <w:b/>
          <w:bCs/>
          <w:color w:val="000000"/>
        </w:rPr>
        <w:t xml:space="preserve">should </w:t>
      </w:r>
      <w:r w:rsidRPr="41FB3BF8">
        <w:rPr>
          <w:rFonts w:ascii="Arial" w:hAnsi="Arial" w:cs="Arial"/>
          <w:b/>
          <w:bCs/>
          <w:color w:val="000000"/>
        </w:rPr>
        <w:t>work</w:t>
      </w:r>
      <w:r w:rsidRPr="006607D3">
        <w:rPr>
          <w:rFonts w:ascii="Arial" w:hAnsi="Arial" w:cs="Arial"/>
          <w:b/>
          <w:color w:val="000000"/>
        </w:rPr>
        <w:t xml:space="preserve"> with Municipal Emergency Management Planning Committees to ensure </w:t>
      </w:r>
      <w:r w:rsidR="00AE6554" w:rsidRPr="006607D3">
        <w:rPr>
          <w:rFonts w:ascii="Arial" w:hAnsi="Arial" w:cs="Arial"/>
          <w:b/>
          <w:color w:val="000000"/>
        </w:rPr>
        <w:t xml:space="preserve">Municipal </w:t>
      </w:r>
      <w:r w:rsidR="00594D8C" w:rsidRPr="006607D3">
        <w:rPr>
          <w:rFonts w:ascii="Arial" w:hAnsi="Arial" w:cs="Arial"/>
          <w:b/>
          <w:color w:val="000000"/>
        </w:rPr>
        <w:t>Emergency</w:t>
      </w:r>
      <w:r w:rsidR="00AE6554" w:rsidRPr="006607D3">
        <w:rPr>
          <w:rFonts w:ascii="Arial" w:hAnsi="Arial" w:cs="Arial"/>
          <w:b/>
          <w:color w:val="000000"/>
        </w:rPr>
        <w:t xml:space="preserve"> Management Plans and </w:t>
      </w:r>
      <w:r w:rsidRPr="006607D3">
        <w:rPr>
          <w:rFonts w:ascii="Arial" w:hAnsi="Arial" w:cs="Arial"/>
          <w:b/>
          <w:color w:val="000000"/>
        </w:rPr>
        <w:t>Community Emergency Risk Assessments include prolonged power outages.</w:t>
      </w:r>
      <w:r w:rsidRPr="006607D3">
        <w:rPr>
          <w:rFonts w:ascii="Arial" w:hAnsi="Arial" w:cs="Arial"/>
          <w:color w:val="000000"/>
        </w:rPr>
        <w:t> </w:t>
      </w:r>
    </w:p>
    <w:p w14:paraId="2049F1CC" w14:textId="77777777" w:rsidR="00615DB7" w:rsidRDefault="00615DB7" w:rsidP="00615DB7">
      <w:pPr>
        <w:spacing w:before="0" w:after="0" w:line="240" w:lineRule="auto"/>
        <w:textAlignment w:val="baseline"/>
        <w:rPr>
          <w:rFonts w:ascii="Arial" w:hAnsi="Arial" w:cs="Arial"/>
          <w:color w:val="000000"/>
        </w:rPr>
      </w:pPr>
    </w:p>
    <w:p w14:paraId="378A7BE3" w14:textId="58C1367B" w:rsidR="00615DB7" w:rsidRDefault="004C51F5" w:rsidP="00615DB7">
      <w:pPr>
        <w:spacing w:before="0" w:after="0" w:line="240" w:lineRule="auto"/>
        <w:textAlignment w:val="baseline"/>
        <w:rPr>
          <w:rFonts w:ascii="Arial" w:hAnsi="Arial" w:cs="Arial"/>
          <w:color w:val="000000"/>
        </w:rPr>
      </w:pPr>
      <w:r>
        <w:rPr>
          <w:rFonts w:ascii="Arial" w:hAnsi="Arial" w:cs="Arial"/>
          <w:color w:val="000000"/>
        </w:rPr>
        <w:t>We</w:t>
      </w:r>
      <w:r w:rsidR="00615DB7">
        <w:rPr>
          <w:rFonts w:ascii="Arial" w:hAnsi="Arial" w:cs="Arial"/>
          <w:color w:val="000000"/>
        </w:rPr>
        <w:t xml:space="preserve"> ha</w:t>
      </w:r>
      <w:r>
        <w:rPr>
          <w:rFonts w:ascii="Arial" w:hAnsi="Arial" w:cs="Arial"/>
          <w:color w:val="000000"/>
        </w:rPr>
        <w:t>ve</w:t>
      </w:r>
      <w:r w:rsidR="00615DB7">
        <w:rPr>
          <w:rFonts w:ascii="Arial" w:hAnsi="Arial" w:cs="Arial"/>
          <w:color w:val="000000"/>
        </w:rPr>
        <w:t xml:space="preserve"> identified that </w:t>
      </w:r>
      <w:r w:rsidR="00436319">
        <w:rPr>
          <w:rFonts w:ascii="Arial" w:hAnsi="Arial" w:cs="Arial"/>
          <w:color w:val="000000"/>
        </w:rPr>
        <w:t xml:space="preserve">the State </w:t>
      </w:r>
      <w:r w:rsidR="00620F89">
        <w:rPr>
          <w:rFonts w:ascii="Arial" w:hAnsi="Arial" w:cs="Arial"/>
          <w:color w:val="000000"/>
        </w:rPr>
        <w:t>Emergency</w:t>
      </w:r>
      <w:r w:rsidR="00436319">
        <w:rPr>
          <w:rFonts w:ascii="Arial" w:hAnsi="Arial" w:cs="Arial"/>
          <w:color w:val="000000"/>
        </w:rPr>
        <w:t xml:space="preserve"> Management Plan </w:t>
      </w:r>
      <w:r w:rsidR="00E3245C">
        <w:rPr>
          <w:rFonts w:ascii="Arial" w:hAnsi="Arial" w:cs="Arial"/>
          <w:color w:val="000000"/>
        </w:rPr>
        <w:t xml:space="preserve">does not specify roles and responsibilities to </w:t>
      </w:r>
      <w:r w:rsidR="00462D3D">
        <w:rPr>
          <w:rFonts w:ascii="Arial" w:hAnsi="Arial" w:cs="Arial"/>
          <w:color w:val="000000"/>
        </w:rPr>
        <w:t xml:space="preserve">distribution </w:t>
      </w:r>
      <w:r w:rsidR="00620F89">
        <w:rPr>
          <w:rFonts w:ascii="Arial" w:hAnsi="Arial" w:cs="Arial"/>
          <w:color w:val="000000"/>
        </w:rPr>
        <w:t>businesses</w:t>
      </w:r>
      <w:r w:rsidR="00462D3D">
        <w:rPr>
          <w:rFonts w:ascii="Arial" w:hAnsi="Arial" w:cs="Arial"/>
          <w:color w:val="000000"/>
        </w:rPr>
        <w:t xml:space="preserve"> </w:t>
      </w:r>
      <w:r w:rsidR="44C15D92" w:rsidRPr="41FB3BF8">
        <w:rPr>
          <w:rFonts w:ascii="Arial" w:hAnsi="Arial" w:cs="Arial"/>
          <w:color w:val="000000"/>
        </w:rPr>
        <w:t>beyond</w:t>
      </w:r>
      <w:r w:rsidR="00462D3D">
        <w:rPr>
          <w:rFonts w:ascii="Arial" w:hAnsi="Arial" w:cs="Arial"/>
          <w:color w:val="000000"/>
        </w:rPr>
        <w:t xml:space="preserve"> generic </w:t>
      </w:r>
      <w:r w:rsidR="00A40EBB">
        <w:rPr>
          <w:rFonts w:ascii="Arial" w:hAnsi="Arial" w:cs="Arial"/>
          <w:color w:val="000000"/>
        </w:rPr>
        <w:t>groupings of ‘energy industry’.</w:t>
      </w:r>
      <w:r w:rsidR="00620F89">
        <w:rPr>
          <w:rFonts w:ascii="Arial" w:hAnsi="Arial" w:cs="Arial"/>
          <w:color w:val="000000"/>
        </w:rPr>
        <w:t xml:space="preserve"> Improving the </w:t>
      </w:r>
      <w:r w:rsidR="00E55BDC">
        <w:rPr>
          <w:rFonts w:ascii="Arial" w:hAnsi="Arial" w:cs="Arial"/>
          <w:color w:val="000000"/>
        </w:rPr>
        <w:t xml:space="preserve">roles and responsibilities under the SEMP will </w:t>
      </w:r>
      <w:r w:rsidR="00DB18A7">
        <w:rPr>
          <w:rFonts w:ascii="Arial" w:hAnsi="Arial" w:cs="Arial"/>
          <w:color w:val="000000"/>
        </w:rPr>
        <w:t>ensure that distribution businesses have clarity o</w:t>
      </w:r>
      <w:r w:rsidR="00B74F23">
        <w:rPr>
          <w:rFonts w:ascii="Arial" w:hAnsi="Arial" w:cs="Arial"/>
          <w:color w:val="000000"/>
        </w:rPr>
        <w:t xml:space="preserve">n expectations </w:t>
      </w:r>
      <w:r w:rsidR="00262AA6">
        <w:rPr>
          <w:rFonts w:ascii="Arial" w:hAnsi="Arial" w:cs="Arial"/>
          <w:color w:val="000000"/>
        </w:rPr>
        <w:t>during energy emergencies.</w:t>
      </w:r>
    </w:p>
    <w:p w14:paraId="3C6AA122" w14:textId="77777777" w:rsidR="00A40EBB" w:rsidRPr="006607D3" w:rsidRDefault="00A40EBB" w:rsidP="00615DB7">
      <w:pPr>
        <w:spacing w:before="0" w:after="0" w:line="240" w:lineRule="auto"/>
        <w:textAlignment w:val="baseline"/>
        <w:rPr>
          <w:rFonts w:ascii="Times New Roman" w:hAnsi="Times New Roman"/>
          <w:sz w:val="24"/>
          <w:szCs w:val="24"/>
        </w:rPr>
      </w:pPr>
    </w:p>
    <w:p w14:paraId="19AFD1E5" w14:textId="5FBEEBA5" w:rsidR="00E32272" w:rsidRDefault="00E32272" w:rsidP="00C94683">
      <w:pPr>
        <w:numPr>
          <w:ilvl w:val="0"/>
          <w:numId w:val="30"/>
        </w:numPr>
        <w:spacing w:before="0" w:after="0" w:line="240" w:lineRule="auto"/>
        <w:textAlignment w:val="baseline"/>
        <w:rPr>
          <w:rFonts w:ascii="Arial" w:hAnsi="Arial" w:cs="Arial"/>
          <w:sz w:val="22"/>
          <w:szCs w:val="22"/>
        </w:rPr>
      </w:pPr>
      <w:r w:rsidRPr="006607D3">
        <w:rPr>
          <w:rFonts w:ascii="Arial" w:hAnsi="Arial" w:cs="Arial"/>
          <w:b/>
        </w:rPr>
        <w:t xml:space="preserve">The Department of Energy, Environment and Climate Action (DEECA) work with Emergency Management Victoria (EMV) </w:t>
      </w:r>
      <w:r w:rsidR="00615DB7">
        <w:rPr>
          <w:rFonts w:ascii="Arial" w:hAnsi="Arial" w:cs="Arial"/>
          <w:b/>
        </w:rPr>
        <w:t xml:space="preserve">and distribution businesses </w:t>
      </w:r>
      <w:r w:rsidRPr="006607D3">
        <w:rPr>
          <w:rFonts w:ascii="Arial" w:hAnsi="Arial" w:cs="Arial"/>
          <w:b/>
        </w:rPr>
        <w:t xml:space="preserve">to update the State Emergency Management Plan to make explicit the role of </w:t>
      </w:r>
      <w:r w:rsidR="00507D1B">
        <w:rPr>
          <w:rFonts w:ascii="Arial" w:hAnsi="Arial" w:cs="Arial"/>
          <w:b/>
        </w:rPr>
        <w:t>t</w:t>
      </w:r>
      <w:r w:rsidRPr="006607D3">
        <w:rPr>
          <w:rFonts w:ascii="Arial" w:hAnsi="Arial" w:cs="Arial"/>
          <w:b/>
        </w:rPr>
        <w:t xml:space="preserve">ransmission and </w:t>
      </w:r>
      <w:r w:rsidR="0CC2C58D" w:rsidRPr="09949A19">
        <w:rPr>
          <w:rFonts w:ascii="Arial" w:hAnsi="Arial" w:cs="Arial"/>
          <w:b/>
          <w:bCs/>
        </w:rPr>
        <w:t>d</w:t>
      </w:r>
      <w:r w:rsidRPr="09949A19">
        <w:rPr>
          <w:rFonts w:ascii="Arial" w:hAnsi="Arial" w:cs="Arial"/>
          <w:b/>
          <w:bCs/>
        </w:rPr>
        <w:t>istribution</w:t>
      </w:r>
      <w:r w:rsidRPr="006607D3">
        <w:rPr>
          <w:rFonts w:ascii="Arial" w:hAnsi="Arial" w:cs="Arial"/>
          <w:b/>
        </w:rPr>
        <w:t xml:space="preserve"> businesses as responder</w:t>
      </w:r>
      <w:r w:rsidR="008E0D1B" w:rsidRPr="006607D3">
        <w:rPr>
          <w:rFonts w:ascii="Arial" w:hAnsi="Arial" w:cs="Arial"/>
          <w:b/>
        </w:rPr>
        <w:t xml:space="preserve"> / support</w:t>
      </w:r>
      <w:r w:rsidRPr="006607D3">
        <w:rPr>
          <w:rFonts w:ascii="Arial" w:hAnsi="Arial" w:cs="Arial"/>
          <w:b/>
        </w:rPr>
        <w:t xml:space="preserve"> agencies for electricity emergencies</w:t>
      </w:r>
      <w:r w:rsidR="006607D3" w:rsidRPr="006607D3">
        <w:rPr>
          <w:rFonts w:ascii="Arial" w:hAnsi="Arial" w:cs="Arial"/>
          <w:b/>
          <w:bCs/>
        </w:rPr>
        <w:t>.</w:t>
      </w:r>
      <w:r w:rsidRPr="006607D3">
        <w:rPr>
          <w:rFonts w:ascii="Arial" w:hAnsi="Arial" w:cs="Arial"/>
        </w:rPr>
        <w:t> </w:t>
      </w:r>
    </w:p>
    <w:p w14:paraId="091400A8" w14:textId="534D06BE" w:rsidR="00B434C8" w:rsidRDefault="00B434C8" w:rsidP="006607D3">
      <w:pPr>
        <w:spacing w:before="0" w:after="0" w:line="240" w:lineRule="auto"/>
        <w:textAlignment w:val="baseline"/>
        <w:rPr>
          <w:rFonts w:ascii="Segoe UI" w:hAnsi="Segoe UI" w:cs="Segoe UI"/>
          <w:sz w:val="18"/>
          <w:szCs w:val="18"/>
        </w:rPr>
      </w:pPr>
    </w:p>
    <w:p w14:paraId="1CE5DE0E" w14:textId="62C14922" w:rsidR="00B434C8" w:rsidRPr="006607D3" w:rsidRDefault="00EB33C1" w:rsidP="006607D3">
      <w:pPr>
        <w:spacing w:before="0" w:after="0" w:line="240" w:lineRule="auto"/>
        <w:textAlignment w:val="baseline"/>
        <w:rPr>
          <w:rFonts w:ascii="Arial" w:hAnsi="Arial" w:cs="Arial"/>
        </w:rPr>
      </w:pPr>
      <w:r>
        <w:rPr>
          <w:rFonts w:ascii="Arial" w:hAnsi="Arial" w:cs="Arial"/>
        </w:rPr>
        <w:t xml:space="preserve">Many in the community were not well prepared for a prolonged power outage, </w:t>
      </w:r>
      <w:r w:rsidR="007240FB">
        <w:rPr>
          <w:rFonts w:ascii="Arial" w:hAnsi="Arial" w:cs="Arial"/>
        </w:rPr>
        <w:t xml:space="preserve">which would have reduced </w:t>
      </w:r>
      <w:r w:rsidR="00A54EBC">
        <w:rPr>
          <w:rFonts w:ascii="Arial" w:hAnsi="Arial" w:cs="Arial"/>
        </w:rPr>
        <w:t>reliance on communication</w:t>
      </w:r>
      <w:r w:rsidR="00EF2D65">
        <w:rPr>
          <w:rFonts w:ascii="Arial" w:hAnsi="Arial" w:cs="Arial"/>
        </w:rPr>
        <w:t xml:space="preserve">s. </w:t>
      </w:r>
      <w:r w:rsidR="00B434C8" w:rsidRPr="006607D3">
        <w:rPr>
          <w:rFonts w:ascii="Arial" w:hAnsi="Arial" w:cs="Arial"/>
        </w:rPr>
        <w:t xml:space="preserve">Improved planning and preparedness </w:t>
      </w:r>
      <w:r w:rsidR="00B66BB5" w:rsidRPr="006607D3">
        <w:rPr>
          <w:rFonts w:ascii="Arial" w:hAnsi="Arial" w:cs="Arial"/>
        </w:rPr>
        <w:t xml:space="preserve">by all distribution businesses </w:t>
      </w:r>
      <w:r w:rsidR="00B434C8" w:rsidRPr="006607D3">
        <w:rPr>
          <w:rFonts w:ascii="Arial" w:hAnsi="Arial" w:cs="Arial"/>
        </w:rPr>
        <w:t>with local councils and community organisations outside of an event will support better responses to future events</w:t>
      </w:r>
      <w:r w:rsidR="00791ECA">
        <w:rPr>
          <w:rFonts w:ascii="Arial" w:hAnsi="Arial" w:cs="Arial"/>
        </w:rPr>
        <w:t xml:space="preserve"> across Victoria</w:t>
      </w:r>
      <w:r w:rsidR="00B434C8" w:rsidRPr="006607D3">
        <w:rPr>
          <w:rFonts w:ascii="Arial" w:hAnsi="Arial" w:cs="Arial"/>
        </w:rPr>
        <w:t>.  </w:t>
      </w:r>
    </w:p>
    <w:p w14:paraId="39849089" w14:textId="77777777" w:rsidR="00E53D5E" w:rsidRPr="006607D3" w:rsidRDefault="00E53D5E" w:rsidP="006607D3">
      <w:pPr>
        <w:spacing w:before="0" w:after="0" w:line="240" w:lineRule="auto"/>
        <w:textAlignment w:val="baseline"/>
        <w:rPr>
          <w:rFonts w:ascii="Arial" w:hAnsi="Arial" w:cs="Arial"/>
        </w:rPr>
      </w:pPr>
    </w:p>
    <w:p w14:paraId="2DA99C41" w14:textId="1127EDFF" w:rsidR="004925F9" w:rsidRDefault="004925F9" w:rsidP="00C94683">
      <w:pPr>
        <w:numPr>
          <w:ilvl w:val="0"/>
          <w:numId w:val="30"/>
        </w:numPr>
        <w:spacing w:before="0" w:after="0" w:line="240" w:lineRule="auto"/>
        <w:textAlignment w:val="baseline"/>
        <w:rPr>
          <w:rFonts w:ascii="Arial" w:hAnsi="Arial" w:cs="Arial"/>
          <w:sz w:val="22"/>
          <w:szCs w:val="22"/>
        </w:rPr>
      </w:pPr>
      <w:r w:rsidRPr="006607D3">
        <w:rPr>
          <w:rFonts w:ascii="Arial" w:hAnsi="Arial" w:cs="Arial"/>
          <w:b/>
          <w:color w:val="000000"/>
        </w:rPr>
        <w:t xml:space="preserve">Distribution businesses in conjunction with other Victorian critical infrastructure providers </w:t>
      </w:r>
      <w:r w:rsidR="00D53500">
        <w:rPr>
          <w:rFonts w:ascii="Arial" w:hAnsi="Arial" w:cs="Arial"/>
          <w:b/>
          <w:color w:val="000000"/>
        </w:rPr>
        <w:t xml:space="preserve">plan for how they will </w:t>
      </w:r>
      <w:r w:rsidRPr="006607D3">
        <w:rPr>
          <w:rFonts w:ascii="Arial" w:hAnsi="Arial" w:cs="Arial"/>
          <w:b/>
          <w:color w:val="000000"/>
        </w:rPr>
        <w:t>support community-led recovery groups in their response, relief centres and support to vulnerable community members. </w:t>
      </w:r>
      <w:r w:rsidRPr="006607D3">
        <w:rPr>
          <w:rFonts w:ascii="Arial" w:hAnsi="Arial" w:cs="Arial"/>
          <w:color w:val="000000"/>
        </w:rPr>
        <w:t> </w:t>
      </w:r>
    </w:p>
    <w:p w14:paraId="5424D899" w14:textId="77777777" w:rsidR="00D53500" w:rsidRDefault="00D53500" w:rsidP="00D53500">
      <w:pPr>
        <w:spacing w:before="0" w:after="0" w:line="240" w:lineRule="auto"/>
        <w:ind w:left="360"/>
        <w:textAlignment w:val="baseline"/>
        <w:rPr>
          <w:rFonts w:ascii="Arial" w:hAnsi="Arial" w:cs="Arial"/>
          <w:sz w:val="22"/>
          <w:szCs w:val="22"/>
        </w:rPr>
      </w:pPr>
    </w:p>
    <w:p w14:paraId="5EDC4433" w14:textId="651D97CC" w:rsidR="002E2D36" w:rsidRDefault="002E2D36" w:rsidP="00C94683">
      <w:pPr>
        <w:numPr>
          <w:ilvl w:val="0"/>
          <w:numId w:val="30"/>
        </w:numPr>
        <w:spacing w:before="0" w:after="0" w:line="240" w:lineRule="auto"/>
        <w:textAlignment w:val="baseline"/>
        <w:rPr>
          <w:rFonts w:ascii="Arial" w:hAnsi="Arial" w:cs="Arial"/>
          <w:sz w:val="22"/>
          <w:szCs w:val="22"/>
        </w:rPr>
      </w:pPr>
      <w:r w:rsidRPr="006607D3">
        <w:rPr>
          <w:rFonts w:ascii="Arial" w:hAnsi="Arial" w:cs="Arial"/>
          <w:b/>
          <w:color w:val="000000"/>
        </w:rPr>
        <w:t xml:space="preserve">Distribution businesses in collaboration with emergency services, local councils and community groups to support </w:t>
      </w:r>
      <w:r w:rsidR="006607D3" w:rsidRPr="006607D3">
        <w:rPr>
          <w:rFonts w:ascii="Arial" w:hAnsi="Arial" w:cs="Arial"/>
          <w:b/>
          <w:bCs/>
          <w:color w:val="000000"/>
        </w:rPr>
        <w:t>community members to create a household plan for prolonged power outages in line with bushfire plans.</w:t>
      </w:r>
      <w:r w:rsidRPr="006607D3">
        <w:rPr>
          <w:rFonts w:ascii="Arial" w:hAnsi="Arial" w:cs="Arial"/>
          <w:b/>
          <w:color w:val="000000"/>
        </w:rPr>
        <w:t> </w:t>
      </w:r>
      <w:r w:rsidRPr="006607D3">
        <w:rPr>
          <w:rFonts w:ascii="Arial" w:hAnsi="Arial" w:cs="Arial"/>
          <w:color w:val="000000"/>
        </w:rPr>
        <w:t> </w:t>
      </w:r>
    </w:p>
    <w:p w14:paraId="43314985" w14:textId="77777777" w:rsidR="00B434C8" w:rsidRDefault="00B434C8" w:rsidP="006607D3">
      <w:pPr>
        <w:spacing w:before="0" w:after="0" w:line="240" w:lineRule="auto"/>
        <w:textAlignment w:val="baseline"/>
        <w:rPr>
          <w:rFonts w:ascii="Segoe UI" w:hAnsi="Segoe UI" w:cs="Segoe UI"/>
          <w:sz w:val="18"/>
          <w:szCs w:val="18"/>
        </w:rPr>
      </w:pPr>
    </w:p>
    <w:p w14:paraId="54DE49DC" w14:textId="274767AF" w:rsidR="00B434C8" w:rsidRPr="006607D3" w:rsidRDefault="00B434C8" w:rsidP="006607D3">
      <w:pPr>
        <w:spacing w:before="0" w:after="0" w:line="240" w:lineRule="auto"/>
        <w:textAlignment w:val="baseline"/>
        <w:rPr>
          <w:rFonts w:ascii="Arial" w:hAnsi="Arial" w:cs="Arial"/>
        </w:rPr>
      </w:pPr>
      <w:r w:rsidRPr="006607D3">
        <w:rPr>
          <w:rFonts w:ascii="Arial" w:hAnsi="Arial" w:cs="Arial"/>
        </w:rPr>
        <w:t xml:space="preserve">AusNet’s restoration was diverted by priority restoration </w:t>
      </w:r>
      <w:r w:rsidR="00D373AD" w:rsidRPr="006607D3">
        <w:rPr>
          <w:rFonts w:ascii="Arial" w:hAnsi="Arial" w:cs="Arial"/>
        </w:rPr>
        <w:t>req</w:t>
      </w:r>
      <w:r w:rsidR="00D373AD">
        <w:rPr>
          <w:rFonts w:ascii="Arial" w:hAnsi="Arial" w:cs="Arial"/>
        </w:rPr>
        <w:t>uests</w:t>
      </w:r>
      <w:r w:rsidR="00D373AD" w:rsidRPr="006607D3">
        <w:rPr>
          <w:rFonts w:ascii="Arial" w:hAnsi="Arial" w:cs="Arial"/>
        </w:rPr>
        <w:t xml:space="preserve"> </w:t>
      </w:r>
      <w:r w:rsidRPr="006607D3">
        <w:rPr>
          <w:rFonts w:ascii="Arial" w:hAnsi="Arial" w:cs="Arial"/>
        </w:rPr>
        <w:t>of critical infrastructure like telecommunications and wastewater sites</w:t>
      </w:r>
      <w:r w:rsidR="00076FBB">
        <w:rPr>
          <w:rFonts w:ascii="Arial" w:hAnsi="Arial" w:cs="Arial"/>
        </w:rPr>
        <w:t>,</w:t>
      </w:r>
      <w:r w:rsidRPr="006607D3">
        <w:rPr>
          <w:rFonts w:ascii="Arial" w:hAnsi="Arial" w:cs="Arial"/>
        </w:rPr>
        <w:t xml:space="preserve"> which had insufficient business continuity arrangements for prolonged power outages. Critical infrastructure should put business continuity arrangements in place for prolonged power outages, and work with distribution business</w:t>
      </w:r>
      <w:r w:rsidR="00502A4B" w:rsidRPr="006607D3">
        <w:rPr>
          <w:rFonts w:ascii="Arial" w:hAnsi="Arial" w:cs="Arial"/>
        </w:rPr>
        <w:t>es</w:t>
      </w:r>
      <w:r w:rsidRPr="006607D3">
        <w:rPr>
          <w:rFonts w:ascii="Arial" w:hAnsi="Arial" w:cs="Arial"/>
        </w:rPr>
        <w:t xml:space="preserve"> to understand where their sites are located on the network, as this will support their business continuity planning. </w:t>
      </w:r>
      <w:r w:rsidR="009A47D5">
        <w:rPr>
          <w:rFonts w:ascii="Arial" w:hAnsi="Arial" w:cs="Arial"/>
        </w:rPr>
        <w:t>We</w:t>
      </w:r>
      <w:r w:rsidR="00211181">
        <w:rPr>
          <w:rFonts w:ascii="Arial" w:hAnsi="Arial" w:cs="Arial"/>
        </w:rPr>
        <w:t xml:space="preserve"> consider that this could be achieved through existing cross-sector forums</w:t>
      </w:r>
      <w:r w:rsidR="009F2050">
        <w:rPr>
          <w:rFonts w:ascii="Arial" w:hAnsi="Arial" w:cs="Arial"/>
        </w:rPr>
        <w:t xml:space="preserve">. </w:t>
      </w:r>
      <w:r w:rsidRPr="006607D3">
        <w:rPr>
          <w:rFonts w:ascii="Arial" w:hAnsi="Arial" w:cs="Arial"/>
        </w:rPr>
        <w:t>  </w:t>
      </w:r>
    </w:p>
    <w:p w14:paraId="6EC44EE4" w14:textId="77777777" w:rsidR="00502A4B" w:rsidRPr="006607D3" w:rsidRDefault="00502A4B" w:rsidP="006607D3">
      <w:pPr>
        <w:spacing w:before="0" w:after="0" w:line="240" w:lineRule="auto"/>
        <w:textAlignment w:val="baseline"/>
        <w:rPr>
          <w:rFonts w:ascii="Arial" w:hAnsi="Arial" w:cs="Arial"/>
        </w:rPr>
      </w:pPr>
    </w:p>
    <w:p w14:paraId="7C137616" w14:textId="77777777" w:rsidR="004925F9" w:rsidRDefault="004925F9" w:rsidP="00C94683">
      <w:pPr>
        <w:numPr>
          <w:ilvl w:val="0"/>
          <w:numId w:val="30"/>
        </w:numPr>
        <w:spacing w:before="0" w:after="0" w:line="240" w:lineRule="auto"/>
        <w:textAlignment w:val="baseline"/>
        <w:rPr>
          <w:rFonts w:ascii="Arial" w:hAnsi="Arial" w:cs="Arial"/>
          <w:sz w:val="22"/>
          <w:szCs w:val="22"/>
        </w:rPr>
      </w:pPr>
      <w:r w:rsidRPr="006607D3">
        <w:rPr>
          <w:rFonts w:ascii="Arial" w:hAnsi="Arial" w:cs="Arial"/>
          <w:b/>
          <w:color w:val="000000"/>
          <w:shd w:val="clear" w:color="auto" w:fill="FFFFFF"/>
        </w:rPr>
        <w:t>Enhance existing critical infrastructure forums to support Regional Emergency Management Planning of distribution businesses and critical infrastructure providers </w:t>
      </w:r>
      <w:r w:rsidRPr="006607D3">
        <w:rPr>
          <w:rFonts w:ascii="Arial" w:hAnsi="Arial" w:cs="Arial"/>
          <w:color w:val="000000"/>
        </w:rPr>
        <w:t> </w:t>
      </w:r>
    </w:p>
    <w:p w14:paraId="11A6348A" w14:textId="77777777" w:rsidR="004925F9" w:rsidRPr="0047292C" w:rsidRDefault="004925F9" w:rsidP="00C94683">
      <w:pPr>
        <w:numPr>
          <w:ilvl w:val="1"/>
          <w:numId w:val="30"/>
        </w:numPr>
        <w:spacing w:before="0" w:after="0" w:line="240" w:lineRule="auto"/>
        <w:textAlignment w:val="baseline"/>
        <w:rPr>
          <w:rFonts w:ascii="Arial" w:hAnsi="Arial" w:cs="Arial"/>
          <w:sz w:val="22"/>
          <w:szCs w:val="22"/>
        </w:rPr>
      </w:pPr>
      <w:r w:rsidRPr="006607D3">
        <w:rPr>
          <w:rFonts w:ascii="Arial" w:hAnsi="Arial" w:cs="Arial"/>
        </w:rPr>
        <w:t>Forums that enable planning between the distribution businesses and critical infrastructure providers will help the distribution businesses understand critical infrastructure in the context of their network. It also informs business continuity planning for critical infrastructure providers about their location on the network, and associated risk profile in events. These in turn, will inform REMP, and support more coordinated response during emergency events.    </w:t>
      </w:r>
    </w:p>
    <w:p w14:paraId="303A4011" w14:textId="77777777" w:rsidR="004925F9" w:rsidRPr="0047292C" w:rsidRDefault="004925F9" w:rsidP="00C94683">
      <w:pPr>
        <w:numPr>
          <w:ilvl w:val="1"/>
          <w:numId w:val="30"/>
        </w:numPr>
        <w:spacing w:before="0" w:after="0" w:line="240" w:lineRule="auto"/>
        <w:textAlignment w:val="baseline"/>
        <w:rPr>
          <w:rFonts w:ascii="Arial" w:hAnsi="Arial" w:cs="Arial"/>
          <w:sz w:val="22"/>
          <w:szCs w:val="22"/>
        </w:rPr>
      </w:pPr>
      <w:r w:rsidRPr="006607D3">
        <w:rPr>
          <w:rFonts w:ascii="Arial" w:hAnsi="Arial" w:cs="Arial"/>
        </w:rPr>
        <w:t>The Utilities Consultative Committee is a planning and coordination forum co-chaired by AusNet and Southeast Water, consisting of regional essential services. This forum could be expanded, or equivalent regional forums developed, to support more coordinated planning between distribution businesses and telecommunications providers.  </w:t>
      </w:r>
    </w:p>
    <w:p w14:paraId="45B88CEA" w14:textId="77777777" w:rsidR="004925F9" w:rsidRDefault="004925F9" w:rsidP="006607D3">
      <w:pPr>
        <w:spacing w:before="0" w:after="0" w:line="240" w:lineRule="auto"/>
        <w:textAlignment w:val="baseline"/>
        <w:rPr>
          <w:rFonts w:ascii="Segoe UI" w:hAnsi="Segoe UI" w:cs="Segoe UI"/>
          <w:sz w:val="18"/>
          <w:szCs w:val="18"/>
        </w:rPr>
      </w:pPr>
    </w:p>
    <w:p w14:paraId="5402C473" w14:textId="28580130" w:rsidR="006046C2" w:rsidRDefault="00CA66A9" w:rsidP="006607D3">
      <w:pPr>
        <w:spacing w:before="0" w:after="0" w:line="240" w:lineRule="auto"/>
        <w:textAlignment w:val="baseline"/>
        <w:rPr>
          <w:rFonts w:ascii="Segoe UI" w:hAnsi="Segoe UI" w:cs="Segoe UI"/>
          <w:sz w:val="18"/>
          <w:szCs w:val="18"/>
        </w:rPr>
      </w:pPr>
      <w:r w:rsidRPr="00BC288D">
        <w:rPr>
          <w:rFonts w:ascii="Arial" w:hAnsi="Arial" w:cs="Arial"/>
        </w:rPr>
        <w:t xml:space="preserve">We have heard that better coordination is required across sectors to </w:t>
      </w:r>
      <w:r w:rsidR="00480D8D" w:rsidRPr="00BC288D">
        <w:rPr>
          <w:rFonts w:ascii="Arial" w:hAnsi="Arial" w:cs="Arial"/>
        </w:rPr>
        <w:t>plan, coordinate, and respond more effectively with customers at the centre.</w:t>
      </w:r>
      <w:r w:rsidR="006739A8" w:rsidRPr="00BC288D">
        <w:rPr>
          <w:rFonts w:ascii="Arial" w:hAnsi="Arial" w:cs="Arial"/>
        </w:rPr>
        <w:t xml:space="preserve"> </w:t>
      </w:r>
      <w:r w:rsidR="00D43E19" w:rsidRPr="00BC288D">
        <w:rPr>
          <w:rFonts w:ascii="Arial" w:hAnsi="Arial" w:cs="Arial"/>
        </w:rPr>
        <w:t xml:space="preserve">As a part of any planning and preparedness, this must be </w:t>
      </w:r>
      <w:r w:rsidR="00D43E19" w:rsidRPr="01758CDE">
        <w:rPr>
          <w:rFonts w:ascii="Arial" w:hAnsi="Arial" w:cs="Arial"/>
        </w:rPr>
        <w:t>practi</w:t>
      </w:r>
      <w:r w:rsidR="59AFB92B" w:rsidRPr="01758CDE">
        <w:rPr>
          <w:rFonts w:ascii="Arial" w:hAnsi="Arial" w:cs="Arial"/>
        </w:rPr>
        <w:t>s</w:t>
      </w:r>
      <w:r w:rsidR="00D43E19" w:rsidRPr="01758CDE">
        <w:rPr>
          <w:rFonts w:ascii="Arial" w:hAnsi="Arial" w:cs="Arial"/>
        </w:rPr>
        <w:t>ed</w:t>
      </w:r>
      <w:r w:rsidR="00D43E19" w:rsidRPr="00BC288D">
        <w:rPr>
          <w:rFonts w:ascii="Arial" w:hAnsi="Arial" w:cs="Arial"/>
        </w:rPr>
        <w:t xml:space="preserve"> to identify </w:t>
      </w:r>
      <w:r w:rsidR="001D1BA6" w:rsidRPr="00BC288D">
        <w:rPr>
          <w:rFonts w:ascii="Arial" w:hAnsi="Arial" w:cs="Arial"/>
        </w:rPr>
        <w:t xml:space="preserve">whether the planning was effective and </w:t>
      </w:r>
      <w:r w:rsidR="004D5E9E" w:rsidRPr="00BC288D">
        <w:rPr>
          <w:rFonts w:ascii="Arial" w:hAnsi="Arial" w:cs="Arial"/>
        </w:rPr>
        <w:t xml:space="preserve">incorporate any lessons and improvements into future practice. </w:t>
      </w:r>
      <w:r w:rsidR="0022195C" w:rsidRPr="00BC288D">
        <w:rPr>
          <w:rFonts w:ascii="Arial" w:hAnsi="Arial" w:cs="Arial"/>
        </w:rPr>
        <w:t xml:space="preserve">We have also heard that many organisations had not exercised the loss of </w:t>
      </w:r>
      <w:r w:rsidR="005C1D13">
        <w:rPr>
          <w:rFonts w:ascii="Arial" w:hAnsi="Arial" w:cs="Arial"/>
        </w:rPr>
        <w:t xml:space="preserve">both </w:t>
      </w:r>
      <w:r w:rsidR="00143A4F" w:rsidRPr="00BC288D">
        <w:rPr>
          <w:rFonts w:ascii="Arial" w:hAnsi="Arial" w:cs="Arial"/>
        </w:rPr>
        <w:t xml:space="preserve">telecommunications and power </w:t>
      </w:r>
      <w:r w:rsidR="008F4C24" w:rsidRPr="00BC288D">
        <w:rPr>
          <w:rFonts w:ascii="Arial" w:hAnsi="Arial" w:cs="Arial"/>
        </w:rPr>
        <w:t xml:space="preserve">are a part of their preparedness activities. </w:t>
      </w:r>
      <w:r w:rsidR="00FC100A" w:rsidRPr="00BC288D">
        <w:rPr>
          <w:rFonts w:ascii="Arial" w:hAnsi="Arial" w:cs="Arial"/>
        </w:rPr>
        <w:t>In achieving better coordination, exercising across sector</w:t>
      </w:r>
      <w:r w:rsidR="002A1C00" w:rsidRPr="00BC288D">
        <w:rPr>
          <w:rFonts w:ascii="Arial" w:hAnsi="Arial" w:cs="Arial"/>
        </w:rPr>
        <w:t>s to understand the</w:t>
      </w:r>
      <w:r w:rsidR="007B5B4D" w:rsidRPr="00BC288D">
        <w:rPr>
          <w:rFonts w:ascii="Arial" w:hAnsi="Arial" w:cs="Arial"/>
        </w:rPr>
        <w:t xml:space="preserve">se impacts would benefit </w:t>
      </w:r>
      <w:r w:rsidR="00111634" w:rsidRPr="00BC288D">
        <w:rPr>
          <w:rFonts w:ascii="Arial" w:hAnsi="Arial" w:cs="Arial"/>
        </w:rPr>
        <w:t xml:space="preserve">coordination and planning for future events. </w:t>
      </w:r>
      <w:r w:rsidR="00995D48">
        <w:rPr>
          <w:rFonts w:ascii="Arial" w:hAnsi="Arial" w:cs="Arial"/>
        </w:rPr>
        <w:t>We</w:t>
      </w:r>
      <w:r w:rsidR="00111634" w:rsidRPr="00BC288D">
        <w:rPr>
          <w:rFonts w:ascii="Arial" w:hAnsi="Arial" w:cs="Arial"/>
        </w:rPr>
        <w:t xml:space="preserve"> consider that:</w:t>
      </w:r>
      <w:r w:rsidR="00111634">
        <w:rPr>
          <w:rFonts w:ascii="Segoe UI" w:hAnsi="Segoe UI" w:cs="Segoe UI"/>
          <w:sz w:val="18"/>
          <w:szCs w:val="18"/>
        </w:rPr>
        <w:t xml:space="preserve"> </w:t>
      </w:r>
    </w:p>
    <w:p w14:paraId="2FA8C951" w14:textId="77777777" w:rsidR="00913DAC" w:rsidRDefault="00913DAC" w:rsidP="006607D3">
      <w:pPr>
        <w:spacing w:before="0" w:after="0" w:line="240" w:lineRule="auto"/>
        <w:textAlignment w:val="baseline"/>
        <w:rPr>
          <w:rFonts w:ascii="Segoe UI" w:hAnsi="Segoe UI" w:cs="Segoe UI"/>
          <w:sz w:val="18"/>
          <w:szCs w:val="18"/>
        </w:rPr>
      </w:pPr>
    </w:p>
    <w:p w14:paraId="093748A5" w14:textId="77777777" w:rsidR="00D12167" w:rsidRPr="006607D3" w:rsidRDefault="00D12167" w:rsidP="00C94683">
      <w:pPr>
        <w:numPr>
          <w:ilvl w:val="0"/>
          <w:numId w:val="30"/>
        </w:numPr>
        <w:spacing w:before="0" w:after="0" w:line="240" w:lineRule="auto"/>
        <w:textAlignment w:val="baseline"/>
        <w:rPr>
          <w:rFonts w:ascii="Arial" w:hAnsi="Arial" w:cs="Arial"/>
          <w:sz w:val="22"/>
          <w:szCs w:val="22"/>
        </w:rPr>
      </w:pPr>
      <w:r w:rsidRPr="006607D3">
        <w:rPr>
          <w:rFonts w:ascii="Arial" w:hAnsi="Arial" w:cs="Arial"/>
          <w:b/>
          <w:color w:val="000000"/>
        </w:rPr>
        <w:t xml:space="preserve">Distribution businesses </w:t>
      </w:r>
      <w:r w:rsidRPr="006607D3">
        <w:rPr>
          <w:rFonts w:ascii="Arial" w:hAnsi="Arial" w:cs="Arial"/>
          <w:b/>
        </w:rPr>
        <w:t>exercise network-wide, multi-sector emergencies with cascading impacts with other responder organisations to identify and remove barriers to effective coordination and response. </w:t>
      </w:r>
      <w:r w:rsidRPr="006607D3">
        <w:rPr>
          <w:rFonts w:ascii="Arial" w:hAnsi="Arial" w:cs="Arial"/>
        </w:rPr>
        <w:t> </w:t>
      </w:r>
    </w:p>
    <w:p w14:paraId="28EAA5C1" w14:textId="77777777" w:rsidR="00D12167" w:rsidRPr="006607D3" w:rsidRDefault="00D12167" w:rsidP="006607D3">
      <w:pPr>
        <w:spacing w:before="0" w:after="0" w:line="240" w:lineRule="auto"/>
        <w:textAlignment w:val="baseline"/>
        <w:rPr>
          <w:rFonts w:ascii="Arial" w:hAnsi="Arial" w:cs="Arial"/>
        </w:rPr>
      </w:pPr>
    </w:p>
    <w:p w14:paraId="4CE59F59" w14:textId="4B2617E4" w:rsidR="00D12167" w:rsidRPr="00DF63E6" w:rsidRDefault="00BC288D" w:rsidP="006607D3">
      <w:pPr>
        <w:spacing w:before="0" w:after="0" w:line="240" w:lineRule="auto"/>
        <w:textAlignment w:val="baseline"/>
        <w:rPr>
          <w:rFonts w:ascii="Arial" w:hAnsi="Arial" w:cs="Arial"/>
        </w:rPr>
      </w:pPr>
      <w:r>
        <w:rPr>
          <w:rFonts w:ascii="Arial" w:hAnsi="Arial" w:cs="Arial"/>
        </w:rPr>
        <w:t xml:space="preserve">Accountability </w:t>
      </w:r>
      <w:r w:rsidR="00E85F6A">
        <w:rPr>
          <w:rFonts w:ascii="Arial" w:hAnsi="Arial" w:cs="Arial"/>
        </w:rPr>
        <w:t xml:space="preserve">in delivering on these outcomes is important. </w:t>
      </w:r>
      <w:r w:rsidR="00F7183D">
        <w:rPr>
          <w:rFonts w:ascii="Arial" w:hAnsi="Arial" w:cs="Arial"/>
        </w:rPr>
        <w:t>In ensuring that</w:t>
      </w:r>
      <w:r w:rsidR="008E7CD8">
        <w:rPr>
          <w:rFonts w:ascii="Arial" w:hAnsi="Arial" w:cs="Arial"/>
        </w:rPr>
        <w:t xml:space="preserve"> distribution businesses deliver on</w:t>
      </w:r>
      <w:r w:rsidR="00F7183D">
        <w:rPr>
          <w:rFonts w:ascii="Arial" w:hAnsi="Arial" w:cs="Arial"/>
        </w:rPr>
        <w:t xml:space="preserve"> the above </w:t>
      </w:r>
      <w:r w:rsidR="007D64D2">
        <w:rPr>
          <w:rFonts w:ascii="Arial" w:hAnsi="Arial" w:cs="Arial"/>
        </w:rPr>
        <w:t>outcome</w:t>
      </w:r>
      <w:r w:rsidR="008E7CD8">
        <w:rPr>
          <w:rFonts w:ascii="Arial" w:hAnsi="Arial" w:cs="Arial"/>
        </w:rPr>
        <w:t xml:space="preserve">s, </w:t>
      </w:r>
      <w:r w:rsidR="005C1D13">
        <w:rPr>
          <w:rFonts w:ascii="Arial" w:hAnsi="Arial" w:cs="Arial"/>
        </w:rPr>
        <w:t>we</w:t>
      </w:r>
      <w:r w:rsidR="00F7183D">
        <w:rPr>
          <w:rFonts w:ascii="Arial" w:hAnsi="Arial" w:cs="Arial"/>
        </w:rPr>
        <w:t xml:space="preserve"> consider that: </w:t>
      </w:r>
    </w:p>
    <w:p w14:paraId="73A37C3E" w14:textId="77777777" w:rsidR="00DE412E" w:rsidRPr="00DF63E6" w:rsidRDefault="00DE412E" w:rsidP="006607D3">
      <w:pPr>
        <w:spacing w:before="0" w:after="0" w:line="240" w:lineRule="auto"/>
        <w:textAlignment w:val="baseline"/>
        <w:rPr>
          <w:rFonts w:ascii="Arial" w:hAnsi="Arial" w:cs="Arial"/>
        </w:rPr>
      </w:pPr>
    </w:p>
    <w:p w14:paraId="201F090D" w14:textId="2E63F01B" w:rsidR="00D12167" w:rsidRDefault="00D12167" w:rsidP="00C94683">
      <w:pPr>
        <w:numPr>
          <w:ilvl w:val="0"/>
          <w:numId w:val="30"/>
        </w:numPr>
        <w:spacing w:before="0" w:after="0" w:line="240" w:lineRule="auto"/>
        <w:textAlignment w:val="baseline"/>
        <w:rPr>
          <w:rFonts w:ascii="Arial" w:hAnsi="Arial" w:cs="Arial"/>
          <w:sz w:val="22"/>
          <w:szCs w:val="22"/>
        </w:rPr>
      </w:pPr>
      <w:r w:rsidRPr="006607D3">
        <w:rPr>
          <w:rFonts w:ascii="Arial" w:hAnsi="Arial" w:cs="Arial"/>
          <w:b/>
          <w:color w:val="000000"/>
        </w:rPr>
        <w:t xml:space="preserve">Distribution businesses demonstrate compliance with </w:t>
      </w:r>
      <w:r w:rsidR="005C1D13">
        <w:rPr>
          <w:rFonts w:ascii="Arial" w:hAnsi="Arial" w:cs="Arial"/>
          <w:b/>
          <w:color w:val="000000"/>
        </w:rPr>
        <w:t xml:space="preserve">the </w:t>
      </w:r>
      <w:r w:rsidRPr="006607D3">
        <w:rPr>
          <w:rFonts w:ascii="Arial" w:hAnsi="Arial" w:cs="Arial"/>
          <w:b/>
          <w:i/>
          <w:color w:val="000000"/>
        </w:rPr>
        <w:t>Emergency Management Act 2013</w:t>
      </w:r>
      <w:r w:rsidRPr="006607D3">
        <w:rPr>
          <w:rFonts w:ascii="Arial" w:hAnsi="Arial" w:cs="Arial"/>
          <w:b/>
          <w:color w:val="000000"/>
        </w:rPr>
        <w:t xml:space="preserve"> attestation and audit requirements through the provision of evidence of:</w:t>
      </w:r>
      <w:r w:rsidRPr="006607D3">
        <w:rPr>
          <w:rFonts w:ascii="Arial" w:hAnsi="Arial" w:cs="Arial"/>
          <w:color w:val="000000"/>
        </w:rPr>
        <w:t> </w:t>
      </w:r>
    </w:p>
    <w:p w14:paraId="61AB0AE4" w14:textId="77777777" w:rsidR="00D12167" w:rsidRDefault="00D12167" w:rsidP="00C94683">
      <w:pPr>
        <w:numPr>
          <w:ilvl w:val="1"/>
          <w:numId w:val="30"/>
        </w:numPr>
        <w:spacing w:before="0" w:after="0" w:line="240" w:lineRule="auto"/>
        <w:textAlignment w:val="baseline"/>
        <w:rPr>
          <w:rFonts w:ascii="Arial" w:hAnsi="Arial" w:cs="Arial"/>
          <w:sz w:val="22"/>
          <w:szCs w:val="22"/>
        </w:rPr>
      </w:pPr>
      <w:r w:rsidRPr="006607D3">
        <w:rPr>
          <w:rFonts w:ascii="Arial" w:hAnsi="Arial" w:cs="Arial"/>
          <w:b/>
          <w:color w:val="000000"/>
        </w:rPr>
        <w:t>collaboration with Municipal Emergency Management Planning Committees on their Community Emergency Risk Assessments</w:t>
      </w:r>
      <w:r w:rsidRPr="006607D3">
        <w:rPr>
          <w:rFonts w:ascii="Arial" w:hAnsi="Arial" w:cs="Arial"/>
          <w:color w:val="000000"/>
        </w:rPr>
        <w:t> </w:t>
      </w:r>
    </w:p>
    <w:p w14:paraId="79CDBE7E" w14:textId="77777777" w:rsidR="00D12167" w:rsidRDefault="00D12167" w:rsidP="00C94683">
      <w:pPr>
        <w:numPr>
          <w:ilvl w:val="1"/>
          <w:numId w:val="30"/>
        </w:numPr>
        <w:spacing w:before="0" w:after="0" w:line="240" w:lineRule="auto"/>
        <w:textAlignment w:val="baseline"/>
        <w:rPr>
          <w:rFonts w:ascii="Arial" w:hAnsi="Arial" w:cs="Arial"/>
          <w:sz w:val="22"/>
          <w:szCs w:val="22"/>
        </w:rPr>
      </w:pPr>
      <w:r w:rsidRPr="006607D3">
        <w:rPr>
          <w:rFonts w:ascii="Arial" w:hAnsi="Arial" w:cs="Arial"/>
          <w:b/>
        </w:rPr>
        <w:t>the update of risks and risk controls following the exercise of network-wide, multi-sector emergencies </w:t>
      </w:r>
      <w:r w:rsidRPr="006607D3">
        <w:rPr>
          <w:rFonts w:ascii="Arial" w:hAnsi="Arial" w:cs="Arial"/>
        </w:rPr>
        <w:t> </w:t>
      </w:r>
    </w:p>
    <w:p w14:paraId="7865315D" w14:textId="77777777" w:rsidR="00D12167" w:rsidRDefault="00D12167" w:rsidP="006607D3">
      <w:pPr>
        <w:spacing w:before="0" w:after="0" w:line="240" w:lineRule="auto"/>
        <w:textAlignment w:val="baseline"/>
        <w:rPr>
          <w:rFonts w:ascii="Segoe UI" w:hAnsi="Segoe UI" w:cs="Segoe UI"/>
          <w:sz w:val="18"/>
          <w:szCs w:val="18"/>
        </w:rPr>
      </w:pPr>
    </w:p>
    <w:p w14:paraId="5D23B56B" w14:textId="3B555E07" w:rsidR="006607D3" w:rsidRPr="006607D3" w:rsidRDefault="006607D3" w:rsidP="00A3326B">
      <w:pPr>
        <w:pStyle w:val="Heading3"/>
        <w:rPr>
          <w:bCs w:val="0"/>
        </w:rPr>
      </w:pPr>
      <w:bookmarkStart w:id="86" w:name="_Toc170478962"/>
      <w:r w:rsidRPr="006607D3">
        <w:t>Planning for life support customers</w:t>
      </w:r>
      <w:bookmarkEnd w:id="86"/>
    </w:p>
    <w:p w14:paraId="3DF3B4CB" w14:textId="77777777" w:rsidR="004D5E39" w:rsidRPr="006607D3" w:rsidRDefault="004D5E39" w:rsidP="00A3326B">
      <w:pPr>
        <w:pStyle w:val="Heading4"/>
      </w:pPr>
      <w:r w:rsidRPr="006607D3">
        <w:t>Introduction</w:t>
      </w:r>
    </w:p>
    <w:p w14:paraId="496BB14D" w14:textId="5D41F764" w:rsidR="00493AFC" w:rsidRPr="00990037" w:rsidRDefault="00493AFC" w:rsidP="006607D3">
      <w:pPr>
        <w:spacing w:before="0" w:after="0" w:line="240" w:lineRule="auto"/>
        <w:textAlignment w:val="baseline"/>
        <w:rPr>
          <w:rFonts w:ascii="Arial" w:hAnsi="Arial" w:cs="Arial"/>
        </w:rPr>
      </w:pPr>
      <w:r w:rsidRPr="00990037">
        <w:rPr>
          <w:rFonts w:ascii="Arial" w:hAnsi="Arial" w:cs="Arial"/>
        </w:rPr>
        <w:t>Life support customers are electricity customers who require e</w:t>
      </w:r>
      <w:r w:rsidR="000A2A9B" w:rsidRPr="00990037">
        <w:rPr>
          <w:rFonts w:ascii="Arial" w:hAnsi="Arial" w:cs="Arial"/>
        </w:rPr>
        <w:t>lectricity</w:t>
      </w:r>
      <w:r w:rsidRPr="00990037">
        <w:rPr>
          <w:rFonts w:ascii="Arial" w:hAnsi="Arial" w:cs="Arial"/>
        </w:rPr>
        <w:t xml:space="preserve"> to power devices to maintain their health and wellbeing. During prolonged power outages, the consequences for these customers can be significant. Life support customers are a subset of people</w:t>
      </w:r>
      <w:r w:rsidR="51739B90" w:rsidRPr="00990037">
        <w:rPr>
          <w:rFonts w:ascii="Arial" w:hAnsi="Arial" w:cs="Arial"/>
        </w:rPr>
        <w:t xml:space="preserve"> experiencing vulnerability</w:t>
      </w:r>
      <w:r w:rsidRPr="00990037">
        <w:rPr>
          <w:rFonts w:ascii="Arial" w:hAnsi="Arial" w:cs="Arial"/>
        </w:rPr>
        <w:t xml:space="preserve">. </w:t>
      </w:r>
      <w:r w:rsidR="6AEBDF7B" w:rsidRPr="00990037">
        <w:rPr>
          <w:rFonts w:ascii="Arial" w:hAnsi="Arial" w:cs="Arial"/>
        </w:rPr>
        <w:t>P</w:t>
      </w:r>
      <w:r w:rsidRPr="00990037">
        <w:rPr>
          <w:rFonts w:ascii="Arial" w:hAnsi="Arial" w:cs="Arial"/>
        </w:rPr>
        <w:t>eople</w:t>
      </w:r>
      <w:r w:rsidR="071F0A45" w:rsidRPr="00990037">
        <w:rPr>
          <w:rFonts w:ascii="Arial" w:hAnsi="Arial" w:cs="Arial"/>
        </w:rPr>
        <w:t xml:space="preserve"> experiencing vulnerability</w:t>
      </w:r>
      <w:r w:rsidRPr="00990037">
        <w:rPr>
          <w:rFonts w:ascii="Arial" w:hAnsi="Arial" w:cs="Arial"/>
        </w:rPr>
        <w:t xml:space="preserve"> are </w:t>
      </w:r>
      <w:r w:rsidR="6C32110E" w:rsidRPr="00990037">
        <w:rPr>
          <w:rFonts w:ascii="Arial" w:hAnsi="Arial" w:cs="Arial"/>
        </w:rPr>
        <w:t>those</w:t>
      </w:r>
      <w:r w:rsidRPr="00990037">
        <w:rPr>
          <w:rFonts w:ascii="Arial" w:hAnsi="Arial" w:cs="Arial"/>
        </w:rPr>
        <w:t xml:space="preserve"> who may be unable to take care of themselves or are unable to protect themselves against harm.  </w:t>
      </w:r>
    </w:p>
    <w:p w14:paraId="437DC3D8" w14:textId="77777777" w:rsidR="00493AFC" w:rsidRPr="00990037" w:rsidRDefault="00493AFC" w:rsidP="006607D3">
      <w:pPr>
        <w:spacing w:before="0" w:after="0" w:line="240" w:lineRule="auto"/>
        <w:textAlignment w:val="baseline"/>
        <w:rPr>
          <w:rFonts w:ascii="Arial" w:hAnsi="Arial" w:cs="Arial"/>
        </w:rPr>
      </w:pPr>
    </w:p>
    <w:p w14:paraId="4ACF0C63" w14:textId="53BEFAEA" w:rsidR="00493AFC" w:rsidRPr="00990037" w:rsidRDefault="00493AFC" w:rsidP="006607D3">
      <w:pPr>
        <w:spacing w:before="0" w:after="0" w:line="240" w:lineRule="auto"/>
        <w:textAlignment w:val="baseline"/>
        <w:rPr>
          <w:rFonts w:ascii="Arial" w:hAnsi="Arial" w:cs="Arial"/>
        </w:rPr>
      </w:pPr>
      <w:r w:rsidRPr="00990037">
        <w:rPr>
          <w:rFonts w:ascii="Arial" w:hAnsi="Arial" w:cs="Arial"/>
        </w:rPr>
        <w:t xml:space="preserve">In Victoria, life support customers are identified on registers held and maintained by distribution businesses using data provided by a customer’s retailer (see case study below). Life </w:t>
      </w:r>
      <w:r w:rsidR="00D02D5F" w:rsidRPr="00990037">
        <w:rPr>
          <w:rFonts w:ascii="Arial" w:hAnsi="Arial" w:cs="Arial"/>
        </w:rPr>
        <w:t>s</w:t>
      </w:r>
      <w:r w:rsidRPr="00990037">
        <w:rPr>
          <w:rFonts w:ascii="Arial" w:hAnsi="Arial" w:cs="Arial"/>
        </w:rPr>
        <w:t xml:space="preserve">upport </w:t>
      </w:r>
      <w:r w:rsidR="00D02D5F" w:rsidRPr="00990037">
        <w:rPr>
          <w:rFonts w:ascii="Arial" w:hAnsi="Arial" w:cs="Arial"/>
        </w:rPr>
        <w:t>c</w:t>
      </w:r>
      <w:r w:rsidRPr="00990037">
        <w:rPr>
          <w:rFonts w:ascii="Arial" w:hAnsi="Arial" w:cs="Arial"/>
        </w:rPr>
        <w:t xml:space="preserve">ustomer </w:t>
      </w:r>
      <w:r w:rsidR="00D02D5F" w:rsidRPr="00990037">
        <w:rPr>
          <w:rFonts w:ascii="Arial" w:hAnsi="Arial" w:cs="Arial"/>
        </w:rPr>
        <w:t>r</w:t>
      </w:r>
      <w:r w:rsidRPr="00990037">
        <w:rPr>
          <w:rFonts w:ascii="Arial" w:hAnsi="Arial" w:cs="Arial"/>
        </w:rPr>
        <w:t>egister</w:t>
      </w:r>
      <w:r w:rsidR="00D02D5F" w:rsidRPr="00990037">
        <w:rPr>
          <w:rFonts w:ascii="Arial" w:hAnsi="Arial" w:cs="Arial"/>
        </w:rPr>
        <w:t>s</w:t>
      </w:r>
      <w:r w:rsidRPr="00990037">
        <w:rPr>
          <w:rFonts w:ascii="Arial" w:hAnsi="Arial" w:cs="Arial"/>
        </w:rPr>
        <w:t xml:space="preserve"> </w:t>
      </w:r>
      <w:r w:rsidR="00C92BF2" w:rsidRPr="00990037">
        <w:rPr>
          <w:rFonts w:ascii="Arial" w:hAnsi="Arial" w:cs="Arial"/>
        </w:rPr>
        <w:t>are</w:t>
      </w:r>
      <w:r w:rsidRPr="00990037">
        <w:rPr>
          <w:rFonts w:ascii="Arial" w:hAnsi="Arial" w:cs="Arial"/>
        </w:rPr>
        <w:t xml:space="preserve"> important tool</w:t>
      </w:r>
      <w:r w:rsidR="00C92BF2" w:rsidRPr="00990037">
        <w:rPr>
          <w:rFonts w:ascii="Arial" w:hAnsi="Arial" w:cs="Arial"/>
        </w:rPr>
        <w:t>s</w:t>
      </w:r>
      <w:r w:rsidRPr="00990037">
        <w:rPr>
          <w:rFonts w:ascii="Arial" w:hAnsi="Arial" w:cs="Arial"/>
        </w:rPr>
        <w:t xml:space="preserve"> that identif</w:t>
      </w:r>
      <w:r w:rsidR="00C92BF2" w:rsidRPr="00990037">
        <w:rPr>
          <w:rFonts w:ascii="Arial" w:hAnsi="Arial" w:cs="Arial"/>
        </w:rPr>
        <w:t>y</w:t>
      </w:r>
      <w:r w:rsidRPr="00990037">
        <w:rPr>
          <w:rFonts w:ascii="Arial" w:hAnsi="Arial" w:cs="Arial"/>
        </w:rPr>
        <w:t xml:space="preserve"> customers who are vulnerable to power supply loss due to medical reasons. In an emergency, health and emergency services organisations check on the welfare of these customers and provide them with support if it is needed. </w:t>
      </w:r>
    </w:p>
    <w:p w14:paraId="041B006B" w14:textId="77777777" w:rsidR="00493AFC" w:rsidRPr="00990037" w:rsidRDefault="00493AFC" w:rsidP="006607D3">
      <w:pPr>
        <w:spacing w:before="0" w:after="0" w:line="240" w:lineRule="auto"/>
        <w:textAlignment w:val="baseline"/>
        <w:rPr>
          <w:rFonts w:ascii="Arial" w:hAnsi="Arial" w:cs="Arial"/>
        </w:rPr>
      </w:pPr>
    </w:p>
    <w:p w14:paraId="1AEBC32B" w14:textId="2E7FC6BB" w:rsidR="00493AFC" w:rsidRPr="00990037" w:rsidRDefault="00493AFC" w:rsidP="006607D3">
      <w:pPr>
        <w:spacing w:before="0" w:after="0" w:line="240" w:lineRule="auto"/>
        <w:textAlignment w:val="baseline"/>
        <w:rPr>
          <w:rFonts w:ascii="Arial" w:hAnsi="Arial" w:cs="Arial"/>
        </w:rPr>
      </w:pPr>
      <w:r w:rsidRPr="00990037">
        <w:rPr>
          <w:rFonts w:ascii="Arial" w:hAnsi="Arial" w:cs="Arial"/>
        </w:rPr>
        <w:t>In examining how timely and effective the operational response of Victoria’s distribution businesses to the 13 February event was, the Network Outage Review is tasked with examining their preparedness to administer relief and customer support; and the tools and systems to communicate proactively with customers</w:t>
      </w:r>
      <w:r w:rsidR="006607D3" w:rsidRPr="00990037">
        <w:rPr>
          <w:rFonts w:ascii="Arial" w:hAnsi="Arial" w:cs="Arial"/>
        </w:rPr>
        <w:t>.</w:t>
      </w:r>
      <w:r w:rsidRPr="00990037">
        <w:rPr>
          <w:rFonts w:ascii="Arial" w:hAnsi="Arial" w:cs="Arial"/>
        </w:rPr>
        <w:t> </w:t>
      </w:r>
    </w:p>
    <w:p w14:paraId="61AB083C" w14:textId="77777777" w:rsidR="00493AFC" w:rsidRPr="00990037" w:rsidRDefault="00493AFC" w:rsidP="006607D3">
      <w:pPr>
        <w:spacing w:before="0" w:after="0" w:line="240" w:lineRule="auto"/>
        <w:textAlignment w:val="baseline"/>
        <w:rPr>
          <w:rFonts w:ascii="Arial" w:hAnsi="Arial" w:cs="Arial"/>
        </w:rPr>
      </w:pPr>
    </w:p>
    <w:p w14:paraId="7967C7CD" w14:textId="6DC18CCD" w:rsidR="00493AFC" w:rsidRPr="00990037" w:rsidRDefault="00CC19A2" w:rsidP="006607D3">
      <w:pPr>
        <w:spacing w:before="0" w:after="0" w:line="240" w:lineRule="auto"/>
        <w:textAlignment w:val="baseline"/>
        <w:rPr>
          <w:rFonts w:ascii="Arial" w:hAnsi="Arial" w:cs="Arial"/>
        </w:rPr>
      </w:pPr>
      <w:r w:rsidRPr="00990037">
        <w:rPr>
          <w:rFonts w:ascii="Arial" w:hAnsi="Arial" w:cs="Arial"/>
        </w:rPr>
        <w:t>We</w:t>
      </w:r>
      <w:r w:rsidR="00493AFC" w:rsidRPr="00990037">
        <w:rPr>
          <w:rFonts w:ascii="Arial" w:hAnsi="Arial" w:cs="Arial"/>
        </w:rPr>
        <w:t xml:space="preserve"> ha</w:t>
      </w:r>
      <w:r w:rsidRPr="00990037">
        <w:rPr>
          <w:rFonts w:ascii="Arial" w:hAnsi="Arial" w:cs="Arial"/>
        </w:rPr>
        <w:t>ve</w:t>
      </w:r>
      <w:r w:rsidR="00493AFC" w:rsidRPr="00990037">
        <w:rPr>
          <w:rFonts w:ascii="Arial" w:hAnsi="Arial" w:cs="Arial"/>
        </w:rPr>
        <w:t xml:space="preserve"> heard significant feedback from the community regarding life support customers and considers effective support to life support customers merits examining in the Network Outage Review to build on the </w:t>
      </w:r>
      <w:r w:rsidR="00442F8D" w:rsidRPr="00990037">
        <w:rPr>
          <w:rFonts w:ascii="Arial" w:hAnsi="Arial" w:cs="Arial"/>
        </w:rPr>
        <w:t>work</w:t>
      </w:r>
      <w:r w:rsidR="00493AFC" w:rsidRPr="00990037">
        <w:rPr>
          <w:rFonts w:ascii="Arial" w:hAnsi="Arial" w:cs="Arial"/>
        </w:rPr>
        <w:t xml:space="preserve"> undertaken as part of the Electricity Distribution Network Resilience Review in 2022. </w:t>
      </w:r>
    </w:p>
    <w:p w14:paraId="1D68F3CB" w14:textId="77777777" w:rsidR="0098242B" w:rsidRPr="006607D3" w:rsidRDefault="0098242B" w:rsidP="006607D3">
      <w:pPr>
        <w:spacing w:before="0" w:after="0" w:line="240" w:lineRule="auto"/>
        <w:textAlignment w:val="baseline"/>
        <w:rPr>
          <w:rFonts w:ascii="Arial" w:hAnsi="Arial" w:cs="Arial"/>
          <w:color w:val="201547"/>
          <w:sz w:val="24"/>
          <w:szCs w:val="24"/>
        </w:rPr>
      </w:pPr>
    </w:p>
    <w:tbl>
      <w:tblPr>
        <w:tblStyle w:val="PullOutBoxTable"/>
        <w:tblW w:w="0" w:type="auto"/>
        <w:tblBorders>
          <w:top w:val="single" w:sz="4" w:space="0" w:color="004C97" w:themeColor="accent1"/>
          <w:left w:val="single" w:sz="4" w:space="0" w:color="004C97" w:themeColor="accent1"/>
          <w:bottom w:val="single" w:sz="4" w:space="0" w:color="004C97" w:themeColor="accent1"/>
          <w:right w:val="single" w:sz="4" w:space="0" w:color="004C97" w:themeColor="accent1"/>
        </w:tblBorders>
        <w:tblLook w:val="04A0" w:firstRow="1" w:lastRow="0" w:firstColumn="1" w:lastColumn="0" w:noHBand="0" w:noVBand="1"/>
      </w:tblPr>
      <w:tblGrid>
        <w:gridCol w:w="9017"/>
      </w:tblGrid>
      <w:tr w:rsidR="006607D3" w:rsidRPr="006607D3" w14:paraId="056EC61F" w14:textId="77777777" w:rsidTr="00293A69">
        <w:tc>
          <w:tcPr>
            <w:tcW w:w="9639" w:type="dxa"/>
          </w:tcPr>
          <w:p w14:paraId="5E5D7103" w14:textId="43B156DD" w:rsidR="006607D3" w:rsidRPr="006607D3" w:rsidRDefault="006607D3" w:rsidP="006607D3">
            <w:pPr>
              <w:spacing w:before="120" w:after="120"/>
              <w:rPr>
                <w:rFonts w:asciiTheme="majorHAnsi" w:eastAsiaTheme="majorEastAsia" w:hAnsiTheme="majorHAnsi" w:cstheme="majorBidi"/>
                <w:b/>
                <w:bCs/>
                <w:color w:val="004C97" w:themeColor="accent1"/>
                <w:spacing w:val="-2"/>
                <w:sz w:val="32"/>
                <w:szCs w:val="26"/>
              </w:rPr>
            </w:pPr>
            <w:r w:rsidRPr="006607D3">
              <w:rPr>
                <w:rFonts w:eastAsiaTheme="majorEastAsia" w:cstheme="minorBidi"/>
                <w:b/>
                <w:bCs/>
                <w:color w:val="004C97" w:themeColor="accent1"/>
                <w:spacing w:val="-2"/>
                <w:sz w:val="32"/>
                <w:szCs w:val="26"/>
              </w:rPr>
              <w:t>Life Support Customers</w:t>
            </w:r>
            <w:r w:rsidR="004E343C">
              <w:rPr>
                <w:rFonts w:eastAsiaTheme="majorEastAsia" w:cstheme="minorBidi"/>
                <w:b/>
                <w:bCs/>
                <w:color w:val="004C97" w:themeColor="accent1"/>
                <w:spacing w:val="-2"/>
                <w:sz w:val="32"/>
                <w:szCs w:val="26"/>
              </w:rPr>
              <w:t xml:space="preserve"> – an explanation</w:t>
            </w:r>
          </w:p>
          <w:p w14:paraId="41C557C2" w14:textId="77777777" w:rsidR="006607D3" w:rsidRPr="006607D3" w:rsidRDefault="006607D3" w:rsidP="006607D3">
            <w:pPr>
              <w:spacing w:before="120" w:after="160" w:line="259" w:lineRule="auto"/>
              <w:rPr>
                <w:rFonts w:ascii="Aptos" w:eastAsia="Aptos" w:hAnsi="Aptos" w:cs="Aptos"/>
                <w:color w:val="000000"/>
                <w:sz w:val="22"/>
                <w:szCs w:val="22"/>
              </w:rPr>
            </w:pPr>
            <w:r w:rsidRPr="006607D3">
              <w:rPr>
                <w:rFonts w:eastAsia="Aptos"/>
                <w:color w:val="201547" w:themeColor="accent4"/>
                <w:sz w:val="24"/>
                <w:szCs w:val="24"/>
              </w:rPr>
              <w:t xml:space="preserve">Life support customers require medical equipment in their homes for their health and wellbeing. This medical equipment requires a reliable power supply to function. Their health and wellbeing can be more significantly impacted during power outages. </w:t>
            </w:r>
          </w:p>
          <w:p w14:paraId="4AC474E2" w14:textId="7AF02F1C" w:rsidR="006607D3" w:rsidRPr="006607D3" w:rsidRDefault="006607D3" w:rsidP="006607D3">
            <w:pPr>
              <w:rPr>
                <w:rFonts w:eastAsia="Aptos"/>
              </w:rPr>
            </w:pPr>
            <w:r w:rsidRPr="006607D3">
              <w:rPr>
                <w:rFonts w:eastAsia="Aptos"/>
              </w:rPr>
              <w:t xml:space="preserve">A life support customer is anyone who relies on medical equipment, with a broad list of equipment set out in the Essential Services Commission Energy Retail Code of Practice 2022. </w:t>
            </w:r>
          </w:p>
          <w:p w14:paraId="68853C41" w14:textId="029E3AC5" w:rsidR="00022708" w:rsidRDefault="006607D3" w:rsidP="006607D3">
            <w:pPr>
              <w:rPr>
                <w:rFonts w:eastAsia="Aptos"/>
              </w:rPr>
            </w:pPr>
            <w:r w:rsidRPr="006607D3">
              <w:rPr>
                <w:rFonts w:eastAsia="Aptos"/>
              </w:rPr>
              <w:t>When a customer notifies either a retailer or a distributor that they have life support equipment, the businesses are required to register this customer, and notify the other business.</w:t>
            </w:r>
            <w:r w:rsidR="001F4661">
              <w:rPr>
                <w:rFonts w:eastAsia="Aptos"/>
              </w:rPr>
              <w:t xml:space="preserve"> </w:t>
            </w:r>
            <w:r w:rsidR="00002B65">
              <w:rPr>
                <w:rFonts w:eastAsia="Aptos"/>
              </w:rPr>
              <w:t xml:space="preserve">Each distribution business </w:t>
            </w:r>
            <w:r w:rsidR="00185D24">
              <w:rPr>
                <w:rFonts w:eastAsia="Aptos"/>
              </w:rPr>
              <w:t>maintains a</w:t>
            </w:r>
            <w:r w:rsidR="00002B65">
              <w:rPr>
                <w:rFonts w:eastAsia="Aptos"/>
              </w:rPr>
              <w:t xml:space="preserve"> life support customer register, with information provided primarily from retailers.</w:t>
            </w:r>
            <w:r w:rsidR="004B5BA9">
              <w:rPr>
                <w:rFonts w:eastAsia="Aptos"/>
              </w:rPr>
              <w:t xml:space="preserve"> </w:t>
            </w:r>
            <w:r w:rsidR="004B5BA9" w:rsidRPr="006607D3">
              <w:rPr>
                <w:rFonts w:eastAsia="Aptos"/>
              </w:rPr>
              <w:t>Medical confirmation of the customer’s medical status is required to remain on this register</w:t>
            </w:r>
            <w:r w:rsidR="004B5BA9">
              <w:rPr>
                <w:rFonts w:eastAsia="Aptos"/>
              </w:rPr>
              <w:t xml:space="preserve">, and </w:t>
            </w:r>
            <w:r w:rsidR="00926A4E">
              <w:rPr>
                <w:rFonts w:eastAsia="Aptos"/>
              </w:rPr>
              <w:t xml:space="preserve">customers should be removed if they do not provide this. </w:t>
            </w:r>
          </w:p>
          <w:p w14:paraId="6DC4DFE9" w14:textId="74F15903" w:rsidR="006607D3" w:rsidRPr="006607D3" w:rsidRDefault="00022708" w:rsidP="006607D3">
            <w:pPr>
              <w:rPr>
                <w:rFonts w:eastAsia="Aptos"/>
              </w:rPr>
            </w:pPr>
            <w:r>
              <w:rPr>
                <w:rFonts w:eastAsia="Aptos"/>
              </w:rPr>
              <w:t xml:space="preserve">These requirements are set out in the Electricity Distribution Code of Practice, and the Energy Retail Code of Practice.  </w:t>
            </w:r>
            <w:r w:rsidRPr="006607D3">
              <w:rPr>
                <w:rFonts w:eastAsia="Aptos"/>
              </w:rPr>
              <w:t xml:space="preserve"> </w:t>
            </w:r>
          </w:p>
          <w:p w14:paraId="08E9F802" w14:textId="77777777" w:rsidR="0042667B" w:rsidRPr="006607D3" w:rsidRDefault="0042667B" w:rsidP="006607D3">
            <w:pPr>
              <w:rPr>
                <w:rFonts w:eastAsia="Aptos"/>
              </w:rPr>
            </w:pPr>
          </w:p>
          <w:p w14:paraId="34CED75F" w14:textId="77777777" w:rsidR="006607D3" w:rsidRPr="006607D3" w:rsidRDefault="006607D3" w:rsidP="006607D3">
            <w:pPr>
              <w:rPr>
                <w:rFonts w:eastAsia="Aptos"/>
              </w:rPr>
            </w:pPr>
            <w:r w:rsidRPr="006607D3">
              <w:rPr>
                <w:rFonts w:eastAsia="Aptos"/>
              </w:rPr>
              <w:t xml:space="preserve">Once a life support customer is registered, they receive additional notification and support before planned outages, prioritisation of their welfare and support during unplanned outages, and access to an emergency number to access support. </w:t>
            </w:r>
          </w:p>
          <w:p w14:paraId="7E291660" w14:textId="77777777" w:rsidR="006607D3" w:rsidRPr="006607D3" w:rsidRDefault="006607D3" w:rsidP="006607D3">
            <w:pPr>
              <w:spacing w:before="120" w:after="120"/>
              <w:rPr>
                <w:rFonts w:eastAsia="Aptos"/>
              </w:rPr>
            </w:pPr>
            <w:r w:rsidRPr="006607D3">
              <w:rPr>
                <w:rFonts w:eastAsia="Aptos"/>
              </w:rPr>
              <w:t xml:space="preserve">Life support customer details are also provided to health and emergency services during prolonged power outages and other emergency events, enabling health and emergency services to check the welfare of customers and support them if needed. </w:t>
            </w:r>
          </w:p>
          <w:p w14:paraId="094C49EE" w14:textId="6F05FE7B" w:rsidR="006607D3" w:rsidRPr="006607D3" w:rsidRDefault="007C53F2" w:rsidP="006607D3">
            <w:pPr>
              <w:rPr>
                <w:rFonts w:eastAsia="Aptos"/>
              </w:rPr>
            </w:pPr>
            <w:r>
              <w:rPr>
                <w:rFonts w:eastAsia="Aptos"/>
              </w:rPr>
              <w:t>Contrary to community expectation or belief, b</w:t>
            </w:r>
            <w:r w:rsidR="006607D3" w:rsidRPr="006607D3">
              <w:rPr>
                <w:rFonts w:eastAsia="Aptos"/>
              </w:rPr>
              <w:t xml:space="preserve">eing a life support customer does not prevent their home from losing power or guarantee a faster restoration. Life Support Customers will experience power outages of the same duration as their neighbours and local communities during events. It instead allows the distribution businesses and emergency services to know who these customers are, make sure they are safe during an event, and provide support to these customers if needed. </w:t>
            </w:r>
          </w:p>
          <w:p w14:paraId="4EBCD60C" w14:textId="49EAF362" w:rsidR="006607D3" w:rsidRPr="006607D3" w:rsidRDefault="006607D3" w:rsidP="006607D3">
            <w:pPr>
              <w:rPr>
                <w:rFonts w:eastAsia="Aptos"/>
              </w:rPr>
            </w:pPr>
            <w:r w:rsidRPr="006607D3">
              <w:rPr>
                <w:rFonts w:eastAsia="Aptos"/>
              </w:rPr>
              <w:t xml:space="preserve">Distribution businesses are also required to provide information to </w:t>
            </w:r>
            <w:r w:rsidR="00637C59">
              <w:rPr>
                <w:rFonts w:eastAsia="Aptos"/>
              </w:rPr>
              <w:t xml:space="preserve">assist </w:t>
            </w:r>
            <w:r w:rsidRPr="006607D3">
              <w:rPr>
                <w:rFonts w:eastAsia="Aptos"/>
              </w:rPr>
              <w:t xml:space="preserve">life support customers </w:t>
            </w:r>
            <w:r w:rsidR="00637C59">
              <w:rPr>
                <w:rFonts w:eastAsia="Aptos"/>
              </w:rPr>
              <w:t>in</w:t>
            </w:r>
            <w:r w:rsidR="00637C59" w:rsidRPr="006607D3">
              <w:rPr>
                <w:rFonts w:eastAsia="Aptos"/>
              </w:rPr>
              <w:t xml:space="preserve"> </w:t>
            </w:r>
            <w:r w:rsidRPr="006607D3">
              <w:rPr>
                <w:rFonts w:eastAsia="Aptos"/>
              </w:rPr>
              <w:t>preparing for unplanned outages</w:t>
            </w:r>
            <w:r w:rsidR="00637C59">
              <w:rPr>
                <w:rFonts w:eastAsia="Aptos"/>
              </w:rPr>
              <w:t xml:space="preserve"> under the </w:t>
            </w:r>
            <w:r w:rsidR="00126D69">
              <w:rPr>
                <w:rFonts w:eastAsia="Aptos"/>
              </w:rPr>
              <w:t xml:space="preserve">Electricity </w:t>
            </w:r>
            <w:r w:rsidR="00637C59">
              <w:rPr>
                <w:rFonts w:eastAsia="Aptos"/>
              </w:rPr>
              <w:t>Distribution Code of Practice</w:t>
            </w:r>
            <w:r w:rsidRPr="006607D3">
              <w:rPr>
                <w:rFonts w:eastAsia="Aptos"/>
              </w:rPr>
              <w:t xml:space="preserve">. This </w:t>
            </w:r>
            <w:r w:rsidR="00184665">
              <w:rPr>
                <w:rFonts w:eastAsia="Aptos"/>
              </w:rPr>
              <w:t xml:space="preserve">can </w:t>
            </w:r>
            <w:r w:rsidRPr="006607D3">
              <w:rPr>
                <w:rFonts w:eastAsia="Aptos"/>
              </w:rPr>
              <w:t>include encouraging these customers to have a back-up plan in place in the event of a power outage. Back-up plans vary for each life support customer depending on their needs. Some back-up plans identify what steps to take in a power outage, where to go and how to get there, who to contact and how, and the need to keep medical equipment fully charged. Customers with more significant medical needs may require back-up power supply (generators or batteries) in their homes or may need to seek alternate accommodation.</w:t>
            </w:r>
          </w:p>
          <w:p w14:paraId="3D6C791B" w14:textId="3700F7B8" w:rsidR="006607D3" w:rsidRPr="006607D3" w:rsidRDefault="006607D3" w:rsidP="006607D3">
            <w:pPr>
              <w:spacing w:before="0" w:after="0" w:line="240" w:lineRule="auto"/>
              <w:textAlignment w:val="baseline"/>
              <w:rPr>
                <w:rFonts w:ascii="Arial" w:hAnsi="Arial" w:cs="Arial"/>
                <w:color w:val="201547"/>
                <w:sz w:val="24"/>
                <w:szCs w:val="24"/>
              </w:rPr>
            </w:pPr>
            <w:r w:rsidRPr="006607D3">
              <w:rPr>
                <w:rFonts w:eastAsia="Aptos"/>
              </w:rPr>
              <w:t>Medical confirmation of life support customer status is required within 50 business days of registering to remain on the life support customer register. Retail or distribution businesses may deregister customers who do not provide this confirmation, subject to taking reasonable steps to contact the customer about the registration and notifying them of their de-registration.</w:t>
            </w:r>
            <w:r w:rsidR="00DD50A0">
              <w:rPr>
                <w:rFonts w:eastAsia="Aptos"/>
              </w:rPr>
              <w:t xml:space="preserve"> In practice however, de-registration is not occurring. </w:t>
            </w:r>
          </w:p>
        </w:tc>
      </w:tr>
    </w:tbl>
    <w:p w14:paraId="05B3476A" w14:textId="77777777" w:rsidR="0098242B" w:rsidRPr="006607D3" w:rsidRDefault="0098242B" w:rsidP="006607D3">
      <w:pPr>
        <w:spacing w:before="0" w:after="0" w:line="240" w:lineRule="auto"/>
        <w:textAlignment w:val="baseline"/>
        <w:rPr>
          <w:rFonts w:ascii="Arial" w:hAnsi="Arial" w:cs="Arial"/>
          <w:color w:val="201547"/>
          <w:sz w:val="24"/>
          <w:szCs w:val="24"/>
        </w:rPr>
      </w:pPr>
    </w:p>
    <w:p w14:paraId="49C7712B" w14:textId="77777777" w:rsidR="00503257" w:rsidRPr="006607D3" w:rsidRDefault="00503257" w:rsidP="00A3326B">
      <w:pPr>
        <w:pStyle w:val="Heading4"/>
      </w:pPr>
      <w:r w:rsidRPr="006607D3">
        <w:t>Customers and Stakeholders told us</w:t>
      </w:r>
    </w:p>
    <w:p w14:paraId="51D14B58" w14:textId="65836680" w:rsidR="00503257" w:rsidRPr="006607D3" w:rsidRDefault="3D56F8F1" w:rsidP="7A22FFF6">
      <w:pPr>
        <w:pStyle w:val="BodyText"/>
        <w:spacing w:before="0" w:after="0" w:line="240" w:lineRule="auto"/>
        <w:textAlignment w:val="baseline"/>
        <w:rPr>
          <w:rFonts w:ascii="Arial" w:hAnsi="Arial" w:cs="Arial"/>
        </w:rPr>
      </w:pPr>
      <w:r>
        <w:t xml:space="preserve">We have engaged deeply with affected communities, distribution businesses, regulators, emergency services, peak bodies, social and community organisations. Communities that were impacted by the 13 February 2024 event include Cockatoo, Emerald, Gembrook, Monbulk, and Mirboo North areas. </w:t>
      </w:r>
      <w:r w:rsidRPr="7A22FFF6">
        <w:rPr>
          <w:rFonts w:ascii="Arial" w:hAnsi="Arial" w:cs="Arial"/>
        </w:rPr>
        <w:t>We heard that:  </w:t>
      </w:r>
    </w:p>
    <w:p w14:paraId="6955AF23" w14:textId="71CF83AF" w:rsidR="00503257" w:rsidRPr="006607D3" w:rsidRDefault="00503257" w:rsidP="006607D3">
      <w:pPr>
        <w:spacing w:before="0" w:after="0" w:line="240" w:lineRule="auto"/>
        <w:textAlignment w:val="baseline"/>
        <w:rPr>
          <w:rFonts w:ascii="Arial" w:hAnsi="Arial" w:cs="Arial"/>
        </w:rPr>
      </w:pPr>
      <w:r w:rsidRPr="7A22FFF6">
        <w:rPr>
          <w:rFonts w:ascii="Arial" w:hAnsi="Arial" w:cs="Arial"/>
        </w:rPr>
        <w:t> </w:t>
      </w:r>
    </w:p>
    <w:p w14:paraId="172CBA64" w14:textId="77777777" w:rsidR="00503257" w:rsidRPr="006607D3" w:rsidRDefault="003E59FC" w:rsidP="006607D3">
      <w:pPr>
        <w:spacing w:before="0" w:after="0" w:line="240" w:lineRule="auto"/>
        <w:textAlignment w:val="baseline"/>
        <w:rPr>
          <w:rFonts w:ascii="Arial" w:hAnsi="Arial" w:cs="Arial"/>
        </w:rPr>
      </w:pPr>
      <w:r w:rsidRPr="006607D3">
        <w:rPr>
          <w:rFonts w:ascii="Arial" w:hAnsi="Arial" w:cs="Arial"/>
          <w:b/>
        </w:rPr>
        <w:t>L</w:t>
      </w:r>
      <w:r w:rsidR="00503257" w:rsidRPr="006607D3">
        <w:rPr>
          <w:rFonts w:ascii="Arial" w:hAnsi="Arial" w:cs="Arial"/>
          <w:b/>
        </w:rPr>
        <w:t>ife support customers did not feel adequately supported during the event. </w:t>
      </w:r>
      <w:r w:rsidR="00503257" w:rsidRPr="006607D3">
        <w:rPr>
          <w:rFonts w:ascii="Arial" w:hAnsi="Arial" w:cs="Arial"/>
        </w:rPr>
        <w:t> </w:t>
      </w:r>
    </w:p>
    <w:p w14:paraId="29F75EA7" w14:textId="77777777" w:rsidR="00503257" w:rsidRPr="006607D3" w:rsidRDefault="00503257" w:rsidP="006607D3">
      <w:pPr>
        <w:spacing w:before="0" w:after="0" w:line="240" w:lineRule="auto"/>
        <w:textAlignment w:val="baseline"/>
        <w:rPr>
          <w:rFonts w:ascii="Arial" w:hAnsi="Arial" w:cs="Arial"/>
        </w:rPr>
      </w:pPr>
    </w:p>
    <w:p w14:paraId="11F6FBB8" w14:textId="77777777" w:rsidR="00503257" w:rsidRPr="006607D3" w:rsidRDefault="003E59FC" w:rsidP="00C94683">
      <w:pPr>
        <w:numPr>
          <w:ilvl w:val="0"/>
          <w:numId w:val="31"/>
        </w:numPr>
        <w:spacing w:before="0" w:after="0" w:line="240" w:lineRule="auto"/>
        <w:textAlignment w:val="baseline"/>
        <w:rPr>
          <w:rFonts w:ascii="Arial" w:hAnsi="Arial" w:cs="Arial"/>
          <w:sz w:val="22"/>
          <w:szCs w:val="22"/>
        </w:rPr>
      </w:pPr>
      <w:r w:rsidRPr="006607D3">
        <w:rPr>
          <w:rFonts w:ascii="Arial" w:hAnsi="Arial" w:cs="Arial"/>
        </w:rPr>
        <w:t>L</w:t>
      </w:r>
      <w:r w:rsidR="00503257" w:rsidRPr="006607D3">
        <w:rPr>
          <w:rFonts w:ascii="Arial" w:hAnsi="Arial" w:cs="Arial"/>
        </w:rPr>
        <w:t>ife support customers and their support persons want improved communication during prolonged outages and physical welfare check-ins.  </w:t>
      </w:r>
    </w:p>
    <w:p w14:paraId="4B238D85" w14:textId="77777777" w:rsidR="00503257" w:rsidRDefault="00503257" w:rsidP="006607D3">
      <w:pPr>
        <w:spacing w:before="0" w:after="0" w:line="240" w:lineRule="auto"/>
        <w:ind w:left="720"/>
        <w:textAlignment w:val="baseline"/>
        <w:rPr>
          <w:rFonts w:ascii="Arial" w:hAnsi="Arial" w:cs="Arial"/>
          <w:sz w:val="22"/>
          <w:szCs w:val="22"/>
        </w:rPr>
      </w:pPr>
    </w:p>
    <w:p w14:paraId="2DF912B1" w14:textId="77777777" w:rsidR="00503257" w:rsidRPr="006607D3" w:rsidRDefault="00503257" w:rsidP="00C94683">
      <w:pPr>
        <w:numPr>
          <w:ilvl w:val="0"/>
          <w:numId w:val="31"/>
        </w:numPr>
        <w:spacing w:before="0" w:after="0" w:line="240" w:lineRule="auto"/>
        <w:textAlignment w:val="baseline"/>
        <w:rPr>
          <w:rFonts w:ascii="Arial" w:hAnsi="Arial" w:cs="Arial"/>
          <w:sz w:val="22"/>
          <w:szCs w:val="22"/>
        </w:rPr>
      </w:pPr>
      <w:r w:rsidRPr="006607D3">
        <w:rPr>
          <w:rFonts w:ascii="Arial" w:eastAsia="Calibri" w:hAnsi="Arial" w:cs="Arial"/>
        </w:rPr>
        <w:t>Due to the failure of local telecommunications during this event, life support customers did not have the ability to contact support persons or other support services.</w:t>
      </w:r>
      <w:r w:rsidRPr="006607D3">
        <w:rPr>
          <w:rFonts w:ascii="Arial" w:hAnsi="Arial" w:cs="Arial"/>
        </w:rPr>
        <w:t> </w:t>
      </w:r>
    </w:p>
    <w:p w14:paraId="474ECEF1" w14:textId="77777777" w:rsidR="00503257" w:rsidRDefault="00503257" w:rsidP="006607D3">
      <w:pPr>
        <w:spacing w:before="0" w:after="0" w:line="240" w:lineRule="auto"/>
        <w:textAlignment w:val="baseline"/>
        <w:rPr>
          <w:rFonts w:ascii="Arial" w:eastAsia="Calibri" w:hAnsi="Arial" w:cs="Arial"/>
          <w:sz w:val="22"/>
          <w:szCs w:val="22"/>
        </w:rPr>
      </w:pPr>
    </w:p>
    <w:p w14:paraId="3565C7B2" w14:textId="56DDBE93" w:rsidR="00503257" w:rsidRPr="006607D3" w:rsidRDefault="00503257" w:rsidP="00C94683">
      <w:pPr>
        <w:numPr>
          <w:ilvl w:val="0"/>
          <w:numId w:val="31"/>
        </w:numPr>
        <w:spacing w:before="0" w:after="0" w:line="240" w:lineRule="auto"/>
        <w:textAlignment w:val="baseline"/>
        <w:rPr>
          <w:rFonts w:ascii="Arial" w:eastAsia="Calibri" w:hAnsi="Arial" w:cs="Arial"/>
        </w:rPr>
      </w:pPr>
      <w:r w:rsidRPr="006607D3">
        <w:rPr>
          <w:rFonts w:ascii="Arial" w:eastAsia="Calibri" w:hAnsi="Arial" w:cs="Arial"/>
          <w:color w:val="000000"/>
        </w:rPr>
        <w:t>Clear and consistent life support customer messaging is important in preparing life support customers and their support persons for power outages. This includes support for customers to have a sufficient back-up plan for emergencies, including emergencies with no communications. It also includes increasing awareness that life support customers will not receive priority restoration within two hours</w:t>
      </w:r>
      <w:r w:rsidR="006607D3" w:rsidRPr="006607D3">
        <w:rPr>
          <w:rFonts w:ascii="Arial" w:eastAsia="Calibri" w:hAnsi="Arial" w:cs="Arial"/>
          <w:color w:val="000000"/>
        </w:rPr>
        <w:t xml:space="preserve"> of the power going out</w:t>
      </w:r>
      <w:r w:rsidR="00FB6CEE">
        <w:rPr>
          <w:rFonts w:ascii="Arial" w:eastAsia="Calibri" w:hAnsi="Arial" w:cs="Arial"/>
          <w:color w:val="000000"/>
        </w:rPr>
        <w:t xml:space="preserve"> – which </w:t>
      </w:r>
      <w:r w:rsidR="006916DE">
        <w:rPr>
          <w:rFonts w:ascii="Arial" w:eastAsia="Calibri" w:hAnsi="Arial" w:cs="Arial"/>
          <w:color w:val="000000"/>
        </w:rPr>
        <w:t xml:space="preserve">stakeholders identified </w:t>
      </w:r>
      <w:r w:rsidR="00FB6CEE">
        <w:rPr>
          <w:rFonts w:ascii="Arial" w:eastAsia="Calibri" w:hAnsi="Arial" w:cs="Arial"/>
          <w:color w:val="000000"/>
        </w:rPr>
        <w:t>was a belief</w:t>
      </w:r>
      <w:r w:rsidR="006916DE">
        <w:rPr>
          <w:rFonts w:ascii="Arial" w:eastAsia="Calibri" w:hAnsi="Arial" w:cs="Arial"/>
          <w:color w:val="000000"/>
        </w:rPr>
        <w:t xml:space="preserve"> held by many life support customers</w:t>
      </w:r>
      <w:r w:rsidR="006607D3" w:rsidRPr="006607D3">
        <w:rPr>
          <w:rFonts w:ascii="Arial" w:eastAsia="Calibri" w:hAnsi="Arial" w:cs="Arial"/>
          <w:color w:val="000000"/>
        </w:rPr>
        <w:t>.</w:t>
      </w:r>
      <w:r w:rsidRPr="006607D3">
        <w:rPr>
          <w:rFonts w:ascii="Arial" w:hAnsi="Arial" w:cs="Arial"/>
          <w:color w:val="000000"/>
        </w:rPr>
        <w:t> </w:t>
      </w:r>
    </w:p>
    <w:p w14:paraId="1CAAD0D5" w14:textId="77777777" w:rsidR="00503257" w:rsidRPr="006607D3" w:rsidRDefault="00503257" w:rsidP="006607D3">
      <w:pPr>
        <w:spacing w:before="0" w:after="0" w:line="240" w:lineRule="auto"/>
        <w:textAlignment w:val="baseline"/>
        <w:rPr>
          <w:rFonts w:ascii="Arial" w:hAnsi="Arial" w:cs="Arial"/>
        </w:rPr>
      </w:pPr>
    </w:p>
    <w:p w14:paraId="601A34B3" w14:textId="33BD4EB0" w:rsidR="00503257" w:rsidRPr="006607D3" w:rsidRDefault="009F17B3" w:rsidP="00C94683">
      <w:pPr>
        <w:numPr>
          <w:ilvl w:val="0"/>
          <w:numId w:val="31"/>
        </w:numPr>
        <w:spacing w:before="0" w:after="0" w:line="240" w:lineRule="auto"/>
        <w:textAlignment w:val="baseline"/>
        <w:rPr>
          <w:rFonts w:ascii="Arial" w:hAnsi="Arial" w:cs="Arial"/>
        </w:rPr>
      </w:pPr>
      <w:r>
        <w:rPr>
          <w:rFonts w:ascii="Arial" w:hAnsi="Arial" w:cs="Arial"/>
          <w:color w:val="000000"/>
        </w:rPr>
        <w:t>Generally, d</w:t>
      </w:r>
      <w:r w:rsidR="00503257" w:rsidRPr="006607D3">
        <w:rPr>
          <w:rFonts w:ascii="Arial" w:hAnsi="Arial" w:cs="Arial"/>
          <w:color w:val="000000"/>
        </w:rPr>
        <w:t xml:space="preserve">istribution businesses </w:t>
      </w:r>
      <w:r w:rsidR="00826526">
        <w:rPr>
          <w:rFonts w:ascii="Arial" w:hAnsi="Arial" w:cs="Arial"/>
          <w:color w:val="000000"/>
        </w:rPr>
        <w:t>have processes in place and</w:t>
      </w:r>
      <w:r w:rsidR="00503257" w:rsidRPr="006607D3">
        <w:rPr>
          <w:rFonts w:ascii="Arial" w:hAnsi="Arial" w:cs="Arial"/>
          <w:color w:val="000000"/>
        </w:rPr>
        <w:t xml:space="preserve"> are proactive in their communications with life support customers before planned outages and during unplanned outages, with many having a priority line available for life support customers. The distribution businesses notify life support customers of risks to their power supply disruption before high-risk weather periods.  </w:t>
      </w:r>
    </w:p>
    <w:p w14:paraId="68648F24" w14:textId="77777777" w:rsidR="00503257" w:rsidRPr="006607D3" w:rsidRDefault="00503257" w:rsidP="006607D3">
      <w:pPr>
        <w:spacing w:before="0" w:after="0" w:line="240" w:lineRule="auto"/>
        <w:textAlignment w:val="baseline"/>
        <w:rPr>
          <w:rFonts w:ascii="Arial" w:hAnsi="Arial" w:cs="Arial"/>
        </w:rPr>
      </w:pPr>
    </w:p>
    <w:p w14:paraId="74D4494B" w14:textId="60CB7B2A" w:rsidR="00503257" w:rsidRPr="006607D3" w:rsidRDefault="00503257" w:rsidP="00C94683">
      <w:pPr>
        <w:numPr>
          <w:ilvl w:val="0"/>
          <w:numId w:val="31"/>
        </w:numPr>
        <w:spacing w:before="0" w:after="0" w:line="240" w:lineRule="auto"/>
        <w:textAlignment w:val="baseline"/>
        <w:rPr>
          <w:rFonts w:ascii="Arial" w:hAnsi="Arial" w:cs="Arial"/>
        </w:rPr>
      </w:pPr>
      <w:r w:rsidRPr="006607D3">
        <w:rPr>
          <w:rFonts w:ascii="Arial" w:eastAsia="Calibri" w:hAnsi="Arial" w:cs="Arial"/>
          <w:color w:val="000000"/>
        </w:rPr>
        <w:t xml:space="preserve">AusNet call centre staff provided welfare checks on life support customers during the event, but limitations with the accuracy of the register, and telecommunication failures meant that this work was </w:t>
      </w:r>
      <w:r w:rsidRPr="006607D3">
        <w:rPr>
          <w:rFonts w:ascii="Arial" w:hAnsi="Arial" w:cs="Arial"/>
          <w:color w:val="000000"/>
        </w:rPr>
        <w:t>hampered</w:t>
      </w:r>
      <w:r w:rsidR="006607D3" w:rsidRPr="006607D3">
        <w:rPr>
          <w:rFonts w:ascii="Arial" w:hAnsi="Arial" w:cs="Arial"/>
          <w:color w:val="000000"/>
        </w:rPr>
        <w:t>.</w:t>
      </w:r>
      <w:r w:rsidRPr="006607D3">
        <w:rPr>
          <w:rFonts w:ascii="Arial" w:hAnsi="Arial" w:cs="Arial"/>
          <w:color w:val="000000"/>
        </w:rPr>
        <w:t> </w:t>
      </w:r>
    </w:p>
    <w:p w14:paraId="0F0CADB2" w14:textId="77777777" w:rsidR="00503257" w:rsidRPr="006607D3" w:rsidRDefault="00503257" w:rsidP="006607D3">
      <w:pPr>
        <w:spacing w:before="0" w:after="0" w:line="240" w:lineRule="auto"/>
        <w:textAlignment w:val="baseline"/>
        <w:rPr>
          <w:rFonts w:ascii="Arial" w:eastAsia="Calibri" w:hAnsi="Arial" w:cs="Arial"/>
        </w:rPr>
      </w:pPr>
    </w:p>
    <w:p w14:paraId="74704B6B" w14:textId="77777777" w:rsidR="00503257" w:rsidRPr="006607D3" w:rsidRDefault="00503257" w:rsidP="00C94683">
      <w:pPr>
        <w:numPr>
          <w:ilvl w:val="0"/>
          <w:numId w:val="31"/>
        </w:numPr>
        <w:spacing w:before="0" w:after="0" w:line="240" w:lineRule="auto"/>
        <w:textAlignment w:val="baseline"/>
        <w:rPr>
          <w:rFonts w:ascii="Arial" w:hAnsi="Arial" w:cs="Arial"/>
          <w:sz w:val="22"/>
          <w:szCs w:val="22"/>
        </w:rPr>
      </w:pPr>
      <w:r w:rsidRPr="006607D3">
        <w:rPr>
          <w:rFonts w:ascii="Arial" w:hAnsi="Arial" w:cs="Arial"/>
        </w:rPr>
        <w:t>There are a number of different registers at different tiers of government for vulnerable persons, with varying levels of information. This makes effective management and utilisation of registers during emergencies difficult. The Life Support Customer Register is just one of these lists. </w:t>
      </w:r>
    </w:p>
    <w:p w14:paraId="130A4C33" w14:textId="77777777" w:rsidR="00503257" w:rsidRDefault="00503257" w:rsidP="006607D3">
      <w:pPr>
        <w:spacing w:before="0" w:after="0" w:line="240" w:lineRule="auto"/>
        <w:textAlignment w:val="baseline"/>
        <w:rPr>
          <w:rFonts w:ascii="Arial" w:hAnsi="Arial" w:cs="Arial"/>
          <w:sz w:val="22"/>
          <w:szCs w:val="22"/>
        </w:rPr>
      </w:pPr>
      <w:r w:rsidRPr="006607D3">
        <w:rPr>
          <w:rFonts w:ascii="Arial" w:hAnsi="Arial" w:cs="Arial"/>
        </w:rPr>
        <w:t> </w:t>
      </w:r>
    </w:p>
    <w:p w14:paraId="0D19EB9D" w14:textId="77777777" w:rsidR="00503257" w:rsidRPr="006607D3" w:rsidRDefault="005B0D83" w:rsidP="00C94683">
      <w:pPr>
        <w:numPr>
          <w:ilvl w:val="0"/>
          <w:numId w:val="31"/>
        </w:numPr>
        <w:spacing w:before="0" w:after="0" w:line="240" w:lineRule="auto"/>
        <w:textAlignment w:val="baseline"/>
        <w:rPr>
          <w:rFonts w:ascii="Arial" w:hAnsi="Arial" w:cs="Arial"/>
        </w:rPr>
      </w:pPr>
      <w:r w:rsidRPr="006607D3">
        <w:rPr>
          <w:rFonts w:ascii="Arial" w:hAnsi="Arial" w:cs="Arial"/>
          <w:color w:val="000000"/>
        </w:rPr>
        <w:t>Members of the community can become vulnerable during a prolonged outage (particularly if communications services are not available) and may not be listed</w:t>
      </w:r>
      <w:r w:rsidR="00503257" w:rsidRPr="006607D3">
        <w:rPr>
          <w:rFonts w:ascii="Arial" w:hAnsi="Arial" w:cs="Arial"/>
          <w:color w:val="000000"/>
        </w:rPr>
        <w:t xml:space="preserve"> on the local council vulnerable persons register, or </w:t>
      </w:r>
      <w:r w:rsidR="0026686E" w:rsidRPr="006607D3">
        <w:rPr>
          <w:rFonts w:ascii="Arial" w:hAnsi="Arial" w:cs="Arial"/>
          <w:color w:val="000000"/>
        </w:rPr>
        <w:t xml:space="preserve">as a </w:t>
      </w:r>
      <w:r w:rsidR="00503257" w:rsidRPr="006607D3">
        <w:rPr>
          <w:rFonts w:ascii="Arial" w:hAnsi="Arial" w:cs="Arial"/>
          <w:color w:val="000000"/>
        </w:rPr>
        <w:t>Life Support Customer. Despite not having a qualifiable medical condition, a prolonged power outage has a significant impact on their health, wellbeing and safety.  </w:t>
      </w:r>
    </w:p>
    <w:p w14:paraId="3670AA85" w14:textId="77777777" w:rsidR="00503257" w:rsidRPr="006607D3" w:rsidRDefault="00503257" w:rsidP="006607D3">
      <w:pPr>
        <w:spacing w:before="0" w:after="0" w:line="240" w:lineRule="auto"/>
        <w:textAlignment w:val="baseline"/>
        <w:rPr>
          <w:rFonts w:ascii="Arial" w:hAnsi="Arial" w:cs="Arial"/>
        </w:rPr>
      </w:pPr>
    </w:p>
    <w:p w14:paraId="1B4A8AE8" w14:textId="779D3954" w:rsidR="00503257" w:rsidRDefault="00503257" w:rsidP="00C94683">
      <w:pPr>
        <w:numPr>
          <w:ilvl w:val="1"/>
          <w:numId w:val="31"/>
        </w:numPr>
        <w:spacing w:before="0" w:after="0" w:line="240" w:lineRule="auto"/>
        <w:textAlignment w:val="baseline"/>
        <w:rPr>
          <w:rFonts w:ascii="Arial" w:hAnsi="Arial" w:cs="Arial"/>
        </w:rPr>
      </w:pPr>
      <w:r w:rsidRPr="006607D3">
        <w:rPr>
          <w:rFonts w:ascii="Arial" w:hAnsi="Arial" w:cs="Arial"/>
          <w:i/>
          <w:color w:val="000000"/>
        </w:rPr>
        <w:t>A</w:t>
      </w:r>
      <w:r w:rsidR="005A138F">
        <w:rPr>
          <w:rFonts w:ascii="Arial" w:hAnsi="Arial" w:cs="Arial"/>
          <w:i/>
          <w:color w:val="000000"/>
        </w:rPr>
        <w:t>n</w:t>
      </w:r>
      <w:r w:rsidRPr="006607D3">
        <w:rPr>
          <w:rFonts w:ascii="Arial" w:hAnsi="Arial" w:cs="Arial"/>
          <w:i/>
          <w:color w:val="000000"/>
        </w:rPr>
        <w:t xml:space="preserve"> </w:t>
      </w:r>
      <w:r w:rsidR="00EF18EF" w:rsidRPr="006607D3">
        <w:rPr>
          <w:rFonts w:ascii="Arial" w:hAnsi="Arial" w:cs="Arial"/>
          <w:i/>
          <w:color w:val="000000"/>
        </w:rPr>
        <w:t>older person who had lost both power and communication</w:t>
      </w:r>
      <w:r w:rsidRPr="006607D3">
        <w:rPr>
          <w:rFonts w:ascii="Arial" w:hAnsi="Arial" w:cs="Arial"/>
          <w:i/>
          <w:color w:val="000000"/>
        </w:rPr>
        <w:t xml:space="preserve"> had resorted to eating mouldy food because access to their street was blocked by a fallen tree</w:t>
      </w:r>
      <w:r w:rsidR="00FB1791">
        <w:rPr>
          <w:rFonts w:ascii="Arial" w:hAnsi="Arial" w:cs="Arial"/>
          <w:i/>
          <w:color w:val="000000"/>
        </w:rPr>
        <w:t>,</w:t>
      </w:r>
      <w:r w:rsidRPr="006607D3">
        <w:rPr>
          <w:rFonts w:ascii="Arial" w:hAnsi="Arial" w:cs="Arial"/>
          <w:i/>
          <w:color w:val="000000"/>
        </w:rPr>
        <w:t xml:space="preserve"> and the food delivery organisation could not access the property to provide food and did not refer this individual</w:t>
      </w:r>
      <w:r w:rsidR="00205FE4" w:rsidRPr="006607D3">
        <w:rPr>
          <w:rFonts w:ascii="Arial" w:hAnsi="Arial" w:cs="Arial"/>
          <w:i/>
          <w:color w:val="000000"/>
        </w:rPr>
        <w:t>’</w:t>
      </w:r>
      <w:r w:rsidRPr="006607D3">
        <w:rPr>
          <w:rFonts w:ascii="Arial" w:hAnsi="Arial" w:cs="Arial"/>
          <w:i/>
          <w:color w:val="000000"/>
        </w:rPr>
        <w:t>s circumstances to an emergency response organisation to resolve. </w:t>
      </w:r>
      <w:r w:rsidRPr="006607D3">
        <w:rPr>
          <w:rFonts w:ascii="Arial" w:hAnsi="Arial" w:cs="Arial"/>
          <w:color w:val="000000"/>
        </w:rPr>
        <w:t> </w:t>
      </w:r>
    </w:p>
    <w:p w14:paraId="15BFB0EA" w14:textId="77777777" w:rsidR="00503257" w:rsidRDefault="00503257" w:rsidP="006607D3">
      <w:pPr>
        <w:spacing w:before="0" w:after="0" w:line="240" w:lineRule="auto"/>
        <w:textAlignment w:val="baseline"/>
        <w:rPr>
          <w:rFonts w:ascii="Arial" w:hAnsi="Arial" w:cs="Arial"/>
        </w:rPr>
      </w:pPr>
      <w:r w:rsidRPr="006607D3">
        <w:rPr>
          <w:rFonts w:ascii="Arial" w:hAnsi="Arial" w:cs="Arial"/>
        </w:rPr>
        <w:t> </w:t>
      </w:r>
    </w:p>
    <w:p w14:paraId="75F2B12F" w14:textId="64DFFDFA" w:rsidR="00503257" w:rsidRPr="006607D3" w:rsidRDefault="00966167" w:rsidP="006607D3">
      <w:pPr>
        <w:spacing w:before="0" w:after="0" w:line="240" w:lineRule="auto"/>
        <w:textAlignment w:val="baseline"/>
        <w:rPr>
          <w:rFonts w:ascii="Arial" w:hAnsi="Arial" w:cs="Arial"/>
        </w:rPr>
      </w:pPr>
      <w:r w:rsidRPr="006607D3">
        <w:rPr>
          <w:rFonts w:ascii="Arial" w:hAnsi="Arial" w:cs="Arial"/>
          <w:b/>
        </w:rPr>
        <w:t>The number of customers on life support customer registers has grown significantly over recent years - the information is not accurate or adequately updated and does not identify those with critical health needs. Th</w:t>
      </w:r>
      <w:r w:rsidR="000A7BE3" w:rsidRPr="006607D3">
        <w:rPr>
          <w:rFonts w:ascii="Arial" w:hAnsi="Arial" w:cs="Arial"/>
          <w:b/>
        </w:rPr>
        <w:t>is reduces the efficiency and effectiveness of distribution businesses, health</w:t>
      </w:r>
      <w:r w:rsidR="001C167A" w:rsidRPr="006607D3">
        <w:rPr>
          <w:rFonts w:ascii="Arial" w:hAnsi="Arial" w:cs="Arial"/>
          <w:b/>
        </w:rPr>
        <w:t>,</w:t>
      </w:r>
      <w:r w:rsidR="000A7BE3" w:rsidRPr="006607D3">
        <w:rPr>
          <w:rFonts w:ascii="Arial" w:hAnsi="Arial" w:cs="Arial"/>
          <w:b/>
        </w:rPr>
        <w:t xml:space="preserve"> and emergency services capacity in providing welfare checks and other support to life support customers.</w:t>
      </w:r>
      <w:r w:rsidRPr="006607D3">
        <w:rPr>
          <w:rFonts w:ascii="Arial" w:hAnsi="Arial" w:cs="Arial"/>
          <w:b/>
        </w:rPr>
        <w:t xml:space="preserve">  </w:t>
      </w:r>
    </w:p>
    <w:p w14:paraId="420798EB" w14:textId="77777777" w:rsidR="003B3810" w:rsidRDefault="003B3810" w:rsidP="001A346B">
      <w:pPr>
        <w:spacing w:before="0" w:after="0" w:line="240" w:lineRule="auto"/>
        <w:textAlignment w:val="baseline"/>
        <w:rPr>
          <w:rFonts w:ascii="Arial" w:eastAsia="Calibri" w:hAnsi="Arial" w:cs="Arial"/>
          <w:sz w:val="22"/>
          <w:szCs w:val="22"/>
        </w:rPr>
      </w:pPr>
    </w:p>
    <w:p w14:paraId="38823B59" w14:textId="7F91EF8E" w:rsidR="00503257" w:rsidRPr="00EB23E6" w:rsidRDefault="00503257" w:rsidP="00C94683">
      <w:pPr>
        <w:pStyle w:val="ListParagraph"/>
        <w:numPr>
          <w:ilvl w:val="0"/>
          <w:numId w:val="77"/>
        </w:numPr>
        <w:spacing w:before="0" w:after="0" w:line="240" w:lineRule="auto"/>
        <w:textAlignment w:val="baseline"/>
        <w:rPr>
          <w:rFonts w:ascii="Arial" w:eastAsia="Calibri" w:hAnsi="Arial" w:cs="Arial"/>
          <w:sz w:val="22"/>
          <w:szCs w:val="22"/>
        </w:rPr>
      </w:pPr>
      <w:r w:rsidRPr="006607D3">
        <w:rPr>
          <w:rFonts w:ascii="Arial" w:eastAsia="Calibri" w:hAnsi="Arial" w:cs="Arial"/>
        </w:rPr>
        <w:t xml:space="preserve">The Distribution Network Resilience Review identified that the life support customer list had doubled from 2016 to 2022, with over </w:t>
      </w:r>
      <w:r w:rsidRPr="006607D3">
        <w:rPr>
          <w:rFonts w:ascii="Arial" w:hAnsi="Arial" w:cs="Arial"/>
        </w:rPr>
        <w:t>25,000 registered life support customers</w:t>
      </w:r>
      <w:r w:rsidRPr="006607D3">
        <w:rPr>
          <w:rFonts w:ascii="Arial" w:eastAsia="Calibri" w:hAnsi="Arial" w:cs="Arial"/>
        </w:rPr>
        <w:t>. The distribution businesses have advised that the size of the list continues to grow.</w:t>
      </w:r>
      <w:r w:rsidRPr="006607D3">
        <w:rPr>
          <w:rFonts w:ascii="Arial" w:hAnsi="Arial" w:cs="Arial"/>
        </w:rPr>
        <w:t>  </w:t>
      </w:r>
      <w:r w:rsidR="00EB23E6" w:rsidRPr="006607D3">
        <w:rPr>
          <w:rFonts w:ascii="Arial" w:eastAsia="Calibri" w:hAnsi="Arial" w:cs="Arial"/>
        </w:rPr>
        <w:t>Given its size, it is extremely difficult for the distribution businesses, health</w:t>
      </w:r>
      <w:r w:rsidR="001C167A" w:rsidRPr="006607D3">
        <w:rPr>
          <w:rFonts w:ascii="Arial" w:eastAsia="Calibri" w:hAnsi="Arial" w:cs="Arial"/>
        </w:rPr>
        <w:t>,</w:t>
      </w:r>
      <w:r w:rsidR="00EB23E6" w:rsidRPr="006607D3">
        <w:rPr>
          <w:rFonts w:ascii="Arial" w:eastAsia="Calibri" w:hAnsi="Arial" w:cs="Arial"/>
        </w:rPr>
        <w:t xml:space="preserve"> and emergency services to use this register meaningfully to prioritise support to customers</w:t>
      </w:r>
      <w:r w:rsidR="00EB23E6">
        <w:rPr>
          <w:rFonts w:ascii="Arial" w:eastAsia="Calibri" w:hAnsi="Arial" w:cs="Arial"/>
          <w:sz w:val="22"/>
          <w:szCs w:val="22"/>
        </w:rPr>
        <w:t>.</w:t>
      </w:r>
    </w:p>
    <w:p w14:paraId="772BA636" w14:textId="77777777" w:rsidR="003B3810" w:rsidRDefault="003B3810" w:rsidP="006607D3">
      <w:pPr>
        <w:spacing w:before="0" w:after="0" w:line="240" w:lineRule="auto"/>
        <w:textAlignment w:val="baseline"/>
        <w:rPr>
          <w:rFonts w:ascii="Arial" w:hAnsi="Arial" w:cs="Arial"/>
          <w:sz w:val="22"/>
          <w:szCs w:val="22"/>
        </w:rPr>
      </w:pPr>
    </w:p>
    <w:p w14:paraId="6094607F" w14:textId="39345C11" w:rsidR="00503257" w:rsidRPr="006607D3" w:rsidRDefault="00503257" w:rsidP="00C94683">
      <w:pPr>
        <w:numPr>
          <w:ilvl w:val="0"/>
          <w:numId w:val="32"/>
        </w:numPr>
        <w:spacing w:before="0" w:after="0" w:line="240" w:lineRule="auto"/>
        <w:textAlignment w:val="baseline"/>
        <w:rPr>
          <w:rFonts w:ascii="Arial" w:hAnsi="Arial" w:cs="Arial"/>
          <w:sz w:val="22"/>
          <w:szCs w:val="22"/>
        </w:rPr>
      </w:pPr>
      <w:r w:rsidRPr="006607D3">
        <w:rPr>
          <w:rFonts w:ascii="Arial" w:hAnsi="Arial" w:cs="Arial"/>
        </w:rPr>
        <w:t>There is not enough information available</w:t>
      </w:r>
      <w:r w:rsidR="00E12385">
        <w:rPr>
          <w:rFonts w:ascii="Arial" w:hAnsi="Arial" w:cs="Arial"/>
        </w:rPr>
        <w:t xml:space="preserve"> in the list</w:t>
      </w:r>
      <w:r w:rsidRPr="006607D3">
        <w:rPr>
          <w:rFonts w:ascii="Arial" w:hAnsi="Arial" w:cs="Arial"/>
        </w:rPr>
        <w:t xml:space="preserve"> about the medical needs of the customer to effectively prioritise support activities to </w:t>
      </w:r>
      <w:r w:rsidR="007C2AE2" w:rsidRPr="006607D3">
        <w:rPr>
          <w:rFonts w:ascii="Arial" w:hAnsi="Arial" w:cs="Arial"/>
        </w:rPr>
        <w:t xml:space="preserve">the most critical </w:t>
      </w:r>
      <w:r w:rsidRPr="006607D3">
        <w:rPr>
          <w:rFonts w:ascii="Arial" w:hAnsi="Arial" w:cs="Arial"/>
        </w:rPr>
        <w:t>customers within the register</w:t>
      </w:r>
      <w:r w:rsidR="00E12385">
        <w:rPr>
          <w:rFonts w:ascii="Arial" w:hAnsi="Arial" w:cs="Arial"/>
        </w:rPr>
        <w:t>s</w:t>
      </w:r>
      <w:r w:rsidRPr="006607D3">
        <w:rPr>
          <w:rFonts w:ascii="Arial" w:hAnsi="Arial" w:cs="Arial"/>
        </w:rPr>
        <w:t>. The type of medical device the customer requires, and whether the registration is medically confirmed</w:t>
      </w:r>
      <w:r w:rsidR="006607D3" w:rsidRPr="006607D3">
        <w:rPr>
          <w:rFonts w:ascii="Arial" w:hAnsi="Arial" w:cs="Arial"/>
        </w:rPr>
        <w:t>, would assist in triaging support during an event.</w:t>
      </w:r>
      <w:r w:rsidRPr="006607D3">
        <w:rPr>
          <w:rFonts w:ascii="Arial" w:hAnsi="Arial" w:cs="Arial"/>
        </w:rPr>
        <w:t>  </w:t>
      </w:r>
    </w:p>
    <w:p w14:paraId="3746E425" w14:textId="77777777" w:rsidR="003B3810" w:rsidRDefault="003B3810" w:rsidP="006607D3">
      <w:pPr>
        <w:spacing w:before="0" w:after="0" w:line="240" w:lineRule="auto"/>
        <w:textAlignment w:val="baseline"/>
        <w:rPr>
          <w:rFonts w:ascii="Arial" w:hAnsi="Arial" w:cs="Arial"/>
          <w:sz w:val="22"/>
          <w:szCs w:val="22"/>
        </w:rPr>
      </w:pPr>
    </w:p>
    <w:p w14:paraId="35AB2A85" w14:textId="77777777" w:rsidR="003B3810" w:rsidRPr="006607D3" w:rsidRDefault="00503257" w:rsidP="00C94683">
      <w:pPr>
        <w:numPr>
          <w:ilvl w:val="0"/>
          <w:numId w:val="32"/>
        </w:numPr>
        <w:spacing w:before="0" w:after="0" w:line="240" w:lineRule="auto"/>
        <w:textAlignment w:val="baseline"/>
        <w:rPr>
          <w:rFonts w:ascii="Arial" w:hAnsi="Arial" w:cs="Arial"/>
          <w:sz w:val="22"/>
          <w:szCs w:val="22"/>
        </w:rPr>
      </w:pPr>
      <w:r w:rsidRPr="006607D3">
        <w:rPr>
          <w:rFonts w:ascii="Arial" w:hAnsi="Arial" w:cs="Arial"/>
        </w:rPr>
        <w:t>Accuracy and currency of information on the register is poor. There are obligations on retailers to maintain accurate Life Support Customer information and de</w:t>
      </w:r>
      <w:r w:rsidR="00E65CAE" w:rsidRPr="006607D3">
        <w:rPr>
          <w:rFonts w:ascii="Arial" w:hAnsi="Arial" w:cs="Arial"/>
        </w:rPr>
        <w:t>-</w:t>
      </w:r>
      <w:r w:rsidRPr="006607D3">
        <w:rPr>
          <w:rFonts w:ascii="Arial" w:hAnsi="Arial" w:cs="Arial"/>
        </w:rPr>
        <w:t xml:space="preserve">register customers in Part 8 of the Energy Retail Code, but provisions to remove customers do not compel retailers to do so. These provisions </w:t>
      </w:r>
      <w:r w:rsidR="73F94D62" w:rsidRPr="006607D3">
        <w:rPr>
          <w:rFonts w:ascii="Arial" w:hAnsi="Arial" w:cs="Arial"/>
        </w:rPr>
        <w:t>result in</w:t>
      </w:r>
      <w:r w:rsidRPr="006607D3">
        <w:rPr>
          <w:rFonts w:ascii="Arial" w:hAnsi="Arial" w:cs="Arial"/>
        </w:rPr>
        <w:t xml:space="preserve"> retailers</w:t>
      </w:r>
      <w:r w:rsidRPr="006607D3" w:rsidDel="00503257">
        <w:rPr>
          <w:rFonts w:ascii="Arial" w:hAnsi="Arial" w:cs="Arial"/>
        </w:rPr>
        <w:t xml:space="preserve"> </w:t>
      </w:r>
      <w:r w:rsidR="009A04EE" w:rsidRPr="006607D3">
        <w:rPr>
          <w:rFonts w:ascii="Arial" w:hAnsi="Arial" w:cs="Arial"/>
        </w:rPr>
        <w:t xml:space="preserve">not </w:t>
      </w:r>
      <w:r w:rsidRPr="006607D3">
        <w:rPr>
          <w:rFonts w:ascii="Arial" w:hAnsi="Arial" w:cs="Arial"/>
        </w:rPr>
        <w:t>remov</w:t>
      </w:r>
      <w:r w:rsidR="64AFA611" w:rsidRPr="006607D3">
        <w:rPr>
          <w:rFonts w:ascii="Arial" w:hAnsi="Arial" w:cs="Arial"/>
        </w:rPr>
        <w:t>ing</w:t>
      </w:r>
      <w:r w:rsidRPr="006607D3">
        <w:rPr>
          <w:rFonts w:ascii="Arial" w:hAnsi="Arial" w:cs="Arial"/>
        </w:rPr>
        <w:t xml:space="preserve"> people from the register, as doing so creates a risk for them if </w:t>
      </w:r>
      <w:r w:rsidR="009A04EE" w:rsidRPr="006607D3">
        <w:rPr>
          <w:rFonts w:ascii="Arial" w:hAnsi="Arial" w:cs="Arial"/>
        </w:rPr>
        <w:t xml:space="preserve">an </w:t>
      </w:r>
      <w:r w:rsidRPr="006607D3">
        <w:rPr>
          <w:rFonts w:ascii="Arial" w:hAnsi="Arial" w:cs="Arial"/>
        </w:rPr>
        <w:t>inaccurate deregistration occurs.     </w:t>
      </w:r>
    </w:p>
    <w:p w14:paraId="028B0A4F" w14:textId="77777777" w:rsidR="003B3810" w:rsidRPr="003B3810" w:rsidRDefault="003B3810" w:rsidP="006607D3">
      <w:pPr>
        <w:spacing w:before="0" w:after="0" w:line="240" w:lineRule="auto"/>
        <w:textAlignment w:val="baseline"/>
        <w:rPr>
          <w:rFonts w:ascii="Arial" w:hAnsi="Arial" w:cs="Arial"/>
          <w:sz w:val="22"/>
          <w:szCs w:val="22"/>
        </w:rPr>
      </w:pPr>
    </w:p>
    <w:p w14:paraId="2B1731F2" w14:textId="6C22AF16" w:rsidR="00503257" w:rsidRPr="006607D3" w:rsidRDefault="00503257" w:rsidP="00C94683">
      <w:pPr>
        <w:numPr>
          <w:ilvl w:val="0"/>
          <w:numId w:val="32"/>
        </w:numPr>
        <w:spacing w:before="0" w:after="0" w:line="240" w:lineRule="auto"/>
        <w:textAlignment w:val="baseline"/>
        <w:rPr>
          <w:rFonts w:ascii="Arial" w:hAnsi="Arial" w:cs="Arial"/>
          <w:sz w:val="22"/>
          <w:szCs w:val="22"/>
        </w:rPr>
      </w:pPr>
      <w:r w:rsidRPr="006607D3">
        <w:rPr>
          <w:rFonts w:ascii="Arial" w:hAnsi="Arial" w:cs="Arial"/>
        </w:rPr>
        <w:t>Retailers are the primary customer contact point for energy customers. They are best placed to register and de-register life support customers as they have the closest relationship to the customer.</w:t>
      </w:r>
      <w:r w:rsidR="002C2AF4">
        <w:rPr>
          <w:rFonts w:ascii="Arial" w:hAnsi="Arial" w:cs="Arial"/>
        </w:rPr>
        <w:t xml:space="preserve"> The Energy Retail Code</w:t>
      </w:r>
      <w:r w:rsidR="001534A3">
        <w:rPr>
          <w:rFonts w:ascii="Arial" w:hAnsi="Arial" w:cs="Arial"/>
        </w:rPr>
        <w:t>,</w:t>
      </w:r>
      <w:r w:rsidR="002C2AF4">
        <w:rPr>
          <w:rFonts w:ascii="Arial" w:hAnsi="Arial" w:cs="Arial"/>
        </w:rPr>
        <w:t xml:space="preserve"> however, </w:t>
      </w:r>
      <w:r w:rsidR="0045579C">
        <w:rPr>
          <w:rFonts w:ascii="Arial" w:hAnsi="Arial" w:cs="Arial"/>
        </w:rPr>
        <w:t xml:space="preserve">does not compel them do so, </w:t>
      </w:r>
      <w:r w:rsidR="0083339A">
        <w:rPr>
          <w:rFonts w:ascii="Arial" w:hAnsi="Arial" w:cs="Arial"/>
        </w:rPr>
        <w:t>as it says they ‘may’ de-register a customer.</w:t>
      </w:r>
      <w:r w:rsidRPr="006607D3">
        <w:rPr>
          <w:rFonts w:ascii="Arial" w:hAnsi="Arial" w:cs="Arial"/>
        </w:rPr>
        <w:t xml:space="preserve"> </w:t>
      </w:r>
      <w:r w:rsidR="008B1BC7">
        <w:rPr>
          <w:rFonts w:ascii="Arial" w:hAnsi="Arial" w:cs="Arial"/>
        </w:rPr>
        <w:t xml:space="preserve">While </w:t>
      </w:r>
      <w:r w:rsidR="00610D7F">
        <w:rPr>
          <w:rFonts w:ascii="Arial" w:hAnsi="Arial" w:cs="Arial"/>
        </w:rPr>
        <w:t>d</w:t>
      </w:r>
      <w:r w:rsidR="006607D3" w:rsidRPr="006607D3">
        <w:rPr>
          <w:rFonts w:ascii="Arial" w:hAnsi="Arial" w:cs="Arial"/>
        </w:rPr>
        <w:t xml:space="preserve">istribution businesses </w:t>
      </w:r>
      <w:r w:rsidR="00610D7F">
        <w:rPr>
          <w:rFonts w:ascii="Arial" w:hAnsi="Arial" w:cs="Arial"/>
        </w:rPr>
        <w:t xml:space="preserve">maintain the </w:t>
      </w:r>
      <w:r w:rsidR="00D27ACB">
        <w:rPr>
          <w:rFonts w:ascii="Arial" w:hAnsi="Arial" w:cs="Arial"/>
        </w:rPr>
        <w:t>register for their distribution area, they are</w:t>
      </w:r>
      <w:r w:rsidR="00D27ACB" w:rsidRPr="006607D3">
        <w:rPr>
          <w:rFonts w:ascii="Arial" w:hAnsi="Arial" w:cs="Arial"/>
        </w:rPr>
        <w:t xml:space="preserve"> </w:t>
      </w:r>
      <w:r w:rsidR="0083339A">
        <w:rPr>
          <w:rFonts w:ascii="Arial" w:hAnsi="Arial" w:cs="Arial"/>
        </w:rPr>
        <w:t xml:space="preserve">also </w:t>
      </w:r>
      <w:r w:rsidR="006607D3" w:rsidRPr="006607D3">
        <w:rPr>
          <w:rFonts w:ascii="Arial" w:hAnsi="Arial" w:cs="Arial"/>
        </w:rPr>
        <w:t>hesitant to de-register</w:t>
      </w:r>
      <w:r w:rsidRPr="006607D3">
        <w:rPr>
          <w:rFonts w:ascii="Arial" w:hAnsi="Arial" w:cs="Arial"/>
        </w:rPr>
        <w:t xml:space="preserve"> customers that do not seek medical confirmation.  </w:t>
      </w:r>
    </w:p>
    <w:p w14:paraId="33E3E211" w14:textId="77777777" w:rsidR="003B3810" w:rsidRDefault="003B3810" w:rsidP="006607D3">
      <w:pPr>
        <w:spacing w:before="0" w:after="0" w:line="240" w:lineRule="auto"/>
        <w:textAlignment w:val="baseline"/>
        <w:rPr>
          <w:rFonts w:ascii="Arial" w:hAnsi="Arial" w:cs="Arial"/>
          <w:sz w:val="22"/>
          <w:szCs w:val="22"/>
        </w:rPr>
      </w:pPr>
    </w:p>
    <w:p w14:paraId="486465CA" w14:textId="77777777" w:rsidR="00503257" w:rsidRPr="006607D3" w:rsidRDefault="00503257" w:rsidP="00C94683">
      <w:pPr>
        <w:numPr>
          <w:ilvl w:val="0"/>
          <w:numId w:val="32"/>
        </w:numPr>
        <w:spacing w:before="0" w:after="0" w:line="240" w:lineRule="auto"/>
        <w:textAlignment w:val="baseline"/>
        <w:rPr>
          <w:rFonts w:ascii="Arial" w:hAnsi="Arial" w:cs="Arial"/>
        </w:rPr>
      </w:pPr>
      <w:r w:rsidRPr="006607D3">
        <w:rPr>
          <w:rFonts w:ascii="Arial" w:hAnsi="Arial" w:cs="Arial"/>
          <w:color w:val="000000"/>
        </w:rPr>
        <w:t>There are opportunities to refine the list of registered life support customers by removing customers for whom information is confirmed to be out-of-date. This will benefit the remaining life support customers during an event as we will be able to contact them sooner. This assessment is most appropriately carried out by retailer as the party that registered the life support information in the majority of cases. </w:t>
      </w:r>
    </w:p>
    <w:p w14:paraId="05B4E709" w14:textId="77777777" w:rsidR="003B3810" w:rsidRPr="006607D3" w:rsidRDefault="003B3810" w:rsidP="006607D3">
      <w:pPr>
        <w:spacing w:before="0" w:after="0" w:line="240" w:lineRule="auto"/>
        <w:textAlignment w:val="baseline"/>
        <w:rPr>
          <w:rFonts w:ascii="Arial" w:hAnsi="Arial" w:cs="Arial"/>
        </w:rPr>
      </w:pPr>
    </w:p>
    <w:p w14:paraId="4D94B096" w14:textId="4B2280D2" w:rsidR="00762421" w:rsidRPr="006607D3" w:rsidRDefault="007D5EE9" w:rsidP="006607D3">
      <w:pPr>
        <w:spacing w:before="0" w:after="0" w:line="240" w:lineRule="auto"/>
        <w:textAlignment w:val="baseline"/>
        <w:rPr>
          <w:rFonts w:ascii="Arial" w:hAnsi="Arial" w:cs="Arial"/>
          <w:b/>
          <w:color w:val="000000"/>
        </w:rPr>
      </w:pPr>
      <w:r>
        <w:rPr>
          <w:rFonts w:ascii="Arial" w:hAnsi="Arial" w:cs="Arial"/>
          <w:b/>
          <w:color w:val="000000"/>
        </w:rPr>
        <w:t>There</w:t>
      </w:r>
      <w:r w:rsidR="00762421" w:rsidRPr="006607D3">
        <w:rPr>
          <w:rFonts w:ascii="Arial" w:hAnsi="Arial" w:cs="Arial"/>
          <w:b/>
          <w:color w:val="000000"/>
        </w:rPr>
        <w:t xml:space="preserve"> is work underway</w:t>
      </w:r>
      <w:r w:rsidR="00CC2E15">
        <w:rPr>
          <w:rFonts w:ascii="Arial" w:hAnsi="Arial" w:cs="Arial"/>
          <w:b/>
          <w:color w:val="000000"/>
        </w:rPr>
        <w:t xml:space="preserve"> in Victoria and nationally</w:t>
      </w:r>
      <w:r w:rsidR="003B4AC2">
        <w:rPr>
          <w:rFonts w:ascii="Arial" w:hAnsi="Arial" w:cs="Arial"/>
          <w:b/>
          <w:color w:val="000000"/>
        </w:rPr>
        <w:t>,</w:t>
      </w:r>
      <w:r w:rsidR="00762421" w:rsidRPr="006607D3">
        <w:rPr>
          <w:rFonts w:ascii="Arial" w:hAnsi="Arial" w:cs="Arial"/>
          <w:b/>
          <w:color w:val="000000"/>
        </w:rPr>
        <w:t xml:space="preserve"> to improve the </w:t>
      </w:r>
      <w:r w:rsidR="003B4AC2">
        <w:rPr>
          <w:rFonts w:ascii="Arial" w:hAnsi="Arial" w:cs="Arial"/>
          <w:b/>
          <w:color w:val="000000"/>
        </w:rPr>
        <w:t xml:space="preserve">life support customer registers through the </w:t>
      </w:r>
      <w:r w:rsidR="002A758A">
        <w:rPr>
          <w:rFonts w:ascii="Arial" w:hAnsi="Arial" w:cs="Arial"/>
          <w:b/>
          <w:color w:val="000000"/>
        </w:rPr>
        <w:t xml:space="preserve">Essential Services Commission review, and the Energy Charter #BetterTogether Initiative </w:t>
      </w:r>
    </w:p>
    <w:p w14:paraId="5C474814" w14:textId="77777777" w:rsidR="00503257" w:rsidRDefault="00503257" w:rsidP="006607D3">
      <w:pPr>
        <w:spacing w:before="0" w:after="0" w:line="240" w:lineRule="auto"/>
        <w:textAlignment w:val="baseline"/>
        <w:rPr>
          <w:rFonts w:ascii="Arial" w:hAnsi="Arial" w:cs="Arial"/>
        </w:rPr>
      </w:pPr>
      <w:r w:rsidRPr="006607D3">
        <w:rPr>
          <w:rFonts w:ascii="Arial" w:hAnsi="Arial" w:cs="Arial"/>
          <w:b/>
          <w:color w:val="000000"/>
        </w:rPr>
        <w:t> </w:t>
      </w:r>
      <w:r w:rsidRPr="006607D3">
        <w:rPr>
          <w:rFonts w:ascii="Arial" w:hAnsi="Arial" w:cs="Arial"/>
          <w:color w:val="000000"/>
        </w:rPr>
        <w:t> </w:t>
      </w:r>
    </w:p>
    <w:p w14:paraId="35A4FC16" w14:textId="77777777" w:rsidR="00503257" w:rsidRDefault="00503257" w:rsidP="00C94683">
      <w:pPr>
        <w:numPr>
          <w:ilvl w:val="0"/>
          <w:numId w:val="33"/>
        </w:numPr>
        <w:spacing w:before="0" w:after="0" w:line="240" w:lineRule="auto"/>
        <w:textAlignment w:val="baseline"/>
        <w:rPr>
          <w:rFonts w:ascii="Arial" w:hAnsi="Arial" w:cs="Arial"/>
        </w:rPr>
      </w:pPr>
      <w:r w:rsidRPr="006607D3">
        <w:rPr>
          <w:rFonts w:ascii="Arial" w:hAnsi="Arial" w:cs="Arial"/>
          <w:color w:val="000000"/>
        </w:rPr>
        <w:t xml:space="preserve">The Distribution Network Resilience Review (DNRR) recommended that the </w:t>
      </w:r>
      <w:r w:rsidR="00F75A37" w:rsidRPr="006607D3">
        <w:rPr>
          <w:rFonts w:ascii="Arial" w:hAnsi="Arial" w:cs="Arial"/>
          <w:color w:val="000000"/>
        </w:rPr>
        <w:t>ESC</w:t>
      </w:r>
      <w:r w:rsidRPr="006607D3">
        <w:rPr>
          <w:rFonts w:ascii="Arial" w:hAnsi="Arial" w:cs="Arial"/>
          <w:color w:val="000000"/>
        </w:rPr>
        <w:t>, with support from government agencies, should carry out a review of the life support register arrangements in the Electricity Distribution Code of Practice to:  </w:t>
      </w:r>
    </w:p>
    <w:p w14:paraId="1567A326" w14:textId="1E9D31FD" w:rsidR="00503257" w:rsidRDefault="00327CD1" w:rsidP="00C94683">
      <w:pPr>
        <w:numPr>
          <w:ilvl w:val="1"/>
          <w:numId w:val="33"/>
        </w:numPr>
        <w:spacing w:before="0" w:after="0" w:line="240" w:lineRule="auto"/>
        <w:textAlignment w:val="baseline"/>
        <w:rPr>
          <w:rFonts w:ascii="Arial" w:hAnsi="Arial" w:cs="Arial"/>
        </w:rPr>
      </w:pPr>
      <w:r w:rsidRPr="006607D3">
        <w:rPr>
          <w:rFonts w:ascii="Arial" w:hAnsi="Arial" w:cs="Arial"/>
          <w:color w:val="000000"/>
        </w:rPr>
        <w:t>Improving</w:t>
      </w:r>
      <w:r w:rsidR="00503257" w:rsidRPr="006607D3">
        <w:rPr>
          <w:rFonts w:ascii="Arial" w:hAnsi="Arial" w:cs="Arial"/>
          <w:color w:val="000000"/>
        </w:rPr>
        <w:t xml:space="preserve"> the customer registration process to support </w:t>
      </w:r>
      <w:r w:rsidR="00F00761" w:rsidRPr="006607D3">
        <w:rPr>
          <w:rFonts w:ascii="Arial" w:hAnsi="Arial" w:cs="Arial"/>
          <w:color w:val="000000"/>
        </w:rPr>
        <w:t xml:space="preserve">customers </w:t>
      </w:r>
      <w:r w:rsidR="00864A58" w:rsidRPr="006607D3">
        <w:rPr>
          <w:rFonts w:ascii="Arial" w:hAnsi="Arial" w:cs="Arial"/>
          <w:color w:val="000000"/>
        </w:rPr>
        <w:t xml:space="preserve">to </w:t>
      </w:r>
      <w:r w:rsidR="00F00761" w:rsidRPr="006607D3">
        <w:rPr>
          <w:rFonts w:ascii="Arial" w:hAnsi="Arial" w:cs="Arial"/>
          <w:color w:val="000000"/>
        </w:rPr>
        <w:t xml:space="preserve">obtain medical </w:t>
      </w:r>
      <w:r w:rsidR="00362BE4" w:rsidRPr="006607D3">
        <w:rPr>
          <w:rFonts w:ascii="Arial" w:hAnsi="Arial" w:cs="Arial"/>
          <w:color w:val="000000"/>
        </w:rPr>
        <w:t xml:space="preserve">confirmation </w:t>
      </w:r>
      <w:r w:rsidR="0080167D" w:rsidRPr="006607D3">
        <w:rPr>
          <w:rFonts w:ascii="Arial" w:hAnsi="Arial" w:cs="Arial"/>
          <w:color w:val="000000"/>
        </w:rPr>
        <w:t>without delay</w:t>
      </w:r>
    </w:p>
    <w:p w14:paraId="43EAA366" w14:textId="27EBEC8A" w:rsidR="00503257" w:rsidRDefault="00503257" w:rsidP="00C94683">
      <w:pPr>
        <w:numPr>
          <w:ilvl w:val="1"/>
          <w:numId w:val="33"/>
        </w:numPr>
        <w:spacing w:before="0" w:after="0" w:line="240" w:lineRule="auto"/>
        <w:textAlignment w:val="baseline"/>
        <w:rPr>
          <w:rFonts w:ascii="Arial" w:hAnsi="Arial" w:cs="Arial"/>
        </w:rPr>
      </w:pPr>
      <w:r w:rsidRPr="006607D3">
        <w:rPr>
          <w:rFonts w:ascii="Arial" w:hAnsi="Arial" w:cs="Arial"/>
          <w:color w:val="000000"/>
        </w:rPr>
        <w:t>Require that the register identify the ‘critical few’ who have a complex, severe or critical need</w:t>
      </w:r>
    </w:p>
    <w:p w14:paraId="1B8B5B8B" w14:textId="08D72529" w:rsidR="00503257" w:rsidRDefault="00503257" w:rsidP="00C94683">
      <w:pPr>
        <w:numPr>
          <w:ilvl w:val="1"/>
          <w:numId w:val="33"/>
        </w:numPr>
        <w:spacing w:before="0" w:after="0" w:line="240" w:lineRule="auto"/>
        <w:textAlignment w:val="baseline"/>
        <w:rPr>
          <w:rFonts w:ascii="Arial" w:hAnsi="Arial" w:cs="Arial"/>
        </w:rPr>
      </w:pPr>
      <w:r w:rsidRPr="006607D3">
        <w:rPr>
          <w:rFonts w:ascii="Arial" w:hAnsi="Arial" w:cs="Arial"/>
          <w:color w:val="000000"/>
        </w:rPr>
        <w:t xml:space="preserve">Embed regular reviews of the register to ensure it remains relevant (this could require </w:t>
      </w:r>
      <w:r w:rsidR="65355288" w:rsidRPr="006607D3">
        <w:rPr>
          <w:rFonts w:ascii="Arial" w:hAnsi="Arial" w:cs="Arial"/>
          <w:color w:val="000000"/>
        </w:rPr>
        <w:t xml:space="preserve">businesses to confirm that </w:t>
      </w:r>
      <w:r w:rsidRPr="006607D3">
        <w:rPr>
          <w:rFonts w:ascii="Arial" w:hAnsi="Arial" w:cs="Arial"/>
          <w:color w:val="000000"/>
        </w:rPr>
        <w:t xml:space="preserve">customer </w:t>
      </w:r>
      <w:r w:rsidR="0003277B" w:rsidRPr="006607D3">
        <w:rPr>
          <w:rFonts w:ascii="Arial" w:hAnsi="Arial" w:cs="Arial"/>
          <w:color w:val="000000"/>
        </w:rPr>
        <w:t>added</w:t>
      </w:r>
      <w:r w:rsidRPr="006607D3">
        <w:rPr>
          <w:rFonts w:ascii="Arial" w:hAnsi="Arial" w:cs="Arial"/>
          <w:color w:val="000000"/>
        </w:rPr>
        <w:t xml:space="preserve"> registration</w:t>
      </w:r>
      <w:r w:rsidR="109FB9DB" w:rsidRPr="006607D3">
        <w:rPr>
          <w:rFonts w:ascii="Arial" w:hAnsi="Arial" w:cs="Arial"/>
          <w:color w:val="000000"/>
        </w:rPr>
        <w:t xml:space="preserve"> is </w:t>
      </w:r>
      <w:r w:rsidR="00BF79DD" w:rsidRPr="006607D3">
        <w:rPr>
          <w:rFonts w:ascii="Arial" w:hAnsi="Arial" w:cs="Arial"/>
          <w:color w:val="000000"/>
        </w:rPr>
        <w:t>appropriate</w:t>
      </w:r>
      <w:r w:rsidRPr="006607D3">
        <w:rPr>
          <w:rFonts w:ascii="Arial" w:hAnsi="Arial" w:cs="Arial"/>
          <w:color w:val="000000"/>
        </w:rPr>
        <w:t xml:space="preserve"> every 2 years</w:t>
      </w:r>
      <w:r w:rsidR="006607D3" w:rsidRPr="006607D3">
        <w:rPr>
          <w:rFonts w:ascii="Arial" w:hAnsi="Arial" w:cs="Arial"/>
          <w:color w:val="000000"/>
        </w:rPr>
        <w:t>, for example)</w:t>
      </w:r>
    </w:p>
    <w:p w14:paraId="4C43B505" w14:textId="3BF3C5FC" w:rsidR="00503257" w:rsidRDefault="00503257" w:rsidP="00C94683">
      <w:pPr>
        <w:numPr>
          <w:ilvl w:val="1"/>
          <w:numId w:val="33"/>
        </w:numPr>
        <w:spacing w:before="0" w:after="0" w:line="240" w:lineRule="auto"/>
        <w:textAlignment w:val="baseline"/>
        <w:rPr>
          <w:rFonts w:ascii="Arial" w:hAnsi="Arial" w:cs="Arial"/>
        </w:rPr>
      </w:pPr>
      <w:r w:rsidRPr="006607D3">
        <w:rPr>
          <w:rFonts w:ascii="Arial" w:hAnsi="Arial" w:cs="Arial"/>
          <w:color w:val="000000"/>
        </w:rPr>
        <w:t>Improve business to business arrangements to ensure retailers are required to provide up</w:t>
      </w:r>
      <w:r w:rsidR="0075187B" w:rsidRPr="006607D3">
        <w:rPr>
          <w:rFonts w:ascii="Arial" w:hAnsi="Arial" w:cs="Arial"/>
          <w:color w:val="000000"/>
        </w:rPr>
        <w:t>-</w:t>
      </w:r>
      <w:r w:rsidRPr="006607D3">
        <w:rPr>
          <w:rFonts w:ascii="Arial" w:hAnsi="Arial" w:cs="Arial"/>
          <w:color w:val="000000"/>
        </w:rPr>
        <w:t>to</w:t>
      </w:r>
      <w:r w:rsidR="0075187B" w:rsidRPr="006607D3">
        <w:rPr>
          <w:rFonts w:ascii="Arial" w:hAnsi="Arial" w:cs="Arial"/>
          <w:color w:val="000000"/>
        </w:rPr>
        <w:t>-</w:t>
      </w:r>
      <w:r w:rsidRPr="006607D3">
        <w:rPr>
          <w:rFonts w:ascii="Arial" w:hAnsi="Arial" w:cs="Arial"/>
          <w:color w:val="000000"/>
        </w:rPr>
        <w:t>date information to Distribution businesses for use in emergencies</w:t>
      </w:r>
    </w:p>
    <w:p w14:paraId="5C844C45" w14:textId="77777777" w:rsidR="003E06F9" w:rsidRPr="006607D3" w:rsidRDefault="00503257" w:rsidP="00C94683">
      <w:pPr>
        <w:numPr>
          <w:ilvl w:val="1"/>
          <w:numId w:val="33"/>
        </w:numPr>
        <w:spacing w:before="0" w:after="0" w:line="240" w:lineRule="auto"/>
        <w:textAlignment w:val="baseline"/>
        <w:rPr>
          <w:rFonts w:ascii="Arial" w:hAnsi="Arial" w:cs="Arial"/>
        </w:rPr>
      </w:pPr>
      <w:r w:rsidRPr="006607D3">
        <w:rPr>
          <w:rFonts w:ascii="Arial" w:hAnsi="Arial" w:cs="Arial"/>
          <w:color w:val="000000"/>
        </w:rPr>
        <w:t>Drive regular audits of the life support registration and register maintenance processes of Distribution businesses and retailers.</w:t>
      </w:r>
    </w:p>
    <w:p w14:paraId="5A6EC988" w14:textId="77777777" w:rsidR="00503257" w:rsidRDefault="00503257" w:rsidP="006607D3">
      <w:pPr>
        <w:spacing w:before="0" w:after="0" w:line="240" w:lineRule="auto"/>
        <w:ind w:left="1440"/>
        <w:textAlignment w:val="baseline"/>
        <w:rPr>
          <w:rFonts w:ascii="Arial" w:hAnsi="Arial" w:cs="Arial"/>
        </w:rPr>
      </w:pPr>
      <w:r w:rsidRPr="006607D3">
        <w:rPr>
          <w:rFonts w:ascii="Arial" w:hAnsi="Arial" w:cs="Arial"/>
          <w:color w:val="000000"/>
        </w:rPr>
        <w:t> </w:t>
      </w:r>
    </w:p>
    <w:p w14:paraId="673657C5" w14:textId="77777777" w:rsidR="00503257" w:rsidRDefault="00503257" w:rsidP="00C94683">
      <w:pPr>
        <w:numPr>
          <w:ilvl w:val="0"/>
          <w:numId w:val="33"/>
        </w:numPr>
        <w:spacing w:before="0" w:after="0" w:line="240" w:lineRule="auto"/>
        <w:textAlignment w:val="baseline"/>
        <w:rPr>
          <w:rFonts w:ascii="Arial" w:hAnsi="Arial" w:cs="Arial"/>
        </w:rPr>
      </w:pPr>
      <w:r w:rsidRPr="006607D3">
        <w:rPr>
          <w:rFonts w:ascii="Arial" w:hAnsi="Arial" w:cs="Arial"/>
          <w:color w:val="000000"/>
        </w:rPr>
        <w:t>The Energy Charter and its members are working to improve outcomes for life support customers by:  </w:t>
      </w:r>
    </w:p>
    <w:p w14:paraId="2AD219F4" w14:textId="5DC99B49" w:rsidR="00503257" w:rsidRDefault="00503257" w:rsidP="00C94683">
      <w:pPr>
        <w:numPr>
          <w:ilvl w:val="1"/>
          <w:numId w:val="33"/>
        </w:numPr>
        <w:spacing w:before="0" w:after="0" w:line="240" w:lineRule="auto"/>
        <w:textAlignment w:val="baseline"/>
        <w:rPr>
          <w:rFonts w:ascii="Arial" w:hAnsi="Arial" w:cs="Arial"/>
        </w:rPr>
      </w:pPr>
      <w:r w:rsidRPr="006607D3">
        <w:rPr>
          <w:rFonts w:ascii="Arial" w:hAnsi="Arial" w:cs="Arial"/>
          <w:color w:val="000000"/>
        </w:rPr>
        <w:t>Creating a ‘Critical Needs Life Support Customer’ category – so that customers who would be critically impacted by power loss are clearly identified in the register, and support can be provided quickly</w:t>
      </w:r>
    </w:p>
    <w:p w14:paraId="593A6301" w14:textId="1A1B941B" w:rsidR="00503257" w:rsidRDefault="00503257" w:rsidP="00C94683">
      <w:pPr>
        <w:numPr>
          <w:ilvl w:val="1"/>
          <w:numId w:val="33"/>
        </w:numPr>
        <w:spacing w:before="0" w:after="0" w:line="240" w:lineRule="auto"/>
        <w:textAlignment w:val="baseline"/>
        <w:rPr>
          <w:rFonts w:ascii="Arial" w:hAnsi="Arial" w:cs="Arial"/>
        </w:rPr>
      </w:pPr>
      <w:r w:rsidRPr="006607D3">
        <w:rPr>
          <w:rFonts w:ascii="Arial" w:hAnsi="Arial" w:cs="Arial"/>
          <w:color w:val="000000"/>
        </w:rPr>
        <w:t>Co-developing a national medical registration process – establishing a robust process of identification so to keep the list accurate and targeted</w:t>
      </w:r>
    </w:p>
    <w:p w14:paraId="2FF51480" w14:textId="58A9F25E" w:rsidR="00503257" w:rsidRDefault="00503257" w:rsidP="00C94683">
      <w:pPr>
        <w:numPr>
          <w:ilvl w:val="1"/>
          <w:numId w:val="33"/>
        </w:numPr>
        <w:spacing w:before="0" w:after="0" w:line="240" w:lineRule="auto"/>
        <w:textAlignment w:val="baseline"/>
        <w:rPr>
          <w:rFonts w:ascii="Arial" w:hAnsi="Arial" w:cs="Arial"/>
        </w:rPr>
      </w:pPr>
      <w:r w:rsidRPr="006607D3">
        <w:rPr>
          <w:rFonts w:ascii="Arial" w:hAnsi="Arial" w:cs="Arial"/>
          <w:color w:val="000000"/>
        </w:rPr>
        <w:t>Co-developing a national outage back</w:t>
      </w:r>
      <w:r w:rsidR="008A4941" w:rsidRPr="006607D3">
        <w:rPr>
          <w:rFonts w:ascii="Arial" w:hAnsi="Arial" w:cs="Arial"/>
          <w:color w:val="000000"/>
        </w:rPr>
        <w:t>-</w:t>
      </w:r>
      <w:r w:rsidRPr="006607D3">
        <w:rPr>
          <w:rFonts w:ascii="Arial" w:hAnsi="Arial" w:cs="Arial"/>
          <w:color w:val="000000"/>
        </w:rPr>
        <w:t>up plan template – developing a template back</w:t>
      </w:r>
      <w:r w:rsidR="008A4941" w:rsidRPr="006607D3">
        <w:rPr>
          <w:rFonts w:ascii="Arial" w:hAnsi="Arial" w:cs="Arial"/>
          <w:color w:val="000000"/>
        </w:rPr>
        <w:t>-</w:t>
      </w:r>
      <w:r w:rsidRPr="006607D3">
        <w:rPr>
          <w:rFonts w:ascii="Arial" w:hAnsi="Arial" w:cs="Arial"/>
          <w:color w:val="000000"/>
        </w:rPr>
        <w:t>up plan that is integrated with GP</w:t>
      </w:r>
      <w:r w:rsidR="00570081" w:rsidRPr="006607D3">
        <w:rPr>
          <w:rFonts w:ascii="Arial" w:hAnsi="Arial" w:cs="Arial"/>
          <w:color w:val="000000"/>
        </w:rPr>
        <w:t>’s</w:t>
      </w:r>
      <w:r w:rsidRPr="006607D3">
        <w:rPr>
          <w:rFonts w:ascii="Arial" w:hAnsi="Arial" w:cs="Arial"/>
          <w:color w:val="000000"/>
        </w:rPr>
        <w:t xml:space="preserve"> IT systems. This would provide GPs with the necessary information to support their patients to develop a suitable back</w:t>
      </w:r>
      <w:r w:rsidR="00570081" w:rsidRPr="006607D3">
        <w:rPr>
          <w:rFonts w:ascii="Arial" w:hAnsi="Arial" w:cs="Arial"/>
          <w:color w:val="000000"/>
        </w:rPr>
        <w:t>-</w:t>
      </w:r>
      <w:r w:rsidRPr="006607D3">
        <w:rPr>
          <w:rFonts w:ascii="Arial" w:hAnsi="Arial" w:cs="Arial"/>
          <w:color w:val="000000"/>
        </w:rPr>
        <w:t>up plan for their medical condition during a power outage</w:t>
      </w:r>
    </w:p>
    <w:p w14:paraId="682044FE" w14:textId="77777777" w:rsidR="00503257" w:rsidRPr="001534A3" w:rsidRDefault="00503257" w:rsidP="00C94683">
      <w:pPr>
        <w:numPr>
          <w:ilvl w:val="1"/>
          <w:numId w:val="33"/>
        </w:numPr>
        <w:spacing w:before="0" w:after="0" w:line="240" w:lineRule="auto"/>
        <w:textAlignment w:val="baseline"/>
        <w:rPr>
          <w:rFonts w:ascii="Arial" w:hAnsi="Arial" w:cs="Arial"/>
        </w:rPr>
      </w:pPr>
      <w:r w:rsidRPr="006607D3">
        <w:rPr>
          <w:rFonts w:ascii="Arial" w:hAnsi="Arial" w:cs="Arial"/>
          <w:color w:val="000000"/>
        </w:rPr>
        <w:t>Co-developing a national information and awareness campaign – on power outage back</w:t>
      </w:r>
      <w:r w:rsidR="00570081" w:rsidRPr="006607D3">
        <w:rPr>
          <w:rFonts w:ascii="Arial" w:hAnsi="Arial" w:cs="Arial"/>
          <w:color w:val="000000"/>
        </w:rPr>
        <w:t>-</w:t>
      </w:r>
      <w:r w:rsidRPr="006607D3">
        <w:rPr>
          <w:rFonts w:ascii="Arial" w:hAnsi="Arial" w:cs="Arial"/>
          <w:color w:val="000000"/>
        </w:rPr>
        <w:t>up planning, keeping their life support customer information current, and any eligible concessions. </w:t>
      </w:r>
    </w:p>
    <w:p w14:paraId="1E907EDF" w14:textId="77777777" w:rsidR="002A758A" w:rsidRPr="006607D3" w:rsidRDefault="002A758A" w:rsidP="00FC338E">
      <w:pPr>
        <w:spacing w:before="0" w:after="0" w:line="240" w:lineRule="auto"/>
        <w:ind w:left="1440"/>
        <w:textAlignment w:val="baseline"/>
        <w:rPr>
          <w:rFonts w:ascii="Arial" w:hAnsi="Arial" w:cs="Arial"/>
        </w:rPr>
      </w:pPr>
    </w:p>
    <w:tbl>
      <w:tblPr>
        <w:tblStyle w:val="PullOutBoxTable"/>
        <w:tblW w:w="0" w:type="auto"/>
        <w:tblLook w:val="04A0" w:firstRow="1" w:lastRow="0" w:firstColumn="1" w:lastColumn="0" w:noHBand="0" w:noVBand="1"/>
      </w:tblPr>
      <w:tblGrid>
        <w:gridCol w:w="8997"/>
      </w:tblGrid>
      <w:tr w:rsidR="002A758A" w14:paraId="56B114DB" w14:textId="77777777">
        <w:tc>
          <w:tcPr>
            <w:tcW w:w="9639" w:type="dxa"/>
            <w:tcBorders>
              <w:top w:val="single" w:sz="12" w:space="0" w:color="004C97" w:themeColor="accent1"/>
              <w:left w:val="single" w:sz="12" w:space="0" w:color="004C97" w:themeColor="accent1"/>
              <w:bottom w:val="single" w:sz="12" w:space="0" w:color="004C97" w:themeColor="accent1"/>
              <w:right w:val="single" w:sz="12" w:space="0" w:color="004C97" w:themeColor="accent1"/>
            </w:tcBorders>
          </w:tcPr>
          <w:p w14:paraId="621183DB" w14:textId="1D8FC7DE" w:rsidR="002A758A" w:rsidRDefault="002A758A">
            <w:pPr>
              <w:spacing w:before="200" w:after="0" w:line="259" w:lineRule="auto"/>
              <w:rPr>
                <w:rFonts w:ascii="Aptos" w:eastAsia="Aptos" w:hAnsi="Aptos" w:cs="Aptos"/>
                <w:sz w:val="22"/>
                <w:szCs w:val="22"/>
              </w:rPr>
            </w:pPr>
            <w:r w:rsidRPr="006607D3">
              <w:rPr>
                <w:rFonts w:eastAsiaTheme="majorEastAsia" w:cstheme="minorBidi"/>
                <w:b/>
                <w:color w:val="004C97" w:themeColor="accent1"/>
                <w:spacing w:val="-2"/>
                <w:sz w:val="32"/>
                <w:szCs w:val="26"/>
              </w:rPr>
              <w:t>The Energy Charter #BetterTogether initiative working together to better protect Life Support Customers</w:t>
            </w:r>
          </w:p>
          <w:p w14:paraId="54FC5C79" w14:textId="77777777" w:rsidR="002A758A" w:rsidRDefault="002A758A">
            <w:pPr>
              <w:spacing w:before="200" w:after="0" w:line="259" w:lineRule="auto"/>
              <w:rPr>
                <w:rFonts w:ascii="Aptos" w:eastAsia="Aptos" w:hAnsi="Aptos" w:cs="Aptos"/>
                <w:color w:val="201547" w:themeColor="accent4"/>
                <w:sz w:val="24"/>
                <w:szCs w:val="24"/>
              </w:rPr>
            </w:pPr>
            <w:r w:rsidRPr="610430D0">
              <w:rPr>
                <w:rFonts w:ascii="Aptos" w:eastAsia="Aptos" w:hAnsi="Aptos" w:cs="Aptos"/>
                <w:color w:val="201547" w:themeColor="accent4"/>
                <w:sz w:val="24"/>
                <w:szCs w:val="24"/>
              </w:rPr>
              <w:t>Better Protections for Life Support Customers is the Energy Charter’s #BetterTogether initiative</w:t>
            </w:r>
            <w:r>
              <w:rPr>
                <w:rFonts w:ascii="Aptos" w:eastAsia="Aptos" w:hAnsi="Aptos" w:cs="Aptos"/>
                <w:color w:val="201547" w:themeColor="accent4"/>
                <w:sz w:val="24"/>
                <w:szCs w:val="24"/>
              </w:rPr>
              <w:t xml:space="preserve">, which </w:t>
            </w:r>
            <w:r w:rsidRPr="610430D0">
              <w:rPr>
                <w:rFonts w:ascii="Aptos" w:eastAsia="Aptos" w:hAnsi="Aptos" w:cs="Aptos"/>
                <w:color w:val="201547" w:themeColor="accent4"/>
                <w:sz w:val="24"/>
                <w:szCs w:val="24"/>
              </w:rPr>
              <w:t xml:space="preserve">is committed to identify </w:t>
            </w:r>
            <w:r>
              <w:rPr>
                <w:rFonts w:ascii="Aptos" w:eastAsia="Aptos" w:hAnsi="Aptos" w:cs="Aptos"/>
                <w:color w:val="201547" w:themeColor="accent4"/>
                <w:sz w:val="24"/>
                <w:szCs w:val="24"/>
              </w:rPr>
              <w:t>l</w:t>
            </w:r>
            <w:r w:rsidRPr="610430D0">
              <w:rPr>
                <w:rFonts w:ascii="Aptos" w:eastAsia="Aptos" w:hAnsi="Aptos" w:cs="Aptos"/>
                <w:color w:val="201547" w:themeColor="accent4"/>
                <w:sz w:val="24"/>
                <w:szCs w:val="24"/>
              </w:rPr>
              <w:t xml:space="preserve">ife </w:t>
            </w:r>
            <w:r>
              <w:rPr>
                <w:rFonts w:ascii="Aptos" w:eastAsia="Aptos" w:hAnsi="Aptos" w:cs="Aptos"/>
                <w:color w:val="201547" w:themeColor="accent4"/>
                <w:sz w:val="24"/>
                <w:szCs w:val="24"/>
              </w:rPr>
              <w:t>s</w:t>
            </w:r>
            <w:r w:rsidRPr="610430D0">
              <w:rPr>
                <w:rFonts w:ascii="Aptos" w:eastAsia="Aptos" w:hAnsi="Aptos" w:cs="Aptos"/>
                <w:color w:val="201547" w:themeColor="accent4"/>
                <w:sz w:val="24"/>
                <w:szCs w:val="24"/>
              </w:rPr>
              <w:t xml:space="preserve">upport </w:t>
            </w:r>
            <w:r>
              <w:rPr>
                <w:rFonts w:ascii="Aptos" w:eastAsia="Aptos" w:hAnsi="Aptos" w:cs="Aptos"/>
                <w:color w:val="201547" w:themeColor="accent4"/>
                <w:sz w:val="24"/>
                <w:szCs w:val="24"/>
              </w:rPr>
              <w:t>c</w:t>
            </w:r>
            <w:r w:rsidRPr="610430D0">
              <w:rPr>
                <w:rFonts w:ascii="Aptos" w:eastAsia="Aptos" w:hAnsi="Aptos" w:cs="Aptos"/>
                <w:color w:val="201547" w:themeColor="accent4"/>
                <w:sz w:val="24"/>
                <w:szCs w:val="24"/>
              </w:rPr>
              <w:t xml:space="preserve">ustomers with critical continuous energy supply needs on </w:t>
            </w:r>
            <w:r>
              <w:rPr>
                <w:rFonts w:ascii="Aptos" w:eastAsia="Aptos" w:hAnsi="Aptos" w:cs="Aptos"/>
                <w:color w:val="201547" w:themeColor="accent4"/>
                <w:sz w:val="24"/>
                <w:szCs w:val="24"/>
              </w:rPr>
              <w:t>l</w:t>
            </w:r>
            <w:r w:rsidRPr="610430D0">
              <w:rPr>
                <w:rFonts w:ascii="Aptos" w:eastAsia="Aptos" w:hAnsi="Aptos" w:cs="Aptos"/>
                <w:color w:val="201547" w:themeColor="accent4"/>
                <w:sz w:val="24"/>
                <w:szCs w:val="24"/>
              </w:rPr>
              <w:t xml:space="preserve">ife </w:t>
            </w:r>
            <w:r>
              <w:rPr>
                <w:rFonts w:ascii="Aptos" w:eastAsia="Aptos" w:hAnsi="Aptos" w:cs="Aptos"/>
                <w:color w:val="201547" w:themeColor="accent4"/>
                <w:sz w:val="24"/>
                <w:szCs w:val="24"/>
              </w:rPr>
              <w:t>s</w:t>
            </w:r>
            <w:r w:rsidRPr="610430D0">
              <w:rPr>
                <w:rFonts w:ascii="Aptos" w:eastAsia="Aptos" w:hAnsi="Aptos" w:cs="Aptos"/>
                <w:color w:val="201547" w:themeColor="accent4"/>
                <w:sz w:val="24"/>
                <w:szCs w:val="24"/>
              </w:rPr>
              <w:t xml:space="preserve">upport </w:t>
            </w:r>
            <w:r>
              <w:rPr>
                <w:rFonts w:ascii="Aptos" w:eastAsia="Aptos" w:hAnsi="Aptos" w:cs="Aptos"/>
                <w:color w:val="201547" w:themeColor="accent4"/>
                <w:sz w:val="24"/>
                <w:szCs w:val="24"/>
              </w:rPr>
              <w:t>c</w:t>
            </w:r>
            <w:r w:rsidRPr="610430D0">
              <w:rPr>
                <w:rFonts w:ascii="Aptos" w:eastAsia="Aptos" w:hAnsi="Aptos" w:cs="Aptos"/>
                <w:color w:val="201547" w:themeColor="accent4"/>
                <w:sz w:val="24"/>
                <w:szCs w:val="24"/>
              </w:rPr>
              <w:t xml:space="preserve">ustomer registers. This will allow energy </w:t>
            </w:r>
            <w:r>
              <w:rPr>
                <w:rFonts w:ascii="Aptos" w:eastAsia="Aptos" w:hAnsi="Aptos" w:cs="Aptos"/>
                <w:color w:val="201547" w:themeColor="accent4"/>
                <w:sz w:val="24"/>
                <w:szCs w:val="24"/>
              </w:rPr>
              <w:t>distribution</w:t>
            </w:r>
            <w:r w:rsidRPr="610430D0">
              <w:rPr>
                <w:rFonts w:ascii="Aptos" w:eastAsia="Aptos" w:hAnsi="Aptos" w:cs="Aptos"/>
                <w:color w:val="201547" w:themeColor="accent4"/>
                <w:sz w:val="24"/>
                <w:szCs w:val="24"/>
              </w:rPr>
              <w:t xml:space="preserve"> businesses to better support them.</w:t>
            </w:r>
          </w:p>
          <w:p w14:paraId="707467B8" w14:textId="77777777" w:rsidR="002A758A" w:rsidRPr="001328E4" w:rsidRDefault="002A758A">
            <w:pPr>
              <w:spacing w:before="200" w:after="0" w:line="259" w:lineRule="auto"/>
              <w:rPr>
                <w:rFonts w:eastAsia="Aptos" w:cstheme="minorHAnsi"/>
              </w:rPr>
            </w:pPr>
            <w:r w:rsidRPr="001328E4">
              <w:rPr>
                <w:rFonts w:eastAsia="Aptos" w:cstheme="minorHAnsi"/>
              </w:rPr>
              <w:t xml:space="preserve">The Australian Energy Foundation Report </w:t>
            </w:r>
            <w:r w:rsidRPr="004B709E">
              <w:rPr>
                <w:rFonts w:eastAsia="Aptos" w:cstheme="minorHAnsi"/>
                <w:i/>
              </w:rPr>
              <w:t>Better outcomes for energy consumers using life support equipment at home</w:t>
            </w:r>
            <w:r w:rsidRPr="001328E4">
              <w:rPr>
                <w:rFonts w:eastAsia="Aptos" w:cstheme="minorHAnsi"/>
              </w:rPr>
              <w:t xml:space="preserve">, funded by Energy Consumers Australia in 2022, outlined key findings from over 4,000 </w:t>
            </w:r>
            <w:r>
              <w:rPr>
                <w:rFonts w:eastAsia="Aptos" w:cstheme="minorHAnsi"/>
              </w:rPr>
              <w:t xml:space="preserve">life support customers </w:t>
            </w:r>
            <w:r w:rsidRPr="001328E4">
              <w:rPr>
                <w:rFonts w:eastAsia="Aptos" w:cstheme="minorHAnsi"/>
              </w:rPr>
              <w:t>surveyed. The research found that:</w:t>
            </w:r>
          </w:p>
          <w:p w14:paraId="3CBBEEE9" w14:textId="77777777" w:rsidR="002A758A" w:rsidRPr="001328E4" w:rsidRDefault="002A758A" w:rsidP="00C94683">
            <w:pPr>
              <w:numPr>
                <w:ilvl w:val="0"/>
                <w:numId w:val="14"/>
              </w:numPr>
              <w:spacing w:before="0" w:after="0" w:line="259" w:lineRule="auto"/>
              <w:contextualSpacing/>
              <w:rPr>
                <w:rFonts w:eastAsia="Aptos" w:cstheme="minorHAnsi"/>
              </w:rPr>
            </w:pPr>
            <w:r w:rsidRPr="001328E4">
              <w:rPr>
                <w:rFonts w:eastAsia="Aptos" w:cstheme="minorHAnsi"/>
              </w:rPr>
              <w:t xml:space="preserve">59% of </w:t>
            </w:r>
            <w:r>
              <w:rPr>
                <w:rFonts w:eastAsia="Aptos" w:cstheme="minorHAnsi"/>
              </w:rPr>
              <w:t>life support customers</w:t>
            </w:r>
            <w:r w:rsidRPr="001328E4" w:rsidDel="00554A74">
              <w:rPr>
                <w:rFonts w:eastAsia="Aptos" w:cstheme="minorHAnsi"/>
              </w:rPr>
              <w:t xml:space="preserve"> </w:t>
            </w:r>
            <w:r>
              <w:rPr>
                <w:rFonts w:eastAsia="Aptos" w:cstheme="minorHAnsi"/>
              </w:rPr>
              <w:t>use</w:t>
            </w:r>
            <w:r w:rsidRPr="001328E4">
              <w:rPr>
                <w:rFonts w:eastAsia="Aptos" w:cstheme="minorHAnsi"/>
              </w:rPr>
              <w:t xml:space="preserve"> their Life Support Equipment to sustain their life</w:t>
            </w:r>
          </w:p>
          <w:p w14:paraId="10C93E3C" w14:textId="77777777" w:rsidR="002A758A" w:rsidRPr="001328E4" w:rsidRDefault="002A758A" w:rsidP="00C94683">
            <w:pPr>
              <w:numPr>
                <w:ilvl w:val="0"/>
                <w:numId w:val="14"/>
              </w:numPr>
              <w:spacing w:before="0" w:after="0" w:line="259" w:lineRule="auto"/>
              <w:contextualSpacing/>
              <w:rPr>
                <w:rFonts w:eastAsia="Aptos" w:cstheme="minorHAnsi"/>
              </w:rPr>
            </w:pPr>
            <w:r w:rsidRPr="001328E4">
              <w:rPr>
                <w:rFonts w:eastAsia="Aptos" w:cstheme="minorHAnsi"/>
              </w:rPr>
              <w:t xml:space="preserve">54% of </w:t>
            </w:r>
            <w:r>
              <w:rPr>
                <w:rFonts w:eastAsia="Aptos" w:cstheme="minorHAnsi"/>
              </w:rPr>
              <w:t>life support customers</w:t>
            </w:r>
            <w:r w:rsidRPr="001328E4" w:rsidDel="00554A74">
              <w:rPr>
                <w:rFonts w:eastAsia="Aptos" w:cstheme="minorHAnsi"/>
              </w:rPr>
              <w:t xml:space="preserve"> </w:t>
            </w:r>
            <w:r>
              <w:rPr>
                <w:rFonts w:eastAsia="Aptos" w:cstheme="minorHAnsi"/>
              </w:rPr>
              <w:t>do</w:t>
            </w:r>
            <w:r w:rsidRPr="001328E4">
              <w:rPr>
                <w:rFonts w:eastAsia="Aptos" w:cstheme="minorHAnsi"/>
              </w:rPr>
              <w:t xml:space="preserve"> not have a plan in place for back-up power</w:t>
            </w:r>
          </w:p>
          <w:p w14:paraId="13653241" w14:textId="77777777" w:rsidR="002A758A" w:rsidRPr="001328E4" w:rsidRDefault="002A758A" w:rsidP="00C94683">
            <w:pPr>
              <w:numPr>
                <w:ilvl w:val="0"/>
                <w:numId w:val="14"/>
              </w:numPr>
              <w:spacing w:before="0" w:after="0" w:line="259" w:lineRule="auto"/>
              <w:contextualSpacing/>
              <w:rPr>
                <w:rFonts w:eastAsia="Aptos" w:cstheme="minorHAnsi"/>
              </w:rPr>
            </w:pPr>
            <w:r w:rsidRPr="001328E4">
              <w:rPr>
                <w:rFonts w:eastAsia="Aptos" w:cstheme="minorHAnsi"/>
              </w:rPr>
              <w:t xml:space="preserve">68% of </w:t>
            </w:r>
            <w:r>
              <w:rPr>
                <w:rFonts w:eastAsia="Aptos" w:cstheme="minorHAnsi"/>
              </w:rPr>
              <w:t>life support customers</w:t>
            </w:r>
            <w:r w:rsidRPr="001328E4" w:rsidDel="00554A74">
              <w:rPr>
                <w:rFonts w:eastAsia="Aptos" w:cstheme="minorHAnsi"/>
              </w:rPr>
              <w:t xml:space="preserve"> </w:t>
            </w:r>
            <w:r>
              <w:rPr>
                <w:rFonts w:eastAsia="Aptos" w:cstheme="minorHAnsi"/>
              </w:rPr>
              <w:t>mistakenly</w:t>
            </w:r>
            <w:r w:rsidRPr="001328E4">
              <w:rPr>
                <w:rFonts w:eastAsia="Aptos" w:cstheme="minorHAnsi"/>
              </w:rPr>
              <w:t xml:space="preserve"> expected priority power restoration within 2 hours</w:t>
            </w:r>
          </w:p>
          <w:p w14:paraId="2C45B2C5" w14:textId="77777777" w:rsidR="002A758A" w:rsidRPr="001328E4" w:rsidRDefault="002A758A" w:rsidP="00C94683">
            <w:pPr>
              <w:numPr>
                <w:ilvl w:val="0"/>
                <w:numId w:val="14"/>
              </w:numPr>
              <w:spacing w:before="0" w:after="0" w:line="259" w:lineRule="auto"/>
              <w:contextualSpacing/>
              <w:rPr>
                <w:rFonts w:eastAsia="Aptos" w:cstheme="minorHAnsi"/>
              </w:rPr>
            </w:pPr>
            <w:r w:rsidRPr="001328E4">
              <w:rPr>
                <w:rFonts w:eastAsia="Aptos" w:cstheme="minorHAnsi"/>
              </w:rPr>
              <w:t xml:space="preserve">7% of </w:t>
            </w:r>
            <w:r>
              <w:rPr>
                <w:rFonts w:eastAsia="Aptos" w:cstheme="minorHAnsi"/>
              </w:rPr>
              <w:t>life support customers</w:t>
            </w:r>
            <w:r w:rsidRPr="001328E4" w:rsidDel="00554A74">
              <w:rPr>
                <w:rFonts w:eastAsia="Aptos" w:cstheme="minorHAnsi"/>
              </w:rPr>
              <w:t xml:space="preserve"> </w:t>
            </w:r>
            <w:r>
              <w:rPr>
                <w:rFonts w:eastAsia="Aptos" w:cstheme="minorHAnsi"/>
              </w:rPr>
              <w:t>have</w:t>
            </w:r>
            <w:r w:rsidRPr="001328E4">
              <w:rPr>
                <w:rFonts w:eastAsia="Aptos" w:cstheme="minorHAnsi"/>
              </w:rPr>
              <w:t xml:space="preserve"> access to back-up power</w:t>
            </w:r>
          </w:p>
          <w:p w14:paraId="08E7EA2A" w14:textId="77777777" w:rsidR="002A758A" w:rsidRPr="001328E4" w:rsidRDefault="002A758A">
            <w:pPr>
              <w:spacing w:before="200" w:after="0" w:line="259" w:lineRule="auto"/>
              <w:rPr>
                <w:rFonts w:eastAsia="Aptos" w:cstheme="minorHAnsi"/>
              </w:rPr>
            </w:pPr>
            <w:r w:rsidRPr="001328E4">
              <w:rPr>
                <w:rFonts w:eastAsia="Aptos" w:cstheme="minorHAnsi"/>
              </w:rPr>
              <w:t xml:space="preserve">Energy Charter </w:t>
            </w:r>
            <w:r>
              <w:rPr>
                <w:rFonts w:eastAsia="Aptos" w:cstheme="minorHAnsi"/>
              </w:rPr>
              <w:t>s</w:t>
            </w:r>
            <w:r w:rsidRPr="001328E4">
              <w:rPr>
                <w:rFonts w:eastAsia="Aptos" w:cstheme="minorHAnsi"/>
              </w:rPr>
              <w:t xml:space="preserve">ignatories, </w:t>
            </w:r>
            <w:r>
              <w:rPr>
                <w:rFonts w:eastAsia="Aptos" w:cstheme="minorHAnsi"/>
              </w:rPr>
              <w:t>c</w:t>
            </w:r>
            <w:r w:rsidRPr="001328E4">
              <w:rPr>
                <w:rFonts w:eastAsia="Aptos" w:cstheme="minorHAnsi"/>
              </w:rPr>
              <w:t xml:space="preserve">ollaborators and </w:t>
            </w:r>
            <w:r>
              <w:rPr>
                <w:rFonts w:eastAsia="Aptos" w:cstheme="minorHAnsi"/>
              </w:rPr>
              <w:t>s</w:t>
            </w:r>
            <w:r w:rsidRPr="001328E4">
              <w:rPr>
                <w:rFonts w:eastAsia="Aptos" w:cstheme="minorHAnsi"/>
              </w:rPr>
              <w:t xml:space="preserve">upporters have engaged with customer and patient representatives, the medical profession and the energy sector to consider how to better protect </w:t>
            </w:r>
            <w:r>
              <w:rPr>
                <w:rFonts w:eastAsia="Aptos" w:cstheme="minorHAnsi"/>
              </w:rPr>
              <w:t>life support customers.</w:t>
            </w:r>
            <w:r w:rsidRPr="001328E4" w:rsidDel="00554A74">
              <w:rPr>
                <w:rFonts w:eastAsia="Aptos" w:cstheme="minorHAnsi"/>
              </w:rPr>
              <w:t xml:space="preserve"> </w:t>
            </w:r>
            <w:r w:rsidRPr="001328E4">
              <w:rPr>
                <w:rFonts w:eastAsia="Aptos" w:cstheme="minorHAnsi"/>
              </w:rPr>
              <w:t xml:space="preserve">The Energy Charter established the Life Support Medical Advisory Group in 2022, to support energy businesses and medical professionals collectively exploring meaningful support programs for </w:t>
            </w:r>
            <w:r>
              <w:rPr>
                <w:rFonts w:eastAsia="Aptos" w:cstheme="minorHAnsi"/>
              </w:rPr>
              <w:t>life support customers</w:t>
            </w:r>
            <w:r w:rsidRPr="001328E4">
              <w:rPr>
                <w:rFonts w:eastAsia="Aptos" w:cstheme="minorHAnsi"/>
              </w:rPr>
              <w:t xml:space="preserve">. This resulted in key recommendations that underpin the initiative’s Rule Change Proposal. </w:t>
            </w:r>
          </w:p>
          <w:p w14:paraId="440F0262" w14:textId="77777777" w:rsidR="002A758A" w:rsidRPr="001328E4" w:rsidRDefault="002A758A">
            <w:pPr>
              <w:spacing w:before="200" w:after="0" w:line="259" w:lineRule="auto"/>
              <w:rPr>
                <w:rFonts w:eastAsia="Aptos" w:cstheme="minorHAnsi"/>
              </w:rPr>
            </w:pPr>
            <w:r w:rsidRPr="001328E4">
              <w:rPr>
                <w:rFonts w:eastAsia="Aptos" w:cstheme="minorHAnsi"/>
              </w:rPr>
              <w:t xml:space="preserve">Since October 2023, the Energy Charter have extended collaboration with energy and health consumer representatives to ensure </w:t>
            </w:r>
            <w:r>
              <w:rPr>
                <w:rFonts w:eastAsia="Aptos" w:cstheme="minorHAnsi"/>
              </w:rPr>
              <w:t>life support customers,</w:t>
            </w:r>
            <w:r w:rsidRPr="001328E4">
              <w:rPr>
                <w:rFonts w:eastAsia="Aptos" w:cstheme="minorHAnsi"/>
              </w:rPr>
              <w:t xml:space="preserve"> under the existing definition, are appropriately protected. In counsel with the Public Interest Advocacy Centre and in partnership with Consumer Health Forum of Australia</w:t>
            </w:r>
            <w:r>
              <w:rPr>
                <w:rFonts w:eastAsia="Aptos" w:cstheme="minorHAnsi"/>
              </w:rPr>
              <w:t>,</w:t>
            </w:r>
            <w:r w:rsidRPr="001328E4">
              <w:rPr>
                <w:rFonts w:eastAsia="Aptos" w:cstheme="minorHAnsi"/>
              </w:rPr>
              <w:t xml:space="preserve"> the initiative works to prioritise </w:t>
            </w:r>
            <w:r>
              <w:rPr>
                <w:rFonts w:eastAsia="Aptos" w:cstheme="minorHAnsi"/>
              </w:rPr>
              <w:t>life support customers</w:t>
            </w:r>
            <w:r w:rsidRPr="001328E4">
              <w:rPr>
                <w:rFonts w:eastAsia="Aptos" w:cstheme="minorHAnsi"/>
              </w:rPr>
              <w:t xml:space="preserve"> who face life threatening circumstances if their </w:t>
            </w:r>
            <w:r>
              <w:rPr>
                <w:rFonts w:eastAsia="Aptos" w:cstheme="minorHAnsi"/>
              </w:rPr>
              <w:t>l</w:t>
            </w:r>
            <w:r w:rsidRPr="001328E4">
              <w:rPr>
                <w:rFonts w:eastAsia="Aptos" w:cstheme="minorHAnsi"/>
              </w:rPr>
              <w:t xml:space="preserve">ife </w:t>
            </w:r>
            <w:r>
              <w:rPr>
                <w:rFonts w:eastAsia="Aptos" w:cstheme="minorHAnsi"/>
              </w:rPr>
              <w:t>s</w:t>
            </w:r>
            <w:r w:rsidRPr="001328E4">
              <w:rPr>
                <w:rFonts w:eastAsia="Aptos" w:cstheme="minorHAnsi"/>
              </w:rPr>
              <w:t xml:space="preserve">upport </w:t>
            </w:r>
            <w:r>
              <w:rPr>
                <w:rFonts w:eastAsia="Aptos" w:cstheme="minorHAnsi"/>
              </w:rPr>
              <w:t>e</w:t>
            </w:r>
            <w:r w:rsidRPr="001328E4">
              <w:rPr>
                <w:rFonts w:eastAsia="Aptos" w:cstheme="minorHAnsi"/>
              </w:rPr>
              <w:t>quipment loses power.</w:t>
            </w:r>
          </w:p>
          <w:p w14:paraId="0EDB3B20" w14:textId="77777777" w:rsidR="002A758A" w:rsidRPr="001328E4" w:rsidRDefault="002A758A">
            <w:pPr>
              <w:spacing w:before="200" w:after="0" w:line="259" w:lineRule="auto"/>
              <w:rPr>
                <w:rFonts w:eastAsia="Aptos" w:cstheme="minorHAnsi"/>
              </w:rPr>
            </w:pPr>
            <w:r w:rsidRPr="001328E4">
              <w:rPr>
                <w:rFonts w:eastAsia="Aptos" w:cstheme="minorHAnsi"/>
              </w:rPr>
              <w:t>In 2024, the Energy Charter</w:t>
            </w:r>
            <w:r>
              <w:rPr>
                <w:rFonts w:eastAsia="Aptos" w:cstheme="minorHAnsi"/>
              </w:rPr>
              <w:t>,</w:t>
            </w:r>
            <w:r w:rsidRPr="001328E4">
              <w:rPr>
                <w:rFonts w:eastAsia="Aptos" w:cstheme="minorHAnsi"/>
              </w:rPr>
              <w:t xml:space="preserve"> in partnership with Consumers Health Forum of Australia</w:t>
            </w:r>
            <w:r>
              <w:rPr>
                <w:rFonts w:eastAsia="Aptos" w:cstheme="minorHAnsi"/>
              </w:rPr>
              <w:t>,</w:t>
            </w:r>
            <w:r w:rsidRPr="001328E4">
              <w:rPr>
                <w:rFonts w:eastAsia="Aptos" w:cstheme="minorHAnsi"/>
              </w:rPr>
              <w:t xml:space="preserve"> established a consumer panel of health consumers with </w:t>
            </w:r>
            <w:r>
              <w:rPr>
                <w:rFonts w:eastAsia="Aptos" w:cstheme="minorHAnsi"/>
              </w:rPr>
              <w:t>l</w:t>
            </w:r>
            <w:r w:rsidRPr="001328E4">
              <w:rPr>
                <w:rFonts w:eastAsia="Aptos" w:cstheme="minorHAnsi"/>
              </w:rPr>
              <w:t xml:space="preserve">ived and </w:t>
            </w:r>
            <w:r>
              <w:rPr>
                <w:rFonts w:eastAsia="Aptos" w:cstheme="minorHAnsi"/>
              </w:rPr>
              <w:t>l</w:t>
            </w:r>
            <w:r w:rsidRPr="001328E4">
              <w:rPr>
                <w:rFonts w:eastAsia="Aptos" w:cstheme="minorHAnsi"/>
              </w:rPr>
              <w:t xml:space="preserve">iving </w:t>
            </w:r>
            <w:r>
              <w:rPr>
                <w:rFonts w:eastAsia="Aptos" w:cstheme="minorHAnsi"/>
              </w:rPr>
              <w:t>e</w:t>
            </w:r>
            <w:r w:rsidRPr="001328E4">
              <w:rPr>
                <w:rFonts w:eastAsia="Aptos" w:cstheme="minorHAnsi"/>
              </w:rPr>
              <w:t xml:space="preserve">xperience of </w:t>
            </w:r>
            <w:r>
              <w:rPr>
                <w:rFonts w:eastAsia="Aptos" w:cstheme="minorHAnsi"/>
              </w:rPr>
              <w:t>l</w:t>
            </w:r>
            <w:r w:rsidRPr="001328E4">
              <w:rPr>
                <w:rFonts w:eastAsia="Aptos" w:cstheme="minorHAnsi"/>
              </w:rPr>
              <w:t xml:space="preserve">ife </w:t>
            </w:r>
            <w:r>
              <w:rPr>
                <w:rFonts w:eastAsia="Aptos" w:cstheme="minorHAnsi"/>
              </w:rPr>
              <w:t>s</w:t>
            </w:r>
            <w:r w:rsidRPr="001328E4">
              <w:rPr>
                <w:rFonts w:eastAsia="Aptos" w:cstheme="minorHAnsi"/>
              </w:rPr>
              <w:t>upport</w:t>
            </w:r>
            <w:r>
              <w:rPr>
                <w:rFonts w:eastAsia="Aptos" w:cstheme="minorHAnsi"/>
              </w:rPr>
              <w:t xml:space="preserve"> e</w:t>
            </w:r>
            <w:r w:rsidRPr="001328E4">
              <w:rPr>
                <w:rFonts w:eastAsia="Aptos" w:cstheme="minorHAnsi"/>
              </w:rPr>
              <w:t xml:space="preserve">quipment in the </w:t>
            </w:r>
            <w:r>
              <w:rPr>
                <w:rFonts w:eastAsia="Aptos" w:cstheme="minorHAnsi"/>
              </w:rPr>
              <w:t>h</w:t>
            </w:r>
            <w:r w:rsidRPr="001328E4">
              <w:rPr>
                <w:rFonts w:eastAsia="Aptos" w:cstheme="minorHAnsi"/>
              </w:rPr>
              <w:t xml:space="preserve">ome. Panel members will work to co-develop the initiative’s opportunities over the next </w:t>
            </w:r>
            <w:r>
              <w:rPr>
                <w:rFonts w:eastAsia="Aptos" w:cstheme="minorHAnsi"/>
              </w:rPr>
              <w:t>12</w:t>
            </w:r>
            <w:r w:rsidRPr="001328E4">
              <w:rPr>
                <w:rFonts w:eastAsia="Aptos" w:cstheme="minorHAnsi"/>
              </w:rPr>
              <w:t xml:space="preserve"> months until December 2024. </w:t>
            </w:r>
          </w:p>
          <w:p w14:paraId="0B780615" w14:textId="77777777" w:rsidR="002A758A" w:rsidRPr="001328E4" w:rsidRDefault="002A758A">
            <w:pPr>
              <w:spacing w:before="200" w:after="0" w:line="259" w:lineRule="auto"/>
              <w:rPr>
                <w:rFonts w:eastAsia="Aptos" w:cstheme="minorHAnsi"/>
              </w:rPr>
            </w:pPr>
            <w:r w:rsidRPr="001328E4">
              <w:rPr>
                <w:rFonts w:eastAsia="Aptos" w:cstheme="minorHAnsi"/>
              </w:rPr>
              <w:t xml:space="preserve">The opportunities include: </w:t>
            </w:r>
          </w:p>
          <w:p w14:paraId="168E03BC" w14:textId="77777777" w:rsidR="002A758A" w:rsidRPr="001328E4" w:rsidRDefault="002A758A" w:rsidP="00C94683">
            <w:pPr>
              <w:numPr>
                <w:ilvl w:val="0"/>
                <w:numId w:val="13"/>
              </w:numPr>
              <w:spacing w:before="0" w:after="0" w:line="259" w:lineRule="auto"/>
              <w:contextualSpacing/>
              <w:rPr>
                <w:rFonts w:eastAsia="Aptos" w:cstheme="minorHAnsi"/>
              </w:rPr>
            </w:pPr>
            <w:r w:rsidRPr="001328E4">
              <w:rPr>
                <w:rFonts w:eastAsia="Aptos" w:cstheme="minorHAnsi"/>
                <w:b/>
                <w:bCs/>
              </w:rPr>
              <w:t xml:space="preserve">Re-define </w:t>
            </w:r>
            <w:r w:rsidRPr="00BF376F">
              <w:rPr>
                <w:rFonts w:eastAsia="Aptos" w:cstheme="minorHAnsi"/>
                <w:b/>
                <w:bCs/>
              </w:rPr>
              <w:t>life support customers</w:t>
            </w:r>
            <w:r w:rsidRPr="001328E4" w:rsidDel="00BF376F">
              <w:rPr>
                <w:rFonts w:eastAsia="Aptos" w:cstheme="minorHAnsi"/>
                <w:b/>
                <w:bCs/>
              </w:rPr>
              <w:t xml:space="preserve"> </w:t>
            </w:r>
            <w:r>
              <w:rPr>
                <w:rFonts w:eastAsia="Aptos" w:cstheme="minorHAnsi"/>
                <w:b/>
                <w:bCs/>
              </w:rPr>
              <w:t>and</w:t>
            </w:r>
            <w:r w:rsidRPr="001328E4">
              <w:rPr>
                <w:rFonts w:eastAsia="Aptos" w:cstheme="minorHAnsi"/>
                <w:b/>
                <w:bCs/>
              </w:rPr>
              <w:t xml:space="preserve"> include in proposed </w:t>
            </w:r>
            <w:r>
              <w:rPr>
                <w:rFonts w:eastAsia="Aptos" w:cstheme="minorHAnsi"/>
                <w:b/>
                <w:bCs/>
              </w:rPr>
              <w:t>r</w:t>
            </w:r>
            <w:r w:rsidRPr="001328E4">
              <w:rPr>
                <w:rFonts w:eastAsia="Aptos" w:cstheme="minorHAnsi"/>
                <w:b/>
                <w:bCs/>
              </w:rPr>
              <w:t xml:space="preserve">ule </w:t>
            </w:r>
            <w:r>
              <w:rPr>
                <w:rFonts w:eastAsia="Aptos" w:cstheme="minorHAnsi"/>
                <w:b/>
                <w:bCs/>
              </w:rPr>
              <w:t>c</w:t>
            </w:r>
            <w:r w:rsidRPr="001328E4">
              <w:rPr>
                <w:rFonts w:eastAsia="Aptos" w:cstheme="minorHAnsi"/>
                <w:b/>
                <w:bCs/>
              </w:rPr>
              <w:t>hange</w:t>
            </w:r>
            <w:r w:rsidRPr="001328E4">
              <w:rPr>
                <w:rFonts w:eastAsia="Aptos" w:cstheme="minorHAnsi"/>
              </w:rPr>
              <w:t xml:space="preserve"> – introduce a critical needs </w:t>
            </w:r>
            <w:r>
              <w:rPr>
                <w:rFonts w:eastAsia="Aptos" w:cstheme="minorHAnsi"/>
              </w:rPr>
              <w:t>life support customers</w:t>
            </w:r>
            <w:r w:rsidRPr="001328E4">
              <w:rPr>
                <w:rFonts w:eastAsia="Aptos" w:cstheme="minorHAnsi"/>
              </w:rPr>
              <w:t xml:space="preserve"> definition and incorporate the definition and associated customer protections for considerations to Australian Energy Market Commission (AEMC).</w:t>
            </w:r>
          </w:p>
          <w:p w14:paraId="61320E4C" w14:textId="77777777" w:rsidR="002A758A" w:rsidRPr="001328E4" w:rsidRDefault="002A758A" w:rsidP="00C94683">
            <w:pPr>
              <w:numPr>
                <w:ilvl w:val="0"/>
                <w:numId w:val="13"/>
              </w:numPr>
              <w:spacing w:before="0" w:after="0" w:line="259" w:lineRule="auto"/>
              <w:contextualSpacing/>
              <w:rPr>
                <w:rFonts w:eastAsia="Aptos" w:cstheme="minorHAnsi"/>
              </w:rPr>
            </w:pPr>
            <w:r w:rsidRPr="001328E4">
              <w:rPr>
                <w:rFonts w:eastAsia="Aptos" w:cstheme="minorHAnsi"/>
                <w:b/>
                <w:bCs/>
              </w:rPr>
              <w:t>Co-development of a national Medical Registration Process</w:t>
            </w:r>
            <w:r w:rsidRPr="001328E4">
              <w:rPr>
                <w:rFonts w:eastAsia="Aptos" w:cstheme="minorHAnsi"/>
              </w:rPr>
              <w:t xml:space="preserve"> - ensure safety steps are taken as part of the Medical Registration Process and build capacity of health and wellbeing services to implement better protections for all </w:t>
            </w:r>
            <w:r>
              <w:rPr>
                <w:rFonts w:eastAsia="Aptos" w:cstheme="minorHAnsi"/>
              </w:rPr>
              <w:t>life support customers</w:t>
            </w:r>
            <w:r w:rsidRPr="001328E4">
              <w:rPr>
                <w:rFonts w:eastAsia="Aptos" w:cstheme="minorHAnsi"/>
              </w:rPr>
              <w:t>.</w:t>
            </w:r>
          </w:p>
          <w:p w14:paraId="585B72FE" w14:textId="77777777" w:rsidR="002A758A" w:rsidRPr="001328E4" w:rsidRDefault="002A758A" w:rsidP="00C94683">
            <w:pPr>
              <w:numPr>
                <w:ilvl w:val="0"/>
                <w:numId w:val="13"/>
              </w:numPr>
              <w:spacing w:before="0" w:after="0" w:line="259" w:lineRule="auto"/>
              <w:contextualSpacing/>
              <w:rPr>
                <w:rFonts w:eastAsia="Aptos" w:cstheme="minorHAnsi"/>
              </w:rPr>
            </w:pPr>
            <w:r w:rsidRPr="001328E4">
              <w:rPr>
                <w:rFonts w:eastAsia="Aptos" w:cstheme="minorHAnsi"/>
                <w:b/>
                <w:bCs/>
              </w:rPr>
              <w:t>Co-development of national outage back</w:t>
            </w:r>
            <w:r>
              <w:rPr>
                <w:rFonts w:eastAsia="Aptos" w:cstheme="minorHAnsi"/>
                <w:b/>
                <w:bCs/>
              </w:rPr>
              <w:t>-</w:t>
            </w:r>
            <w:r w:rsidRPr="001328E4">
              <w:rPr>
                <w:rFonts w:eastAsia="Aptos" w:cstheme="minorHAnsi"/>
                <w:b/>
                <w:bCs/>
              </w:rPr>
              <w:t>up plan template</w:t>
            </w:r>
            <w:r w:rsidRPr="001328E4">
              <w:rPr>
                <w:rFonts w:eastAsia="Aptos" w:cstheme="minorHAnsi"/>
              </w:rPr>
              <w:t xml:space="preserve"> - most people on the Life Support Equipment Register don’t have adequate back</w:t>
            </w:r>
            <w:r>
              <w:rPr>
                <w:rFonts w:eastAsia="Aptos" w:cstheme="minorHAnsi"/>
              </w:rPr>
              <w:t>-</w:t>
            </w:r>
            <w:r w:rsidRPr="001328E4">
              <w:rPr>
                <w:rFonts w:eastAsia="Aptos" w:cstheme="minorHAnsi"/>
              </w:rPr>
              <w:t xml:space="preserve">up plans. </w:t>
            </w:r>
            <w:r>
              <w:rPr>
                <w:rFonts w:eastAsia="Aptos" w:cstheme="minorHAnsi"/>
              </w:rPr>
              <w:t xml:space="preserve">There is an opportunity to work </w:t>
            </w:r>
            <w:r w:rsidRPr="001328E4">
              <w:rPr>
                <w:rFonts w:eastAsia="Aptos" w:cstheme="minorHAnsi"/>
              </w:rPr>
              <w:t xml:space="preserve">with representatives of </w:t>
            </w:r>
            <w:r>
              <w:rPr>
                <w:rFonts w:eastAsia="Aptos" w:cstheme="minorHAnsi"/>
              </w:rPr>
              <w:t>life support customers</w:t>
            </w:r>
            <w:r w:rsidRPr="001328E4">
              <w:rPr>
                <w:rFonts w:eastAsia="Aptos" w:cstheme="minorHAnsi"/>
              </w:rPr>
              <w:t>, their carers and professionals from health services alongside Energy Charter #BetterTogether Collaborators, to develop a national outage back</w:t>
            </w:r>
            <w:r>
              <w:rPr>
                <w:rFonts w:eastAsia="Aptos" w:cstheme="minorHAnsi"/>
              </w:rPr>
              <w:t>-</w:t>
            </w:r>
            <w:r w:rsidRPr="001328E4">
              <w:rPr>
                <w:rFonts w:eastAsia="Aptos" w:cstheme="minorHAnsi"/>
              </w:rPr>
              <w:t>up plan template.</w:t>
            </w:r>
          </w:p>
          <w:p w14:paraId="47575E01" w14:textId="77777777" w:rsidR="002A758A" w:rsidRPr="001328E4" w:rsidRDefault="002A758A" w:rsidP="00C94683">
            <w:pPr>
              <w:numPr>
                <w:ilvl w:val="0"/>
                <w:numId w:val="13"/>
              </w:numPr>
              <w:spacing w:before="0" w:after="0" w:line="259" w:lineRule="auto"/>
              <w:contextualSpacing/>
              <w:rPr>
                <w:rFonts w:eastAsia="Aptos" w:cstheme="minorHAnsi"/>
              </w:rPr>
            </w:pPr>
            <w:r w:rsidRPr="001328E4">
              <w:rPr>
                <w:rFonts w:eastAsia="Aptos" w:cstheme="minorHAnsi"/>
                <w:b/>
                <w:bCs/>
              </w:rPr>
              <w:t>Co-development of national information and awareness campaign</w:t>
            </w:r>
            <w:r w:rsidRPr="001328E4">
              <w:rPr>
                <w:rFonts w:eastAsia="Aptos" w:cstheme="minorHAnsi"/>
              </w:rPr>
              <w:t xml:space="preserve"> - working with those with lived experience as </w:t>
            </w:r>
            <w:r>
              <w:rPr>
                <w:rFonts w:eastAsia="Aptos" w:cstheme="minorHAnsi"/>
              </w:rPr>
              <w:t>life support customers</w:t>
            </w:r>
            <w:r w:rsidRPr="001328E4">
              <w:rPr>
                <w:rFonts w:eastAsia="Aptos" w:cstheme="minorHAnsi"/>
              </w:rPr>
              <w:t xml:space="preserve">, their carers and professionals from health and services alongside #BetterTogther Collaborators to co-develop a national information and awareness campaign </w:t>
            </w:r>
            <w:r>
              <w:rPr>
                <w:rFonts w:eastAsia="Aptos" w:cstheme="minorHAnsi"/>
              </w:rPr>
              <w:t xml:space="preserve">that </w:t>
            </w:r>
            <w:r w:rsidRPr="001328E4">
              <w:rPr>
                <w:rFonts w:eastAsia="Aptos" w:cstheme="minorHAnsi"/>
              </w:rPr>
              <w:t>ensures diversity and equity</w:t>
            </w:r>
            <w:r>
              <w:rPr>
                <w:rFonts w:eastAsia="Aptos" w:cstheme="minorHAnsi"/>
              </w:rPr>
              <w:t xml:space="preserve">, </w:t>
            </w:r>
            <w:r w:rsidRPr="001328E4">
              <w:rPr>
                <w:rFonts w:eastAsia="Aptos" w:cstheme="minorHAnsi"/>
              </w:rPr>
              <w:t>underpins communication approaches and provide</w:t>
            </w:r>
            <w:r>
              <w:rPr>
                <w:rFonts w:eastAsia="Aptos" w:cstheme="minorHAnsi"/>
              </w:rPr>
              <w:t>s</w:t>
            </w:r>
            <w:r w:rsidRPr="001328E4">
              <w:rPr>
                <w:rFonts w:eastAsia="Aptos" w:cstheme="minorHAnsi"/>
              </w:rPr>
              <w:t xml:space="preserve"> </w:t>
            </w:r>
            <w:r>
              <w:rPr>
                <w:rFonts w:eastAsia="Aptos" w:cstheme="minorHAnsi"/>
              </w:rPr>
              <w:t>life support customers</w:t>
            </w:r>
            <w:r w:rsidRPr="001328E4">
              <w:rPr>
                <w:rFonts w:eastAsia="Aptos" w:cstheme="minorHAnsi"/>
              </w:rPr>
              <w:t xml:space="preserve"> with regular updated information and support</w:t>
            </w:r>
            <w:r>
              <w:rPr>
                <w:rFonts w:eastAsia="Aptos" w:cstheme="minorHAnsi"/>
              </w:rPr>
              <w:t>. This includes, but is not limited to:</w:t>
            </w:r>
            <w:r w:rsidRPr="001328E4">
              <w:rPr>
                <w:rFonts w:eastAsia="Aptos" w:cstheme="minorHAnsi"/>
              </w:rPr>
              <w:t xml:space="preserve"> </w:t>
            </w:r>
          </w:p>
          <w:p w14:paraId="7DBE1D22" w14:textId="330C0895" w:rsidR="002A758A" w:rsidRPr="001328E4" w:rsidRDefault="002A758A" w:rsidP="00C94683">
            <w:pPr>
              <w:numPr>
                <w:ilvl w:val="0"/>
                <w:numId w:val="12"/>
              </w:numPr>
              <w:spacing w:before="0" w:after="0" w:line="259" w:lineRule="auto"/>
              <w:ind w:left="1080"/>
              <w:contextualSpacing/>
              <w:rPr>
                <w:rFonts w:eastAsia="Aptos" w:cstheme="minorHAnsi"/>
              </w:rPr>
            </w:pPr>
            <w:r w:rsidRPr="001328E4">
              <w:rPr>
                <w:rFonts w:eastAsia="Aptos" w:cstheme="minorHAnsi"/>
              </w:rPr>
              <w:t>in the preparation of natural disasters</w:t>
            </w:r>
          </w:p>
          <w:p w14:paraId="01709A37" w14:textId="0374E879" w:rsidR="002A758A" w:rsidRPr="001328E4" w:rsidRDefault="002A758A" w:rsidP="00C94683">
            <w:pPr>
              <w:numPr>
                <w:ilvl w:val="0"/>
                <w:numId w:val="12"/>
              </w:numPr>
              <w:spacing w:before="0" w:after="0" w:line="259" w:lineRule="auto"/>
              <w:ind w:left="1080"/>
              <w:contextualSpacing/>
              <w:rPr>
                <w:rFonts w:eastAsia="Aptos" w:cstheme="minorHAnsi"/>
              </w:rPr>
            </w:pPr>
            <w:r w:rsidRPr="001328E4">
              <w:rPr>
                <w:rFonts w:eastAsia="Aptos" w:cstheme="minorHAnsi"/>
              </w:rPr>
              <w:t>if they move house</w:t>
            </w:r>
          </w:p>
          <w:p w14:paraId="57D8E301" w14:textId="77777777" w:rsidR="002A758A" w:rsidRPr="001328E4" w:rsidRDefault="002A758A" w:rsidP="00C94683">
            <w:pPr>
              <w:numPr>
                <w:ilvl w:val="0"/>
                <w:numId w:val="12"/>
              </w:numPr>
              <w:spacing w:before="0" w:after="0" w:line="259" w:lineRule="auto"/>
              <w:ind w:left="1080"/>
              <w:contextualSpacing/>
              <w:rPr>
                <w:rFonts w:eastAsia="Aptos" w:cstheme="minorHAnsi"/>
              </w:rPr>
            </w:pPr>
            <w:r w:rsidRPr="001328E4">
              <w:rPr>
                <w:rFonts w:eastAsia="Aptos" w:cstheme="minorHAnsi"/>
              </w:rPr>
              <w:t>if their medical situation changes.</w:t>
            </w:r>
          </w:p>
          <w:p w14:paraId="368991F4" w14:textId="77777777" w:rsidR="002A758A" w:rsidRDefault="002A758A">
            <w:r w:rsidRPr="001328E4">
              <w:rPr>
                <w:rFonts w:eastAsia="Aptos" w:cstheme="minorHAnsi"/>
              </w:rPr>
              <w:t>The proposed Rule Change (opportunity 1) is expected to be submitted to the AEMC at the end of July</w:t>
            </w:r>
            <w:r>
              <w:rPr>
                <w:rFonts w:eastAsia="Aptos" w:cstheme="minorHAnsi"/>
              </w:rPr>
              <w:t>,</w:t>
            </w:r>
            <w:r w:rsidRPr="001328E4">
              <w:rPr>
                <w:rFonts w:eastAsia="Aptos" w:cstheme="minorHAnsi"/>
              </w:rPr>
              <w:t xml:space="preserve"> supported by an 18 to 24</w:t>
            </w:r>
            <w:r>
              <w:rPr>
                <w:rFonts w:eastAsia="Aptos" w:cstheme="minorHAnsi"/>
              </w:rPr>
              <w:t>-</w:t>
            </w:r>
            <w:r w:rsidRPr="001328E4">
              <w:rPr>
                <w:rFonts w:eastAsia="Aptos" w:cstheme="minorHAnsi"/>
              </w:rPr>
              <w:t xml:space="preserve">month change </w:t>
            </w:r>
            <w:r w:rsidRPr="001328E4">
              <w:rPr>
                <w:rFonts w:eastAsia="Aptos" w:cstheme="minorHAnsi"/>
                <w:color w:val="000000"/>
              </w:rPr>
              <w:t>management</w:t>
            </w:r>
            <w:r w:rsidRPr="001328E4">
              <w:rPr>
                <w:rFonts w:eastAsia="Aptos" w:cstheme="minorHAnsi"/>
              </w:rPr>
              <w:t xml:space="preserve"> process. However, to protect </w:t>
            </w:r>
            <w:r>
              <w:rPr>
                <w:rFonts w:eastAsia="Aptos" w:cstheme="minorHAnsi"/>
              </w:rPr>
              <w:t>life support customers</w:t>
            </w:r>
            <w:r w:rsidRPr="001328E4" w:rsidDel="00A357EA">
              <w:rPr>
                <w:rFonts w:eastAsia="Aptos" w:cstheme="minorHAnsi"/>
              </w:rPr>
              <w:t xml:space="preserve"> </w:t>
            </w:r>
            <w:r w:rsidRPr="001328E4">
              <w:rPr>
                <w:rFonts w:eastAsia="Aptos" w:cstheme="minorHAnsi"/>
              </w:rPr>
              <w:t xml:space="preserve">now, the Energy Charter will coordinate and deliver co-development opportunities 2 to 4 from April to December 2024, making sure </w:t>
            </w:r>
            <w:r>
              <w:rPr>
                <w:rFonts w:eastAsia="Aptos" w:cstheme="minorHAnsi"/>
              </w:rPr>
              <w:t>life support customers</w:t>
            </w:r>
            <w:r w:rsidRPr="001328E4" w:rsidDel="00A357EA">
              <w:rPr>
                <w:rFonts w:eastAsia="Aptos" w:cstheme="minorHAnsi"/>
              </w:rPr>
              <w:t xml:space="preserve"> </w:t>
            </w:r>
            <w:r w:rsidRPr="001328E4">
              <w:rPr>
                <w:rFonts w:eastAsia="Aptos" w:cstheme="minorHAnsi"/>
              </w:rPr>
              <w:t>are more prepared to stay out of danger when the power goes out.</w:t>
            </w:r>
          </w:p>
        </w:tc>
      </w:tr>
    </w:tbl>
    <w:p w14:paraId="3903C3F4" w14:textId="77777777" w:rsidR="009609C5" w:rsidRPr="006607D3" w:rsidRDefault="009609C5" w:rsidP="006607D3">
      <w:pPr>
        <w:spacing w:before="0" w:after="0" w:line="240" w:lineRule="auto"/>
        <w:ind w:left="1440"/>
        <w:textAlignment w:val="baseline"/>
        <w:rPr>
          <w:rFonts w:ascii="Arial" w:hAnsi="Arial" w:cs="Arial"/>
        </w:rPr>
      </w:pPr>
    </w:p>
    <w:p w14:paraId="60812EE5" w14:textId="77777777" w:rsidR="00A2526F" w:rsidRPr="006607D3" w:rsidRDefault="00A2526F" w:rsidP="00961DFD">
      <w:pPr>
        <w:pStyle w:val="Heading4"/>
      </w:pPr>
      <w:r w:rsidRPr="006607D3">
        <w:t>We are thinking</w:t>
      </w:r>
    </w:p>
    <w:p w14:paraId="56F0FD6D" w14:textId="2FF35C4D" w:rsidR="006607D3" w:rsidRPr="006607D3" w:rsidRDefault="006607D3" w:rsidP="006607D3">
      <w:pPr>
        <w:spacing w:before="0" w:after="0" w:line="240" w:lineRule="auto"/>
        <w:textAlignment w:val="baseline"/>
        <w:rPr>
          <w:rFonts w:ascii="Segoe UI" w:hAnsi="Segoe UI" w:cs="Segoe UI"/>
          <w:sz w:val="18"/>
          <w:szCs w:val="18"/>
        </w:rPr>
      </w:pPr>
      <w:r w:rsidRPr="006607D3">
        <w:rPr>
          <w:rFonts w:ascii="Arial" w:hAnsi="Arial" w:cs="Arial"/>
        </w:rPr>
        <w:t xml:space="preserve">In responding to events, there are multiple vulnerable customers lists maintained by different agencies and organisations, at different levels of government and industry. Using these lists in a meaningful way quickly during an emergency is </w:t>
      </w:r>
      <w:r w:rsidR="000E4B42">
        <w:rPr>
          <w:rFonts w:ascii="Arial" w:hAnsi="Arial" w:cs="Arial"/>
        </w:rPr>
        <w:t xml:space="preserve">becoming </w:t>
      </w:r>
      <w:r w:rsidRPr="006607D3">
        <w:rPr>
          <w:rFonts w:ascii="Arial" w:hAnsi="Arial" w:cs="Arial"/>
        </w:rPr>
        <w:t xml:space="preserve">difficult.  Enhancing how prolonged power outages are considered in the broader context of </w:t>
      </w:r>
      <w:r w:rsidRPr="006607D3" w:rsidDel="000E4B42">
        <w:rPr>
          <w:rFonts w:ascii="Arial" w:hAnsi="Arial" w:cs="Arial"/>
        </w:rPr>
        <w:t>at</w:t>
      </w:r>
      <w:r w:rsidR="000E4B42" w:rsidRPr="006607D3">
        <w:rPr>
          <w:rFonts w:ascii="Arial" w:hAnsi="Arial" w:cs="Arial"/>
        </w:rPr>
        <w:t>-risk</w:t>
      </w:r>
      <w:r w:rsidRPr="006607D3">
        <w:rPr>
          <w:rFonts w:ascii="Arial" w:hAnsi="Arial" w:cs="Arial"/>
        </w:rPr>
        <w:t xml:space="preserve"> communities would also ensure that those experiencing vulnerability more broadly</w:t>
      </w:r>
      <w:r w:rsidR="000E4B42">
        <w:rPr>
          <w:rFonts w:ascii="Arial" w:hAnsi="Arial" w:cs="Arial"/>
        </w:rPr>
        <w:t>,</w:t>
      </w:r>
      <w:r w:rsidRPr="006607D3">
        <w:rPr>
          <w:rFonts w:ascii="Arial" w:hAnsi="Arial" w:cs="Arial"/>
        </w:rPr>
        <w:t xml:space="preserve"> are captured on a register and can be supported during an emergency.  </w:t>
      </w:r>
    </w:p>
    <w:p w14:paraId="76373090" w14:textId="77777777" w:rsidR="006607D3" w:rsidRPr="006607D3" w:rsidRDefault="006607D3" w:rsidP="006607D3">
      <w:pPr>
        <w:spacing w:before="0" w:after="0" w:line="240" w:lineRule="auto"/>
        <w:textAlignment w:val="baseline"/>
        <w:rPr>
          <w:rFonts w:ascii="Arial" w:hAnsi="Arial" w:cs="Arial"/>
        </w:rPr>
      </w:pPr>
    </w:p>
    <w:p w14:paraId="3E4EE8B8" w14:textId="77777777" w:rsidR="006607D3" w:rsidRPr="006607D3" w:rsidRDefault="006607D3" w:rsidP="00C94683">
      <w:pPr>
        <w:numPr>
          <w:ilvl w:val="0"/>
          <w:numId w:val="34"/>
        </w:numPr>
        <w:spacing w:before="0" w:after="0" w:line="240" w:lineRule="auto"/>
        <w:textAlignment w:val="baseline"/>
        <w:rPr>
          <w:rFonts w:ascii="Arial" w:hAnsi="Arial" w:cs="Arial"/>
          <w:sz w:val="22"/>
          <w:szCs w:val="22"/>
        </w:rPr>
      </w:pPr>
      <w:r w:rsidRPr="006607D3">
        <w:rPr>
          <w:rFonts w:ascii="Arial" w:hAnsi="Arial" w:cs="Arial"/>
          <w:b/>
          <w:bCs/>
        </w:rPr>
        <w:t>Victorian Government work with local councils, community organisations, and distribution businesses to create or improve vulnerable customer registers that address vulnerability to power outages and other emergencies more generally.</w:t>
      </w:r>
      <w:r w:rsidRPr="006607D3">
        <w:rPr>
          <w:rFonts w:ascii="Arial" w:hAnsi="Arial" w:cs="Arial"/>
        </w:rPr>
        <w:t> </w:t>
      </w:r>
    </w:p>
    <w:p w14:paraId="74429D9A" w14:textId="4240FF81" w:rsidR="006607D3" w:rsidRPr="006607D3" w:rsidRDefault="00CF1E16" w:rsidP="00C94683">
      <w:pPr>
        <w:numPr>
          <w:ilvl w:val="1"/>
          <w:numId w:val="34"/>
        </w:numPr>
        <w:spacing w:before="0" w:after="0" w:line="240" w:lineRule="auto"/>
        <w:textAlignment w:val="baseline"/>
        <w:rPr>
          <w:rFonts w:ascii="Arial" w:hAnsi="Arial" w:cs="Arial"/>
          <w:sz w:val="22"/>
          <w:szCs w:val="22"/>
        </w:rPr>
      </w:pPr>
      <w:r>
        <w:rPr>
          <w:rFonts w:ascii="Arial" w:hAnsi="Arial" w:cs="Arial"/>
        </w:rPr>
        <w:t>We</w:t>
      </w:r>
      <w:r w:rsidR="006607D3" w:rsidRPr="006607D3">
        <w:rPr>
          <w:rFonts w:ascii="Arial" w:hAnsi="Arial" w:cs="Arial"/>
        </w:rPr>
        <w:t xml:space="preserve"> heard of vulnerable persons within impacted communities who required support during the 13 February event and in some cases did not receive it. There is a gap between the Life Support Customer Register, which is a medical health dependence on power supply, and those who are at risk of becoming vulnerable in a prolonged power outage.  </w:t>
      </w:r>
    </w:p>
    <w:p w14:paraId="3AA51714" w14:textId="2943ED62" w:rsidR="006607D3" w:rsidRPr="006607D3" w:rsidRDefault="00CF1E16" w:rsidP="00C94683">
      <w:pPr>
        <w:numPr>
          <w:ilvl w:val="1"/>
          <w:numId w:val="34"/>
        </w:numPr>
        <w:spacing w:before="0" w:after="0" w:line="240" w:lineRule="auto"/>
        <w:textAlignment w:val="baseline"/>
        <w:rPr>
          <w:rFonts w:ascii="Arial" w:hAnsi="Arial" w:cs="Arial"/>
          <w:sz w:val="22"/>
          <w:szCs w:val="22"/>
        </w:rPr>
      </w:pPr>
      <w:r>
        <w:rPr>
          <w:rFonts w:ascii="Arial" w:hAnsi="Arial" w:cs="Arial"/>
        </w:rPr>
        <w:t>We</w:t>
      </w:r>
      <w:r w:rsidR="00616C02">
        <w:rPr>
          <w:rFonts w:ascii="Arial" w:hAnsi="Arial" w:cs="Arial"/>
        </w:rPr>
        <w:t xml:space="preserve"> consider that</w:t>
      </w:r>
      <w:r w:rsidR="005D3727">
        <w:rPr>
          <w:rFonts w:ascii="Arial" w:hAnsi="Arial" w:cs="Arial"/>
        </w:rPr>
        <w:t xml:space="preserve"> an existing list could be utilised for this purpose, and seeks stakeholder views on the most appropriate list, and</w:t>
      </w:r>
      <w:r w:rsidR="00D94F98">
        <w:rPr>
          <w:rFonts w:ascii="Arial" w:hAnsi="Arial" w:cs="Arial"/>
        </w:rPr>
        <w:t xml:space="preserve"> best place</w:t>
      </w:r>
      <w:r w:rsidR="00377036">
        <w:rPr>
          <w:rFonts w:ascii="Arial" w:hAnsi="Arial" w:cs="Arial"/>
        </w:rPr>
        <w:t>d</w:t>
      </w:r>
      <w:r w:rsidR="00D94F98">
        <w:rPr>
          <w:rFonts w:ascii="Arial" w:hAnsi="Arial" w:cs="Arial"/>
        </w:rPr>
        <w:t xml:space="preserve"> authority to maintain this list. </w:t>
      </w:r>
    </w:p>
    <w:p w14:paraId="6A733719" w14:textId="77777777" w:rsidR="006607D3" w:rsidRPr="006607D3" w:rsidRDefault="006607D3" w:rsidP="006607D3">
      <w:pPr>
        <w:spacing w:before="0" w:after="0" w:line="240" w:lineRule="auto"/>
        <w:textAlignment w:val="baseline"/>
        <w:rPr>
          <w:rFonts w:ascii="Segoe UI" w:hAnsi="Segoe UI" w:cs="Segoe UI"/>
          <w:sz w:val="18"/>
          <w:szCs w:val="18"/>
        </w:rPr>
      </w:pPr>
    </w:p>
    <w:p w14:paraId="6115BC4E" w14:textId="77777777" w:rsidR="009609C5" w:rsidRPr="006607D3" w:rsidRDefault="009609C5" w:rsidP="006607D3">
      <w:pPr>
        <w:spacing w:before="0" w:after="0" w:line="240" w:lineRule="auto"/>
        <w:textAlignment w:val="baseline"/>
        <w:rPr>
          <w:rFonts w:ascii="Arial" w:hAnsi="Arial" w:cs="Arial"/>
        </w:rPr>
      </w:pPr>
      <w:r w:rsidRPr="006607D3">
        <w:rPr>
          <w:rFonts w:ascii="Arial" w:hAnsi="Arial" w:cs="Arial"/>
        </w:rPr>
        <w:t>Life support customers are vulnerable to the impacts of a power outage, as the medical equipment they rely on for their health, wellbeing and safety requires power supply. </w:t>
      </w:r>
      <w:r w:rsidR="0038399B" w:rsidRPr="006607D3">
        <w:rPr>
          <w:rFonts w:ascii="Arial" w:hAnsi="Arial" w:cs="Arial"/>
        </w:rPr>
        <w:t>During this event, c</w:t>
      </w:r>
      <w:r w:rsidRPr="006607D3">
        <w:rPr>
          <w:rFonts w:ascii="Arial" w:hAnsi="Arial" w:cs="Arial"/>
        </w:rPr>
        <w:t>ommunity felt that life support customers were not adequately supported during the event and want better support in future events.  </w:t>
      </w:r>
    </w:p>
    <w:p w14:paraId="045A5C81" w14:textId="77777777" w:rsidR="00CE7DA3" w:rsidRDefault="00CE7DA3" w:rsidP="006607D3">
      <w:pPr>
        <w:spacing w:before="0" w:after="0" w:line="240" w:lineRule="auto"/>
        <w:textAlignment w:val="baseline"/>
        <w:rPr>
          <w:rFonts w:ascii="Segoe UI" w:hAnsi="Segoe UI" w:cs="Segoe UI"/>
          <w:sz w:val="18"/>
          <w:szCs w:val="18"/>
        </w:rPr>
      </w:pPr>
    </w:p>
    <w:p w14:paraId="199B7A43" w14:textId="62B435D0" w:rsidR="00CE7DA3" w:rsidRPr="006607D3" w:rsidRDefault="009609C5" w:rsidP="006607D3">
      <w:pPr>
        <w:spacing w:before="0" w:after="0" w:line="240" w:lineRule="auto"/>
        <w:textAlignment w:val="baseline"/>
        <w:rPr>
          <w:rFonts w:ascii="Arial" w:hAnsi="Arial" w:cs="Arial"/>
        </w:rPr>
      </w:pPr>
      <w:r w:rsidRPr="006607D3">
        <w:rPr>
          <w:rFonts w:ascii="Arial" w:hAnsi="Arial" w:cs="Arial"/>
        </w:rPr>
        <w:t>Concerningly, some life support customers did not have suitable back</w:t>
      </w:r>
      <w:r w:rsidR="00570081" w:rsidRPr="006607D3">
        <w:rPr>
          <w:rFonts w:ascii="Arial" w:hAnsi="Arial" w:cs="Arial"/>
        </w:rPr>
        <w:t>-</w:t>
      </w:r>
      <w:r w:rsidRPr="006607D3">
        <w:rPr>
          <w:rFonts w:ascii="Arial" w:hAnsi="Arial" w:cs="Arial"/>
        </w:rPr>
        <w:t xml:space="preserve">up plans, and there is an </w:t>
      </w:r>
      <w:r w:rsidR="00F94FDE" w:rsidRPr="006607D3">
        <w:rPr>
          <w:rFonts w:ascii="Arial" w:hAnsi="Arial" w:cs="Arial"/>
        </w:rPr>
        <w:t>incorrect</w:t>
      </w:r>
      <w:r w:rsidR="00F7227F" w:rsidRPr="006607D3">
        <w:rPr>
          <w:rFonts w:ascii="Arial" w:hAnsi="Arial" w:cs="Arial"/>
        </w:rPr>
        <w:t xml:space="preserve"> </w:t>
      </w:r>
      <w:r w:rsidRPr="006607D3">
        <w:rPr>
          <w:rFonts w:ascii="Arial" w:hAnsi="Arial" w:cs="Arial"/>
        </w:rPr>
        <w:t xml:space="preserve">assumption among many life support customers that they will be restored significantly faster than </w:t>
      </w:r>
      <w:r w:rsidR="00163333">
        <w:rPr>
          <w:rFonts w:ascii="Arial" w:hAnsi="Arial" w:cs="Arial"/>
        </w:rPr>
        <w:t>other properties</w:t>
      </w:r>
      <w:r w:rsidRPr="006607D3">
        <w:rPr>
          <w:rFonts w:ascii="Arial" w:hAnsi="Arial" w:cs="Arial"/>
        </w:rPr>
        <w:t xml:space="preserve"> in a power outage event. The dispersal of life support customers across the network, and the physical limitations in how the network is restored</w:t>
      </w:r>
      <w:r w:rsidR="00570081" w:rsidRPr="006607D3">
        <w:rPr>
          <w:rFonts w:ascii="Arial" w:hAnsi="Arial" w:cs="Arial"/>
        </w:rPr>
        <w:t>,</w:t>
      </w:r>
      <w:r w:rsidRPr="006607D3">
        <w:rPr>
          <w:rFonts w:ascii="Arial" w:hAnsi="Arial" w:cs="Arial"/>
        </w:rPr>
        <w:t xml:space="preserve"> mean that this is not a </w:t>
      </w:r>
      <w:r w:rsidR="00AA2B57" w:rsidRPr="006607D3">
        <w:rPr>
          <w:rFonts w:ascii="Arial" w:hAnsi="Arial" w:cs="Arial"/>
        </w:rPr>
        <w:t>correct</w:t>
      </w:r>
      <w:r w:rsidRPr="006607D3">
        <w:rPr>
          <w:rFonts w:ascii="Arial" w:hAnsi="Arial" w:cs="Arial"/>
        </w:rPr>
        <w:t xml:space="preserve"> expectation. Improved understanding </w:t>
      </w:r>
      <w:r w:rsidR="00570081" w:rsidRPr="006607D3">
        <w:rPr>
          <w:rFonts w:ascii="Arial" w:hAnsi="Arial" w:cs="Arial"/>
        </w:rPr>
        <w:t xml:space="preserve">of </w:t>
      </w:r>
      <w:r w:rsidR="00C02AD3" w:rsidRPr="006607D3">
        <w:rPr>
          <w:rFonts w:ascii="Arial" w:hAnsi="Arial" w:cs="Arial"/>
        </w:rPr>
        <w:t xml:space="preserve">the </w:t>
      </w:r>
      <w:r w:rsidR="000037DD" w:rsidRPr="006607D3">
        <w:rPr>
          <w:rFonts w:ascii="Arial" w:hAnsi="Arial" w:cs="Arial"/>
        </w:rPr>
        <w:t>potential impact</w:t>
      </w:r>
      <w:r w:rsidRPr="006607D3">
        <w:rPr>
          <w:rFonts w:ascii="Arial" w:hAnsi="Arial" w:cs="Arial"/>
        </w:rPr>
        <w:t xml:space="preserve"> </w:t>
      </w:r>
      <w:r w:rsidR="00570081" w:rsidRPr="006607D3">
        <w:rPr>
          <w:rFonts w:ascii="Arial" w:hAnsi="Arial" w:cs="Arial"/>
        </w:rPr>
        <w:t xml:space="preserve">of </w:t>
      </w:r>
      <w:r w:rsidRPr="006607D3">
        <w:rPr>
          <w:rFonts w:ascii="Arial" w:hAnsi="Arial" w:cs="Arial"/>
        </w:rPr>
        <w:t xml:space="preserve">power outages </w:t>
      </w:r>
      <w:r w:rsidR="00B747BA" w:rsidRPr="006607D3">
        <w:rPr>
          <w:rFonts w:ascii="Arial" w:hAnsi="Arial" w:cs="Arial"/>
        </w:rPr>
        <w:t xml:space="preserve">for </w:t>
      </w:r>
      <w:r w:rsidRPr="006607D3">
        <w:rPr>
          <w:rFonts w:ascii="Arial" w:hAnsi="Arial" w:cs="Arial"/>
        </w:rPr>
        <w:t>life support customers, and better back</w:t>
      </w:r>
      <w:r w:rsidR="00B747BA" w:rsidRPr="006607D3">
        <w:rPr>
          <w:rFonts w:ascii="Arial" w:hAnsi="Arial" w:cs="Arial"/>
        </w:rPr>
        <w:t>-</w:t>
      </w:r>
      <w:r w:rsidRPr="006607D3">
        <w:rPr>
          <w:rFonts w:ascii="Arial" w:hAnsi="Arial" w:cs="Arial"/>
        </w:rPr>
        <w:t>up planning</w:t>
      </w:r>
      <w:r w:rsidR="00B747BA" w:rsidRPr="006607D3">
        <w:rPr>
          <w:rFonts w:ascii="Arial" w:hAnsi="Arial" w:cs="Arial"/>
        </w:rPr>
        <w:t>,</w:t>
      </w:r>
      <w:r w:rsidRPr="006607D3">
        <w:rPr>
          <w:rFonts w:ascii="Arial" w:hAnsi="Arial" w:cs="Arial"/>
        </w:rPr>
        <w:t xml:space="preserve"> are needed.</w:t>
      </w:r>
    </w:p>
    <w:p w14:paraId="7CAE150F" w14:textId="77777777" w:rsidR="009609C5" w:rsidRDefault="009609C5" w:rsidP="006607D3">
      <w:pPr>
        <w:spacing w:before="0" w:after="0" w:line="240" w:lineRule="auto"/>
        <w:textAlignment w:val="baseline"/>
        <w:rPr>
          <w:rFonts w:ascii="Segoe UI" w:hAnsi="Segoe UI" w:cs="Segoe UI"/>
          <w:sz w:val="18"/>
          <w:szCs w:val="18"/>
        </w:rPr>
      </w:pPr>
      <w:r w:rsidRPr="006607D3">
        <w:rPr>
          <w:rFonts w:ascii="Arial" w:hAnsi="Arial" w:cs="Arial"/>
        </w:rPr>
        <w:t>  </w:t>
      </w:r>
    </w:p>
    <w:p w14:paraId="3D6ACD8C" w14:textId="6F577602" w:rsidR="009609C5" w:rsidRPr="00E469CE" w:rsidRDefault="009609C5" w:rsidP="006607D3">
      <w:pPr>
        <w:spacing w:before="0" w:after="0" w:line="240" w:lineRule="auto"/>
        <w:textAlignment w:val="baseline"/>
        <w:rPr>
          <w:rFonts w:ascii="Arial" w:hAnsi="Arial" w:cs="Arial"/>
        </w:rPr>
      </w:pPr>
      <w:r w:rsidRPr="006607D3">
        <w:rPr>
          <w:rFonts w:ascii="Arial" w:hAnsi="Arial" w:cs="Arial"/>
        </w:rPr>
        <w:t>AusNet, and the other distribution businesses</w:t>
      </w:r>
      <w:r w:rsidR="00605BD9" w:rsidRPr="006607D3">
        <w:rPr>
          <w:rFonts w:ascii="Arial" w:hAnsi="Arial" w:cs="Arial"/>
        </w:rPr>
        <w:t>,</w:t>
      </w:r>
      <w:r w:rsidRPr="006607D3">
        <w:rPr>
          <w:rFonts w:ascii="Arial" w:hAnsi="Arial" w:cs="Arial"/>
        </w:rPr>
        <w:t xml:space="preserve"> provided pre-emptive messaging to life support customers about the risk of a power supply disruption before the 13 February event. Compared to other networks, AusNet had the most significant impacts to its network. AusNet and emergency and health services</w:t>
      </w:r>
      <w:r w:rsidR="00F451C1">
        <w:rPr>
          <w:rFonts w:ascii="Arial" w:hAnsi="Arial" w:cs="Arial"/>
        </w:rPr>
        <w:t xml:space="preserve">’ </w:t>
      </w:r>
      <w:r w:rsidRPr="006607D3">
        <w:rPr>
          <w:rFonts w:ascii="Arial" w:hAnsi="Arial" w:cs="Arial"/>
        </w:rPr>
        <w:t>ability to provide support to life support customers during the 13 February event</w:t>
      </w:r>
      <w:r w:rsidR="00A138FB">
        <w:rPr>
          <w:rFonts w:ascii="Arial" w:hAnsi="Arial" w:cs="Arial"/>
        </w:rPr>
        <w:t xml:space="preserve"> </w:t>
      </w:r>
      <w:r w:rsidR="007C48F3">
        <w:rPr>
          <w:rFonts w:ascii="Arial" w:hAnsi="Arial" w:cs="Arial"/>
        </w:rPr>
        <w:t>was made more difficult</w:t>
      </w:r>
      <w:r w:rsidRPr="006607D3">
        <w:rPr>
          <w:rFonts w:ascii="Arial" w:hAnsi="Arial" w:cs="Arial"/>
        </w:rPr>
        <w:t xml:space="preserve">, because the Life Support Customer Register is large, </w:t>
      </w:r>
      <w:r w:rsidR="003F7608">
        <w:rPr>
          <w:rFonts w:ascii="Arial" w:hAnsi="Arial" w:cs="Arial"/>
        </w:rPr>
        <w:t>contains in</w:t>
      </w:r>
      <w:r w:rsidRPr="006607D3">
        <w:rPr>
          <w:rFonts w:ascii="Arial" w:hAnsi="Arial" w:cs="Arial"/>
        </w:rPr>
        <w:t>accurate</w:t>
      </w:r>
      <w:r w:rsidR="003F7608">
        <w:rPr>
          <w:rFonts w:ascii="Arial" w:hAnsi="Arial" w:cs="Arial"/>
        </w:rPr>
        <w:t xml:space="preserve"> contact details</w:t>
      </w:r>
      <w:r w:rsidRPr="006607D3">
        <w:rPr>
          <w:rFonts w:ascii="Arial" w:hAnsi="Arial" w:cs="Arial"/>
        </w:rPr>
        <w:t>, and customers with critical health needs (who may need priority support) are not well identified. Energy retailers collect most life support customer information but aren’t accountable or incentivised to register customers</w:t>
      </w:r>
      <w:r w:rsidR="00A119D6" w:rsidRPr="006607D3">
        <w:rPr>
          <w:rFonts w:ascii="Arial" w:hAnsi="Arial" w:cs="Arial"/>
        </w:rPr>
        <w:t>,</w:t>
      </w:r>
      <w:r w:rsidRPr="006607D3">
        <w:rPr>
          <w:rFonts w:ascii="Arial" w:hAnsi="Arial" w:cs="Arial"/>
        </w:rPr>
        <w:t xml:space="preserve"> see </w:t>
      </w:r>
      <w:r w:rsidR="00F4594F" w:rsidRPr="006607D3">
        <w:rPr>
          <w:rFonts w:ascii="Arial" w:hAnsi="Arial" w:cs="Arial"/>
        </w:rPr>
        <w:t xml:space="preserve">the </w:t>
      </w:r>
      <w:r w:rsidRPr="006607D3">
        <w:rPr>
          <w:rFonts w:ascii="Arial" w:hAnsi="Arial" w:cs="Arial"/>
        </w:rPr>
        <w:t xml:space="preserve">registration </w:t>
      </w:r>
      <w:r w:rsidR="00F32F95" w:rsidRPr="006607D3">
        <w:rPr>
          <w:rFonts w:ascii="Arial" w:hAnsi="Arial" w:cs="Arial"/>
        </w:rPr>
        <w:t xml:space="preserve">process </w:t>
      </w:r>
      <w:r w:rsidRPr="006607D3">
        <w:rPr>
          <w:rFonts w:ascii="Arial" w:hAnsi="Arial" w:cs="Arial"/>
        </w:rPr>
        <w:t>through</w:t>
      </w:r>
      <w:r w:rsidR="001C7C81" w:rsidRPr="006607D3">
        <w:rPr>
          <w:rFonts w:ascii="Arial" w:hAnsi="Arial" w:cs="Arial"/>
        </w:rPr>
        <w:t xml:space="preserve"> to confirmation</w:t>
      </w:r>
      <w:r w:rsidRPr="006607D3">
        <w:rPr>
          <w:rFonts w:ascii="Arial" w:hAnsi="Arial" w:cs="Arial"/>
        </w:rPr>
        <w:t>, de</w:t>
      </w:r>
      <w:r w:rsidR="0055209B" w:rsidRPr="006607D3">
        <w:rPr>
          <w:rFonts w:ascii="Arial" w:hAnsi="Arial" w:cs="Arial"/>
        </w:rPr>
        <w:t>-</w:t>
      </w:r>
      <w:r w:rsidRPr="006607D3">
        <w:rPr>
          <w:rFonts w:ascii="Arial" w:hAnsi="Arial" w:cs="Arial"/>
        </w:rPr>
        <w:t xml:space="preserve">register customers if they do not </w:t>
      </w:r>
      <w:r w:rsidR="003C738A">
        <w:rPr>
          <w:rFonts w:ascii="Arial" w:hAnsi="Arial" w:cs="Arial"/>
        </w:rPr>
        <w:t>provide</w:t>
      </w:r>
      <w:r w:rsidRPr="006607D3">
        <w:rPr>
          <w:rFonts w:ascii="Arial" w:hAnsi="Arial" w:cs="Arial"/>
        </w:rPr>
        <w:t xml:space="preserve"> medical confirmation</w:t>
      </w:r>
      <w:r w:rsidR="00A119D6" w:rsidRPr="006607D3">
        <w:rPr>
          <w:rFonts w:ascii="Arial" w:hAnsi="Arial" w:cs="Arial"/>
        </w:rPr>
        <w:t>,</w:t>
      </w:r>
      <w:r w:rsidRPr="006607D3">
        <w:rPr>
          <w:rFonts w:ascii="Arial" w:hAnsi="Arial" w:cs="Arial"/>
        </w:rPr>
        <w:t xml:space="preserve"> or ensur</w:t>
      </w:r>
      <w:r w:rsidR="00A119D6" w:rsidRPr="006607D3">
        <w:rPr>
          <w:rFonts w:ascii="Arial" w:hAnsi="Arial" w:cs="Arial"/>
        </w:rPr>
        <w:t>e</w:t>
      </w:r>
      <w:r w:rsidRPr="006607D3">
        <w:rPr>
          <w:rFonts w:ascii="Arial" w:hAnsi="Arial" w:cs="Arial"/>
        </w:rPr>
        <w:t xml:space="preserve"> life support customer details are current. The </w:t>
      </w:r>
      <w:r w:rsidR="006F23C2" w:rsidRPr="006607D3">
        <w:rPr>
          <w:rFonts w:ascii="Arial" w:hAnsi="Arial" w:cs="Arial"/>
        </w:rPr>
        <w:t>dynamic</w:t>
      </w:r>
      <w:r w:rsidRPr="006607D3">
        <w:rPr>
          <w:rFonts w:ascii="Arial" w:hAnsi="Arial" w:cs="Arial"/>
        </w:rPr>
        <w:t xml:space="preserve"> nature of Victoria’s retail market, with customers moving from retailer to retailer, may compound this issue.  </w:t>
      </w:r>
    </w:p>
    <w:p w14:paraId="455C3951" w14:textId="77777777" w:rsidR="009609C5" w:rsidRPr="006607D3" w:rsidRDefault="009609C5" w:rsidP="006607D3">
      <w:pPr>
        <w:spacing w:before="0" w:after="0" w:line="240" w:lineRule="auto"/>
        <w:textAlignment w:val="baseline"/>
        <w:rPr>
          <w:rFonts w:ascii="Arial" w:hAnsi="Arial" w:cs="Arial"/>
        </w:rPr>
      </w:pPr>
    </w:p>
    <w:p w14:paraId="5839F279" w14:textId="4812D088" w:rsidR="00A908D6" w:rsidRDefault="009609C5" w:rsidP="006607D3">
      <w:pPr>
        <w:spacing w:before="0" w:after="0" w:line="240" w:lineRule="auto"/>
        <w:textAlignment w:val="baseline"/>
        <w:rPr>
          <w:rFonts w:ascii="Arial" w:hAnsi="Arial" w:cs="Arial"/>
          <w:sz w:val="16"/>
          <w:szCs w:val="16"/>
          <w:vertAlign w:val="superscript"/>
        </w:rPr>
      </w:pPr>
      <w:r w:rsidRPr="006607D3">
        <w:rPr>
          <w:rFonts w:ascii="Arial" w:hAnsi="Arial" w:cs="Arial"/>
        </w:rPr>
        <w:t>The Essential Services Commission is currently reviewing the Energy Retail Code of Practice. The Energy Charter and its member organisations, through its #BetterTogether Life Support Customer Initiative</w:t>
      </w:r>
      <w:r w:rsidR="00A119D6" w:rsidRPr="006607D3">
        <w:rPr>
          <w:rFonts w:ascii="Arial" w:hAnsi="Arial" w:cs="Arial"/>
        </w:rPr>
        <w:t>,</w:t>
      </w:r>
      <w:r w:rsidRPr="006607D3">
        <w:rPr>
          <w:rFonts w:ascii="Arial" w:hAnsi="Arial" w:cs="Arial"/>
        </w:rPr>
        <w:t xml:space="preserve"> are progressing a national rule change to address many of the issues being experienced by </w:t>
      </w:r>
      <w:r w:rsidR="6BE45D96" w:rsidRPr="006607D3">
        <w:rPr>
          <w:rFonts w:ascii="Arial" w:hAnsi="Arial" w:cs="Arial"/>
        </w:rPr>
        <w:t>distribution businesses</w:t>
      </w:r>
      <w:r w:rsidRPr="006607D3">
        <w:rPr>
          <w:rFonts w:ascii="Arial" w:hAnsi="Arial" w:cs="Arial"/>
        </w:rPr>
        <w:t xml:space="preserve"> across the National Electricity Market. There is an opportunity to leverage this work and apply it to Victoria to get better outcomes for Victorian customers – and support those in need during emergencies</w:t>
      </w:r>
      <w:r w:rsidR="00B66BF2" w:rsidRPr="006607D3">
        <w:rPr>
          <w:rFonts w:ascii="Arial" w:hAnsi="Arial" w:cs="Arial"/>
        </w:rPr>
        <w:t>.</w:t>
      </w:r>
    </w:p>
    <w:p w14:paraId="3A85A170" w14:textId="77777777" w:rsidR="0063450D" w:rsidRDefault="0063450D" w:rsidP="006607D3">
      <w:pPr>
        <w:spacing w:before="0" w:after="0" w:line="240" w:lineRule="auto"/>
        <w:textAlignment w:val="baseline"/>
        <w:rPr>
          <w:rFonts w:ascii="Arial" w:hAnsi="Arial" w:cs="Arial"/>
          <w:sz w:val="16"/>
          <w:szCs w:val="16"/>
          <w:vertAlign w:val="superscript"/>
        </w:rPr>
      </w:pPr>
    </w:p>
    <w:p w14:paraId="103AFC83" w14:textId="49D240D0" w:rsidR="008A4C8B" w:rsidRPr="006607D3" w:rsidRDefault="00CF1E16" w:rsidP="008A4C8B">
      <w:pPr>
        <w:spacing w:before="0" w:after="0" w:line="240" w:lineRule="auto"/>
        <w:textAlignment w:val="baseline"/>
        <w:rPr>
          <w:rFonts w:ascii="Arial" w:hAnsi="Arial" w:cs="Arial"/>
        </w:rPr>
      </w:pPr>
      <w:r>
        <w:rPr>
          <w:rFonts w:ascii="Arial" w:hAnsi="Arial" w:cs="Arial"/>
        </w:rPr>
        <w:t>We</w:t>
      </w:r>
      <w:r w:rsidR="008A4C8B">
        <w:rPr>
          <w:rFonts w:ascii="Arial" w:hAnsi="Arial" w:cs="Arial"/>
        </w:rPr>
        <w:t xml:space="preserve"> consider that</w:t>
      </w:r>
      <w:r w:rsidR="00873FB3">
        <w:rPr>
          <w:rFonts w:ascii="Arial" w:hAnsi="Arial" w:cs="Arial"/>
        </w:rPr>
        <w:t xml:space="preserve"> </w:t>
      </w:r>
      <w:r w:rsidR="0027469F">
        <w:rPr>
          <w:rFonts w:ascii="Arial" w:hAnsi="Arial" w:cs="Arial"/>
        </w:rPr>
        <w:t xml:space="preserve">life support customer registers need to be accurate, </w:t>
      </w:r>
      <w:r w:rsidR="00090967">
        <w:rPr>
          <w:rFonts w:ascii="Arial" w:hAnsi="Arial" w:cs="Arial"/>
        </w:rPr>
        <w:t>current, and effectively identify customers with critical life support need</w:t>
      </w:r>
      <w:r w:rsidR="00F00438">
        <w:rPr>
          <w:rFonts w:ascii="Arial" w:hAnsi="Arial" w:cs="Arial"/>
        </w:rPr>
        <w:t>s</w:t>
      </w:r>
      <w:r w:rsidR="00090967">
        <w:rPr>
          <w:rFonts w:ascii="Arial" w:hAnsi="Arial" w:cs="Arial"/>
        </w:rPr>
        <w:t>. T</w:t>
      </w:r>
      <w:r w:rsidR="008A4C8B">
        <w:rPr>
          <w:rFonts w:ascii="Arial" w:hAnsi="Arial" w:cs="Arial"/>
        </w:rPr>
        <w:t>he</w:t>
      </w:r>
      <w:r w:rsidR="008A4C8B" w:rsidRPr="006607D3">
        <w:rPr>
          <w:rFonts w:ascii="Arial" w:hAnsi="Arial" w:cs="Arial"/>
        </w:rPr>
        <w:t xml:space="preserve"> </w:t>
      </w:r>
      <w:r w:rsidR="008A4C8B">
        <w:rPr>
          <w:rFonts w:ascii="Arial" w:hAnsi="Arial" w:cs="Arial"/>
        </w:rPr>
        <w:t xml:space="preserve">below measures </w:t>
      </w:r>
      <w:r w:rsidR="008A4C8B" w:rsidRPr="006607D3">
        <w:rPr>
          <w:rFonts w:ascii="Arial" w:hAnsi="Arial" w:cs="Arial"/>
        </w:rPr>
        <w:t>would address the accuracy, size, currency and ability to identify life support customers with critical needs in the event of an emergency. It would enable</w:t>
      </w:r>
      <w:r w:rsidR="008A4C8B" w:rsidRPr="006607D3" w:rsidDel="006F2BD3">
        <w:rPr>
          <w:rFonts w:ascii="Arial" w:hAnsi="Arial" w:cs="Arial"/>
        </w:rPr>
        <w:t xml:space="preserve"> </w:t>
      </w:r>
      <w:r w:rsidR="00642CED">
        <w:rPr>
          <w:rFonts w:ascii="Arial" w:hAnsi="Arial" w:cs="Arial"/>
        </w:rPr>
        <w:t xml:space="preserve">more effective utilisation of </w:t>
      </w:r>
      <w:r w:rsidR="008A4C8B" w:rsidRPr="006607D3">
        <w:rPr>
          <w:rFonts w:ascii="Arial" w:hAnsi="Arial" w:cs="Arial"/>
        </w:rPr>
        <w:t>life support customer register</w:t>
      </w:r>
      <w:r w:rsidR="00316E52">
        <w:rPr>
          <w:rFonts w:ascii="Arial" w:hAnsi="Arial" w:cs="Arial"/>
        </w:rPr>
        <w:t>s</w:t>
      </w:r>
      <w:r w:rsidR="008A4C8B" w:rsidRPr="006607D3">
        <w:rPr>
          <w:rFonts w:ascii="Arial" w:hAnsi="Arial" w:cs="Arial"/>
        </w:rPr>
        <w:t xml:space="preserve"> in Victoria by the distribution businesses, emergency and health services to support customers in prolonged power outage events or other emergencies – resulting in better outcomes for these customers.  </w:t>
      </w:r>
    </w:p>
    <w:p w14:paraId="252E2972" w14:textId="77777777" w:rsidR="00E469CE" w:rsidRPr="006607D3" w:rsidRDefault="00E469CE" w:rsidP="008A4C8B">
      <w:pPr>
        <w:spacing w:before="0" w:after="0" w:line="240" w:lineRule="auto"/>
        <w:textAlignment w:val="baseline"/>
        <w:rPr>
          <w:rFonts w:ascii="Arial" w:hAnsi="Arial" w:cs="Arial"/>
        </w:rPr>
      </w:pPr>
    </w:p>
    <w:p w14:paraId="3D673328" w14:textId="77777777" w:rsidR="007360B3" w:rsidRPr="007360B3" w:rsidRDefault="00AD55E4" w:rsidP="00C94683">
      <w:pPr>
        <w:numPr>
          <w:ilvl w:val="0"/>
          <w:numId w:val="34"/>
        </w:numPr>
        <w:spacing w:before="0" w:after="0" w:line="240" w:lineRule="auto"/>
        <w:textAlignment w:val="baseline"/>
        <w:rPr>
          <w:rFonts w:ascii="Arial" w:hAnsi="Arial" w:cs="Arial"/>
          <w:sz w:val="22"/>
          <w:szCs w:val="22"/>
        </w:rPr>
      </w:pPr>
      <w:r w:rsidRPr="006607D3">
        <w:rPr>
          <w:rFonts w:ascii="Arial" w:hAnsi="Arial" w:cs="Arial"/>
          <w:b/>
        </w:rPr>
        <w:t>The Victorian Government and energy sector work with The Energy Charter #BetterTogether Life Support Customer Initiative to support a national approach to achieve better outcomes for life support customers.</w:t>
      </w:r>
      <w:r w:rsidRPr="006607D3">
        <w:rPr>
          <w:rFonts w:ascii="Arial" w:hAnsi="Arial" w:cs="Arial"/>
        </w:rPr>
        <w:t> </w:t>
      </w:r>
    </w:p>
    <w:p w14:paraId="30F0CE57" w14:textId="29C9F3F5" w:rsidR="00AD55E4" w:rsidRPr="006607D3" w:rsidRDefault="00AD55E4" w:rsidP="00C94683">
      <w:pPr>
        <w:numPr>
          <w:ilvl w:val="1"/>
          <w:numId w:val="34"/>
        </w:numPr>
        <w:spacing w:before="0" w:after="0" w:line="240" w:lineRule="auto"/>
        <w:textAlignment w:val="baseline"/>
        <w:rPr>
          <w:rFonts w:ascii="Arial" w:hAnsi="Arial" w:cs="Arial"/>
          <w:sz w:val="22"/>
          <w:szCs w:val="22"/>
        </w:rPr>
      </w:pPr>
      <w:r w:rsidRPr="006607D3">
        <w:rPr>
          <w:rFonts w:ascii="Arial" w:hAnsi="Arial" w:cs="Arial"/>
        </w:rPr>
        <w:t xml:space="preserve">The intent of </w:t>
      </w:r>
      <w:r w:rsidR="51C1EC7D" w:rsidRPr="006607D3">
        <w:rPr>
          <w:rFonts w:ascii="Arial" w:hAnsi="Arial" w:cs="Arial"/>
        </w:rPr>
        <w:t>T</w:t>
      </w:r>
      <w:r w:rsidRPr="006607D3">
        <w:rPr>
          <w:rFonts w:ascii="Arial" w:hAnsi="Arial" w:cs="Arial"/>
        </w:rPr>
        <w:t>he Energy Charter initiative should be adopted</w:t>
      </w:r>
      <w:r w:rsidR="000C78E9">
        <w:rPr>
          <w:rFonts w:ascii="Arial" w:hAnsi="Arial" w:cs="Arial"/>
        </w:rPr>
        <w:t xml:space="preserve"> in Victoria</w:t>
      </w:r>
      <w:r w:rsidR="00090967">
        <w:rPr>
          <w:rFonts w:ascii="Arial" w:hAnsi="Arial" w:cs="Arial"/>
        </w:rPr>
        <w:t xml:space="preserve"> to enable identification of critical </w:t>
      </w:r>
      <w:r w:rsidR="00763DD2">
        <w:rPr>
          <w:rFonts w:ascii="Arial" w:hAnsi="Arial" w:cs="Arial"/>
        </w:rPr>
        <w:t xml:space="preserve">life support customers, and </w:t>
      </w:r>
      <w:r w:rsidR="00D5149E">
        <w:rPr>
          <w:rFonts w:ascii="Arial" w:hAnsi="Arial" w:cs="Arial"/>
        </w:rPr>
        <w:t>support better backup planning</w:t>
      </w:r>
      <w:r w:rsidR="00B66BF2">
        <w:rPr>
          <w:rFonts w:ascii="Arial" w:hAnsi="Arial" w:cs="Arial"/>
        </w:rPr>
        <w:t>,</w:t>
      </w:r>
      <w:r w:rsidRPr="006607D3">
        <w:rPr>
          <w:rFonts w:ascii="Arial" w:hAnsi="Arial" w:cs="Arial"/>
        </w:rPr>
        <w:t xml:space="preserve"> taking into account the national rule change process and amendments</w:t>
      </w:r>
      <w:r w:rsidR="00A72E5D">
        <w:rPr>
          <w:rFonts w:ascii="Arial" w:hAnsi="Arial" w:cs="Arial"/>
        </w:rPr>
        <w:t xml:space="preserve"> to Victorian legislation and regulation</w:t>
      </w:r>
      <w:r w:rsidRPr="006607D3">
        <w:rPr>
          <w:rFonts w:ascii="Arial" w:hAnsi="Arial" w:cs="Arial"/>
        </w:rPr>
        <w:t>. </w:t>
      </w:r>
    </w:p>
    <w:p w14:paraId="2128AB0F" w14:textId="77777777" w:rsidR="007360B3" w:rsidRDefault="007360B3" w:rsidP="006607D3">
      <w:pPr>
        <w:spacing w:before="0" w:after="0" w:line="240" w:lineRule="auto"/>
        <w:ind w:left="720"/>
        <w:textAlignment w:val="baseline"/>
        <w:rPr>
          <w:rFonts w:ascii="Arial" w:hAnsi="Arial" w:cs="Arial"/>
          <w:sz w:val="22"/>
          <w:szCs w:val="22"/>
        </w:rPr>
      </w:pPr>
    </w:p>
    <w:p w14:paraId="303734EB" w14:textId="0DDE442A" w:rsidR="00AD55E4" w:rsidRDefault="00AD55E4" w:rsidP="00C94683">
      <w:pPr>
        <w:numPr>
          <w:ilvl w:val="0"/>
          <w:numId w:val="34"/>
        </w:numPr>
        <w:spacing w:before="0" w:after="0" w:line="240" w:lineRule="auto"/>
        <w:textAlignment w:val="baseline"/>
        <w:rPr>
          <w:rFonts w:ascii="Arial" w:hAnsi="Arial" w:cs="Arial"/>
          <w:sz w:val="22"/>
          <w:szCs w:val="22"/>
        </w:rPr>
      </w:pPr>
      <w:r w:rsidRPr="006607D3">
        <w:rPr>
          <w:rFonts w:ascii="Arial" w:hAnsi="Arial" w:cs="Arial"/>
          <w:b/>
        </w:rPr>
        <w:t xml:space="preserve">The Essential Services Commission review its Energy Retail Code of Practice </w:t>
      </w:r>
      <w:r w:rsidR="00204A9A" w:rsidRPr="006607D3">
        <w:rPr>
          <w:rFonts w:ascii="Arial" w:hAnsi="Arial" w:cs="Arial"/>
          <w:b/>
        </w:rPr>
        <w:t xml:space="preserve">to </w:t>
      </w:r>
      <w:r w:rsidRPr="006607D3">
        <w:rPr>
          <w:rFonts w:ascii="Arial" w:hAnsi="Arial" w:cs="Arial"/>
          <w:b/>
        </w:rPr>
        <w:t xml:space="preserve">enhance accountability and compliance of energy retailers in collecting, validating, and updating life support customer data, referring this to distribution businesses, and undertaking their role in de-registering life support customers </w:t>
      </w:r>
      <w:r w:rsidR="001A6C91" w:rsidRPr="006607D3">
        <w:rPr>
          <w:rFonts w:ascii="Arial" w:hAnsi="Arial" w:cs="Arial"/>
          <w:b/>
        </w:rPr>
        <w:t>who</w:t>
      </w:r>
      <w:r w:rsidRPr="006607D3">
        <w:rPr>
          <w:rFonts w:ascii="Arial" w:hAnsi="Arial" w:cs="Arial"/>
          <w:b/>
        </w:rPr>
        <w:t xml:space="preserve"> are not medically confirmed or no longer eligible. </w:t>
      </w:r>
      <w:r w:rsidRPr="006607D3">
        <w:rPr>
          <w:rFonts w:ascii="Arial" w:hAnsi="Arial" w:cs="Arial"/>
        </w:rPr>
        <w:t> </w:t>
      </w:r>
    </w:p>
    <w:p w14:paraId="50F5E660" w14:textId="77777777" w:rsidR="00AD55E4" w:rsidRDefault="00AD55E4" w:rsidP="00C94683">
      <w:pPr>
        <w:numPr>
          <w:ilvl w:val="1"/>
          <w:numId w:val="34"/>
        </w:numPr>
        <w:spacing w:before="0" w:after="0" w:line="240" w:lineRule="auto"/>
        <w:textAlignment w:val="baseline"/>
        <w:rPr>
          <w:rFonts w:ascii="Arial" w:hAnsi="Arial" w:cs="Arial"/>
          <w:sz w:val="22"/>
          <w:szCs w:val="22"/>
        </w:rPr>
      </w:pPr>
      <w:r w:rsidRPr="006607D3">
        <w:rPr>
          <w:rFonts w:ascii="Arial" w:hAnsi="Arial" w:cs="Arial"/>
        </w:rPr>
        <w:t>The review should identify and remove barriers to achieving a high level of accuracy and currency of the register, including amendment and de-registration of life support customer information. </w:t>
      </w:r>
    </w:p>
    <w:p w14:paraId="0493C3E6" w14:textId="77777777" w:rsidR="00AD55E4" w:rsidRPr="006607D3" w:rsidRDefault="00AD55E4" w:rsidP="00C94683">
      <w:pPr>
        <w:numPr>
          <w:ilvl w:val="1"/>
          <w:numId w:val="34"/>
        </w:numPr>
        <w:spacing w:before="0" w:after="0" w:line="240" w:lineRule="auto"/>
        <w:textAlignment w:val="baseline"/>
        <w:rPr>
          <w:rFonts w:ascii="Arial" w:hAnsi="Arial" w:cs="Arial"/>
          <w:sz w:val="22"/>
          <w:szCs w:val="22"/>
        </w:rPr>
      </w:pPr>
      <w:r w:rsidRPr="006607D3">
        <w:rPr>
          <w:rFonts w:ascii="Arial" w:hAnsi="Arial" w:cs="Arial"/>
        </w:rPr>
        <w:t>The review should have regard to the #BetterTogether Life Support Customer Initiative, including the addition of a ‘support person’ category into the register.  </w:t>
      </w:r>
    </w:p>
    <w:p w14:paraId="33CF0BEC" w14:textId="77777777" w:rsidR="007360B3" w:rsidRDefault="007360B3" w:rsidP="006607D3">
      <w:pPr>
        <w:spacing w:before="0" w:after="0" w:line="240" w:lineRule="auto"/>
        <w:ind w:left="720"/>
        <w:textAlignment w:val="baseline"/>
        <w:rPr>
          <w:rFonts w:ascii="Arial" w:hAnsi="Arial" w:cs="Arial"/>
          <w:sz w:val="22"/>
          <w:szCs w:val="22"/>
        </w:rPr>
      </w:pPr>
    </w:p>
    <w:p w14:paraId="26153BF0" w14:textId="77777777" w:rsidR="005D4AEA" w:rsidRPr="006607D3" w:rsidRDefault="1053EB0C" w:rsidP="00961DFD">
      <w:pPr>
        <w:pStyle w:val="Heading3"/>
      </w:pPr>
      <w:bookmarkStart w:id="87" w:name="_Toc170478963"/>
      <w:r w:rsidRPr="006607D3">
        <w:t>T</w:t>
      </w:r>
      <w:r w:rsidR="005D4AEA" w:rsidRPr="006607D3">
        <w:t>elecommunications continuity planning</w:t>
      </w:r>
      <w:bookmarkEnd w:id="87"/>
    </w:p>
    <w:p w14:paraId="17A93610" w14:textId="77777777" w:rsidR="005765CA" w:rsidRPr="006607D3" w:rsidRDefault="005765CA" w:rsidP="00961DFD">
      <w:pPr>
        <w:pStyle w:val="Heading4"/>
      </w:pPr>
      <w:r w:rsidRPr="006607D3">
        <w:t>Introduction</w:t>
      </w:r>
    </w:p>
    <w:p w14:paraId="518BCF6A" w14:textId="77777777" w:rsidR="00ED5D73" w:rsidRPr="00990037" w:rsidRDefault="00ED5D73" w:rsidP="006607D3">
      <w:pPr>
        <w:spacing w:before="0" w:after="0" w:line="240" w:lineRule="auto"/>
        <w:textAlignment w:val="baseline"/>
        <w:rPr>
          <w:rFonts w:ascii="Arial" w:hAnsi="Arial" w:cs="Arial"/>
        </w:rPr>
      </w:pPr>
      <w:r w:rsidRPr="00990037">
        <w:rPr>
          <w:rFonts w:ascii="Arial" w:hAnsi="Arial" w:cs="Arial"/>
        </w:rPr>
        <w:t xml:space="preserve">In reviewing the operational response of Victoria’s distribution businesses to the 13 February event, the Network Outage Review is tasked with examining how timely and effectively the incident was managed, including the operational response of the </w:t>
      </w:r>
      <w:r w:rsidR="37A8A05A" w:rsidRPr="00990037">
        <w:rPr>
          <w:rFonts w:ascii="Arial" w:hAnsi="Arial" w:cs="Arial"/>
        </w:rPr>
        <w:t>distribution businesses</w:t>
      </w:r>
      <w:r w:rsidRPr="00990037">
        <w:rPr>
          <w:rFonts w:ascii="Arial" w:hAnsi="Arial" w:cs="Arial"/>
        </w:rPr>
        <w:t>, and their ability to communicate with customers.  </w:t>
      </w:r>
    </w:p>
    <w:p w14:paraId="7BA0F9E9" w14:textId="77777777" w:rsidR="00ED5D73" w:rsidRPr="00990037" w:rsidRDefault="00ED5D73" w:rsidP="006607D3">
      <w:pPr>
        <w:spacing w:before="0" w:after="0" w:line="240" w:lineRule="auto"/>
        <w:textAlignment w:val="baseline"/>
        <w:rPr>
          <w:rFonts w:ascii="Arial" w:hAnsi="Arial" w:cs="Arial"/>
        </w:rPr>
      </w:pPr>
    </w:p>
    <w:p w14:paraId="69A048C4" w14:textId="33C97CE2" w:rsidR="00ED5D73" w:rsidRPr="00990037" w:rsidRDefault="00CF1E16" w:rsidP="006607D3">
      <w:pPr>
        <w:spacing w:before="0" w:after="0" w:line="240" w:lineRule="auto"/>
        <w:textAlignment w:val="baseline"/>
        <w:rPr>
          <w:rFonts w:ascii="Arial" w:hAnsi="Arial" w:cs="Arial"/>
        </w:rPr>
      </w:pPr>
      <w:r w:rsidRPr="00990037">
        <w:rPr>
          <w:rFonts w:ascii="Arial" w:hAnsi="Arial" w:cs="Arial"/>
        </w:rPr>
        <w:t>We</w:t>
      </w:r>
      <w:r w:rsidR="00ED5D73" w:rsidRPr="00990037">
        <w:rPr>
          <w:rFonts w:ascii="Arial" w:hAnsi="Arial" w:cs="Arial"/>
        </w:rPr>
        <w:t xml:space="preserve"> consider that in getting better outcomes for customers</w:t>
      </w:r>
      <w:r w:rsidR="005212BC" w:rsidRPr="00990037">
        <w:rPr>
          <w:rFonts w:ascii="Arial" w:hAnsi="Arial" w:cs="Arial"/>
        </w:rPr>
        <w:t xml:space="preserve"> and the community</w:t>
      </w:r>
      <w:r w:rsidR="00ED5D73" w:rsidRPr="00990037">
        <w:rPr>
          <w:rFonts w:ascii="Arial" w:hAnsi="Arial" w:cs="Arial"/>
        </w:rPr>
        <w:t xml:space="preserve">, the distribution </w:t>
      </w:r>
      <w:r w:rsidR="7DB8A117" w:rsidRPr="00990037">
        <w:rPr>
          <w:rFonts w:ascii="Arial" w:hAnsi="Arial" w:cs="Arial"/>
        </w:rPr>
        <w:t>businesses</w:t>
      </w:r>
      <w:r w:rsidR="00ED5D73" w:rsidRPr="00990037">
        <w:rPr>
          <w:rFonts w:ascii="Arial" w:hAnsi="Arial" w:cs="Arial"/>
        </w:rPr>
        <w:t>’ capacity to respond and communicate was impacted by telecommunications outages, and that this matter merits examination in the Network Outage Review.  </w:t>
      </w:r>
    </w:p>
    <w:p w14:paraId="45148169" w14:textId="77777777" w:rsidR="00ED5D73" w:rsidRPr="00990037" w:rsidRDefault="00ED5D73" w:rsidP="006607D3">
      <w:pPr>
        <w:spacing w:before="0" w:after="0" w:line="240" w:lineRule="auto"/>
        <w:textAlignment w:val="baseline"/>
        <w:rPr>
          <w:rFonts w:ascii="Arial" w:hAnsi="Arial" w:cs="Arial"/>
        </w:rPr>
      </w:pPr>
    </w:p>
    <w:tbl>
      <w:tblPr>
        <w:tblStyle w:val="PullOutBoxTable"/>
        <w:tblW w:w="0" w:type="auto"/>
        <w:tblLook w:val="04A0" w:firstRow="1" w:lastRow="0" w:firstColumn="1" w:lastColumn="0" w:noHBand="0" w:noVBand="1"/>
      </w:tblPr>
      <w:tblGrid>
        <w:gridCol w:w="9017"/>
      </w:tblGrid>
      <w:tr w:rsidR="00ED5D73" w14:paraId="53818E47" w14:textId="77777777" w:rsidTr="00ED5D73">
        <w:tc>
          <w:tcPr>
            <w:tcW w:w="9639" w:type="dxa"/>
          </w:tcPr>
          <w:p w14:paraId="3EB57CCD" w14:textId="60FDE93F" w:rsidR="00ED5D73" w:rsidRPr="00990037" w:rsidRDefault="003B109E" w:rsidP="006607D3">
            <w:pPr>
              <w:spacing w:before="0" w:after="0" w:line="240" w:lineRule="auto"/>
              <w:textAlignment w:val="baseline"/>
              <w:rPr>
                <w:rFonts w:ascii="Arial" w:hAnsi="Arial" w:cs="Arial"/>
              </w:rPr>
            </w:pPr>
            <w:r w:rsidRPr="00990037">
              <w:rPr>
                <w:rFonts w:ascii="Arial" w:hAnsi="Arial" w:cs="Arial"/>
              </w:rPr>
              <w:t>Telecommunications is a responsibility of the Australian Government, governed primarily through the Telecommunications Act 1997. The Victorian Government works with the telecommunications sector in planning and preparedness to improve resilience, and in response to emergency events</w:t>
            </w:r>
            <w:r w:rsidR="00312ADC" w:rsidRPr="00990037">
              <w:rPr>
                <w:rFonts w:ascii="Arial" w:hAnsi="Arial" w:cs="Arial"/>
              </w:rPr>
              <w:t>, under the State Emergency Management Plan and Critical Infrastructure Resilience Strategy</w:t>
            </w:r>
            <w:r w:rsidRPr="00990037">
              <w:rPr>
                <w:rFonts w:ascii="Arial" w:hAnsi="Arial" w:cs="Arial"/>
              </w:rPr>
              <w:t>.</w:t>
            </w:r>
          </w:p>
        </w:tc>
      </w:tr>
    </w:tbl>
    <w:p w14:paraId="2C3C1069" w14:textId="77777777" w:rsidR="00ED5D73" w:rsidRPr="00990037" w:rsidRDefault="00ED5D73" w:rsidP="006607D3">
      <w:pPr>
        <w:spacing w:before="0" w:after="0" w:line="240" w:lineRule="auto"/>
        <w:textAlignment w:val="baseline"/>
        <w:rPr>
          <w:rFonts w:ascii="Arial" w:hAnsi="Arial" w:cs="Arial"/>
        </w:rPr>
      </w:pPr>
    </w:p>
    <w:p w14:paraId="174E6516" w14:textId="77777777" w:rsidR="00171DC8" w:rsidRPr="00990037" w:rsidRDefault="00171DC8" w:rsidP="006607D3">
      <w:pPr>
        <w:spacing w:before="0" w:after="0" w:line="240" w:lineRule="auto"/>
        <w:textAlignment w:val="baseline"/>
        <w:rPr>
          <w:rFonts w:ascii="Arial" w:hAnsi="Arial" w:cs="Arial"/>
        </w:rPr>
      </w:pPr>
      <w:r w:rsidRPr="00990037">
        <w:rPr>
          <w:rFonts w:ascii="Arial" w:hAnsi="Arial" w:cs="Arial"/>
        </w:rPr>
        <w:t xml:space="preserve">It is important for the community to be prepared for power outages. This means understanding how to best manage a power outage in their </w:t>
      </w:r>
      <w:r w:rsidR="00583881" w:rsidRPr="00990037">
        <w:rPr>
          <w:rFonts w:ascii="Arial" w:hAnsi="Arial" w:cs="Arial"/>
        </w:rPr>
        <w:t xml:space="preserve">individual </w:t>
      </w:r>
      <w:r w:rsidRPr="00990037">
        <w:rPr>
          <w:rFonts w:ascii="Arial" w:hAnsi="Arial" w:cs="Arial"/>
        </w:rPr>
        <w:t>circumstance. It is even more important for organisations that provide essential services to have appropriate business continuity planning arrangements in place, so they can continue to provide the essential services that the community relies upon.  </w:t>
      </w:r>
    </w:p>
    <w:p w14:paraId="3588C7C6" w14:textId="77777777" w:rsidR="00171DC8" w:rsidRPr="00990037" w:rsidRDefault="00171DC8" w:rsidP="006607D3">
      <w:pPr>
        <w:spacing w:before="0" w:after="0" w:line="240" w:lineRule="auto"/>
        <w:textAlignment w:val="baseline"/>
        <w:rPr>
          <w:rFonts w:ascii="Arial" w:hAnsi="Arial" w:cs="Arial"/>
        </w:rPr>
      </w:pPr>
    </w:p>
    <w:p w14:paraId="5B64B50B" w14:textId="77777777" w:rsidR="00171DC8" w:rsidRPr="00990037" w:rsidRDefault="00171DC8" w:rsidP="006607D3">
      <w:pPr>
        <w:spacing w:before="0" w:after="0" w:line="240" w:lineRule="auto"/>
        <w:textAlignment w:val="baseline"/>
        <w:rPr>
          <w:rFonts w:ascii="Arial" w:hAnsi="Arial" w:cs="Arial"/>
        </w:rPr>
      </w:pPr>
      <w:r w:rsidRPr="00990037">
        <w:rPr>
          <w:rFonts w:ascii="Arial" w:hAnsi="Arial" w:cs="Arial"/>
        </w:rPr>
        <w:t xml:space="preserve">The capacity for the community, the distribution </w:t>
      </w:r>
      <w:r w:rsidR="5A2012A0" w:rsidRPr="00990037">
        <w:rPr>
          <w:rFonts w:ascii="Arial" w:hAnsi="Arial" w:cs="Arial"/>
        </w:rPr>
        <w:t>businesses</w:t>
      </w:r>
      <w:r w:rsidRPr="00990037">
        <w:rPr>
          <w:rFonts w:ascii="Arial" w:hAnsi="Arial" w:cs="Arial"/>
        </w:rPr>
        <w:t xml:space="preserve"> and emergency services to communicate with each other during power outage events is </w:t>
      </w:r>
      <w:r w:rsidR="4F55648B" w:rsidRPr="00990037">
        <w:rPr>
          <w:rFonts w:ascii="Arial" w:hAnsi="Arial" w:cs="Arial"/>
        </w:rPr>
        <w:t>critical to achieving</w:t>
      </w:r>
      <w:r w:rsidRPr="00990037">
        <w:rPr>
          <w:rFonts w:ascii="Arial" w:hAnsi="Arial" w:cs="Arial"/>
        </w:rPr>
        <w:t xml:space="preserve"> an effective response, but also so that community members can get the information they need to make the right decisions for them, support each other and let family know what’s happening. </w:t>
      </w:r>
    </w:p>
    <w:p w14:paraId="41825717" w14:textId="77777777" w:rsidR="00171DC8" w:rsidRPr="00990037" w:rsidRDefault="00171DC8" w:rsidP="006607D3">
      <w:pPr>
        <w:spacing w:before="0" w:after="0" w:line="240" w:lineRule="auto"/>
        <w:textAlignment w:val="baseline"/>
        <w:rPr>
          <w:rFonts w:ascii="Arial" w:hAnsi="Arial" w:cs="Arial"/>
        </w:rPr>
      </w:pPr>
      <w:r w:rsidRPr="00990037">
        <w:rPr>
          <w:rFonts w:ascii="Arial" w:hAnsi="Arial" w:cs="Arial"/>
        </w:rPr>
        <w:t> </w:t>
      </w:r>
    </w:p>
    <w:p w14:paraId="4053DD01" w14:textId="34A02816" w:rsidR="00171DC8" w:rsidRPr="00990037" w:rsidRDefault="00171DC8" w:rsidP="006607D3">
      <w:pPr>
        <w:spacing w:before="0" w:after="0" w:line="240" w:lineRule="auto"/>
        <w:textAlignment w:val="baseline"/>
        <w:rPr>
          <w:rFonts w:ascii="Arial" w:hAnsi="Arial" w:cs="Arial"/>
        </w:rPr>
      </w:pPr>
      <w:r w:rsidRPr="00990037">
        <w:rPr>
          <w:rFonts w:ascii="Arial" w:hAnsi="Arial" w:cs="Arial"/>
        </w:rPr>
        <w:t xml:space="preserve">It is important that telecommunications services are robust and that appropriate planning is in place so that telecommunication services are available to the community, </w:t>
      </w:r>
      <w:r w:rsidR="00411383" w:rsidRPr="00990037">
        <w:rPr>
          <w:rFonts w:ascii="Arial" w:hAnsi="Arial" w:cs="Arial"/>
        </w:rPr>
        <w:t xml:space="preserve">distribution </w:t>
      </w:r>
      <w:r w:rsidRPr="00990037">
        <w:rPr>
          <w:rFonts w:ascii="Arial" w:hAnsi="Arial" w:cs="Arial"/>
        </w:rPr>
        <w:t>businesses and other essential services during a prolonged power outage.  </w:t>
      </w:r>
    </w:p>
    <w:p w14:paraId="6C524C6C" w14:textId="77777777" w:rsidR="00171DC8" w:rsidRPr="00990037" w:rsidRDefault="00171DC8" w:rsidP="006607D3">
      <w:pPr>
        <w:spacing w:before="0" w:after="0" w:line="240" w:lineRule="auto"/>
        <w:textAlignment w:val="baseline"/>
        <w:rPr>
          <w:rFonts w:ascii="Arial" w:hAnsi="Arial" w:cs="Arial"/>
        </w:rPr>
      </w:pPr>
    </w:p>
    <w:p w14:paraId="1F7FEC53" w14:textId="30078C5F" w:rsidR="0075230E" w:rsidRDefault="0075230E" w:rsidP="0075230E">
      <w:pPr>
        <w:spacing w:before="0" w:after="0" w:line="240" w:lineRule="auto"/>
        <w:textAlignment w:val="baseline"/>
        <w:rPr>
          <w:rFonts w:ascii="Arial" w:hAnsi="Arial" w:cs="Arial"/>
        </w:rPr>
      </w:pPr>
      <w:r w:rsidRPr="00990037">
        <w:rPr>
          <w:rFonts w:ascii="Arial" w:hAnsi="Arial" w:cs="Arial"/>
        </w:rPr>
        <w:t>Given that telecommunications in any location may involve multiple types of services (e</w:t>
      </w:r>
      <w:r w:rsidR="00691DF1" w:rsidRPr="00990037">
        <w:rPr>
          <w:rFonts w:ascii="Arial" w:hAnsi="Arial" w:cs="Arial"/>
        </w:rPr>
        <w:t>.</w:t>
      </w:r>
      <w:r w:rsidRPr="00990037">
        <w:rPr>
          <w:rFonts w:ascii="Arial" w:hAnsi="Arial" w:cs="Arial"/>
        </w:rPr>
        <w:t xml:space="preserve">g. mobile services or broadband to the premises, community </w:t>
      </w:r>
      <w:r w:rsidR="00E71BF6" w:rsidRPr="00990037">
        <w:rPr>
          <w:rFonts w:ascii="Arial" w:hAnsi="Arial" w:cs="Arial"/>
        </w:rPr>
        <w:t>Wi-Fi</w:t>
      </w:r>
      <w:r w:rsidRPr="00990037">
        <w:rPr>
          <w:rFonts w:ascii="Arial" w:hAnsi="Arial" w:cs="Arial"/>
        </w:rPr>
        <w:t>, satellite broadband) and multiple commercial providers</w:t>
      </w:r>
      <w:r w:rsidR="00C50AE6" w:rsidRPr="00990037">
        <w:rPr>
          <w:rFonts w:ascii="Arial" w:hAnsi="Arial" w:cs="Arial"/>
        </w:rPr>
        <w:t>,</w:t>
      </w:r>
      <w:r w:rsidRPr="00990037">
        <w:rPr>
          <w:rFonts w:ascii="Arial" w:hAnsi="Arial" w:cs="Arial"/>
        </w:rPr>
        <w:t xml:space="preserve"> it may be that a cooperative multi-carrier approach to maintaining connectivity can provide the most efficient and effective solution. For example, current arrang</w:t>
      </w:r>
      <w:r w:rsidR="000C72B0" w:rsidRPr="00990037">
        <w:rPr>
          <w:rFonts w:ascii="Arial" w:hAnsi="Arial" w:cs="Arial"/>
        </w:rPr>
        <w:t>e</w:t>
      </w:r>
      <w:r w:rsidRPr="00990037">
        <w:rPr>
          <w:rFonts w:ascii="Arial" w:hAnsi="Arial" w:cs="Arial"/>
        </w:rPr>
        <w:t>ments for mobile Triple Zero calls enable a single carrier to provide this service to customers of other carriers.</w:t>
      </w:r>
      <w:r w:rsidR="00C323E7">
        <w:rPr>
          <w:rFonts w:ascii="Arial" w:hAnsi="Arial" w:cs="Arial"/>
        </w:rPr>
        <w:t xml:space="preserve"> </w:t>
      </w:r>
    </w:p>
    <w:p w14:paraId="6081DC0C" w14:textId="77777777" w:rsidR="0075230E" w:rsidRPr="00990037" w:rsidRDefault="0075230E" w:rsidP="0075230E">
      <w:pPr>
        <w:spacing w:before="0" w:after="0" w:line="240" w:lineRule="auto"/>
        <w:textAlignment w:val="baseline"/>
        <w:rPr>
          <w:rFonts w:ascii="Arial" w:hAnsi="Arial" w:cs="Arial"/>
        </w:rPr>
      </w:pPr>
    </w:p>
    <w:p w14:paraId="2C4ABC01" w14:textId="77777777" w:rsidR="00171DC8" w:rsidRDefault="00171DC8" w:rsidP="006607D3">
      <w:pPr>
        <w:spacing w:before="0" w:after="0" w:line="240" w:lineRule="auto"/>
        <w:textAlignment w:val="baseline"/>
        <w:rPr>
          <w:rFonts w:ascii="Arial" w:hAnsi="Arial" w:cs="Arial"/>
        </w:rPr>
      </w:pPr>
      <w:r w:rsidRPr="00990037">
        <w:rPr>
          <w:rFonts w:ascii="Arial" w:hAnsi="Arial" w:cs="Arial"/>
        </w:rPr>
        <w:t xml:space="preserve">Business continuity planning of essential services, in the context of electricity supply, is understanding how a power outage would impact the delivery of an organisation’s essential service to the community (the consequences of a power disruption). It then involves putting into place steps to eliminate or reduce the risk that a power </w:t>
      </w:r>
      <w:r w:rsidR="00B3271D" w:rsidRPr="00990037">
        <w:rPr>
          <w:rFonts w:ascii="Arial" w:hAnsi="Arial" w:cs="Arial"/>
        </w:rPr>
        <w:t xml:space="preserve">outage can have in disrupting </w:t>
      </w:r>
      <w:r w:rsidRPr="00990037">
        <w:rPr>
          <w:rFonts w:ascii="Arial" w:hAnsi="Arial" w:cs="Arial"/>
        </w:rPr>
        <w:t>an organisation’s ability to provide its essential service to the community.  </w:t>
      </w:r>
    </w:p>
    <w:p w14:paraId="11F311BA" w14:textId="77777777" w:rsidR="00B502D9" w:rsidRDefault="00B502D9" w:rsidP="006607D3">
      <w:pPr>
        <w:spacing w:before="0" w:after="0" w:line="240" w:lineRule="auto"/>
        <w:textAlignment w:val="baseline"/>
        <w:rPr>
          <w:rFonts w:ascii="Arial" w:hAnsi="Arial" w:cs="Arial"/>
        </w:rPr>
      </w:pPr>
    </w:p>
    <w:p w14:paraId="3CA0F464" w14:textId="77777777" w:rsidR="009A149B" w:rsidRPr="00990037" w:rsidRDefault="009A149B" w:rsidP="006607D3">
      <w:pPr>
        <w:spacing w:before="0" w:after="0" w:line="240" w:lineRule="auto"/>
        <w:textAlignment w:val="baseline"/>
        <w:rPr>
          <w:rFonts w:ascii="Arial" w:hAnsi="Arial" w:cs="Arial"/>
        </w:rPr>
      </w:pPr>
    </w:p>
    <w:p w14:paraId="0D023D21" w14:textId="17CBDAF2" w:rsidR="009A149B" w:rsidRPr="006607D3" w:rsidRDefault="009A149B" w:rsidP="00961DFD">
      <w:pPr>
        <w:pStyle w:val="Heading4"/>
      </w:pPr>
      <w:r w:rsidRPr="006607D3">
        <w:t>Customers and stakeholders told us</w:t>
      </w:r>
    </w:p>
    <w:tbl>
      <w:tblPr>
        <w:tblStyle w:val="PullOutBoxTable"/>
        <w:tblW w:w="0" w:type="auto"/>
        <w:tblLook w:val="04A0" w:firstRow="1" w:lastRow="0" w:firstColumn="1" w:lastColumn="0" w:noHBand="0" w:noVBand="1"/>
      </w:tblPr>
      <w:tblGrid>
        <w:gridCol w:w="9017"/>
      </w:tblGrid>
      <w:tr w:rsidR="006607D3" w:rsidRPr="006607D3" w14:paraId="46141B98" w14:textId="77777777" w:rsidTr="004753EC">
        <w:tc>
          <w:tcPr>
            <w:tcW w:w="963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351D7753" w14:textId="77777777" w:rsidR="006607D3" w:rsidRPr="006607D3" w:rsidRDefault="006607D3" w:rsidP="006607D3">
            <w:pPr>
              <w:spacing w:before="120" w:after="120"/>
              <w:rPr>
                <w:rFonts w:asciiTheme="majorHAnsi" w:eastAsiaTheme="majorEastAsia" w:hAnsiTheme="majorHAnsi" w:cstheme="majorBidi"/>
                <w:b/>
                <w:bCs/>
                <w:color w:val="004C97" w:themeColor="accent1"/>
                <w:spacing w:val="-2"/>
                <w:sz w:val="32"/>
                <w:szCs w:val="26"/>
              </w:rPr>
            </w:pPr>
            <w:r w:rsidRPr="006607D3">
              <w:rPr>
                <w:rFonts w:asciiTheme="majorHAnsi" w:eastAsiaTheme="majorEastAsia" w:hAnsiTheme="majorHAnsi" w:cstheme="majorBidi"/>
                <w:b/>
                <w:bCs/>
                <w:color w:val="004C97" w:themeColor="accent1"/>
                <w:spacing w:val="-2"/>
                <w:sz w:val="32"/>
                <w:szCs w:val="26"/>
              </w:rPr>
              <w:t>Telecommunications outages – 13 February event</w:t>
            </w:r>
          </w:p>
          <w:p w14:paraId="46778C56" w14:textId="338AD038" w:rsidR="006607D3" w:rsidRPr="006607D3" w:rsidRDefault="006607D3" w:rsidP="006607D3">
            <w:pPr>
              <w:spacing w:before="0" w:after="0" w:line="240" w:lineRule="auto"/>
              <w:textAlignment w:val="baseline"/>
              <w:rPr>
                <w:rFonts w:ascii="Arial" w:hAnsi="Arial" w:cs="Arial"/>
                <w:color w:val="201547"/>
                <w:sz w:val="24"/>
                <w:szCs w:val="24"/>
              </w:rPr>
            </w:pPr>
            <w:r w:rsidRPr="006607D3">
              <w:rPr>
                <w:rFonts w:ascii="Arial" w:hAnsi="Arial" w:cs="Arial"/>
                <w:color w:val="201547"/>
                <w:sz w:val="24"/>
                <w:szCs w:val="24"/>
              </w:rPr>
              <w:t xml:space="preserve">The 13 February storm event resulted in significant outages of Victoria’s telecommunications infrastructure, which did not have back-up arrangements for a power outage </w:t>
            </w:r>
            <w:r w:rsidR="00E57B89">
              <w:rPr>
                <w:rFonts w:ascii="Arial" w:hAnsi="Arial" w:cs="Arial"/>
                <w:color w:val="201547"/>
                <w:sz w:val="24"/>
                <w:szCs w:val="24"/>
              </w:rPr>
              <w:t xml:space="preserve">capable of managing an event </w:t>
            </w:r>
            <w:r w:rsidRPr="006607D3">
              <w:rPr>
                <w:rFonts w:ascii="Arial" w:hAnsi="Arial" w:cs="Arial"/>
                <w:color w:val="201547"/>
                <w:sz w:val="24"/>
                <w:szCs w:val="24"/>
              </w:rPr>
              <w:t xml:space="preserve">of this duration </w:t>
            </w:r>
            <w:r w:rsidR="00E57B89">
              <w:rPr>
                <w:rFonts w:ascii="Arial" w:hAnsi="Arial" w:cs="Arial"/>
                <w:color w:val="201547"/>
                <w:sz w:val="24"/>
                <w:szCs w:val="24"/>
              </w:rPr>
              <w:t>and</w:t>
            </w:r>
            <w:r w:rsidRPr="006607D3">
              <w:rPr>
                <w:rFonts w:ascii="Arial" w:hAnsi="Arial" w:cs="Arial"/>
                <w:color w:val="201547"/>
                <w:sz w:val="24"/>
                <w:szCs w:val="24"/>
              </w:rPr>
              <w:t xml:space="preserve"> scale.  </w:t>
            </w:r>
          </w:p>
          <w:p w14:paraId="734F8945" w14:textId="77777777" w:rsidR="006607D3" w:rsidRPr="006607D3" w:rsidRDefault="006607D3" w:rsidP="006607D3">
            <w:pPr>
              <w:spacing w:before="0" w:after="0" w:line="240" w:lineRule="auto"/>
              <w:textAlignment w:val="baseline"/>
              <w:rPr>
                <w:rFonts w:ascii="Segoe UI" w:hAnsi="Segoe UI" w:cs="Segoe UI"/>
                <w:sz w:val="18"/>
                <w:szCs w:val="18"/>
              </w:rPr>
            </w:pPr>
          </w:p>
          <w:p w14:paraId="4D520797"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At the peak of the event: </w:t>
            </w:r>
            <w:r w:rsidRPr="006607D3">
              <w:rPr>
                <w:rFonts w:ascii="Arial" w:hAnsi="Arial" w:cs="Arial"/>
              </w:rPr>
              <w:br/>
            </w:r>
          </w:p>
          <w:p w14:paraId="5EF9F881" w14:textId="77777777" w:rsidR="006607D3" w:rsidRPr="006607D3" w:rsidRDefault="006607D3" w:rsidP="00C94683">
            <w:pPr>
              <w:numPr>
                <w:ilvl w:val="0"/>
                <w:numId w:val="35"/>
              </w:numPr>
              <w:spacing w:before="0" w:after="0" w:line="240" w:lineRule="auto"/>
              <w:ind w:left="276" w:firstLine="0"/>
              <w:textAlignment w:val="baseline"/>
              <w:rPr>
                <w:rFonts w:ascii="Arial" w:hAnsi="Arial" w:cs="Arial"/>
                <w:sz w:val="22"/>
                <w:szCs w:val="22"/>
              </w:rPr>
            </w:pPr>
            <w:r w:rsidRPr="006607D3">
              <w:rPr>
                <w:rFonts w:ascii="Arial" w:hAnsi="Arial" w:cs="Arial"/>
                <w:color w:val="000000"/>
                <w:lang w:val="en-GB"/>
              </w:rPr>
              <w:t>1,100 mobile and broadband carrier network sites were without power</w:t>
            </w:r>
            <w:r w:rsidRPr="006607D3">
              <w:rPr>
                <w:rFonts w:ascii="Arial" w:hAnsi="Arial" w:cs="Arial"/>
                <w:color w:val="000000"/>
              </w:rPr>
              <w:t> </w:t>
            </w:r>
          </w:p>
          <w:p w14:paraId="36BF6619" w14:textId="77777777" w:rsidR="006607D3" w:rsidRPr="006607D3" w:rsidRDefault="006607D3" w:rsidP="00C94683">
            <w:pPr>
              <w:numPr>
                <w:ilvl w:val="0"/>
                <w:numId w:val="36"/>
              </w:numPr>
              <w:spacing w:before="0" w:after="0" w:line="240" w:lineRule="auto"/>
              <w:ind w:left="276" w:firstLine="0"/>
              <w:textAlignment w:val="baseline"/>
              <w:rPr>
                <w:rFonts w:ascii="Arial" w:hAnsi="Arial" w:cs="Arial"/>
                <w:sz w:val="22"/>
                <w:szCs w:val="22"/>
              </w:rPr>
            </w:pPr>
            <w:r w:rsidRPr="006607D3">
              <w:rPr>
                <w:rFonts w:ascii="Arial" w:hAnsi="Arial" w:cs="Arial"/>
              </w:rPr>
              <w:t>250,000 customers were without NBN broadband services </w:t>
            </w:r>
          </w:p>
          <w:p w14:paraId="67BCA2DF" w14:textId="77777777" w:rsidR="006607D3" w:rsidRPr="006607D3" w:rsidRDefault="006607D3" w:rsidP="00C94683">
            <w:pPr>
              <w:numPr>
                <w:ilvl w:val="0"/>
                <w:numId w:val="37"/>
              </w:numPr>
              <w:spacing w:before="0" w:after="0" w:line="240" w:lineRule="auto"/>
              <w:ind w:left="276" w:firstLine="0"/>
              <w:textAlignment w:val="baseline"/>
              <w:rPr>
                <w:rFonts w:ascii="Arial" w:hAnsi="Arial" w:cs="Arial"/>
                <w:sz w:val="22"/>
                <w:szCs w:val="22"/>
              </w:rPr>
            </w:pPr>
            <w:r w:rsidRPr="006607D3">
              <w:rPr>
                <w:rFonts w:ascii="Arial" w:hAnsi="Arial" w:cs="Arial"/>
              </w:rPr>
              <w:t>60 communities were potentially unable to contact Triple Zero (000) </w:t>
            </w:r>
          </w:p>
          <w:p w14:paraId="4AC14464" w14:textId="77777777" w:rsidR="006607D3" w:rsidRPr="006607D3" w:rsidRDefault="006607D3" w:rsidP="006607D3">
            <w:pPr>
              <w:spacing w:before="0" w:after="0" w:line="240" w:lineRule="auto"/>
              <w:ind w:left="1080"/>
              <w:textAlignment w:val="baseline"/>
              <w:rPr>
                <w:rFonts w:ascii="Arial" w:hAnsi="Arial" w:cs="Arial"/>
                <w:sz w:val="22"/>
                <w:szCs w:val="22"/>
              </w:rPr>
            </w:pPr>
          </w:p>
          <w:p w14:paraId="73698212" w14:textId="77777777" w:rsidR="006607D3" w:rsidRPr="006607D3" w:rsidRDefault="006607D3" w:rsidP="006607D3">
            <w:pPr>
              <w:spacing w:before="0" w:after="0" w:line="240" w:lineRule="auto"/>
              <w:textAlignment w:val="baseline"/>
              <w:rPr>
                <w:rFonts w:ascii="Segoe UI" w:hAnsi="Segoe UI" w:cs="Segoe UI"/>
                <w:sz w:val="18"/>
                <w:szCs w:val="18"/>
              </w:rPr>
            </w:pPr>
            <w:r w:rsidRPr="006607D3">
              <w:rPr>
                <w:rFonts w:ascii="Arial" w:hAnsi="Arial" w:cs="Arial"/>
                <w:color w:val="000000"/>
                <w:shd w:val="clear" w:color="auto" w:fill="FFFFFF"/>
                <w:lang w:val="en-GB"/>
              </w:rPr>
              <w:t>While back-up arrangements (diesel or battery back-up) were installed or deployed to continue providing telecommunication services, these back-up arrangements proved insufficient and local communities lost mobile and internet services after a few hours of network power loss. </w:t>
            </w:r>
            <w:r w:rsidRPr="006607D3">
              <w:rPr>
                <w:rFonts w:ascii="Arial" w:hAnsi="Arial" w:cs="Arial"/>
                <w:color w:val="000000"/>
                <w:shd w:val="clear" w:color="auto" w:fill="FFFFFF"/>
              </w:rPr>
              <w:t> </w:t>
            </w:r>
            <w:r w:rsidRPr="006607D3">
              <w:rPr>
                <w:rFonts w:ascii="Arial" w:hAnsi="Arial" w:cs="Arial"/>
                <w:color w:val="000000"/>
              </w:rPr>
              <w:t> </w:t>
            </w:r>
          </w:p>
          <w:p w14:paraId="31AFF343" w14:textId="77777777" w:rsidR="006607D3" w:rsidRPr="006607D3" w:rsidRDefault="006607D3" w:rsidP="006607D3"/>
        </w:tc>
      </w:tr>
    </w:tbl>
    <w:p w14:paraId="0C737049" w14:textId="77777777" w:rsidR="005E3ECF" w:rsidRPr="006607D3" w:rsidRDefault="005E3ECF" w:rsidP="006607D3">
      <w:pPr>
        <w:spacing w:before="0" w:after="0" w:line="240" w:lineRule="auto"/>
        <w:textAlignment w:val="baseline"/>
        <w:rPr>
          <w:rFonts w:ascii="Arial" w:hAnsi="Arial" w:cs="Arial"/>
        </w:rPr>
      </w:pPr>
    </w:p>
    <w:p w14:paraId="0D03A828" w14:textId="65836680" w:rsidR="009A149B" w:rsidRPr="006607D3" w:rsidRDefault="0074533F" w:rsidP="47ACF87E">
      <w:pPr>
        <w:pStyle w:val="BodyText"/>
        <w:rPr>
          <w:rFonts w:ascii="Arial" w:hAnsi="Arial" w:cs="Arial"/>
        </w:rPr>
      </w:pPr>
      <w:r>
        <w:t>We have</w:t>
      </w:r>
      <w:r w:rsidR="009A149B">
        <w:t xml:space="preserve"> engaged </w:t>
      </w:r>
      <w:r w:rsidR="4AFE63CE">
        <w:t>deeply with affected communities,</w:t>
      </w:r>
      <w:r w:rsidR="009A149B">
        <w:t xml:space="preserve"> distribution businesses, regulators, emergency services, peak bodies, social and community organisations</w:t>
      </w:r>
      <w:r w:rsidR="4AFE63CE">
        <w:t>. Communities</w:t>
      </w:r>
      <w:r w:rsidR="009A149B">
        <w:t xml:space="preserve"> that were impacted by the 13 February </w:t>
      </w:r>
      <w:r w:rsidR="4AFE63CE">
        <w:t xml:space="preserve">2024 </w:t>
      </w:r>
      <w:r w:rsidR="009A149B">
        <w:t xml:space="preserve">event </w:t>
      </w:r>
      <w:r w:rsidR="4AFE63CE">
        <w:t>include</w:t>
      </w:r>
      <w:r w:rsidR="009A149B">
        <w:t xml:space="preserve"> Cockatoo, Emerald, Gembrook, Monbulk, and Mirboo North</w:t>
      </w:r>
      <w:r w:rsidR="4AFE63CE">
        <w:t xml:space="preserve"> areas. </w:t>
      </w:r>
      <w:r w:rsidR="4AFE63CE" w:rsidRPr="5FEF63A7">
        <w:rPr>
          <w:rFonts w:ascii="Arial" w:hAnsi="Arial" w:cs="Arial"/>
        </w:rPr>
        <w:t>We heard that:  </w:t>
      </w:r>
    </w:p>
    <w:p w14:paraId="0736D954" w14:textId="77777777" w:rsidR="009A149B" w:rsidRDefault="009A149B" w:rsidP="006607D3">
      <w:pPr>
        <w:spacing w:before="0" w:after="0" w:line="240" w:lineRule="auto"/>
        <w:textAlignment w:val="baseline"/>
        <w:rPr>
          <w:rFonts w:ascii="Arial" w:hAnsi="Arial" w:cs="Arial"/>
          <w:sz w:val="22"/>
          <w:szCs w:val="22"/>
        </w:rPr>
      </w:pPr>
    </w:p>
    <w:p w14:paraId="5E3C1480" w14:textId="77777777" w:rsidR="009A149B" w:rsidRDefault="009A149B" w:rsidP="006607D3">
      <w:pPr>
        <w:spacing w:before="0" w:after="0" w:line="240" w:lineRule="auto"/>
        <w:textAlignment w:val="baseline"/>
        <w:rPr>
          <w:rFonts w:ascii="Arial" w:hAnsi="Arial" w:cs="Arial"/>
          <w:b/>
        </w:rPr>
      </w:pPr>
      <w:r w:rsidRPr="006607D3">
        <w:rPr>
          <w:rFonts w:ascii="Arial" w:hAnsi="Arial" w:cs="Arial"/>
          <w:b/>
        </w:rPr>
        <w:t>The loss of communications intensified the experience of the event as it isolated individuals, restricted information access, prevented purchase of essential supplies and undermined their safety. The community want better resilience of telecommunications.</w:t>
      </w:r>
    </w:p>
    <w:p w14:paraId="52D0DF63" w14:textId="77777777" w:rsidR="004944CA" w:rsidRDefault="004944CA" w:rsidP="006607D3">
      <w:pPr>
        <w:spacing w:before="0" w:after="0" w:line="240" w:lineRule="auto"/>
        <w:textAlignment w:val="baseline"/>
        <w:rPr>
          <w:rFonts w:ascii="Arial" w:hAnsi="Arial" w:cs="Arial"/>
          <w:b/>
        </w:rPr>
      </w:pPr>
    </w:p>
    <w:tbl>
      <w:tblPr>
        <w:tblStyle w:val="PullOutBoxTable"/>
        <w:tblW w:w="0" w:type="auto"/>
        <w:tblLook w:val="04A0" w:firstRow="1" w:lastRow="0" w:firstColumn="1" w:lastColumn="0" w:noHBand="0" w:noVBand="1"/>
      </w:tblPr>
      <w:tblGrid>
        <w:gridCol w:w="9017"/>
      </w:tblGrid>
      <w:tr w:rsidR="004944CA" w14:paraId="6A2420A3"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23170A16" w14:textId="77777777" w:rsidR="004944CA" w:rsidRDefault="004944CA">
            <w:pPr>
              <w:spacing w:before="0" w:after="0" w:line="240" w:lineRule="auto"/>
              <w:textAlignment w:val="baseline"/>
              <w:rPr>
                <w:rFonts w:ascii="Arial" w:hAnsi="Arial" w:cs="Arial"/>
                <w:b/>
                <w:bCs/>
                <w:color w:val="004C97"/>
                <w:sz w:val="22"/>
                <w:szCs w:val="22"/>
              </w:rPr>
            </w:pPr>
            <w:r w:rsidRPr="006607D3">
              <w:rPr>
                <w:rFonts w:ascii="Arial" w:hAnsi="Arial" w:cs="Arial"/>
                <w:b/>
                <w:color w:val="004C97"/>
                <w:sz w:val="32"/>
                <w:szCs w:val="32"/>
              </w:rPr>
              <w:t>Resilience for telecommunications </w:t>
            </w:r>
          </w:p>
          <w:p w14:paraId="45EAB4CD" w14:textId="77777777" w:rsidR="004944CA" w:rsidRPr="006607D3" w:rsidRDefault="004944CA">
            <w:pPr>
              <w:spacing w:before="0" w:after="0" w:line="240" w:lineRule="auto"/>
              <w:textAlignment w:val="baseline"/>
              <w:rPr>
                <w:rFonts w:ascii="Arial" w:hAnsi="Arial" w:cs="Arial"/>
                <w:color w:val="201547"/>
                <w:sz w:val="24"/>
                <w:szCs w:val="24"/>
              </w:rPr>
            </w:pPr>
            <w:r w:rsidRPr="006607D3">
              <w:rPr>
                <w:rFonts w:ascii="Arial" w:hAnsi="Arial" w:cs="Arial"/>
                <w:color w:val="201547"/>
                <w:sz w:val="24"/>
                <w:szCs w:val="24"/>
              </w:rPr>
              <w:t>The Commonwealth Government has recently opened funding rounds for both the Telecommunications Disaster Resilience and Innovation (TDRI) program and Disaster Ready Fund (DRF). </w:t>
            </w:r>
          </w:p>
          <w:p w14:paraId="5826E8E6" w14:textId="77777777" w:rsidR="004944CA" w:rsidRDefault="004944CA">
            <w:pPr>
              <w:spacing w:before="0" w:after="0" w:line="240" w:lineRule="auto"/>
              <w:textAlignment w:val="baseline"/>
              <w:rPr>
                <w:rFonts w:ascii="Arial" w:hAnsi="Arial" w:cs="Arial"/>
                <w:sz w:val="22"/>
                <w:szCs w:val="22"/>
              </w:rPr>
            </w:pPr>
          </w:p>
          <w:p w14:paraId="0AB8F743" w14:textId="6A721B2C" w:rsidR="004944CA" w:rsidRPr="006607D3" w:rsidRDefault="004944CA">
            <w:pPr>
              <w:spacing w:before="0" w:after="0" w:line="240" w:lineRule="auto"/>
              <w:textAlignment w:val="baseline"/>
              <w:rPr>
                <w:rFonts w:ascii="Arial" w:hAnsi="Arial" w:cs="Arial"/>
              </w:rPr>
            </w:pPr>
            <w:r w:rsidRPr="006607D3">
              <w:rPr>
                <w:rFonts w:ascii="Arial" w:hAnsi="Arial" w:cs="Arial"/>
              </w:rPr>
              <w:t>Victoria has worked with carriers to support applications for several projects aimed at bringing new technology and innovation to telecommunications infrastructure and substantially uplifting its reliability. Examples of these technologies include: </w:t>
            </w:r>
          </w:p>
          <w:p w14:paraId="74F276DD" w14:textId="77777777" w:rsidR="004944CA" w:rsidRDefault="004944CA">
            <w:pPr>
              <w:spacing w:before="0" w:after="0" w:line="240" w:lineRule="auto"/>
              <w:textAlignment w:val="baseline"/>
              <w:rPr>
                <w:rFonts w:ascii="Arial" w:hAnsi="Arial" w:cs="Arial"/>
                <w:sz w:val="22"/>
                <w:szCs w:val="22"/>
              </w:rPr>
            </w:pPr>
          </w:p>
          <w:p w14:paraId="14C6FEF7" w14:textId="77777777" w:rsidR="004944CA" w:rsidRDefault="004944CA" w:rsidP="00C94683">
            <w:pPr>
              <w:numPr>
                <w:ilvl w:val="0"/>
                <w:numId w:val="38"/>
              </w:numPr>
              <w:spacing w:before="0" w:after="0" w:line="240" w:lineRule="auto"/>
              <w:textAlignment w:val="baseline"/>
              <w:rPr>
                <w:rFonts w:ascii="Arial" w:hAnsi="Arial" w:cs="Arial"/>
                <w:sz w:val="22"/>
                <w:szCs w:val="22"/>
              </w:rPr>
            </w:pPr>
            <w:r w:rsidRPr="006607D3">
              <w:rPr>
                <w:rFonts w:ascii="Arial" w:hAnsi="Arial" w:cs="Arial"/>
              </w:rPr>
              <w:t>Automatic Transfer Units (ATUs) allow temporary generation to automatically detect power loss and transfer to back-up power. ATUs also facilitate easy installation of temporary generation to mobile towers, enabling local responders to deploy generation in an emergency event. </w:t>
            </w:r>
          </w:p>
          <w:p w14:paraId="312FF4D1" w14:textId="77777777" w:rsidR="004944CA" w:rsidRDefault="004944CA" w:rsidP="00C94683">
            <w:pPr>
              <w:numPr>
                <w:ilvl w:val="0"/>
                <w:numId w:val="38"/>
              </w:numPr>
              <w:spacing w:before="0" w:after="0" w:line="240" w:lineRule="auto"/>
              <w:textAlignment w:val="baseline"/>
              <w:rPr>
                <w:rFonts w:ascii="Arial" w:hAnsi="Arial" w:cs="Arial"/>
                <w:sz w:val="22"/>
                <w:szCs w:val="22"/>
              </w:rPr>
            </w:pPr>
            <w:r w:rsidRPr="006607D3">
              <w:rPr>
                <w:rFonts w:ascii="Arial" w:hAnsi="Arial" w:cs="Arial"/>
              </w:rPr>
              <w:t>Long Duration Battery Energy Storage Solutions that deliver more reliable power supply to key telecommunications infrastructure by deploying solar generation that can support power loads for 24 hours. </w:t>
            </w:r>
          </w:p>
          <w:p w14:paraId="17CFBA6A" w14:textId="77777777" w:rsidR="004944CA" w:rsidRDefault="004944CA" w:rsidP="00C94683">
            <w:pPr>
              <w:numPr>
                <w:ilvl w:val="0"/>
                <w:numId w:val="38"/>
              </w:numPr>
              <w:spacing w:before="0" w:after="0" w:line="240" w:lineRule="auto"/>
              <w:textAlignment w:val="baseline"/>
              <w:rPr>
                <w:rFonts w:ascii="Arial" w:hAnsi="Arial" w:cs="Arial"/>
                <w:sz w:val="22"/>
                <w:szCs w:val="22"/>
              </w:rPr>
            </w:pPr>
            <w:r w:rsidRPr="006607D3">
              <w:rPr>
                <w:rFonts w:ascii="Arial" w:hAnsi="Arial" w:cs="Arial"/>
              </w:rPr>
              <w:t>Emergency response push to talk communication capability that is enabled by the Starlink network for responders in the field. </w:t>
            </w:r>
          </w:p>
          <w:p w14:paraId="172F28BC" w14:textId="77777777" w:rsidR="004944CA" w:rsidRDefault="004944CA" w:rsidP="00C94683">
            <w:pPr>
              <w:numPr>
                <w:ilvl w:val="0"/>
                <w:numId w:val="38"/>
              </w:numPr>
              <w:spacing w:before="0" w:after="0" w:line="240" w:lineRule="auto"/>
              <w:textAlignment w:val="baseline"/>
              <w:rPr>
                <w:rFonts w:ascii="Arial" w:hAnsi="Arial" w:cs="Arial"/>
                <w:sz w:val="22"/>
                <w:szCs w:val="22"/>
              </w:rPr>
            </w:pPr>
            <w:r w:rsidRPr="006607D3">
              <w:rPr>
                <w:rFonts w:ascii="Arial" w:hAnsi="Arial" w:cs="Arial"/>
              </w:rPr>
              <w:t>Better data sharing, trialling more real time information sharing between a carrier and government. </w:t>
            </w:r>
          </w:p>
          <w:p w14:paraId="073A7EEE" w14:textId="77777777" w:rsidR="004944CA" w:rsidRDefault="004944CA">
            <w:pPr>
              <w:spacing w:before="0" w:after="0" w:line="240" w:lineRule="auto"/>
              <w:ind w:left="360"/>
              <w:textAlignment w:val="baseline"/>
            </w:pPr>
          </w:p>
        </w:tc>
      </w:tr>
    </w:tbl>
    <w:p w14:paraId="41EB5A0D" w14:textId="77777777" w:rsidR="009A149B" w:rsidRDefault="009A149B" w:rsidP="006607D3">
      <w:pPr>
        <w:spacing w:before="0" w:after="0" w:line="240" w:lineRule="auto"/>
        <w:textAlignment w:val="baseline"/>
        <w:rPr>
          <w:rFonts w:ascii="Arial" w:hAnsi="Arial" w:cs="Arial"/>
          <w:sz w:val="22"/>
          <w:szCs w:val="22"/>
        </w:rPr>
      </w:pPr>
      <w:r w:rsidRPr="006607D3">
        <w:rPr>
          <w:rFonts w:ascii="Arial" w:hAnsi="Arial" w:cs="Arial"/>
        </w:rPr>
        <w:t> </w:t>
      </w:r>
    </w:p>
    <w:p w14:paraId="7CEA7F9B" w14:textId="77777777" w:rsidR="009A149B" w:rsidRPr="006607D3" w:rsidRDefault="009A149B" w:rsidP="00C94683">
      <w:pPr>
        <w:numPr>
          <w:ilvl w:val="0"/>
          <w:numId w:val="39"/>
        </w:numPr>
        <w:spacing w:before="0" w:after="0" w:line="240" w:lineRule="auto"/>
        <w:textAlignment w:val="baseline"/>
        <w:rPr>
          <w:rFonts w:ascii="Arial" w:hAnsi="Arial" w:cs="Arial"/>
          <w:sz w:val="22"/>
          <w:szCs w:val="22"/>
        </w:rPr>
      </w:pPr>
      <w:r w:rsidRPr="006607D3">
        <w:rPr>
          <w:rFonts w:ascii="Arial" w:hAnsi="Arial" w:cs="Arial"/>
        </w:rPr>
        <w:t>Accurate and timely information is required so that communities can make the best decisions for them</w:t>
      </w:r>
      <w:r w:rsidR="001C7630" w:rsidRPr="006607D3">
        <w:rPr>
          <w:rFonts w:ascii="Arial" w:hAnsi="Arial" w:cs="Arial"/>
        </w:rPr>
        <w:t>selves</w:t>
      </w:r>
      <w:r w:rsidRPr="006607D3">
        <w:rPr>
          <w:rFonts w:ascii="Arial" w:hAnsi="Arial" w:cs="Arial"/>
        </w:rPr>
        <w:t xml:space="preserve"> in emergency events.  </w:t>
      </w:r>
    </w:p>
    <w:p w14:paraId="4B2E6A2C" w14:textId="77777777" w:rsidR="009A149B" w:rsidRDefault="009A149B" w:rsidP="006607D3">
      <w:pPr>
        <w:spacing w:before="0" w:after="0" w:line="240" w:lineRule="auto"/>
        <w:ind w:left="720"/>
        <w:textAlignment w:val="baseline"/>
        <w:rPr>
          <w:rFonts w:ascii="Arial" w:hAnsi="Arial" w:cs="Arial"/>
          <w:sz w:val="22"/>
          <w:szCs w:val="22"/>
        </w:rPr>
      </w:pPr>
    </w:p>
    <w:p w14:paraId="15B3C8A9" w14:textId="77777777" w:rsidR="000C4110" w:rsidRPr="000C4110" w:rsidRDefault="009A149B" w:rsidP="00C94683">
      <w:pPr>
        <w:numPr>
          <w:ilvl w:val="0"/>
          <w:numId w:val="39"/>
        </w:numPr>
        <w:spacing w:before="0" w:after="0" w:line="240" w:lineRule="auto"/>
        <w:textAlignment w:val="baseline"/>
        <w:rPr>
          <w:rFonts w:ascii="Arial" w:hAnsi="Arial" w:cs="Arial"/>
          <w:sz w:val="22"/>
          <w:szCs w:val="22"/>
        </w:rPr>
      </w:pPr>
      <w:r w:rsidRPr="006607D3">
        <w:rPr>
          <w:rFonts w:ascii="Arial" w:hAnsi="Arial" w:cs="Arial"/>
        </w:rPr>
        <w:t>The community need functional communications during an event to receive and provide information, let other people know they are safe, as well as keep people connected and mentally well. Telecommunications loss in addition to the power outage made the experience of the event much worse for the community.</w:t>
      </w:r>
    </w:p>
    <w:p w14:paraId="2D25BBE9" w14:textId="77777777" w:rsidR="000C4110" w:rsidRPr="003A43F8" w:rsidRDefault="000C4110" w:rsidP="003A43F8">
      <w:pPr>
        <w:spacing w:before="0" w:after="0" w:line="240" w:lineRule="auto"/>
        <w:ind w:left="720"/>
        <w:textAlignment w:val="baseline"/>
        <w:rPr>
          <w:rFonts w:ascii="Arial" w:hAnsi="Arial" w:cs="Arial"/>
          <w:sz w:val="22"/>
          <w:szCs w:val="22"/>
        </w:rPr>
      </w:pPr>
    </w:p>
    <w:p w14:paraId="35ACA4BF" w14:textId="77777777" w:rsidR="005A1F42" w:rsidRPr="005A1F42" w:rsidRDefault="00ED2531" w:rsidP="00C94683">
      <w:pPr>
        <w:numPr>
          <w:ilvl w:val="0"/>
          <w:numId w:val="39"/>
        </w:numPr>
        <w:spacing w:before="0" w:after="0" w:line="240" w:lineRule="auto"/>
        <w:textAlignment w:val="baseline"/>
        <w:rPr>
          <w:rFonts w:ascii="Arial" w:hAnsi="Arial" w:cs="Arial"/>
          <w:sz w:val="22"/>
          <w:szCs w:val="22"/>
        </w:rPr>
      </w:pPr>
      <w:r w:rsidRPr="00ED2531">
        <w:rPr>
          <w:rFonts w:ascii="Arial" w:hAnsi="Arial" w:cs="Arial"/>
        </w:rPr>
        <w:t xml:space="preserve">Loss of phone and internet communications was a key issue for the community, emergency services, and AusNet, and in some locations. </w:t>
      </w:r>
    </w:p>
    <w:p w14:paraId="07251DC0" w14:textId="77777777" w:rsidR="005A1F42" w:rsidRPr="005A1F42" w:rsidRDefault="005A1F42" w:rsidP="005A1F42">
      <w:pPr>
        <w:spacing w:before="0" w:after="0" w:line="240" w:lineRule="auto"/>
        <w:textAlignment w:val="baseline"/>
        <w:rPr>
          <w:rFonts w:ascii="Arial" w:hAnsi="Arial" w:cs="Arial"/>
          <w:sz w:val="22"/>
          <w:szCs w:val="22"/>
        </w:rPr>
      </w:pPr>
    </w:p>
    <w:p w14:paraId="3B391552" w14:textId="7F884811" w:rsidR="005A1F42" w:rsidRPr="00BC5A92" w:rsidRDefault="005A1F42" w:rsidP="00C94683">
      <w:pPr>
        <w:numPr>
          <w:ilvl w:val="0"/>
          <w:numId w:val="39"/>
        </w:numPr>
        <w:spacing w:before="0" w:after="0" w:line="240" w:lineRule="auto"/>
        <w:textAlignment w:val="baseline"/>
        <w:rPr>
          <w:rFonts w:ascii="Arial" w:hAnsi="Arial" w:cs="Arial"/>
          <w:sz w:val="22"/>
          <w:szCs w:val="22"/>
        </w:rPr>
      </w:pPr>
      <w:r w:rsidRPr="006607D3">
        <w:rPr>
          <w:rFonts w:ascii="Arial" w:hAnsi="Arial" w:cs="Arial"/>
        </w:rPr>
        <w:t>Telecommunications loss impacted Triple Zero (000) services in communities during the event, significantly undermining public safety.  </w:t>
      </w:r>
    </w:p>
    <w:p w14:paraId="356938B8" w14:textId="77777777" w:rsidR="001E797D" w:rsidRDefault="001E797D" w:rsidP="00C15C39">
      <w:pPr>
        <w:pStyle w:val="ListParagraph"/>
        <w:rPr>
          <w:rFonts w:ascii="Arial" w:hAnsi="Arial" w:cs="Arial"/>
          <w:sz w:val="22"/>
          <w:szCs w:val="22"/>
        </w:rPr>
      </w:pPr>
    </w:p>
    <w:p w14:paraId="239565A5" w14:textId="5B7CF32C" w:rsidR="001E797D" w:rsidRPr="00C15C39" w:rsidRDefault="00126BFA" w:rsidP="00C15C39">
      <w:pPr>
        <w:pStyle w:val="ListParagraph"/>
        <w:numPr>
          <w:ilvl w:val="0"/>
          <w:numId w:val="39"/>
        </w:numPr>
        <w:spacing w:before="0" w:after="0" w:line="240" w:lineRule="auto"/>
        <w:textAlignment w:val="baseline"/>
        <w:rPr>
          <w:rFonts w:ascii="Arial" w:hAnsi="Arial" w:cs="Arial"/>
        </w:rPr>
      </w:pPr>
      <w:r>
        <w:rPr>
          <w:rFonts w:ascii="Arial" w:hAnsi="Arial" w:cs="Arial"/>
        </w:rPr>
        <w:t>Implementation of e</w:t>
      </w:r>
      <w:r w:rsidR="001E797D" w:rsidRPr="001E797D">
        <w:rPr>
          <w:rFonts w:ascii="Arial" w:hAnsi="Arial" w:cs="Arial"/>
        </w:rPr>
        <w:t>mergency roaming by the Commonwealth will support better outcomes for the community.</w:t>
      </w:r>
    </w:p>
    <w:p w14:paraId="371C059E" w14:textId="77777777" w:rsidR="005A1F42" w:rsidRPr="005A1F42" w:rsidRDefault="005A1F42" w:rsidP="005A1F42">
      <w:pPr>
        <w:spacing w:before="0" w:after="0" w:line="240" w:lineRule="auto"/>
        <w:textAlignment w:val="baseline"/>
        <w:rPr>
          <w:rFonts w:ascii="Arial" w:hAnsi="Arial" w:cs="Arial"/>
          <w:sz w:val="22"/>
          <w:szCs w:val="22"/>
        </w:rPr>
      </w:pPr>
    </w:p>
    <w:p w14:paraId="4EAC0668" w14:textId="292A4B3C" w:rsidR="009A149B" w:rsidRPr="006607D3" w:rsidRDefault="00ED2531" w:rsidP="00C94683">
      <w:pPr>
        <w:numPr>
          <w:ilvl w:val="0"/>
          <w:numId w:val="39"/>
        </w:numPr>
        <w:spacing w:before="0" w:after="0" w:line="240" w:lineRule="auto"/>
        <w:textAlignment w:val="baseline"/>
        <w:rPr>
          <w:rFonts w:ascii="Arial" w:hAnsi="Arial" w:cs="Arial"/>
          <w:sz w:val="22"/>
          <w:szCs w:val="22"/>
        </w:rPr>
      </w:pPr>
      <w:r w:rsidRPr="00ED2531">
        <w:rPr>
          <w:rFonts w:ascii="Arial" w:hAnsi="Arial" w:cs="Arial"/>
        </w:rPr>
        <w:t xml:space="preserve">The community want improved </w:t>
      </w:r>
      <w:r w:rsidR="005A1F42">
        <w:rPr>
          <w:rFonts w:ascii="Arial" w:hAnsi="Arial" w:cs="Arial"/>
        </w:rPr>
        <w:t>tele</w:t>
      </w:r>
      <w:r w:rsidRPr="00ED2531">
        <w:rPr>
          <w:rFonts w:ascii="Arial" w:hAnsi="Arial" w:cs="Arial"/>
        </w:rPr>
        <w:t>communications resilience, and compensation for mobile communication outages</w:t>
      </w:r>
      <w:r w:rsidR="003A43F8" w:rsidRPr="00ED2531">
        <w:rPr>
          <w:rFonts w:ascii="Arial" w:hAnsi="Arial" w:cs="Arial"/>
        </w:rPr>
        <w:t>.</w:t>
      </w:r>
    </w:p>
    <w:p w14:paraId="42DC8902" w14:textId="77777777" w:rsidR="009A149B" w:rsidRDefault="009A149B" w:rsidP="006607D3">
      <w:pPr>
        <w:spacing w:before="0" w:after="0" w:line="240" w:lineRule="auto"/>
        <w:textAlignment w:val="baseline"/>
        <w:rPr>
          <w:rFonts w:ascii="Arial" w:hAnsi="Arial" w:cs="Arial"/>
          <w:sz w:val="22"/>
          <w:szCs w:val="22"/>
        </w:rPr>
      </w:pPr>
    </w:p>
    <w:p w14:paraId="2180E679" w14:textId="6BC94518" w:rsidR="009A149B" w:rsidRPr="006607D3" w:rsidRDefault="009A149B" w:rsidP="00C94683">
      <w:pPr>
        <w:numPr>
          <w:ilvl w:val="0"/>
          <w:numId w:val="39"/>
        </w:numPr>
        <w:spacing w:before="0" w:after="0" w:line="240" w:lineRule="auto"/>
        <w:textAlignment w:val="baseline"/>
        <w:rPr>
          <w:rFonts w:ascii="Arial" w:hAnsi="Arial" w:cs="Arial"/>
          <w:sz w:val="22"/>
          <w:szCs w:val="22"/>
        </w:rPr>
      </w:pPr>
      <w:r w:rsidRPr="006607D3">
        <w:rPr>
          <w:rFonts w:ascii="Arial" w:hAnsi="Arial" w:cs="Arial"/>
        </w:rPr>
        <w:t xml:space="preserve">Some in the community identified the </w:t>
      </w:r>
      <w:r w:rsidR="001D1A17">
        <w:rPr>
          <w:rFonts w:ascii="Arial" w:hAnsi="Arial" w:cs="Arial"/>
        </w:rPr>
        <w:t>tele</w:t>
      </w:r>
      <w:r w:rsidRPr="006607D3">
        <w:rPr>
          <w:rFonts w:ascii="Arial" w:hAnsi="Arial" w:cs="Arial"/>
        </w:rPr>
        <w:t>communications outage impacted them far worse than the power outage during the 13 February event.  </w:t>
      </w:r>
    </w:p>
    <w:p w14:paraId="69167424" w14:textId="77777777" w:rsidR="009A149B" w:rsidRDefault="009A149B" w:rsidP="006607D3">
      <w:pPr>
        <w:spacing w:before="0" w:after="0" w:line="240" w:lineRule="auto"/>
        <w:textAlignment w:val="baseline"/>
        <w:rPr>
          <w:rFonts w:ascii="Arial" w:hAnsi="Arial" w:cs="Arial"/>
          <w:sz w:val="22"/>
          <w:szCs w:val="22"/>
        </w:rPr>
      </w:pPr>
    </w:p>
    <w:p w14:paraId="1D726E29" w14:textId="5EBDECB9" w:rsidR="009A149B" w:rsidRPr="006607D3" w:rsidRDefault="009A149B" w:rsidP="00C94683">
      <w:pPr>
        <w:numPr>
          <w:ilvl w:val="0"/>
          <w:numId w:val="39"/>
        </w:numPr>
        <w:spacing w:before="0" w:after="0" w:line="240" w:lineRule="auto"/>
        <w:textAlignment w:val="baseline"/>
        <w:rPr>
          <w:rFonts w:ascii="Arial" w:hAnsi="Arial" w:cs="Arial"/>
          <w:sz w:val="22"/>
          <w:szCs w:val="22"/>
        </w:rPr>
      </w:pPr>
      <w:r w:rsidRPr="006607D3">
        <w:rPr>
          <w:rFonts w:ascii="Arial" w:hAnsi="Arial" w:cs="Arial"/>
        </w:rPr>
        <w:t>Like power supply, communications services underpins the communities’ access to banking and financial services</w:t>
      </w:r>
      <w:r w:rsidR="00702964" w:rsidRPr="006607D3">
        <w:rPr>
          <w:rFonts w:ascii="Arial" w:hAnsi="Arial" w:cs="Arial"/>
        </w:rPr>
        <w:t>,</w:t>
      </w:r>
      <w:r w:rsidRPr="006607D3">
        <w:rPr>
          <w:rFonts w:ascii="Arial" w:hAnsi="Arial" w:cs="Arial"/>
        </w:rPr>
        <w:t xml:space="preserve"> which is essential to purchase products and services during an event.    </w:t>
      </w:r>
    </w:p>
    <w:p w14:paraId="49F8CFA5" w14:textId="77777777" w:rsidR="009A149B" w:rsidRDefault="009A149B" w:rsidP="006607D3">
      <w:pPr>
        <w:spacing w:before="0" w:after="0" w:line="240" w:lineRule="auto"/>
        <w:textAlignment w:val="baseline"/>
        <w:rPr>
          <w:rFonts w:ascii="Arial" w:hAnsi="Arial" w:cs="Arial"/>
          <w:sz w:val="22"/>
          <w:szCs w:val="22"/>
        </w:rPr>
      </w:pPr>
    </w:p>
    <w:p w14:paraId="6942C1FC" w14:textId="77777777" w:rsidR="009A149B" w:rsidRPr="006607D3" w:rsidRDefault="009A149B" w:rsidP="00C94683">
      <w:pPr>
        <w:numPr>
          <w:ilvl w:val="0"/>
          <w:numId w:val="39"/>
        </w:numPr>
        <w:spacing w:before="0" w:after="0" w:line="240" w:lineRule="auto"/>
        <w:textAlignment w:val="baseline"/>
        <w:rPr>
          <w:rFonts w:ascii="Arial" w:hAnsi="Arial" w:cs="Arial"/>
          <w:sz w:val="22"/>
          <w:szCs w:val="22"/>
        </w:rPr>
      </w:pPr>
      <w:r w:rsidRPr="006607D3">
        <w:rPr>
          <w:rFonts w:ascii="Arial" w:hAnsi="Arial" w:cs="Arial"/>
        </w:rPr>
        <w:t>The community want better pre-warning of a potential or actual telecommunication</w:t>
      </w:r>
      <w:r w:rsidR="00EF6941" w:rsidRPr="006607D3">
        <w:rPr>
          <w:rFonts w:ascii="Arial" w:hAnsi="Arial" w:cs="Arial"/>
        </w:rPr>
        <w:t>s</w:t>
      </w:r>
      <w:r w:rsidRPr="006607D3">
        <w:rPr>
          <w:rFonts w:ascii="Arial" w:hAnsi="Arial" w:cs="Arial"/>
        </w:rPr>
        <w:t xml:space="preserve"> outage before it happens – so they can plan accordingly. A notification that a local mobile tower was impacted and running on back</w:t>
      </w:r>
      <w:r w:rsidR="00B42F86" w:rsidRPr="006607D3">
        <w:rPr>
          <w:rFonts w:ascii="Arial" w:hAnsi="Arial" w:cs="Arial"/>
        </w:rPr>
        <w:t>-</w:t>
      </w:r>
      <w:r w:rsidRPr="006607D3">
        <w:rPr>
          <w:rFonts w:ascii="Arial" w:hAnsi="Arial" w:cs="Arial"/>
        </w:rPr>
        <w:t>up power would give the community an opportunity to plan accordingly.  </w:t>
      </w:r>
    </w:p>
    <w:p w14:paraId="4118C09B" w14:textId="77777777" w:rsidR="009A149B" w:rsidRDefault="009A149B" w:rsidP="006607D3">
      <w:pPr>
        <w:spacing w:before="0" w:after="0" w:line="240" w:lineRule="auto"/>
        <w:textAlignment w:val="baseline"/>
        <w:rPr>
          <w:rFonts w:ascii="Arial" w:hAnsi="Arial" w:cs="Arial"/>
          <w:sz w:val="22"/>
          <w:szCs w:val="22"/>
        </w:rPr>
      </w:pPr>
    </w:p>
    <w:p w14:paraId="6DA1CEE6" w14:textId="77CB617C" w:rsidR="009A149B" w:rsidRPr="006607D3" w:rsidRDefault="009A149B" w:rsidP="00C94683">
      <w:pPr>
        <w:numPr>
          <w:ilvl w:val="0"/>
          <w:numId w:val="39"/>
        </w:numPr>
        <w:spacing w:before="0" w:after="0" w:line="240" w:lineRule="auto"/>
        <w:textAlignment w:val="baseline"/>
        <w:rPr>
          <w:rFonts w:ascii="Arial" w:hAnsi="Arial" w:cs="Arial"/>
          <w:sz w:val="22"/>
          <w:szCs w:val="22"/>
        </w:rPr>
      </w:pPr>
      <w:r w:rsidRPr="006607D3">
        <w:rPr>
          <w:rFonts w:ascii="Arial" w:hAnsi="Arial" w:cs="Arial"/>
        </w:rPr>
        <w:t>The community expects a very high level of reliability from telecommunications</w:t>
      </w:r>
      <w:r w:rsidR="00B42F86" w:rsidRPr="006607D3">
        <w:rPr>
          <w:rFonts w:ascii="Arial" w:hAnsi="Arial" w:cs="Arial"/>
        </w:rPr>
        <w:t xml:space="preserve"> -</w:t>
      </w:r>
      <w:r w:rsidRPr="006607D3">
        <w:rPr>
          <w:rFonts w:ascii="Arial" w:hAnsi="Arial" w:cs="Arial"/>
        </w:rPr>
        <w:t xml:space="preserve"> higher than </w:t>
      </w:r>
      <w:r w:rsidR="00A729B8">
        <w:rPr>
          <w:rFonts w:ascii="Arial" w:hAnsi="Arial" w:cs="Arial"/>
        </w:rPr>
        <w:t xml:space="preserve">its </w:t>
      </w:r>
      <w:r w:rsidRPr="006607D3">
        <w:rPr>
          <w:rFonts w:ascii="Arial" w:hAnsi="Arial" w:cs="Arial"/>
        </w:rPr>
        <w:t>the expectation on power reliability.  </w:t>
      </w:r>
    </w:p>
    <w:p w14:paraId="738B5087" w14:textId="77777777" w:rsidR="009A149B" w:rsidRDefault="009A149B" w:rsidP="006607D3">
      <w:pPr>
        <w:spacing w:before="0" w:after="0" w:line="240" w:lineRule="auto"/>
        <w:textAlignment w:val="baseline"/>
        <w:rPr>
          <w:rFonts w:ascii="Arial" w:hAnsi="Arial" w:cs="Arial"/>
          <w:sz w:val="22"/>
          <w:szCs w:val="22"/>
        </w:rPr>
      </w:pPr>
    </w:p>
    <w:p w14:paraId="429D385D" w14:textId="1EA797D6" w:rsidR="00DC6CC5" w:rsidRPr="006607D3" w:rsidRDefault="009A149B" w:rsidP="00C94683">
      <w:pPr>
        <w:numPr>
          <w:ilvl w:val="0"/>
          <w:numId w:val="39"/>
        </w:numPr>
        <w:spacing w:before="0" w:after="0" w:line="240" w:lineRule="auto"/>
        <w:textAlignment w:val="baseline"/>
        <w:rPr>
          <w:rFonts w:ascii="Arial" w:hAnsi="Arial" w:cs="Arial"/>
          <w:sz w:val="22"/>
          <w:szCs w:val="22"/>
        </w:rPr>
      </w:pPr>
      <w:r w:rsidRPr="006607D3">
        <w:rPr>
          <w:rFonts w:ascii="Arial" w:hAnsi="Arial" w:cs="Arial"/>
        </w:rPr>
        <w:t>The community wants compensation for communications outages because of financial, social and personal impacts an outage has on them. </w:t>
      </w:r>
    </w:p>
    <w:p w14:paraId="2488223A" w14:textId="77777777" w:rsidR="00DC6CC5" w:rsidRPr="006607D3" w:rsidRDefault="00DC6CC5" w:rsidP="006607D3">
      <w:pPr>
        <w:ind w:left="720"/>
        <w:contextualSpacing/>
        <w:rPr>
          <w:rFonts w:ascii="Arial" w:hAnsi="Arial" w:cs="Arial"/>
        </w:rPr>
      </w:pPr>
    </w:p>
    <w:p w14:paraId="1595C7C4" w14:textId="60FCF734" w:rsidR="00D24E22" w:rsidRPr="006607D3" w:rsidRDefault="00DC6CC5" w:rsidP="00C94683">
      <w:pPr>
        <w:numPr>
          <w:ilvl w:val="0"/>
          <w:numId w:val="39"/>
        </w:numPr>
        <w:spacing w:before="0" w:after="0" w:line="240" w:lineRule="auto"/>
        <w:textAlignment w:val="baseline"/>
        <w:rPr>
          <w:rFonts w:ascii="Arial" w:hAnsi="Arial" w:cs="Arial"/>
          <w:sz w:val="22"/>
          <w:szCs w:val="22"/>
        </w:rPr>
      </w:pPr>
      <w:r w:rsidRPr="006607D3">
        <w:rPr>
          <w:rFonts w:ascii="Arial" w:hAnsi="Arial" w:cs="Arial"/>
        </w:rPr>
        <w:t>Where support for communications infrastructure has been made such as the STAND program</w:t>
      </w:r>
      <w:r w:rsidR="00FF4014">
        <w:rPr>
          <w:rFonts w:ascii="Arial" w:hAnsi="Arial" w:cs="Arial"/>
        </w:rPr>
        <w:t xml:space="preserve"> (see below)</w:t>
      </w:r>
      <w:r w:rsidRPr="006607D3">
        <w:rPr>
          <w:rFonts w:ascii="Arial" w:hAnsi="Arial" w:cs="Arial"/>
        </w:rPr>
        <w:t xml:space="preserve">, </w:t>
      </w:r>
      <w:r w:rsidR="003224E3" w:rsidRPr="006607D3">
        <w:rPr>
          <w:rFonts w:ascii="Arial" w:hAnsi="Arial" w:cs="Arial"/>
        </w:rPr>
        <w:t xml:space="preserve">community were pleased that these initiatives </w:t>
      </w:r>
      <w:r w:rsidR="00CF3A76">
        <w:rPr>
          <w:rFonts w:ascii="Arial" w:hAnsi="Arial" w:cs="Arial"/>
        </w:rPr>
        <w:t xml:space="preserve">kept </w:t>
      </w:r>
      <w:r w:rsidR="004D2EDE">
        <w:rPr>
          <w:rFonts w:ascii="Arial" w:hAnsi="Arial" w:cs="Arial"/>
        </w:rPr>
        <w:t xml:space="preserve">people connected </w:t>
      </w:r>
      <w:r w:rsidR="003224E3" w:rsidRPr="006607D3">
        <w:rPr>
          <w:rFonts w:ascii="Arial" w:hAnsi="Arial" w:cs="Arial"/>
        </w:rPr>
        <w:t xml:space="preserve">during </w:t>
      </w:r>
      <w:r w:rsidR="007F4DA4" w:rsidRPr="006607D3">
        <w:rPr>
          <w:rFonts w:ascii="Arial" w:hAnsi="Arial" w:cs="Arial"/>
        </w:rPr>
        <w:t xml:space="preserve">the emergency. However, </w:t>
      </w:r>
      <w:r w:rsidR="004D2EDE">
        <w:rPr>
          <w:rFonts w:ascii="Arial" w:hAnsi="Arial" w:cs="Arial"/>
        </w:rPr>
        <w:t>there were concerns about the sustainability of this into the future</w:t>
      </w:r>
      <w:r w:rsidR="00086C0F">
        <w:rPr>
          <w:rFonts w:ascii="Arial" w:hAnsi="Arial" w:cs="Arial"/>
        </w:rPr>
        <w:t xml:space="preserve"> once initial funding </w:t>
      </w:r>
      <w:r w:rsidR="002024C2">
        <w:rPr>
          <w:rFonts w:ascii="Arial" w:hAnsi="Arial" w:cs="Arial"/>
        </w:rPr>
        <w:t>concludes</w:t>
      </w:r>
      <w:r w:rsidR="00086C0F">
        <w:rPr>
          <w:rFonts w:ascii="Arial" w:hAnsi="Arial" w:cs="Arial"/>
        </w:rPr>
        <w:t xml:space="preserve">. </w:t>
      </w:r>
      <w:r w:rsidR="00D24E22" w:rsidRPr="006607D3">
        <w:rPr>
          <w:rFonts w:ascii="Arial" w:hAnsi="Arial" w:cs="Arial"/>
        </w:rPr>
        <w:t xml:space="preserve">There was also sentiment </w:t>
      </w:r>
      <w:r w:rsidR="00086C0F">
        <w:rPr>
          <w:rFonts w:ascii="Arial" w:hAnsi="Arial" w:cs="Arial"/>
        </w:rPr>
        <w:t xml:space="preserve">within the community </w:t>
      </w:r>
      <w:r w:rsidR="00D24E22" w:rsidRPr="006607D3">
        <w:rPr>
          <w:rFonts w:ascii="Arial" w:hAnsi="Arial" w:cs="Arial"/>
        </w:rPr>
        <w:t>that these installations should be further rolled out and supported.</w:t>
      </w:r>
    </w:p>
    <w:p w14:paraId="452EF98F" w14:textId="77777777" w:rsidR="00842570" w:rsidRPr="006607D3" w:rsidRDefault="00842570" w:rsidP="00842570">
      <w:pPr>
        <w:spacing w:before="0" w:after="0" w:line="240" w:lineRule="auto"/>
        <w:textAlignment w:val="baseline"/>
        <w:rPr>
          <w:rFonts w:ascii="Arial" w:hAnsi="Arial" w:cs="Arial"/>
          <w:sz w:val="22"/>
          <w:szCs w:val="22"/>
        </w:rPr>
      </w:pPr>
    </w:p>
    <w:p w14:paraId="3A6D94C0" w14:textId="77777777" w:rsidR="00842570" w:rsidRPr="006607D3" w:rsidRDefault="00842570" w:rsidP="00842570">
      <w:pPr>
        <w:spacing w:before="0" w:after="0" w:line="240" w:lineRule="auto"/>
        <w:textAlignment w:val="baseline"/>
        <w:rPr>
          <w:rFonts w:ascii="Arial" w:hAnsi="Arial" w:cs="Arial"/>
        </w:rPr>
      </w:pPr>
      <w:r w:rsidRPr="006607D3">
        <w:rPr>
          <w:rFonts w:ascii="Arial" w:hAnsi="Arial" w:cs="Arial"/>
          <w:b/>
        </w:rPr>
        <w:t>Telecommunications loss impacted the capacity for the community, response agencies and AusNet to communicate among themselves and each other to respond effectively and safely. </w:t>
      </w:r>
      <w:r w:rsidRPr="006607D3">
        <w:rPr>
          <w:rFonts w:ascii="Arial" w:hAnsi="Arial" w:cs="Arial"/>
        </w:rPr>
        <w:t> </w:t>
      </w:r>
      <w:r w:rsidRPr="006607D3">
        <w:rPr>
          <w:rFonts w:ascii="Arial" w:hAnsi="Arial" w:cs="Arial"/>
          <w:b/>
        </w:rPr>
        <w:t>Most communication with the community is undertaken via electronic platforms during emergencies, which is not effective when telecommunications and power outages occur simultaneously.  </w:t>
      </w:r>
      <w:r w:rsidRPr="006607D3">
        <w:rPr>
          <w:rFonts w:ascii="Arial" w:hAnsi="Arial" w:cs="Arial"/>
        </w:rPr>
        <w:t> </w:t>
      </w:r>
    </w:p>
    <w:p w14:paraId="18F05954" w14:textId="77777777" w:rsidR="00842570" w:rsidRDefault="00842570" w:rsidP="00842570">
      <w:pPr>
        <w:spacing w:before="0" w:after="0" w:line="240" w:lineRule="auto"/>
        <w:textAlignment w:val="baseline"/>
        <w:rPr>
          <w:rFonts w:ascii="Arial" w:hAnsi="Arial" w:cs="Arial"/>
          <w:sz w:val="22"/>
          <w:szCs w:val="22"/>
        </w:rPr>
      </w:pPr>
    </w:p>
    <w:p w14:paraId="579FB23F" w14:textId="77777777" w:rsidR="00842570" w:rsidRPr="006607D3" w:rsidRDefault="00842570" w:rsidP="00842570">
      <w:pPr>
        <w:numPr>
          <w:ilvl w:val="0"/>
          <w:numId w:val="40"/>
        </w:numPr>
        <w:spacing w:before="0" w:after="0" w:line="240" w:lineRule="auto"/>
        <w:textAlignment w:val="baseline"/>
        <w:rPr>
          <w:rFonts w:ascii="Arial" w:hAnsi="Arial" w:cs="Arial"/>
          <w:sz w:val="22"/>
          <w:szCs w:val="22"/>
        </w:rPr>
      </w:pPr>
      <w:r w:rsidRPr="006607D3">
        <w:rPr>
          <w:rFonts w:ascii="Arial" w:hAnsi="Arial" w:cs="Arial"/>
        </w:rPr>
        <w:t>Functional telecommunications are required for an effective response and multiple telecommunications channels (mobile services, SMS access, internet access) failed during the event. Maintaining telecommunications is a higher critical infrastructure priority than power for communities.  </w:t>
      </w:r>
    </w:p>
    <w:p w14:paraId="248606B6" w14:textId="77777777" w:rsidR="00842570" w:rsidRDefault="00842570" w:rsidP="00842570">
      <w:pPr>
        <w:spacing w:before="0" w:after="0" w:line="240" w:lineRule="auto"/>
        <w:ind w:left="720"/>
        <w:textAlignment w:val="baseline"/>
        <w:rPr>
          <w:rFonts w:ascii="Arial" w:hAnsi="Arial" w:cs="Arial"/>
          <w:sz w:val="22"/>
          <w:szCs w:val="22"/>
        </w:rPr>
      </w:pPr>
    </w:p>
    <w:p w14:paraId="44BC3634" w14:textId="77777777" w:rsidR="00842570" w:rsidRPr="006607D3" w:rsidRDefault="00842570" w:rsidP="00842570">
      <w:pPr>
        <w:numPr>
          <w:ilvl w:val="0"/>
          <w:numId w:val="40"/>
        </w:numPr>
        <w:spacing w:before="0" w:after="0" w:line="240" w:lineRule="auto"/>
        <w:textAlignment w:val="baseline"/>
        <w:rPr>
          <w:rFonts w:ascii="Arial" w:hAnsi="Arial" w:cs="Arial"/>
          <w:sz w:val="22"/>
          <w:szCs w:val="22"/>
        </w:rPr>
      </w:pPr>
      <w:r w:rsidRPr="006607D3">
        <w:rPr>
          <w:rFonts w:ascii="Arial" w:hAnsi="Arial" w:cs="Arial"/>
        </w:rPr>
        <w:t>Most organisations communicate</w:t>
      </w:r>
      <w:r>
        <w:rPr>
          <w:rFonts w:ascii="Arial" w:hAnsi="Arial" w:cs="Arial"/>
        </w:rPr>
        <w:t>d with each other, and the community</w:t>
      </w:r>
      <w:r w:rsidRPr="006607D3">
        <w:rPr>
          <w:rFonts w:ascii="Arial" w:hAnsi="Arial" w:cs="Arial"/>
        </w:rPr>
        <w:t xml:space="preserve"> through electronic platforms during the event which was ineffective due to telecommunications and power outages. When telecommunications are out, the community needs alternate communication modes such as on the ground presence by </w:t>
      </w:r>
      <w:r>
        <w:rPr>
          <w:rFonts w:ascii="Arial" w:hAnsi="Arial" w:cs="Arial"/>
        </w:rPr>
        <w:t>distribution businesses</w:t>
      </w:r>
      <w:r w:rsidRPr="006607D3">
        <w:rPr>
          <w:rFonts w:ascii="Arial" w:hAnsi="Arial" w:cs="Arial"/>
        </w:rPr>
        <w:t>, notice boards and community meetings. </w:t>
      </w:r>
    </w:p>
    <w:p w14:paraId="2E1D62A0" w14:textId="77777777" w:rsidR="00D24E22" w:rsidRPr="006607D3" w:rsidRDefault="00D24E22" w:rsidP="006607D3">
      <w:pPr>
        <w:spacing w:before="0" w:after="0" w:line="240" w:lineRule="auto"/>
        <w:textAlignment w:val="baseline"/>
        <w:rPr>
          <w:rFonts w:ascii="Arial" w:hAnsi="Arial" w:cs="Arial"/>
          <w:sz w:val="22"/>
          <w:szCs w:val="22"/>
        </w:rPr>
      </w:pPr>
    </w:p>
    <w:tbl>
      <w:tblPr>
        <w:tblStyle w:val="PullOutBoxTable"/>
        <w:tblW w:w="0" w:type="auto"/>
        <w:tblLook w:val="04A0" w:firstRow="1" w:lastRow="0" w:firstColumn="1" w:lastColumn="0" w:noHBand="0" w:noVBand="1"/>
      </w:tblPr>
      <w:tblGrid>
        <w:gridCol w:w="9017"/>
      </w:tblGrid>
      <w:tr w:rsidR="006607D3" w:rsidRPr="006607D3" w14:paraId="16380109"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385D6559" w14:textId="2616CC9A" w:rsidR="006607D3" w:rsidRPr="006607D3" w:rsidRDefault="006607D3" w:rsidP="006607D3">
            <w:pPr>
              <w:spacing w:before="120" w:after="120"/>
              <w:rPr>
                <w:rFonts w:ascii="Aptos" w:eastAsia="Aptos" w:hAnsi="Aptos" w:cs="Aptos"/>
                <w:b/>
                <w:bCs/>
                <w:color w:val="004C97" w:themeColor="accent1"/>
                <w:spacing w:val="-2"/>
                <w:sz w:val="32"/>
                <w:szCs w:val="32"/>
              </w:rPr>
            </w:pPr>
            <w:r w:rsidRPr="006607D3">
              <w:rPr>
                <w:rFonts w:ascii="Aptos" w:eastAsia="Aptos" w:hAnsi="Aptos" w:cs="Aptos"/>
                <w:b/>
                <w:bCs/>
                <w:color w:val="004C97" w:themeColor="accent1"/>
                <w:spacing w:val="-2"/>
                <w:sz w:val="32"/>
                <w:szCs w:val="32"/>
              </w:rPr>
              <w:t xml:space="preserve">Strengthening Telecommunications Against Natural Disasters </w:t>
            </w:r>
            <w:r w:rsidR="00F4789D">
              <w:rPr>
                <w:rFonts w:ascii="Aptos" w:eastAsia="Aptos" w:hAnsi="Aptos" w:cs="Aptos"/>
                <w:b/>
                <w:bCs/>
                <w:color w:val="004C97" w:themeColor="accent1"/>
                <w:spacing w:val="-2"/>
                <w:sz w:val="32"/>
                <w:szCs w:val="32"/>
              </w:rPr>
              <w:t xml:space="preserve">(STAND) </w:t>
            </w:r>
            <w:r w:rsidRPr="006607D3">
              <w:rPr>
                <w:rFonts w:ascii="Aptos" w:eastAsia="Aptos" w:hAnsi="Aptos" w:cs="Aptos"/>
                <w:b/>
                <w:bCs/>
                <w:color w:val="004C97" w:themeColor="accent1"/>
                <w:spacing w:val="-2"/>
                <w:sz w:val="32"/>
                <w:szCs w:val="32"/>
              </w:rPr>
              <w:t>- Temporary Telecommunications Infrastructure Deployment</w:t>
            </w:r>
          </w:p>
          <w:p w14:paraId="000D385D" w14:textId="4B341742" w:rsidR="006607D3" w:rsidRPr="00F31DF7" w:rsidRDefault="006607D3" w:rsidP="00F4789D">
            <w:pPr>
              <w:spacing w:before="0" w:after="0" w:line="240" w:lineRule="auto"/>
              <w:textAlignment w:val="baseline"/>
              <w:rPr>
                <w:rFonts w:ascii="Arial" w:eastAsia="Aptos" w:hAnsi="Arial" w:cs="Arial"/>
                <w:sz w:val="22"/>
                <w:szCs w:val="22"/>
              </w:rPr>
            </w:pPr>
            <w:r w:rsidRPr="00AA08FE">
              <w:rPr>
                <w:rFonts w:ascii="Arial" w:eastAsia="Aptos" w:hAnsi="Arial" w:cs="Arial"/>
                <w:sz w:val="22"/>
                <w:szCs w:val="22"/>
              </w:rPr>
              <w:t xml:space="preserve">The Victorian </w:t>
            </w:r>
            <w:r w:rsidR="001667DE" w:rsidRPr="00AA08FE">
              <w:rPr>
                <w:rFonts w:ascii="Arial" w:eastAsia="Aptos" w:hAnsi="Arial" w:cs="Arial"/>
                <w:sz w:val="22"/>
                <w:szCs w:val="22"/>
              </w:rPr>
              <w:t xml:space="preserve">and </w:t>
            </w:r>
            <w:r w:rsidRPr="00AA08FE">
              <w:rPr>
                <w:rFonts w:ascii="Arial" w:eastAsia="Aptos" w:hAnsi="Arial" w:cs="Arial"/>
                <w:sz w:val="22"/>
                <w:szCs w:val="22"/>
              </w:rPr>
              <w:t>Australian Government</w:t>
            </w:r>
            <w:r w:rsidR="001667DE" w:rsidRPr="00AA08FE">
              <w:rPr>
                <w:rFonts w:ascii="Arial" w:eastAsia="Aptos" w:hAnsi="Arial" w:cs="Arial"/>
                <w:sz w:val="22"/>
                <w:szCs w:val="22"/>
              </w:rPr>
              <w:t>s</w:t>
            </w:r>
            <w:r w:rsidR="00AE4DB7" w:rsidRPr="00AA08FE">
              <w:rPr>
                <w:rFonts w:ascii="Arial" w:eastAsia="Aptos" w:hAnsi="Arial" w:cs="Arial"/>
                <w:sz w:val="22"/>
                <w:szCs w:val="22"/>
              </w:rPr>
              <w:t xml:space="preserve"> </w:t>
            </w:r>
            <w:r w:rsidRPr="00AA08FE">
              <w:rPr>
                <w:rFonts w:ascii="Arial" w:eastAsia="Aptos" w:hAnsi="Arial" w:cs="Arial"/>
                <w:sz w:val="22"/>
                <w:szCs w:val="22"/>
              </w:rPr>
              <w:t xml:space="preserve">funded the installation of NBN Sky Muster satellite connections </w:t>
            </w:r>
            <w:r w:rsidR="001667DE" w:rsidRPr="00AA08FE">
              <w:rPr>
                <w:rFonts w:ascii="Arial" w:eastAsia="Aptos" w:hAnsi="Arial" w:cs="Arial"/>
                <w:sz w:val="22"/>
                <w:szCs w:val="22"/>
              </w:rPr>
              <w:t xml:space="preserve">to evacuation, </w:t>
            </w:r>
            <w:r w:rsidR="00F672E5" w:rsidRPr="00AA08FE">
              <w:rPr>
                <w:rFonts w:ascii="Arial" w:eastAsia="Aptos" w:hAnsi="Arial" w:cs="Arial"/>
                <w:sz w:val="22"/>
                <w:szCs w:val="22"/>
              </w:rPr>
              <w:t>relief</w:t>
            </w:r>
            <w:r w:rsidR="001667DE" w:rsidRPr="00AA08FE">
              <w:rPr>
                <w:rFonts w:ascii="Arial" w:eastAsia="Aptos" w:hAnsi="Arial" w:cs="Arial"/>
                <w:sz w:val="22"/>
                <w:szCs w:val="22"/>
              </w:rPr>
              <w:t xml:space="preserve"> and recovery centres across Victoria </w:t>
            </w:r>
            <w:r w:rsidR="00F4789D">
              <w:rPr>
                <w:rFonts w:ascii="Arial" w:eastAsia="Aptos" w:hAnsi="Arial" w:cs="Arial"/>
                <w:sz w:val="22"/>
                <w:szCs w:val="22"/>
              </w:rPr>
              <w:t>that</w:t>
            </w:r>
            <w:r w:rsidRPr="006607D3">
              <w:rPr>
                <w:rFonts w:ascii="Arial" w:eastAsia="Aptos" w:hAnsi="Arial" w:cs="Arial"/>
                <w:sz w:val="22"/>
                <w:szCs w:val="22"/>
              </w:rPr>
              <w:t xml:space="preserve"> could be switched on during an emergency event</w:t>
            </w:r>
            <w:r w:rsidR="00E629F1">
              <w:rPr>
                <w:rFonts w:ascii="Arial" w:eastAsia="Aptos" w:hAnsi="Arial" w:cs="Arial"/>
                <w:sz w:val="22"/>
                <w:szCs w:val="22"/>
              </w:rPr>
              <w:t xml:space="preserve"> to provide </w:t>
            </w:r>
            <w:r w:rsidR="00D14970">
              <w:rPr>
                <w:rFonts w:ascii="Arial" w:eastAsia="Aptos" w:hAnsi="Arial" w:cs="Arial"/>
                <w:sz w:val="22"/>
                <w:szCs w:val="22"/>
              </w:rPr>
              <w:t>essential internet access. It also provide</w:t>
            </w:r>
            <w:r w:rsidR="009130CC">
              <w:rPr>
                <w:rFonts w:ascii="Arial" w:eastAsia="Aptos" w:hAnsi="Arial" w:cs="Arial"/>
                <w:sz w:val="22"/>
                <w:szCs w:val="22"/>
              </w:rPr>
              <w:t>s</w:t>
            </w:r>
            <w:r w:rsidR="00D14970">
              <w:rPr>
                <w:rFonts w:ascii="Arial" w:eastAsia="Aptos" w:hAnsi="Arial" w:cs="Arial"/>
                <w:sz w:val="22"/>
                <w:szCs w:val="22"/>
              </w:rPr>
              <w:t xml:space="preserve"> redundancy for when </w:t>
            </w:r>
            <w:r w:rsidR="00D14970" w:rsidRPr="00D14970">
              <w:rPr>
                <w:rFonts w:ascii="Arial" w:eastAsia="Aptos" w:hAnsi="Arial" w:cs="Arial"/>
                <w:sz w:val="22"/>
                <w:szCs w:val="22"/>
              </w:rPr>
              <w:t xml:space="preserve">land-based communications </w:t>
            </w:r>
            <w:r w:rsidR="00D14970">
              <w:rPr>
                <w:rFonts w:ascii="Arial" w:eastAsia="Aptos" w:hAnsi="Arial" w:cs="Arial"/>
                <w:sz w:val="22"/>
                <w:szCs w:val="22"/>
              </w:rPr>
              <w:t xml:space="preserve">are </w:t>
            </w:r>
            <w:r w:rsidR="00D14970" w:rsidRPr="00D14970">
              <w:rPr>
                <w:rFonts w:ascii="Arial" w:eastAsia="Aptos" w:hAnsi="Arial" w:cs="Arial"/>
                <w:sz w:val="22"/>
                <w:szCs w:val="22"/>
              </w:rPr>
              <w:t xml:space="preserve">temporarily impacted due to power loss or damage to communications infrastructure. </w:t>
            </w:r>
            <w:r w:rsidR="00D14970">
              <w:rPr>
                <w:rFonts w:ascii="Arial" w:eastAsia="Aptos" w:hAnsi="Arial" w:cs="Arial"/>
                <w:sz w:val="22"/>
                <w:szCs w:val="22"/>
              </w:rPr>
              <w:t xml:space="preserve"> </w:t>
            </w:r>
            <w:r w:rsidR="00E629F1">
              <w:rPr>
                <w:rFonts w:ascii="Arial" w:eastAsia="Aptos" w:hAnsi="Arial" w:cs="Arial"/>
                <w:sz w:val="22"/>
                <w:szCs w:val="22"/>
              </w:rPr>
              <w:t xml:space="preserve"> </w:t>
            </w:r>
          </w:p>
        </w:tc>
      </w:tr>
    </w:tbl>
    <w:p w14:paraId="730E3D34" w14:textId="77777777" w:rsidR="009A149B" w:rsidRDefault="009A149B" w:rsidP="006607D3">
      <w:pPr>
        <w:spacing w:before="0" w:after="0" w:line="240" w:lineRule="auto"/>
        <w:textAlignment w:val="baseline"/>
        <w:rPr>
          <w:rFonts w:ascii="Arial" w:hAnsi="Arial" w:cs="Arial"/>
          <w:sz w:val="22"/>
          <w:szCs w:val="22"/>
        </w:rPr>
      </w:pPr>
    </w:p>
    <w:p w14:paraId="044EEE54" w14:textId="5BF2E29C" w:rsidR="009A149B" w:rsidRPr="006607D3" w:rsidRDefault="009A149B" w:rsidP="00C94683">
      <w:pPr>
        <w:numPr>
          <w:ilvl w:val="0"/>
          <w:numId w:val="40"/>
        </w:numPr>
        <w:spacing w:before="0" w:after="0" w:line="240" w:lineRule="auto"/>
        <w:textAlignment w:val="baseline"/>
        <w:rPr>
          <w:rFonts w:ascii="Arial" w:hAnsi="Arial" w:cs="Arial"/>
          <w:sz w:val="22"/>
          <w:szCs w:val="22"/>
        </w:rPr>
      </w:pPr>
      <w:r w:rsidRPr="006607D3">
        <w:rPr>
          <w:rFonts w:ascii="Arial" w:hAnsi="Arial" w:cs="Arial"/>
        </w:rPr>
        <w:t xml:space="preserve">Loss of telecommunications impacted </w:t>
      </w:r>
      <w:r w:rsidRPr="00482965">
        <w:rPr>
          <w:rFonts w:ascii="Arial" w:hAnsi="Arial" w:cs="Arial"/>
          <w:color w:val="232222" w:themeColor="text1"/>
        </w:rPr>
        <w:t>AusNet’s</w:t>
      </w:r>
      <w:r w:rsidRPr="006607D3">
        <w:rPr>
          <w:rFonts w:ascii="Arial" w:hAnsi="Arial" w:cs="Arial"/>
        </w:rPr>
        <w:t xml:space="preserve"> ability to communicate with its customers during the event. It also impacted the capacity for its control room and planners to coordinate and control an effective response, and the safety of field crews restoring the network.</w:t>
      </w:r>
      <w:r w:rsidR="00482965">
        <w:rPr>
          <w:rFonts w:ascii="Arial" w:hAnsi="Arial" w:cs="Arial"/>
        </w:rPr>
        <w:t xml:space="preserve"> This challenge was also felt across other responder and emergency service organisations.</w:t>
      </w:r>
      <w:r w:rsidRPr="006607D3">
        <w:rPr>
          <w:rFonts w:ascii="Arial" w:hAnsi="Arial" w:cs="Arial"/>
        </w:rPr>
        <w:t> </w:t>
      </w:r>
    </w:p>
    <w:p w14:paraId="6319B87F" w14:textId="77777777" w:rsidR="009A149B" w:rsidRDefault="009A149B" w:rsidP="006607D3">
      <w:pPr>
        <w:spacing w:before="0" w:after="0" w:line="240" w:lineRule="auto"/>
        <w:textAlignment w:val="baseline"/>
        <w:rPr>
          <w:rFonts w:ascii="Arial" w:hAnsi="Arial" w:cs="Arial"/>
          <w:sz w:val="22"/>
          <w:szCs w:val="22"/>
        </w:rPr>
      </w:pPr>
    </w:p>
    <w:p w14:paraId="6CC7D1E0" w14:textId="324B6252" w:rsidR="009A149B" w:rsidRPr="006607D3" w:rsidRDefault="009A149B" w:rsidP="00C94683">
      <w:pPr>
        <w:numPr>
          <w:ilvl w:val="0"/>
          <w:numId w:val="40"/>
        </w:numPr>
        <w:spacing w:before="0" w:after="0" w:line="240" w:lineRule="auto"/>
        <w:textAlignment w:val="baseline"/>
        <w:rPr>
          <w:rFonts w:ascii="Arial" w:hAnsi="Arial" w:cs="Arial"/>
          <w:sz w:val="22"/>
          <w:szCs w:val="22"/>
        </w:rPr>
      </w:pPr>
      <w:r w:rsidRPr="006607D3">
        <w:rPr>
          <w:rFonts w:ascii="Arial" w:hAnsi="Arial" w:cs="Arial"/>
        </w:rPr>
        <w:t xml:space="preserve">Lack of business continuity </w:t>
      </w:r>
      <w:r w:rsidR="00407424">
        <w:rPr>
          <w:rFonts w:ascii="Arial" w:hAnsi="Arial" w:cs="Arial"/>
        </w:rPr>
        <w:t xml:space="preserve">for power outages </w:t>
      </w:r>
      <w:r w:rsidR="00210C2E">
        <w:rPr>
          <w:rFonts w:ascii="Arial" w:hAnsi="Arial" w:cs="Arial"/>
        </w:rPr>
        <w:t>by</w:t>
      </w:r>
      <w:r w:rsidR="00FD53B5" w:rsidRPr="006607D3">
        <w:rPr>
          <w:rFonts w:ascii="Arial" w:hAnsi="Arial" w:cs="Arial"/>
        </w:rPr>
        <w:t xml:space="preserve"> </w:t>
      </w:r>
      <w:r w:rsidRPr="006607D3">
        <w:rPr>
          <w:rFonts w:ascii="Arial" w:hAnsi="Arial" w:cs="Arial"/>
        </w:rPr>
        <w:t xml:space="preserve">critical infrastructure and essential services </w:t>
      </w:r>
      <w:r w:rsidR="00FD53B5" w:rsidRPr="006607D3">
        <w:rPr>
          <w:rFonts w:ascii="Arial" w:hAnsi="Arial" w:cs="Arial"/>
        </w:rPr>
        <w:t>providers</w:t>
      </w:r>
      <w:r w:rsidRPr="006607D3">
        <w:rPr>
          <w:rFonts w:ascii="Arial" w:hAnsi="Arial" w:cs="Arial"/>
        </w:rPr>
        <w:t xml:space="preserve"> meant that AusNet diverted resources to restore these services, impacting the broader restoration process.   </w:t>
      </w:r>
    </w:p>
    <w:p w14:paraId="48CB743D" w14:textId="77777777" w:rsidR="009A149B" w:rsidRDefault="009A149B" w:rsidP="006607D3">
      <w:pPr>
        <w:spacing w:before="0" w:after="0" w:line="240" w:lineRule="auto"/>
        <w:textAlignment w:val="baseline"/>
        <w:rPr>
          <w:rFonts w:ascii="Arial" w:hAnsi="Arial" w:cs="Arial"/>
          <w:sz w:val="22"/>
          <w:szCs w:val="22"/>
        </w:rPr>
      </w:pPr>
    </w:p>
    <w:p w14:paraId="4037175C" w14:textId="77777777" w:rsidR="009A149B" w:rsidRPr="006607D3" w:rsidRDefault="009A149B" w:rsidP="00C94683">
      <w:pPr>
        <w:numPr>
          <w:ilvl w:val="0"/>
          <w:numId w:val="40"/>
        </w:numPr>
        <w:spacing w:before="0" w:after="0" w:line="240" w:lineRule="auto"/>
        <w:textAlignment w:val="baseline"/>
        <w:rPr>
          <w:rFonts w:ascii="Arial" w:hAnsi="Arial" w:cs="Arial"/>
          <w:sz w:val="22"/>
          <w:szCs w:val="22"/>
        </w:rPr>
      </w:pPr>
      <w:r w:rsidRPr="006607D3">
        <w:rPr>
          <w:rFonts w:ascii="Arial" w:hAnsi="Arial" w:cs="Arial"/>
        </w:rPr>
        <w:t>Loss of telecommunications impacted the emergency services response and its ability to support information flow, coordinate with different responders and effectively respond. It also impacted the safety of responders in the field.  </w:t>
      </w:r>
    </w:p>
    <w:p w14:paraId="708F9842" w14:textId="77777777" w:rsidR="00842570" w:rsidRPr="006607D3" w:rsidRDefault="00842570" w:rsidP="00842570">
      <w:pPr>
        <w:spacing w:before="0" w:after="0" w:line="240" w:lineRule="auto"/>
        <w:textAlignment w:val="baseline"/>
        <w:rPr>
          <w:rFonts w:ascii="Arial" w:hAnsi="Arial" w:cs="Arial"/>
          <w:sz w:val="22"/>
          <w:szCs w:val="22"/>
        </w:rPr>
      </w:pPr>
    </w:p>
    <w:tbl>
      <w:tblPr>
        <w:tblStyle w:val="PullOutBoxTable"/>
        <w:tblpPr w:leftFromText="180" w:rightFromText="180" w:vertAnchor="text" w:horzAnchor="margin" w:tblpY="94"/>
        <w:tblW w:w="0" w:type="auto"/>
        <w:tblLook w:val="04A0" w:firstRow="1" w:lastRow="0" w:firstColumn="1" w:lastColumn="0" w:noHBand="0" w:noVBand="1"/>
      </w:tblPr>
      <w:tblGrid>
        <w:gridCol w:w="9017"/>
      </w:tblGrid>
      <w:tr w:rsidR="00842570" w:rsidRPr="006607D3" w14:paraId="3ECB8646" w14:textId="77777777" w:rsidTr="00842570">
        <w:tc>
          <w:tcPr>
            <w:tcW w:w="901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2D0A48A8" w14:textId="77777777" w:rsidR="00842570" w:rsidRPr="006607D3" w:rsidRDefault="00842570" w:rsidP="00842570">
            <w:pPr>
              <w:spacing w:before="0" w:after="160" w:line="257" w:lineRule="auto"/>
              <w:rPr>
                <w:rFonts w:ascii="Arial" w:hAnsi="Arial" w:cs="Arial"/>
                <w:b/>
                <w:bCs/>
                <w:color w:val="004C97"/>
                <w:sz w:val="32"/>
                <w:szCs w:val="32"/>
                <w:shd w:val="clear" w:color="auto" w:fill="FFFFFF"/>
              </w:rPr>
            </w:pPr>
            <w:r w:rsidRPr="006607D3">
              <w:rPr>
                <w:rFonts w:ascii="Arial" w:hAnsi="Arial" w:cs="Arial"/>
                <w:b/>
                <w:bCs/>
                <w:color w:val="004C97"/>
                <w:sz w:val="32"/>
                <w:szCs w:val="32"/>
                <w:shd w:val="clear" w:color="auto" w:fill="FFFFFF"/>
              </w:rPr>
              <w:t>Satellite Internet Services </w:t>
            </w:r>
          </w:p>
          <w:p w14:paraId="7E922AF8" w14:textId="77777777" w:rsidR="00842570" w:rsidRPr="006607D3" w:rsidRDefault="00842570" w:rsidP="00842570">
            <w:pPr>
              <w:spacing w:before="0" w:after="0" w:line="240" w:lineRule="auto"/>
              <w:textAlignment w:val="baseline"/>
              <w:rPr>
                <w:rFonts w:ascii="Arial" w:hAnsi="Arial" w:cs="Arial"/>
                <w:color w:val="201547"/>
                <w:sz w:val="24"/>
                <w:szCs w:val="24"/>
              </w:rPr>
            </w:pPr>
            <w:r w:rsidRPr="006607D3">
              <w:rPr>
                <w:rFonts w:ascii="Arial" w:hAnsi="Arial" w:cs="Arial"/>
                <w:color w:val="201547"/>
                <w:sz w:val="24"/>
                <w:szCs w:val="24"/>
              </w:rPr>
              <w:t>Satellite internet services are increasing connectivity around the world, particularly in locations where internet is unreliable, unavailable, or expensive.  </w:t>
            </w:r>
          </w:p>
          <w:p w14:paraId="48877969" w14:textId="77777777" w:rsidR="00842570" w:rsidRPr="006607D3" w:rsidRDefault="00842570" w:rsidP="00842570">
            <w:pPr>
              <w:spacing w:before="0" w:after="0" w:line="240" w:lineRule="auto"/>
              <w:textAlignment w:val="baseline"/>
              <w:rPr>
                <w:rFonts w:ascii="Segoe UI" w:hAnsi="Segoe UI" w:cs="Segoe UI"/>
                <w:sz w:val="18"/>
                <w:szCs w:val="18"/>
              </w:rPr>
            </w:pPr>
          </w:p>
          <w:p w14:paraId="10497ACD" w14:textId="77777777" w:rsidR="00842570" w:rsidRPr="006607D3" w:rsidRDefault="00842570" w:rsidP="00842570">
            <w:pPr>
              <w:spacing w:before="0" w:after="0" w:line="240" w:lineRule="auto"/>
              <w:textAlignment w:val="baseline"/>
              <w:rPr>
                <w:rFonts w:ascii="Arial" w:hAnsi="Arial" w:cs="Arial"/>
                <w:sz w:val="22"/>
                <w:szCs w:val="22"/>
              </w:rPr>
            </w:pPr>
            <w:r w:rsidRPr="006607D3">
              <w:rPr>
                <w:rFonts w:ascii="Arial" w:hAnsi="Arial" w:cs="Arial"/>
                <w:sz w:val="22"/>
                <w:szCs w:val="22"/>
              </w:rPr>
              <w:t>Compared to traditional forms of telecommunications that require towers and cables to transmit information, satellite internet services utilise radio signals sent from ground stations to satellites in orbit and then back to earth. To operate this service, satellite receivers can be installed where there is open access to the sky. Starlink and SkyMuster NBN are two satellite internet services operating in Australia.  </w:t>
            </w:r>
          </w:p>
          <w:p w14:paraId="6DF8D327" w14:textId="77777777" w:rsidR="00842570" w:rsidRPr="006607D3" w:rsidRDefault="00842570" w:rsidP="00842570">
            <w:pPr>
              <w:spacing w:before="0" w:after="0" w:line="240" w:lineRule="auto"/>
              <w:textAlignment w:val="baseline"/>
              <w:rPr>
                <w:rFonts w:ascii="Segoe UI" w:hAnsi="Segoe UI" w:cs="Segoe UI"/>
                <w:sz w:val="18"/>
                <w:szCs w:val="18"/>
              </w:rPr>
            </w:pPr>
          </w:p>
          <w:p w14:paraId="7DC96059" w14:textId="77777777" w:rsidR="00842570" w:rsidRPr="006607D3" w:rsidRDefault="00842570" w:rsidP="00842570">
            <w:pPr>
              <w:spacing w:before="0" w:after="0" w:line="240" w:lineRule="auto"/>
              <w:textAlignment w:val="baseline"/>
              <w:rPr>
                <w:rFonts w:ascii="Arial" w:hAnsi="Arial" w:cs="Arial"/>
                <w:sz w:val="22"/>
                <w:szCs w:val="22"/>
              </w:rPr>
            </w:pPr>
            <w:r w:rsidRPr="006607D3">
              <w:rPr>
                <w:rFonts w:ascii="Arial" w:hAnsi="Arial" w:cs="Arial"/>
                <w:sz w:val="22"/>
                <w:szCs w:val="22"/>
              </w:rPr>
              <w:t>Powercor, one of Victoria’s distribution businesses, provides access to Starlink satellite internet to impacted communities during power outages and other emergencies through its emergency response vehicle</w:t>
            </w:r>
            <w:r>
              <w:rPr>
                <w:rFonts w:ascii="Arial" w:hAnsi="Arial" w:cs="Arial"/>
                <w:sz w:val="22"/>
                <w:szCs w:val="22"/>
              </w:rPr>
              <w:t>s</w:t>
            </w:r>
            <w:r w:rsidRPr="006607D3">
              <w:rPr>
                <w:rFonts w:ascii="Arial" w:hAnsi="Arial" w:cs="Arial"/>
                <w:sz w:val="22"/>
                <w:szCs w:val="22"/>
              </w:rPr>
              <w:t>. </w:t>
            </w:r>
          </w:p>
          <w:p w14:paraId="318226CD" w14:textId="77777777" w:rsidR="00842570" w:rsidRPr="006607D3" w:rsidRDefault="00842570" w:rsidP="00842570">
            <w:pPr>
              <w:spacing w:before="0" w:after="0" w:line="240" w:lineRule="auto"/>
              <w:textAlignment w:val="baseline"/>
              <w:rPr>
                <w:rFonts w:ascii="Segoe UI" w:hAnsi="Segoe UI" w:cs="Segoe UI"/>
                <w:sz w:val="18"/>
                <w:szCs w:val="18"/>
              </w:rPr>
            </w:pPr>
          </w:p>
          <w:p w14:paraId="691752AC" w14:textId="77777777" w:rsidR="00842570" w:rsidRPr="00BE69E2" w:rsidRDefault="00842570" w:rsidP="00842570">
            <w:pPr>
              <w:spacing w:before="0" w:after="0" w:line="240" w:lineRule="auto"/>
              <w:textAlignment w:val="baseline"/>
              <w:rPr>
                <w:rFonts w:ascii="Segoe UI" w:hAnsi="Segoe UI" w:cs="Segoe UI"/>
                <w:sz w:val="18"/>
                <w:szCs w:val="18"/>
              </w:rPr>
            </w:pPr>
            <w:r w:rsidRPr="006607D3">
              <w:rPr>
                <w:rFonts w:ascii="Arial" w:hAnsi="Arial" w:cs="Arial"/>
                <w:sz w:val="22"/>
                <w:szCs w:val="22"/>
              </w:rPr>
              <w:t xml:space="preserve">Satellite internet services were available in Victorian locations affected by the February 2024 </w:t>
            </w:r>
            <w:r>
              <w:rPr>
                <w:rFonts w:ascii="Arial" w:hAnsi="Arial" w:cs="Arial"/>
                <w:sz w:val="22"/>
                <w:szCs w:val="22"/>
              </w:rPr>
              <w:t>storm</w:t>
            </w:r>
            <w:r w:rsidRPr="006607D3">
              <w:rPr>
                <w:rFonts w:ascii="Arial" w:hAnsi="Arial" w:cs="Arial"/>
                <w:sz w:val="22"/>
                <w:szCs w:val="22"/>
              </w:rPr>
              <w:t xml:space="preserve"> event, but back-up power </w:t>
            </w:r>
            <w:r>
              <w:rPr>
                <w:rFonts w:ascii="Arial" w:hAnsi="Arial" w:cs="Arial"/>
                <w:sz w:val="22"/>
                <w:szCs w:val="22"/>
              </w:rPr>
              <w:t>was not available to all sites</w:t>
            </w:r>
            <w:r w:rsidRPr="006607D3">
              <w:rPr>
                <w:rFonts w:ascii="Arial" w:hAnsi="Arial" w:cs="Arial"/>
                <w:sz w:val="22"/>
                <w:szCs w:val="22"/>
              </w:rPr>
              <w:t>. </w:t>
            </w:r>
          </w:p>
        </w:tc>
      </w:tr>
    </w:tbl>
    <w:p w14:paraId="1C87FE0A" w14:textId="77777777" w:rsidR="009A149B" w:rsidRDefault="009A149B" w:rsidP="006607D3">
      <w:pPr>
        <w:spacing w:before="0" w:after="0" w:line="240" w:lineRule="auto"/>
        <w:textAlignment w:val="baseline"/>
        <w:rPr>
          <w:rFonts w:ascii="Arial" w:hAnsi="Arial" w:cs="Arial"/>
          <w:sz w:val="22"/>
          <w:szCs w:val="22"/>
        </w:rPr>
      </w:pPr>
    </w:p>
    <w:p w14:paraId="28298267" w14:textId="77777777" w:rsidR="009A149B" w:rsidRPr="006607D3" w:rsidRDefault="009A149B" w:rsidP="00C94683">
      <w:pPr>
        <w:numPr>
          <w:ilvl w:val="0"/>
          <w:numId w:val="40"/>
        </w:numPr>
        <w:spacing w:before="0" w:after="0" w:line="240" w:lineRule="auto"/>
        <w:textAlignment w:val="baseline"/>
        <w:rPr>
          <w:rFonts w:ascii="Arial" w:hAnsi="Arial" w:cs="Arial"/>
          <w:sz w:val="22"/>
          <w:szCs w:val="22"/>
        </w:rPr>
      </w:pPr>
      <w:r w:rsidRPr="006607D3">
        <w:rPr>
          <w:rFonts w:ascii="Arial" w:hAnsi="Arial" w:cs="Arial"/>
        </w:rPr>
        <w:t>Maintaining telecommunications for emergency services is a critical infrastructure priority. The loss of multiple pieces of critical infrastructure made the experience worse for the community, other critical infrastructure providers and emergency responders. </w:t>
      </w:r>
    </w:p>
    <w:p w14:paraId="5B7C68CE" w14:textId="77777777" w:rsidR="009A149B" w:rsidRDefault="009A149B" w:rsidP="006607D3">
      <w:pPr>
        <w:spacing w:before="0" w:after="0" w:line="240" w:lineRule="auto"/>
        <w:textAlignment w:val="baseline"/>
        <w:rPr>
          <w:rFonts w:ascii="Arial" w:hAnsi="Arial" w:cs="Arial"/>
          <w:sz w:val="22"/>
          <w:szCs w:val="22"/>
        </w:rPr>
      </w:pPr>
    </w:p>
    <w:p w14:paraId="4ECD9A4D" w14:textId="62173EF8" w:rsidR="00477FA1" w:rsidRPr="009A149B" w:rsidRDefault="009A149B" w:rsidP="00C94683">
      <w:pPr>
        <w:numPr>
          <w:ilvl w:val="0"/>
          <w:numId w:val="40"/>
        </w:numPr>
        <w:spacing w:before="0" w:after="0" w:line="240" w:lineRule="auto"/>
        <w:textAlignment w:val="baseline"/>
        <w:rPr>
          <w:rFonts w:ascii="Arial" w:hAnsi="Arial" w:cs="Arial"/>
          <w:sz w:val="22"/>
          <w:szCs w:val="22"/>
        </w:rPr>
      </w:pPr>
      <w:r w:rsidRPr="006607D3">
        <w:rPr>
          <w:rFonts w:ascii="Arial" w:hAnsi="Arial" w:cs="Arial"/>
        </w:rPr>
        <w:t xml:space="preserve">Some organisations had satellite internet services such as </w:t>
      </w:r>
      <w:r w:rsidR="0013253D">
        <w:rPr>
          <w:rFonts w:ascii="Arial" w:hAnsi="Arial" w:cs="Arial"/>
        </w:rPr>
        <w:t xml:space="preserve">SkyMuster or </w:t>
      </w:r>
      <w:r w:rsidRPr="006607D3">
        <w:rPr>
          <w:rFonts w:ascii="Arial" w:hAnsi="Arial" w:cs="Arial"/>
        </w:rPr>
        <w:t>Starlink during the event. These customers were able to continue accessing internet telecommunications services (if they had back</w:t>
      </w:r>
      <w:r w:rsidR="009A3893" w:rsidRPr="006607D3">
        <w:rPr>
          <w:rFonts w:ascii="Arial" w:hAnsi="Arial" w:cs="Arial"/>
        </w:rPr>
        <w:t>-</w:t>
      </w:r>
      <w:r w:rsidRPr="006607D3">
        <w:rPr>
          <w:rFonts w:ascii="Arial" w:hAnsi="Arial" w:cs="Arial"/>
        </w:rPr>
        <w:t>up power arrangements).</w:t>
      </w:r>
    </w:p>
    <w:p w14:paraId="40A5524A" w14:textId="77777777" w:rsidR="00503FE9" w:rsidRDefault="00503FE9" w:rsidP="006607D3"/>
    <w:p w14:paraId="1A50D100" w14:textId="77777777" w:rsidR="00222332" w:rsidRPr="006607D3" w:rsidRDefault="00222332" w:rsidP="00961DFD">
      <w:pPr>
        <w:pStyle w:val="Heading4"/>
      </w:pPr>
      <w:r w:rsidRPr="006607D3">
        <w:t>We are thinking</w:t>
      </w:r>
    </w:p>
    <w:p w14:paraId="296EA3C6" w14:textId="77777777" w:rsidR="00FD018F" w:rsidRPr="006607D3" w:rsidRDefault="00FD018F" w:rsidP="006607D3">
      <w:pPr>
        <w:spacing w:before="0" w:after="0" w:line="240" w:lineRule="auto"/>
        <w:textAlignment w:val="baseline"/>
        <w:rPr>
          <w:rFonts w:ascii="Arial" w:hAnsi="Arial" w:cs="Arial"/>
        </w:rPr>
      </w:pPr>
      <w:r w:rsidRPr="006607D3">
        <w:rPr>
          <w:rFonts w:ascii="Arial" w:hAnsi="Arial" w:cs="Arial"/>
        </w:rPr>
        <w:t>The outage of telecommunications infrastructure in certain communities made their experience of the 13 February event significantly worse. It isolated individuals, restricted their ability to access information about the event, and prevented them from purchasing the goods and services they need when the power goes out. Some in the community identified that losing their phone services was worse than being without power. The community want better reliability of telecommunications services.  </w:t>
      </w:r>
    </w:p>
    <w:p w14:paraId="148DB44E" w14:textId="77777777" w:rsidR="00266C79" w:rsidRDefault="00266C79" w:rsidP="006607D3">
      <w:pPr>
        <w:spacing w:before="0" w:after="0" w:line="240" w:lineRule="auto"/>
        <w:textAlignment w:val="baseline"/>
        <w:rPr>
          <w:rFonts w:ascii="Segoe UI" w:hAnsi="Segoe UI" w:cs="Segoe UI"/>
          <w:sz w:val="18"/>
          <w:szCs w:val="18"/>
        </w:rPr>
      </w:pPr>
    </w:p>
    <w:p w14:paraId="1B4AD1DB" w14:textId="77777777" w:rsidR="009F2602" w:rsidRPr="006607D3" w:rsidRDefault="00FD018F" w:rsidP="006607D3">
      <w:pPr>
        <w:spacing w:before="0" w:after="0" w:line="240" w:lineRule="auto"/>
        <w:textAlignment w:val="baseline"/>
        <w:rPr>
          <w:rFonts w:ascii="Arial" w:hAnsi="Arial" w:cs="Arial"/>
        </w:rPr>
      </w:pPr>
      <w:r w:rsidRPr="006607D3">
        <w:rPr>
          <w:rFonts w:ascii="Arial" w:hAnsi="Arial" w:cs="Arial"/>
        </w:rPr>
        <w:t xml:space="preserve">Telecommunications outages also impacted the ability to respond to the 13 February event and provide relief to affected communities. </w:t>
      </w:r>
    </w:p>
    <w:p w14:paraId="206176E8" w14:textId="77777777" w:rsidR="009F2602" w:rsidRPr="006607D3" w:rsidRDefault="009F2602" w:rsidP="006607D3">
      <w:pPr>
        <w:spacing w:before="0" w:after="0" w:line="240" w:lineRule="auto"/>
        <w:textAlignment w:val="baseline"/>
        <w:rPr>
          <w:rFonts w:ascii="Arial" w:hAnsi="Arial" w:cs="Arial"/>
        </w:rPr>
      </w:pPr>
    </w:p>
    <w:p w14:paraId="561B6C89" w14:textId="0719D2BB" w:rsidR="00FD018F" w:rsidRPr="006607D3" w:rsidRDefault="00FD018F" w:rsidP="006607D3">
      <w:pPr>
        <w:spacing w:before="0" w:after="0" w:line="240" w:lineRule="auto"/>
        <w:textAlignment w:val="baseline"/>
        <w:rPr>
          <w:rFonts w:ascii="Arial" w:hAnsi="Arial" w:cs="Arial"/>
        </w:rPr>
      </w:pPr>
      <w:r w:rsidRPr="00261F0B">
        <w:rPr>
          <w:rFonts w:ascii="Arial" w:hAnsi="Arial" w:cs="Arial"/>
        </w:rPr>
        <w:t>AusNet</w:t>
      </w:r>
      <w:r w:rsidRPr="006607D3">
        <w:rPr>
          <w:rFonts w:ascii="Arial" w:hAnsi="Arial" w:cs="Arial"/>
        </w:rPr>
        <w:t xml:space="preserve"> was limited in its capacity to provide information to customers, and operationally coordinate and communicate efficiently with field crews. </w:t>
      </w:r>
      <w:r w:rsidR="00667DDB">
        <w:rPr>
          <w:rFonts w:ascii="Arial" w:hAnsi="Arial" w:cs="Arial"/>
        </w:rPr>
        <w:t>Local councils, e</w:t>
      </w:r>
      <w:r w:rsidRPr="006607D3">
        <w:rPr>
          <w:rFonts w:ascii="Arial" w:hAnsi="Arial" w:cs="Arial"/>
        </w:rPr>
        <w:t xml:space="preserve">mergency services </w:t>
      </w:r>
      <w:r w:rsidR="00667DDB">
        <w:rPr>
          <w:rFonts w:ascii="Arial" w:hAnsi="Arial" w:cs="Arial"/>
        </w:rPr>
        <w:t xml:space="preserve">and other responders </w:t>
      </w:r>
      <w:r w:rsidRPr="006607D3">
        <w:rPr>
          <w:rFonts w:ascii="Arial" w:hAnsi="Arial" w:cs="Arial"/>
        </w:rPr>
        <w:t>had a similar experience</w:t>
      </w:r>
      <w:r w:rsidR="00667DDB">
        <w:rPr>
          <w:rFonts w:ascii="Arial" w:hAnsi="Arial" w:cs="Arial"/>
        </w:rPr>
        <w:t>.</w:t>
      </w:r>
    </w:p>
    <w:p w14:paraId="751F9DD5" w14:textId="77777777" w:rsidR="00266C79" w:rsidRDefault="00266C79" w:rsidP="006607D3">
      <w:pPr>
        <w:spacing w:before="0" w:after="0" w:line="240" w:lineRule="auto"/>
        <w:textAlignment w:val="baseline"/>
        <w:rPr>
          <w:rFonts w:ascii="Segoe UI" w:hAnsi="Segoe UI" w:cs="Segoe UI"/>
          <w:sz w:val="18"/>
          <w:szCs w:val="18"/>
        </w:rPr>
      </w:pPr>
    </w:p>
    <w:p w14:paraId="58F6DAF4" w14:textId="77777777" w:rsidR="00FD018F" w:rsidRDefault="00FD018F" w:rsidP="006607D3">
      <w:pPr>
        <w:spacing w:before="0" w:after="0" w:line="240" w:lineRule="auto"/>
        <w:textAlignment w:val="baseline"/>
        <w:rPr>
          <w:rFonts w:ascii="Arial" w:hAnsi="Arial" w:cs="Arial"/>
        </w:rPr>
      </w:pPr>
      <w:r w:rsidRPr="006607D3">
        <w:rPr>
          <w:rFonts w:ascii="Arial" w:hAnsi="Arial" w:cs="Arial"/>
        </w:rPr>
        <w:t>Most of the established communication methods used by responding organisations with communities relied on access to telecommunication</w:t>
      </w:r>
      <w:r w:rsidR="00AD03EF" w:rsidRPr="006607D3">
        <w:rPr>
          <w:rFonts w:ascii="Arial" w:hAnsi="Arial" w:cs="Arial"/>
        </w:rPr>
        <w:t>s</w:t>
      </w:r>
      <w:r w:rsidRPr="006607D3">
        <w:rPr>
          <w:rFonts w:ascii="Arial" w:hAnsi="Arial" w:cs="Arial"/>
        </w:rPr>
        <w:t xml:space="preserve"> and power. We discuss elsewhere in this report how this should be addressed.  </w:t>
      </w:r>
    </w:p>
    <w:p w14:paraId="05FC2B5D" w14:textId="77777777" w:rsidR="002E4BF9" w:rsidRPr="00266C79" w:rsidRDefault="002E4BF9" w:rsidP="006607D3">
      <w:pPr>
        <w:spacing w:before="0" w:after="0" w:line="240" w:lineRule="auto"/>
        <w:textAlignment w:val="baseline"/>
        <w:rPr>
          <w:rFonts w:ascii="Segoe UI" w:hAnsi="Segoe UI" w:cs="Segoe UI"/>
          <w:sz w:val="18"/>
          <w:szCs w:val="18"/>
        </w:rPr>
      </w:pPr>
    </w:p>
    <w:p w14:paraId="113AB61C" w14:textId="5628C8C0" w:rsidR="0041666F" w:rsidRPr="006607D3" w:rsidRDefault="0041666F" w:rsidP="006607D3">
      <w:pPr>
        <w:spacing w:before="0" w:after="0" w:line="240" w:lineRule="auto"/>
        <w:textAlignment w:val="baseline"/>
        <w:rPr>
          <w:rFonts w:ascii="Arial" w:hAnsi="Arial" w:cs="Arial"/>
        </w:rPr>
      </w:pPr>
      <w:r w:rsidRPr="006607D3">
        <w:rPr>
          <w:rFonts w:ascii="Arial" w:hAnsi="Arial" w:cs="Arial"/>
        </w:rPr>
        <w:t>While mobile and internet services were once novel luxuries, they are now an essential service in our lives, and underpin functioning communities, economies</w:t>
      </w:r>
      <w:r w:rsidR="00261F0B" w:rsidRPr="006607D3">
        <w:rPr>
          <w:rFonts w:ascii="Arial" w:hAnsi="Arial" w:cs="Arial"/>
        </w:rPr>
        <w:t>,</w:t>
      </w:r>
      <w:r w:rsidRPr="006607D3">
        <w:rPr>
          <w:rFonts w:ascii="Arial" w:hAnsi="Arial" w:cs="Arial"/>
        </w:rPr>
        <w:t xml:space="preserve"> and society. Community resilience is significantly undermined when essential services fall over like dominos as soon as a power outage occurs</w:t>
      </w:r>
      <w:r w:rsidR="009D0BC0" w:rsidRPr="006607D3">
        <w:rPr>
          <w:rFonts w:ascii="Arial" w:hAnsi="Arial" w:cs="Arial"/>
        </w:rPr>
        <w:t>,</w:t>
      </w:r>
      <w:r w:rsidRPr="006607D3">
        <w:rPr>
          <w:rFonts w:ascii="Arial" w:hAnsi="Arial" w:cs="Arial"/>
        </w:rPr>
        <w:t xml:space="preserve"> and events that challenge our e</w:t>
      </w:r>
      <w:r w:rsidR="008C7519">
        <w:rPr>
          <w:rFonts w:ascii="Arial" w:hAnsi="Arial" w:cs="Arial"/>
        </w:rPr>
        <w:t>lectricity</w:t>
      </w:r>
      <w:r w:rsidRPr="006607D3">
        <w:rPr>
          <w:rFonts w:ascii="Arial" w:hAnsi="Arial" w:cs="Arial"/>
        </w:rPr>
        <w:t xml:space="preserve"> systems are becoming more frequent and severe.  </w:t>
      </w:r>
    </w:p>
    <w:p w14:paraId="14690021" w14:textId="77777777" w:rsidR="0041666F" w:rsidRDefault="0041666F" w:rsidP="006607D3">
      <w:pPr>
        <w:spacing w:before="0" w:after="0" w:line="240" w:lineRule="auto"/>
        <w:textAlignment w:val="baseline"/>
        <w:rPr>
          <w:rFonts w:ascii="Segoe UI" w:hAnsi="Segoe UI" w:cs="Segoe UI"/>
          <w:sz w:val="18"/>
          <w:szCs w:val="18"/>
        </w:rPr>
      </w:pPr>
    </w:p>
    <w:p w14:paraId="1B36AF0F" w14:textId="6198A26D" w:rsidR="0041666F" w:rsidRPr="006607D3" w:rsidRDefault="0041666F" w:rsidP="006607D3">
      <w:pPr>
        <w:spacing w:before="0" w:after="0" w:line="240" w:lineRule="auto"/>
        <w:textAlignment w:val="baseline"/>
        <w:rPr>
          <w:rFonts w:ascii="Arial" w:hAnsi="Arial" w:cs="Arial"/>
        </w:rPr>
      </w:pPr>
      <w:r w:rsidRPr="006607D3">
        <w:rPr>
          <w:rFonts w:ascii="Arial" w:hAnsi="Arial" w:cs="Arial"/>
        </w:rPr>
        <w:t xml:space="preserve">Telecommunication </w:t>
      </w:r>
      <w:r w:rsidR="009261B1">
        <w:rPr>
          <w:rFonts w:ascii="Arial" w:hAnsi="Arial" w:cs="Arial"/>
        </w:rPr>
        <w:t xml:space="preserve">network </w:t>
      </w:r>
      <w:r w:rsidRPr="006607D3">
        <w:rPr>
          <w:rFonts w:ascii="Arial" w:hAnsi="Arial" w:cs="Arial"/>
        </w:rPr>
        <w:t xml:space="preserve">providers need better planning and industry coordination to prevent their services from failing during power outages, and to support more effective response and restoration of telecommunications services when they do fail. This will deliver better outcomes for Victorian </w:t>
      </w:r>
      <w:r w:rsidR="00DE1828">
        <w:rPr>
          <w:rFonts w:ascii="Arial" w:hAnsi="Arial" w:cs="Arial"/>
        </w:rPr>
        <w:t>communities</w:t>
      </w:r>
      <w:r w:rsidRPr="006607D3">
        <w:rPr>
          <w:rFonts w:ascii="Arial" w:hAnsi="Arial" w:cs="Arial"/>
        </w:rPr>
        <w:t>.  </w:t>
      </w:r>
    </w:p>
    <w:p w14:paraId="1BE6875A" w14:textId="77777777" w:rsidR="0041666F" w:rsidRDefault="0041666F" w:rsidP="006607D3">
      <w:pPr>
        <w:spacing w:before="0" w:after="0" w:line="240" w:lineRule="auto"/>
        <w:textAlignment w:val="baseline"/>
        <w:rPr>
          <w:rFonts w:ascii="Segoe UI" w:hAnsi="Segoe UI" w:cs="Segoe UI"/>
          <w:sz w:val="18"/>
          <w:szCs w:val="18"/>
        </w:rPr>
      </w:pPr>
    </w:p>
    <w:p w14:paraId="75E3444F" w14:textId="720960D5" w:rsidR="0041666F" w:rsidRDefault="0041666F" w:rsidP="006607D3">
      <w:pPr>
        <w:spacing w:before="0" w:after="0" w:line="240" w:lineRule="auto"/>
        <w:textAlignment w:val="baseline"/>
        <w:rPr>
          <w:rFonts w:ascii="Segoe UI" w:hAnsi="Segoe UI" w:cs="Segoe UI"/>
          <w:sz w:val="18"/>
          <w:szCs w:val="18"/>
        </w:rPr>
      </w:pPr>
      <w:r w:rsidRPr="006607D3">
        <w:rPr>
          <w:rFonts w:ascii="Arial" w:hAnsi="Arial" w:cs="Arial"/>
        </w:rPr>
        <w:t>The implementation of the Optus Outage Review</w:t>
      </w:r>
      <w:r w:rsidR="003350DD">
        <w:rPr>
          <w:rFonts w:ascii="Arial" w:hAnsi="Arial" w:cs="Arial"/>
        </w:rPr>
        <w:t xml:space="preserve"> Recommendations</w:t>
      </w:r>
      <w:r w:rsidRPr="006607D3">
        <w:rPr>
          <w:rFonts w:ascii="Arial" w:hAnsi="Arial" w:cs="Arial"/>
        </w:rPr>
        <w:t xml:space="preserve"> (Bean Review), outlined in the case study below, w</w:t>
      </w:r>
      <w:r w:rsidR="003350DD">
        <w:rPr>
          <w:rFonts w:ascii="Arial" w:hAnsi="Arial" w:cs="Arial"/>
        </w:rPr>
        <w:t>ill</w:t>
      </w:r>
      <w:r w:rsidRPr="006607D3">
        <w:rPr>
          <w:rFonts w:ascii="Arial" w:hAnsi="Arial" w:cs="Arial"/>
        </w:rPr>
        <w:t xml:space="preserve"> improve accountability of telecommunication</w:t>
      </w:r>
      <w:r w:rsidR="009261B1">
        <w:rPr>
          <w:rFonts w:ascii="Arial" w:hAnsi="Arial" w:cs="Arial"/>
        </w:rPr>
        <w:t xml:space="preserve"> network providers</w:t>
      </w:r>
      <w:r w:rsidRPr="006607D3">
        <w:rPr>
          <w:rFonts w:ascii="Arial" w:hAnsi="Arial" w:cs="Arial"/>
        </w:rPr>
        <w:t xml:space="preserve"> to ensure Triple Zero calls are delivered, regard</w:t>
      </w:r>
      <w:r w:rsidR="539280FB" w:rsidRPr="006607D3">
        <w:rPr>
          <w:rFonts w:ascii="Arial" w:hAnsi="Arial" w:cs="Arial"/>
        </w:rPr>
        <w:t>les</w:t>
      </w:r>
      <w:r w:rsidRPr="006607D3">
        <w:rPr>
          <w:rFonts w:ascii="Arial" w:hAnsi="Arial" w:cs="Arial"/>
        </w:rPr>
        <w:t>s of the network. Better information sharing would also help facilitate better coordination and response during emergency events.     </w:t>
      </w:r>
    </w:p>
    <w:p w14:paraId="2AC088E1" w14:textId="77777777" w:rsidR="00477FA1" w:rsidRPr="00381E9A" w:rsidRDefault="00477FA1" w:rsidP="006607D3"/>
    <w:tbl>
      <w:tblPr>
        <w:tblStyle w:val="TableTheme"/>
        <w:tblW w:w="9630" w:type="dxa"/>
        <w:tblLayout w:type="fixed"/>
        <w:tblLook w:val="06A0" w:firstRow="1" w:lastRow="0" w:firstColumn="1" w:lastColumn="0" w:noHBand="1" w:noVBand="1"/>
      </w:tblPr>
      <w:tblGrid>
        <w:gridCol w:w="9630"/>
      </w:tblGrid>
      <w:tr w:rsidR="39A6EA2E" w14:paraId="57E26541" w14:textId="77777777" w:rsidTr="004753EC">
        <w:trPr>
          <w:trHeight w:val="300"/>
        </w:trPr>
        <w:tc>
          <w:tcPr>
            <w:tcW w:w="9630"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374FF515" w14:textId="77777777" w:rsidR="3FD36B66" w:rsidRPr="006607D3" w:rsidRDefault="3FD36B66" w:rsidP="006607D3">
            <w:pPr>
              <w:rPr>
                <w:rFonts w:ascii="Arial" w:eastAsia="Arial" w:hAnsi="Arial" w:cs="Arial"/>
                <w:b/>
                <w:color w:val="881798"/>
                <w:spacing w:val="-2"/>
                <w:sz w:val="32"/>
                <w:szCs w:val="32"/>
              </w:rPr>
            </w:pPr>
            <w:r w:rsidRPr="006607D3">
              <w:rPr>
                <w:rFonts w:ascii="Arial" w:eastAsia="Arial" w:hAnsi="Arial" w:cs="Arial"/>
                <w:b/>
                <w:color w:val="004C97" w:themeColor="accent1"/>
                <w:spacing w:val="-2"/>
                <w:sz w:val="32"/>
                <w:szCs w:val="32"/>
              </w:rPr>
              <w:t>Optus Outage Review – Functioning of Triple Zero</w:t>
            </w:r>
          </w:p>
          <w:p w14:paraId="1179FC33" w14:textId="77777777" w:rsidR="002C3DDE" w:rsidRPr="006607D3" w:rsidRDefault="002C3DDE" w:rsidP="006607D3">
            <w:pPr>
              <w:spacing w:before="0" w:after="0" w:line="240" w:lineRule="auto"/>
              <w:textAlignment w:val="baseline"/>
              <w:rPr>
                <w:rFonts w:ascii="Arial" w:hAnsi="Arial" w:cs="Arial"/>
                <w:color w:val="201547"/>
                <w:sz w:val="24"/>
                <w:szCs w:val="24"/>
              </w:rPr>
            </w:pPr>
            <w:r w:rsidRPr="006607D3">
              <w:rPr>
                <w:rFonts w:ascii="Arial" w:hAnsi="Arial" w:cs="Arial"/>
                <w:color w:val="201547"/>
                <w:sz w:val="24"/>
                <w:szCs w:val="24"/>
              </w:rPr>
              <w:t>The ‘Review into the Optus Outage of 8 November 2023 Final Report’ (March 2024) established a series of recommendations regarding the functionality of Triple Zero during emergencies – specifically in instances where the telecommunications network experienced mass outages.  </w:t>
            </w:r>
          </w:p>
          <w:p w14:paraId="0FCCF4A4" w14:textId="77777777" w:rsidR="002C3DDE" w:rsidRDefault="002C3DDE" w:rsidP="006607D3">
            <w:pPr>
              <w:spacing w:before="0" w:after="0" w:line="240" w:lineRule="auto"/>
              <w:textAlignment w:val="baseline"/>
              <w:rPr>
                <w:rFonts w:ascii="Segoe UI" w:hAnsi="Segoe UI" w:cs="Segoe UI"/>
                <w:sz w:val="18"/>
                <w:szCs w:val="18"/>
              </w:rPr>
            </w:pPr>
          </w:p>
          <w:p w14:paraId="44D1EF53" w14:textId="77777777" w:rsidR="002C3DDE" w:rsidRPr="006607D3" w:rsidRDefault="002C3DDE" w:rsidP="006607D3">
            <w:pPr>
              <w:spacing w:before="0" w:after="0" w:line="240" w:lineRule="auto"/>
              <w:textAlignment w:val="baseline"/>
              <w:rPr>
                <w:rFonts w:ascii="Arial" w:hAnsi="Arial" w:cs="Arial"/>
              </w:rPr>
            </w:pPr>
            <w:r w:rsidRPr="006607D3">
              <w:rPr>
                <w:rFonts w:ascii="Arial" w:hAnsi="Arial" w:cs="Arial"/>
              </w:rPr>
              <w:t>The review identified: </w:t>
            </w:r>
          </w:p>
          <w:p w14:paraId="44D72263" w14:textId="77777777" w:rsidR="002C3DDE" w:rsidRPr="006607D3" w:rsidRDefault="002C3DDE" w:rsidP="00C94683">
            <w:pPr>
              <w:numPr>
                <w:ilvl w:val="0"/>
                <w:numId w:val="41"/>
              </w:numPr>
              <w:spacing w:before="0" w:after="0" w:line="240" w:lineRule="auto"/>
              <w:textAlignment w:val="baseline"/>
              <w:rPr>
                <w:rFonts w:ascii="Arial" w:hAnsi="Arial" w:cs="Arial"/>
              </w:rPr>
            </w:pPr>
            <w:r w:rsidRPr="006607D3">
              <w:rPr>
                <w:rFonts w:ascii="Arial" w:hAnsi="Arial" w:cs="Arial"/>
              </w:rPr>
              <w:t>That clarification of telecommunication network providers’ responsibilities for Triple Zero call delivery is necessary</w:t>
            </w:r>
            <w:r w:rsidR="00DF59EB" w:rsidRPr="006607D3">
              <w:rPr>
                <w:rFonts w:ascii="Arial" w:hAnsi="Arial" w:cs="Arial"/>
              </w:rPr>
              <w:t>.</w:t>
            </w:r>
            <w:r w:rsidRPr="006607D3">
              <w:rPr>
                <w:rFonts w:ascii="Arial" w:hAnsi="Arial" w:cs="Arial"/>
              </w:rPr>
              <w:t> </w:t>
            </w:r>
          </w:p>
          <w:p w14:paraId="0C4F04A3" w14:textId="77777777" w:rsidR="002C3DDE" w:rsidRPr="006607D3" w:rsidRDefault="002C3DDE" w:rsidP="00C94683">
            <w:pPr>
              <w:numPr>
                <w:ilvl w:val="0"/>
                <w:numId w:val="41"/>
              </w:numPr>
              <w:spacing w:before="0" w:after="0" w:line="240" w:lineRule="auto"/>
              <w:textAlignment w:val="baseline"/>
              <w:rPr>
                <w:rFonts w:ascii="Arial" w:hAnsi="Arial" w:cs="Arial"/>
              </w:rPr>
            </w:pPr>
            <w:r w:rsidRPr="006607D3">
              <w:rPr>
                <w:rFonts w:ascii="Arial" w:hAnsi="Arial" w:cs="Arial"/>
              </w:rPr>
              <w:t>The importance of telecommunication network providers enabling Triple Zero calls to be carried out on any network</w:t>
            </w:r>
            <w:r w:rsidR="00DF59EB" w:rsidRPr="006607D3">
              <w:rPr>
                <w:rFonts w:ascii="Arial" w:hAnsi="Arial" w:cs="Arial"/>
              </w:rPr>
              <w:t>,</w:t>
            </w:r>
            <w:r w:rsidRPr="006607D3">
              <w:rPr>
                <w:rFonts w:ascii="Arial" w:hAnsi="Arial" w:cs="Arial"/>
              </w:rPr>
              <w:t xml:space="preserve"> regardless of the customer. </w:t>
            </w:r>
          </w:p>
          <w:p w14:paraId="77D7CB28" w14:textId="77777777" w:rsidR="002C3DDE" w:rsidRPr="006607D3" w:rsidRDefault="002C3DDE" w:rsidP="006607D3">
            <w:pPr>
              <w:spacing w:before="0" w:after="0" w:line="240" w:lineRule="auto"/>
              <w:ind w:left="360"/>
              <w:textAlignment w:val="baseline"/>
              <w:rPr>
                <w:rFonts w:ascii="Arial" w:hAnsi="Arial" w:cs="Arial"/>
              </w:rPr>
            </w:pPr>
            <w:r w:rsidRPr="006607D3">
              <w:rPr>
                <w:rFonts w:ascii="Arial" w:hAnsi="Arial" w:cs="Arial"/>
              </w:rPr>
              <w:t>Other key recommendations included:  </w:t>
            </w:r>
          </w:p>
          <w:p w14:paraId="2C99BEA2" w14:textId="77777777" w:rsidR="002C3DDE" w:rsidRPr="006607D3" w:rsidRDefault="002C3DDE" w:rsidP="00C94683">
            <w:pPr>
              <w:numPr>
                <w:ilvl w:val="0"/>
                <w:numId w:val="42"/>
              </w:numPr>
              <w:spacing w:before="0" w:after="0" w:line="240" w:lineRule="auto"/>
              <w:textAlignment w:val="baseline"/>
              <w:rPr>
                <w:rFonts w:ascii="Arial" w:hAnsi="Arial" w:cs="Arial"/>
              </w:rPr>
            </w:pPr>
            <w:r w:rsidRPr="006607D3">
              <w:rPr>
                <w:rFonts w:ascii="Arial" w:hAnsi="Arial" w:cs="Arial"/>
              </w:rPr>
              <w:t>Establishing a Triple Zero custodian responsible for monitoring the end-to-end performance of the ecosystem</w:t>
            </w:r>
            <w:r w:rsidR="004636E1" w:rsidRPr="006607D3">
              <w:rPr>
                <w:rFonts w:ascii="Arial" w:hAnsi="Arial" w:cs="Arial"/>
              </w:rPr>
              <w:t>.</w:t>
            </w:r>
            <w:r w:rsidRPr="006607D3">
              <w:rPr>
                <w:rFonts w:ascii="Arial" w:hAnsi="Arial" w:cs="Arial"/>
              </w:rPr>
              <w:t>  </w:t>
            </w:r>
          </w:p>
          <w:p w14:paraId="2133257E" w14:textId="77777777" w:rsidR="002C3DDE" w:rsidRPr="006607D3" w:rsidRDefault="002C3DDE" w:rsidP="00C94683">
            <w:pPr>
              <w:numPr>
                <w:ilvl w:val="0"/>
                <w:numId w:val="42"/>
              </w:numPr>
              <w:spacing w:before="0" w:after="0" w:line="240" w:lineRule="auto"/>
              <w:textAlignment w:val="baseline"/>
              <w:rPr>
                <w:rFonts w:ascii="Arial" w:hAnsi="Arial" w:cs="Arial"/>
              </w:rPr>
            </w:pPr>
            <w:r w:rsidRPr="006607D3">
              <w:rPr>
                <w:rFonts w:ascii="Arial" w:hAnsi="Arial" w:cs="Arial"/>
              </w:rPr>
              <w:t>The compulsory conduct of 6-month</w:t>
            </w:r>
            <w:r w:rsidR="00471FBB" w:rsidRPr="006607D3">
              <w:rPr>
                <w:rFonts w:ascii="Arial" w:hAnsi="Arial" w:cs="Arial"/>
              </w:rPr>
              <w:t>ly</w:t>
            </w:r>
            <w:r w:rsidRPr="006607D3">
              <w:rPr>
                <w:rFonts w:ascii="Arial" w:hAnsi="Arial" w:cs="Arial"/>
              </w:rPr>
              <w:t xml:space="preserve"> end-to-end testing of all aspects of the Triple Zero ecosystem by carriers</w:t>
            </w:r>
            <w:r w:rsidR="004636E1" w:rsidRPr="006607D3">
              <w:rPr>
                <w:rFonts w:ascii="Arial" w:hAnsi="Arial" w:cs="Arial"/>
              </w:rPr>
              <w:t>.</w:t>
            </w:r>
            <w:r w:rsidRPr="006607D3">
              <w:rPr>
                <w:rFonts w:ascii="Arial" w:hAnsi="Arial" w:cs="Arial"/>
              </w:rPr>
              <w:t> </w:t>
            </w:r>
          </w:p>
          <w:p w14:paraId="4232280B" w14:textId="77777777" w:rsidR="002C3DDE" w:rsidRPr="006607D3" w:rsidRDefault="002C3DDE" w:rsidP="00C94683">
            <w:pPr>
              <w:numPr>
                <w:ilvl w:val="0"/>
                <w:numId w:val="42"/>
              </w:numPr>
              <w:spacing w:before="0" w:after="0" w:line="240" w:lineRule="auto"/>
              <w:textAlignment w:val="baseline"/>
              <w:rPr>
                <w:rFonts w:ascii="Arial" w:hAnsi="Arial" w:cs="Arial"/>
              </w:rPr>
            </w:pPr>
            <w:r w:rsidRPr="006607D3">
              <w:rPr>
                <w:rFonts w:ascii="Arial" w:hAnsi="Arial" w:cs="Arial"/>
              </w:rPr>
              <w:t>Review</w:t>
            </w:r>
            <w:r w:rsidR="002A67CD" w:rsidRPr="006607D3">
              <w:rPr>
                <w:rFonts w:ascii="Arial" w:hAnsi="Arial" w:cs="Arial"/>
              </w:rPr>
              <w:t xml:space="preserve">ing </w:t>
            </w:r>
            <w:r w:rsidRPr="006607D3">
              <w:rPr>
                <w:rFonts w:ascii="Arial" w:hAnsi="Arial" w:cs="Arial"/>
              </w:rPr>
              <w:t>legislation and regulation relating to the delivery of Triple Zero</w:t>
            </w:r>
            <w:r w:rsidR="004636E1" w:rsidRPr="006607D3">
              <w:rPr>
                <w:rFonts w:ascii="Arial" w:hAnsi="Arial" w:cs="Arial"/>
              </w:rPr>
              <w:t>.</w:t>
            </w:r>
            <w:r w:rsidRPr="006607D3">
              <w:rPr>
                <w:rFonts w:ascii="Arial" w:hAnsi="Arial" w:cs="Arial"/>
              </w:rPr>
              <w:t> </w:t>
            </w:r>
          </w:p>
          <w:p w14:paraId="1936FC99" w14:textId="77777777" w:rsidR="002C3DDE" w:rsidRPr="006607D3" w:rsidRDefault="002C3DDE" w:rsidP="00C94683">
            <w:pPr>
              <w:numPr>
                <w:ilvl w:val="0"/>
                <w:numId w:val="42"/>
              </w:numPr>
              <w:spacing w:before="0" w:after="0" w:line="240" w:lineRule="auto"/>
              <w:textAlignment w:val="baseline"/>
              <w:rPr>
                <w:rFonts w:ascii="Arial" w:hAnsi="Arial" w:cs="Arial"/>
              </w:rPr>
            </w:pPr>
            <w:r w:rsidRPr="006607D3">
              <w:rPr>
                <w:rFonts w:ascii="Arial" w:hAnsi="Arial" w:cs="Arial"/>
              </w:rPr>
              <w:t>Requir</w:t>
            </w:r>
            <w:r w:rsidR="002A67CD" w:rsidRPr="006607D3">
              <w:rPr>
                <w:rFonts w:ascii="Arial" w:hAnsi="Arial" w:cs="Arial"/>
              </w:rPr>
              <w:t>ing</w:t>
            </w:r>
            <w:r w:rsidRPr="006607D3">
              <w:rPr>
                <w:rFonts w:ascii="Arial" w:hAnsi="Arial" w:cs="Arial"/>
              </w:rPr>
              <w:t xml:space="preserve"> carriers to share real time network information detailing outages with relevant emergency services organisations and other appropriate entities.  </w:t>
            </w:r>
          </w:p>
          <w:p w14:paraId="2C3AA64D" w14:textId="77777777" w:rsidR="002C3DDE" w:rsidRPr="006607D3" w:rsidRDefault="002C3DDE" w:rsidP="006607D3">
            <w:pPr>
              <w:spacing w:before="0" w:after="0" w:line="240" w:lineRule="auto"/>
              <w:textAlignment w:val="baseline"/>
              <w:rPr>
                <w:rFonts w:ascii="Arial" w:hAnsi="Arial" w:cs="Arial"/>
              </w:rPr>
            </w:pPr>
            <w:r w:rsidRPr="006607D3">
              <w:rPr>
                <w:rFonts w:ascii="Arial" w:hAnsi="Arial" w:cs="Arial"/>
              </w:rPr>
              <w:t>When a customer’s carrier network is unavailable due to an outage, they can still access another available network to make Triple Zero emergency calls. However, the presence of ‘live’ Optus 3G towers and their failure to ‘wilt’ (disconnect) prevented consumers from accessing other networks to make emergency calls.  </w:t>
            </w:r>
          </w:p>
          <w:p w14:paraId="6DED7CED" w14:textId="50A9C2E1" w:rsidR="002C3DDE" w:rsidRPr="006607D3" w:rsidRDefault="002C3DDE" w:rsidP="006607D3">
            <w:pPr>
              <w:spacing w:before="0" w:after="0" w:line="240" w:lineRule="auto"/>
              <w:textAlignment w:val="baseline"/>
              <w:rPr>
                <w:rFonts w:ascii="Arial" w:hAnsi="Arial" w:cs="Arial"/>
              </w:rPr>
            </w:pPr>
            <w:r w:rsidRPr="006607D3">
              <w:rPr>
                <w:rFonts w:ascii="Arial" w:hAnsi="Arial" w:cs="Arial"/>
              </w:rPr>
              <w:t>When applied to the 13 February event in Victoria, it is evident that a</w:t>
            </w:r>
            <w:r w:rsidR="00730A13" w:rsidRPr="006607D3">
              <w:rPr>
                <w:rFonts w:ascii="Arial" w:hAnsi="Arial" w:cs="Arial"/>
              </w:rPr>
              <w:t>doption</w:t>
            </w:r>
            <w:r w:rsidRPr="006607D3">
              <w:rPr>
                <w:rFonts w:ascii="Arial" w:hAnsi="Arial" w:cs="Arial"/>
              </w:rPr>
              <w:t xml:space="preserve"> of the </w:t>
            </w:r>
            <w:r w:rsidR="00B85951" w:rsidRPr="006607D3">
              <w:rPr>
                <w:rFonts w:ascii="Arial" w:hAnsi="Arial" w:cs="Arial"/>
              </w:rPr>
              <w:t xml:space="preserve">Bean </w:t>
            </w:r>
            <w:r w:rsidRPr="006607D3">
              <w:rPr>
                <w:rFonts w:ascii="Arial" w:hAnsi="Arial" w:cs="Arial"/>
              </w:rPr>
              <w:t xml:space="preserve">Review’s recommendations and learnings would </w:t>
            </w:r>
            <w:r w:rsidR="00E95CAD" w:rsidRPr="006607D3">
              <w:rPr>
                <w:rFonts w:ascii="Arial" w:hAnsi="Arial" w:cs="Arial"/>
              </w:rPr>
              <w:t>support</w:t>
            </w:r>
            <w:r w:rsidRPr="006607D3">
              <w:rPr>
                <w:rFonts w:ascii="Arial" w:hAnsi="Arial" w:cs="Arial"/>
              </w:rPr>
              <w:t xml:space="preserve"> preparedness</w:t>
            </w:r>
            <w:r w:rsidR="00E95CAD" w:rsidRPr="006607D3">
              <w:rPr>
                <w:rFonts w:ascii="Arial" w:hAnsi="Arial" w:cs="Arial"/>
              </w:rPr>
              <w:t>,</w:t>
            </w:r>
            <w:r w:rsidRPr="006607D3">
              <w:rPr>
                <w:rFonts w:ascii="Arial" w:hAnsi="Arial" w:cs="Arial"/>
              </w:rPr>
              <w:t xml:space="preserve"> risk mitigation</w:t>
            </w:r>
            <w:r w:rsidR="00272B00">
              <w:rPr>
                <w:rFonts w:ascii="Arial" w:hAnsi="Arial" w:cs="Arial"/>
              </w:rPr>
              <w:t>,</w:t>
            </w:r>
            <w:r w:rsidRPr="006607D3">
              <w:rPr>
                <w:rFonts w:ascii="Arial" w:hAnsi="Arial" w:cs="Arial"/>
              </w:rPr>
              <w:t xml:space="preserve"> planning </w:t>
            </w:r>
            <w:r w:rsidR="00CB023D" w:rsidRPr="006607D3">
              <w:rPr>
                <w:rFonts w:ascii="Arial" w:hAnsi="Arial" w:cs="Arial"/>
              </w:rPr>
              <w:t>and</w:t>
            </w:r>
            <w:r w:rsidRPr="006607D3">
              <w:rPr>
                <w:rFonts w:ascii="Arial" w:hAnsi="Arial" w:cs="Arial"/>
              </w:rPr>
              <w:t xml:space="preserve"> response </w:t>
            </w:r>
            <w:r w:rsidR="00CB023D" w:rsidRPr="006607D3">
              <w:rPr>
                <w:rFonts w:ascii="Arial" w:hAnsi="Arial" w:cs="Arial"/>
              </w:rPr>
              <w:t>effectiveness</w:t>
            </w:r>
            <w:r w:rsidRPr="006607D3">
              <w:rPr>
                <w:rFonts w:ascii="Arial" w:hAnsi="Arial" w:cs="Arial"/>
              </w:rPr>
              <w:t>. </w:t>
            </w:r>
          </w:p>
          <w:p w14:paraId="4ADE940C" w14:textId="77777777" w:rsidR="39A6EA2E" w:rsidRDefault="39A6EA2E" w:rsidP="006607D3"/>
        </w:tc>
      </w:tr>
    </w:tbl>
    <w:p w14:paraId="21BE0697" w14:textId="77777777" w:rsidR="00932825" w:rsidRDefault="00932825" w:rsidP="006607D3"/>
    <w:p w14:paraId="235340BD" w14:textId="5A99A36F" w:rsidR="0041666F" w:rsidRDefault="00CF1E16" w:rsidP="006607D3">
      <w:r>
        <w:t>We</w:t>
      </w:r>
      <w:r w:rsidR="008F2928">
        <w:t xml:space="preserve"> consider that the following measures would </w:t>
      </w:r>
      <w:r w:rsidR="00CB5B84">
        <w:t>reduce the likelihood of telecommunications services faili</w:t>
      </w:r>
      <w:r w:rsidR="00377683">
        <w:t>ng during prolonged power outages</w:t>
      </w:r>
      <w:r w:rsidR="005A2870">
        <w:t>:</w:t>
      </w:r>
    </w:p>
    <w:p w14:paraId="18A0CC64" w14:textId="77777777" w:rsidR="00234A37" w:rsidRDefault="00234A37" w:rsidP="00234A37">
      <w:pPr>
        <w:numPr>
          <w:ilvl w:val="0"/>
          <w:numId w:val="90"/>
        </w:numPr>
        <w:spacing w:before="0" w:after="0" w:line="240" w:lineRule="auto"/>
        <w:textAlignment w:val="baseline"/>
        <w:rPr>
          <w:rFonts w:ascii="Arial" w:hAnsi="Arial" w:cs="Arial"/>
          <w:sz w:val="22"/>
          <w:szCs w:val="22"/>
        </w:rPr>
      </w:pPr>
      <w:r w:rsidRPr="006607D3">
        <w:rPr>
          <w:rFonts w:ascii="Arial" w:hAnsi="Arial" w:cs="Arial"/>
          <w:b/>
        </w:rPr>
        <w:t>The Victorian Government advocate for stronger telecommunications service reliability outcomes from the Australian Government, and associated telecommunications reviews. </w:t>
      </w:r>
      <w:r w:rsidRPr="006607D3">
        <w:rPr>
          <w:rFonts w:ascii="Arial" w:hAnsi="Arial" w:cs="Arial"/>
        </w:rPr>
        <w:t> </w:t>
      </w:r>
    </w:p>
    <w:p w14:paraId="6BCDD851" w14:textId="77777777" w:rsidR="00234A37" w:rsidRDefault="00234A37" w:rsidP="00234A37">
      <w:pPr>
        <w:numPr>
          <w:ilvl w:val="1"/>
          <w:numId w:val="90"/>
        </w:numPr>
        <w:spacing w:before="0" w:after="0" w:line="240" w:lineRule="auto"/>
        <w:textAlignment w:val="baseline"/>
        <w:rPr>
          <w:rFonts w:ascii="Arial" w:hAnsi="Arial" w:cs="Arial"/>
          <w:sz w:val="22"/>
          <w:szCs w:val="22"/>
        </w:rPr>
      </w:pPr>
      <w:r w:rsidRPr="006607D3">
        <w:rPr>
          <w:rFonts w:ascii="Arial" w:hAnsi="Arial" w:cs="Arial"/>
        </w:rPr>
        <w:t xml:space="preserve">Telecommunications services are the responsibility of the Australian Government, and improving telecommunications reliability </w:t>
      </w:r>
      <w:r w:rsidRPr="580F9FD2">
        <w:rPr>
          <w:rFonts w:ascii="Arial" w:hAnsi="Arial" w:cs="Arial"/>
        </w:rPr>
        <w:t>can only</w:t>
      </w:r>
      <w:r w:rsidRPr="006607D3">
        <w:rPr>
          <w:rFonts w:ascii="Arial" w:hAnsi="Arial" w:cs="Arial"/>
        </w:rPr>
        <w:t xml:space="preserve"> be effectively delivered through national reform.   </w:t>
      </w:r>
    </w:p>
    <w:p w14:paraId="52F079E9" w14:textId="77777777" w:rsidR="00234A37" w:rsidRDefault="00234A37" w:rsidP="00234A37">
      <w:pPr>
        <w:numPr>
          <w:ilvl w:val="1"/>
          <w:numId w:val="90"/>
        </w:numPr>
        <w:spacing w:before="0" w:after="0" w:line="240" w:lineRule="auto"/>
        <w:textAlignment w:val="baseline"/>
        <w:rPr>
          <w:rFonts w:ascii="Arial" w:hAnsi="Arial" w:cs="Arial"/>
          <w:sz w:val="22"/>
          <w:szCs w:val="22"/>
        </w:rPr>
      </w:pPr>
      <w:r w:rsidRPr="006607D3">
        <w:rPr>
          <w:rFonts w:ascii="Arial" w:hAnsi="Arial" w:cs="Arial"/>
        </w:rPr>
        <w:t>The Australian Government is currently undertaking a: </w:t>
      </w:r>
    </w:p>
    <w:p w14:paraId="6E81BB6E" w14:textId="77777777" w:rsidR="00234A37" w:rsidRDefault="00234A37" w:rsidP="00234A37">
      <w:pPr>
        <w:numPr>
          <w:ilvl w:val="2"/>
          <w:numId w:val="90"/>
        </w:numPr>
        <w:spacing w:before="0" w:after="0" w:line="240" w:lineRule="auto"/>
        <w:textAlignment w:val="baseline"/>
        <w:rPr>
          <w:rFonts w:ascii="Arial" w:hAnsi="Arial" w:cs="Arial"/>
          <w:sz w:val="22"/>
          <w:szCs w:val="22"/>
        </w:rPr>
      </w:pPr>
      <w:r w:rsidRPr="006607D3">
        <w:rPr>
          <w:rFonts w:ascii="Arial" w:hAnsi="Arial" w:cs="Arial"/>
        </w:rPr>
        <w:t>Regional Telecommunications Review – examining existing and future telecommunication needs in regional, rural and remote communities across Australia. </w:t>
      </w:r>
    </w:p>
    <w:p w14:paraId="0200585C" w14:textId="77777777" w:rsidR="00234A37" w:rsidRPr="006607D3" w:rsidRDefault="00234A37" w:rsidP="00234A37">
      <w:pPr>
        <w:numPr>
          <w:ilvl w:val="2"/>
          <w:numId w:val="90"/>
        </w:numPr>
        <w:spacing w:before="0" w:after="0" w:line="240" w:lineRule="auto"/>
        <w:textAlignment w:val="baseline"/>
        <w:rPr>
          <w:rFonts w:ascii="Arial" w:hAnsi="Arial" w:cs="Arial"/>
          <w:sz w:val="22"/>
          <w:szCs w:val="22"/>
        </w:rPr>
      </w:pPr>
      <w:r w:rsidRPr="006607D3">
        <w:rPr>
          <w:rFonts w:ascii="Arial" w:hAnsi="Arial" w:cs="Arial"/>
        </w:rPr>
        <w:t>Universal Service Obligation (USO) Review. The USO is a requirement to provide standard telephone services so that all Australians have universal access to telecommunications services.  </w:t>
      </w:r>
    </w:p>
    <w:p w14:paraId="624A7C64" w14:textId="77777777" w:rsidR="00234A37" w:rsidRDefault="00234A37" w:rsidP="00234A37">
      <w:pPr>
        <w:spacing w:before="0" w:after="0" w:line="240" w:lineRule="auto"/>
        <w:ind w:left="1080"/>
        <w:textAlignment w:val="baseline"/>
        <w:rPr>
          <w:rFonts w:ascii="Arial" w:hAnsi="Arial" w:cs="Arial"/>
          <w:sz w:val="22"/>
          <w:szCs w:val="22"/>
        </w:rPr>
      </w:pPr>
    </w:p>
    <w:p w14:paraId="5E92E04B" w14:textId="77777777" w:rsidR="00234A37" w:rsidRPr="006607D3" w:rsidRDefault="00234A37" w:rsidP="00234A37">
      <w:pPr>
        <w:spacing w:before="0" w:after="0" w:line="240" w:lineRule="auto"/>
        <w:textAlignment w:val="baseline"/>
        <w:rPr>
          <w:rFonts w:ascii="Arial" w:hAnsi="Arial" w:cs="Arial"/>
        </w:rPr>
      </w:pPr>
      <w:r w:rsidRPr="006607D3">
        <w:rPr>
          <w:rFonts w:ascii="Arial" w:hAnsi="Arial" w:cs="Arial"/>
        </w:rPr>
        <w:t xml:space="preserve">The Victorian Government </w:t>
      </w:r>
      <w:r w:rsidRPr="580F9FD2">
        <w:rPr>
          <w:rFonts w:ascii="Arial" w:hAnsi="Arial" w:cs="Arial"/>
        </w:rPr>
        <w:t>should</w:t>
      </w:r>
      <w:r w:rsidRPr="006607D3">
        <w:rPr>
          <w:rFonts w:ascii="Arial" w:hAnsi="Arial" w:cs="Arial"/>
        </w:rPr>
        <w:t xml:space="preserve"> advocate for stronger reliability requirements of telecommunications infrastructure providers</w:t>
      </w:r>
      <w:r>
        <w:rPr>
          <w:rFonts w:ascii="Arial" w:hAnsi="Arial" w:cs="Arial"/>
        </w:rPr>
        <w:t>, including mobile roaming during emergencies,</w:t>
      </w:r>
      <w:r w:rsidRPr="006607D3">
        <w:rPr>
          <w:rFonts w:ascii="Arial" w:hAnsi="Arial" w:cs="Arial"/>
        </w:rPr>
        <w:t xml:space="preserve"> in these reviews. </w:t>
      </w:r>
      <w:r>
        <w:rPr>
          <w:rFonts w:ascii="Arial" w:hAnsi="Arial" w:cs="Arial"/>
        </w:rPr>
        <w:t xml:space="preserve">Stronger controls could include requirements for telecommunication providers to develop </w:t>
      </w:r>
      <w:r w:rsidRPr="006607D3">
        <w:rPr>
          <w:rFonts w:ascii="Arial" w:hAnsi="Arial" w:cs="Arial"/>
        </w:rPr>
        <w:t xml:space="preserve">appropriate business continuity arrangements </w:t>
      </w:r>
      <w:r>
        <w:rPr>
          <w:rFonts w:ascii="Arial" w:hAnsi="Arial" w:cs="Arial"/>
        </w:rPr>
        <w:t xml:space="preserve">that </w:t>
      </w:r>
      <w:r w:rsidRPr="006607D3">
        <w:rPr>
          <w:rFonts w:ascii="Arial" w:hAnsi="Arial" w:cs="Arial"/>
        </w:rPr>
        <w:t>are sufficient to provide telecommunications services to customers during a prolonged power outage</w:t>
      </w:r>
      <w:r>
        <w:rPr>
          <w:rFonts w:ascii="Arial" w:hAnsi="Arial" w:cs="Arial"/>
        </w:rPr>
        <w:t xml:space="preserve">. </w:t>
      </w:r>
      <w:r w:rsidRPr="006607D3">
        <w:rPr>
          <w:rFonts w:ascii="Arial" w:hAnsi="Arial" w:cs="Arial"/>
        </w:rPr>
        <w:t>  </w:t>
      </w:r>
    </w:p>
    <w:p w14:paraId="36580847" w14:textId="77777777" w:rsidR="00234A37" w:rsidRDefault="00234A37" w:rsidP="006607D3"/>
    <w:p w14:paraId="4BE74922" w14:textId="57EBE2F3" w:rsidR="000E2C72" w:rsidRDefault="000E2C72" w:rsidP="00C94683">
      <w:pPr>
        <w:numPr>
          <w:ilvl w:val="0"/>
          <w:numId w:val="90"/>
        </w:numPr>
        <w:spacing w:before="0" w:after="0" w:line="240" w:lineRule="auto"/>
        <w:textAlignment w:val="baseline"/>
        <w:rPr>
          <w:rFonts w:ascii="Arial" w:hAnsi="Arial" w:cs="Arial"/>
          <w:sz w:val="22"/>
          <w:szCs w:val="22"/>
        </w:rPr>
      </w:pPr>
      <w:r w:rsidRPr="006607D3">
        <w:rPr>
          <w:rFonts w:ascii="Arial" w:hAnsi="Arial" w:cs="Arial"/>
          <w:b/>
        </w:rPr>
        <w:t xml:space="preserve">Government and </w:t>
      </w:r>
      <w:r w:rsidR="006A29CC">
        <w:rPr>
          <w:rFonts w:ascii="Arial" w:hAnsi="Arial" w:cs="Arial"/>
          <w:b/>
        </w:rPr>
        <w:t xml:space="preserve">industry </w:t>
      </w:r>
      <w:r w:rsidRPr="006607D3">
        <w:rPr>
          <w:rFonts w:ascii="Arial" w:hAnsi="Arial" w:cs="Arial"/>
          <w:b/>
        </w:rPr>
        <w:t>responsible for telecommunications services ensure that there are appropriate arrangements for continued provision of services for 72 hours without network power supply</w:t>
      </w:r>
      <w:r w:rsidR="009F37B5" w:rsidRPr="006607D3">
        <w:rPr>
          <w:rFonts w:ascii="Arial" w:hAnsi="Arial" w:cs="Arial"/>
          <w:b/>
        </w:rPr>
        <w:t>.</w:t>
      </w:r>
      <w:r w:rsidRPr="006607D3">
        <w:rPr>
          <w:rFonts w:ascii="Arial" w:hAnsi="Arial" w:cs="Arial"/>
          <w:b/>
        </w:rPr>
        <w:t> </w:t>
      </w:r>
      <w:r w:rsidRPr="006607D3">
        <w:rPr>
          <w:rFonts w:ascii="Arial" w:hAnsi="Arial" w:cs="Arial"/>
        </w:rPr>
        <w:t> </w:t>
      </w:r>
    </w:p>
    <w:p w14:paraId="02ED7938" w14:textId="77777777" w:rsidR="000E2C72" w:rsidRDefault="000E2C72" w:rsidP="00C94683">
      <w:pPr>
        <w:numPr>
          <w:ilvl w:val="1"/>
          <w:numId w:val="90"/>
        </w:numPr>
        <w:spacing w:before="0" w:after="0" w:line="240" w:lineRule="auto"/>
        <w:textAlignment w:val="baseline"/>
        <w:rPr>
          <w:rFonts w:ascii="Arial" w:hAnsi="Arial" w:cs="Arial"/>
          <w:sz w:val="22"/>
          <w:szCs w:val="22"/>
        </w:rPr>
      </w:pPr>
      <w:r w:rsidRPr="006607D3">
        <w:rPr>
          <w:rFonts w:ascii="Arial" w:hAnsi="Arial" w:cs="Arial"/>
        </w:rPr>
        <w:t xml:space="preserve">Recent events have demonstrated that around 90 per cent of customers from a large-scale power outage are restored </w:t>
      </w:r>
      <w:r w:rsidR="009F37B5" w:rsidRPr="006607D3">
        <w:rPr>
          <w:rFonts w:ascii="Arial" w:hAnsi="Arial" w:cs="Arial"/>
        </w:rPr>
        <w:t xml:space="preserve">within </w:t>
      </w:r>
      <w:r w:rsidRPr="006607D3">
        <w:rPr>
          <w:rFonts w:ascii="Arial" w:hAnsi="Arial" w:cs="Arial"/>
        </w:rPr>
        <w:t>72 hours.  </w:t>
      </w:r>
    </w:p>
    <w:p w14:paraId="6B5000FA" w14:textId="4483B682" w:rsidR="000E2C72" w:rsidRDefault="00CF1E16" w:rsidP="00C94683">
      <w:pPr>
        <w:numPr>
          <w:ilvl w:val="1"/>
          <w:numId w:val="90"/>
        </w:numPr>
        <w:spacing w:before="0" w:after="0" w:line="240" w:lineRule="auto"/>
        <w:textAlignment w:val="baseline"/>
        <w:rPr>
          <w:rFonts w:ascii="Arial" w:hAnsi="Arial" w:cs="Arial"/>
          <w:sz w:val="22"/>
          <w:szCs w:val="22"/>
        </w:rPr>
      </w:pPr>
      <w:r>
        <w:rPr>
          <w:rFonts w:ascii="Arial" w:hAnsi="Arial" w:cs="Arial"/>
        </w:rPr>
        <w:t>We</w:t>
      </w:r>
      <w:r w:rsidR="000E2C72" w:rsidRPr="006607D3">
        <w:rPr>
          <w:rFonts w:ascii="Arial" w:hAnsi="Arial" w:cs="Arial"/>
        </w:rPr>
        <w:t xml:space="preserve"> consider that </w:t>
      </w:r>
      <w:r w:rsidR="00895EBB">
        <w:rPr>
          <w:rFonts w:ascii="Arial" w:hAnsi="Arial" w:cs="Arial"/>
        </w:rPr>
        <w:t xml:space="preserve">stronger </w:t>
      </w:r>
      <w:r w:rsidR="000E2C72" w:rsidRPr="006607D3">
        <w:rPr>
          <w:rFonts w:ascii="Arial" w:hAnsi="Arial" w:cs="Arial"/>
        </w:rPr>
        <w:t xml:space="preserve">business continuity arrangements </w:t>
      </w:r>
      <w:r w:rsidR="00911192" w:rsidRPr="006607D3">
        <w:rPr>
          <w:rFonts w:ascii="Arial" w:hAnsi="Arial" w:cs="Arial"/>
        </w:rPr>
        <w:t xml:space="preserve">would </w:t>
      </w:r>
      <w:r w:rsidR="0072278F" w:rsidRPr="006607D3">
        <w:rPr>
          <w:rFonts w:ascii="Arial" w:hAnsi="Arial" w:cs="Arial"/>
        </w:rPr>
        <w:t xml:space="preserve">address </w:t>
      </w:r>
      <w:r w:rsidR="0024062E" w:rsidRPr="006607D3">
        <w:rPr>
          <w:rFonts w:ascii="Arial" w:hAnsi="Arial" w:cs="Arial"/>
        </w:rPr>
        <w:t xml:space="preserve">how </w:t>
      </w:r>
      <w:r w:rsidR="00BD57D6" w:rsidRPr="006607D3">
        <w:rPr>
          <w:rFonts w:ascii="Arial" w:hAnsi="Arial" w:cs="Arial"/>
        </w:rPr>
        <w:t>to prepare</w:t>
      </w:r>
      <w:r w:rsidR="0024062E" w:rsidRPr="006607D3">
        <w:rPr>
          <w:rFonts w:ascii="Arial" w:hAnsi="Arial" w:cs="Arial"/>
        </w:rPr>
        <w:t xml:space="preserve"> for</w:t>
      </w:r>
      <w:r w:rsidR="000E2C72" w:rsidRPr="006607D3">
        <w:rPr>
          <w:rFonts w:ascii="Arial" w:hAnsi="Arial" w:cs="Arial"/>
        </w:rPr>
        <w:t xml:space="preserve">, mitigate and respond to loss of power supply to prevent </w:t>
      </w:r>
      <w:r w:rsidR="00B11E48" w:rsidRPr="006607D3">
        <w:rPr>
          <w:rFonts w:ascii="Arial" w:hAnsi="Arial" w:cs="Arial"/>
        </w:rPr>
        <w:t>telecommunication</w:t>
      </w:r>
      <w:r w:rsidR="000E2C72" w:rsidRPr="006607D3">
        <w:rPr>
          <w:rFonts w:ascii="Arial" w:hAnsi="Arial" w:cs="Arial"/>
        </w:rPr>
        <w:t xml:space="preserve"> disruptions to communities. </w:t>
      </w:r>
      <w:r w:rsidR="00F5203E" w:rsidRPr="006607D3">
        <w:rPr>
          <w:rFonts w:ascii="Arial" w:hAnsi="Arial" w:cs="Arial"/>
        </w:rPr>
        <w:t>Business continuity planning</w:t>
      </w:r>
      <w:r w:rsidR="000E2C72" w:rsidRPr="006607D3">
        <w:rPr>
          <w:rFonts w:ascii="Arial" w:hAnsi="Arial" w:cs="Arial"/>
        </w:rPr>
        <w:t xml:space="preserve"> should include preparedness planning </w:t>
      </w:r>
      <w:r w:rsidR="000E2C72" w:rsidRPr="006607D3">
        <w:rPr>
          <w:rFonts w:ascii="Arial" w:hAnsi="Arial" w:cs="Arial"/>
          <w:b/>
        </w:rPr>
        <w:t>across</w:t>
      </w:r>
      <w:r w:rsidR="000E2C72" w:rsidRPr="006607D3">
        <w:rPr>
          <w:rFonts w:ascii="Arial" w:hAnsi="Arial" w:cs="Arial"/>
        </w:rPr>
        <w:t xml:space="preserve"> the sector to better coordinate during events and develop response arrangements that are timely and effective. </w:t>
      </w:r>
    </w:p>
    <w:p w14:paraId="77427A65" w14:textId="37A3431D" w:rsidR="000E2C72" w:rsidRPr="006607D3" w:rsidRDefault="000E2C72" w:rsidP="00C94683">
      <w:pPr>
        <w:numPr>
          <w:ilvl w:val="1"/>
          <w:numId w:val="90"/>
        </w:numPr>
        <w:spacing w:before="0" w:after="0" w:line="240" w:lineRule="auto"/>
        <w:textAlignment w:val="baseline"/>
        <w:rPr>
          <w:rFonts w:ascii="Arial" w:hAnsi="Arial" w:cs="Arial"/>
          <w:sz w:val="22"/>
          <w:szCs w:val="22"/>
        </w:rPr>
      </w:pPr>
      <w:r w:rsidRPr="006607D3">
        <w:rPr>
          <w:rFonts w:ascii="Arial" w:hAnsi="Arial" w:cs="Arial"/>
        </w:rPr>
        <w:t>In examining business continuity</w:t>
      </w:r>
      <w:r w:rsidR="00F56C25">
        <w:rPr>
          <w:rFonts w:ascii="Arial" w:hAnsi="Arial" w:cs="Arial"/>
        </w:rPr>
        <w:t xml:space="preserve"> and responding to </w:t>
      </w:r>
      <w:r w:rsidR="0058605A">
        <w:rPr>
          <w:rFonts w:ascii="Arial" w:hAnsi="Arial" w:cs="Arial"/>
        </w:rPr>
        <w:t>outages</w:t>
      </w:r>
      <w:r w:rsidRPr="006607D3">
        <w:rPr>
          <w:rFonts w:ascii="Arial" w:hAnsi="Arial" w:cs="Arial"/>
        </w:rPr>
        <w:t>, the telecommunication</w:t>
      </w:r>
      <w:r w:rsidR="005245EE">
        <w:rPr>
          <w:rFonts w:ascii="Arial" w:hAnsi="Arial" w:cs="Arial"/>
        </w:rPr>
        <w:t xml:space="preserve"> network providers</w:t>
      </w:r>
      <w:r w:rsidRPr="006607D3">
        <w:rPr>
          <w:rFonts w:ascii="Arial" w:hAnsi="Arial" w:cs="Arial"/>
        </w:rPr>
        <w:t xml:space="preserve"> should explore the deployment of temporary </w:t>
      </w:r>
      <w:r w:rsidR="00041A06">
        <w:rPr>
          <w:rFonts w:ascii="Arial" w:hAnsi="Arial" w:cs="Arial"/>
        </w:rPr>
        <w:t>mobile</w:t>
      </w:r>
      <w:r w:rsidRPr="006607D3">
        <w:rPr>
          <w:rFonts w:ascii="Arial" w:hAnsi="Arial" w:cs="Arial"/>
        </w:rPr>
        <w:t xml:space="preserve"> satellite telecommunications facilities within communities t</w:t>
      </w:r>
      <w:r w:rsidR="00143CCA" w:rsidRPr="006607D3">
        <w:rPr>
          <w:rFonts w:ascii="Arial" w:hAnsi="Arial" w:cs="Arial"/>
        </w:rPr>
        <w:t>o</w:t>
      </w:r>
      <w:r w:rsidRPr="006607D3">
        <w:rPr>
          <w:rFonts w:ascii="Arial" w:hAnsi="Arial" w:cs="Arial"/>
        </w:rPr>
        <w:t xml:space="preserve"> provide access to telecommunications services during events</w:t>
      </w:r>
      <w:r w:rsidR="006607D3" w:rsidRPr="006607D3">
        <w:rPr>
          <w:rFonts w:ascii="Arial" w:hAnsi="Arial" w:cs="Arial"/>
        </w:rPr>
        <w:t>.</w:t>
      </w:r>
      <w:r w:rsidRPr="006607D3">
        <w:rPr>
          <w:rFonts w:ascii="Arial" w:hAnsi="Arial" w:cs="Arial"/>
        </w:rPr>
        <w:t> </w:t>
      </w:r>
    </w:p>
    <w:p w14:paraId="4C5E641C" w14:textId="77777777" w:rsidR="000E2C72" w:rsidRDefault="000E2C72" w:rsidP="006607D3">
      <w:pPr>
        <w:spacing w:before="0" w:after="0" w:line="240" w:lineRule="auto"/>
        <w:ind w:left="720"/>
        <w:textAlignment w:val="baseline"/>
        <w:rPr>
          <w:rFonts w:ascii="Arial" w:hAnsi="Arial" w:cs="Arial"/>
          <w:sz w:val="22"/>
          <w:szCs w:val="22"/>
        </w:rPr>
      </w:pPr>
      <w:r w:rsidRPr="006607D3">
        <w:rPr>
          <w:rFonts w:ascii="Arial" w:hAnsi="Arial" w:cs="Arial"/>
        </w:rPr>
        <w:t> </w:t>
      </w:r>
    </w:p>
    <w:p w14:paraId="5C3363E8" w14:textId="488725FD" w:rsidR="000E2C72" w:rsidRDefault="000E2C72" w:rsidP="00C94683">
      <w:pPr>
        <w:numPr>
          <w:ilvl w:val="0"/>
          <w:numId w:val="90"/>
        </w:numPr>
        <w:spacing w:before="0" w:after="0" w:line="240" w:lineRule="auto"/>
        <w:textAlignment w:val="baseline"/>
        <w:rPr>
          <w:rFonts w:ascii="Arial" w:hAnsi="Arial" w:cs="Arial"/>
          <w:sz w:val="22"/>
          <w:szCs w:val="22"/>
        </w:rPr>
      </w:pPr>
      <w:r w:rsidRPr="006607D3">
        <w:rPr>
          <w:rFonts w:ascii="Arial" w:hAnsi="Arial" w:cs="Arial"/>
          <w:b/>
        </w:rPr>
        <w:t xml:space="preserve">Telecommunication </w:t>
      </w:r>
      <w:r w:rsidR="005245EE">
        <w:rPr>
          <w:rFonts w:ascii="Arial" w:hAnsi="Arial" w:cs="Arial"/>
          <w:b/>
        </w:rPr>
        <w:t>network</w:t>
      </w:r>
      <w:r w:rsidRPr="006607D3">
        <w:rPr>
          <w:rFonts w:ascii="Arial" w:hAnsi="Arial" w:cs="Arial"/>
          <w:b/>
        </w:rPr>
        <w:t xml:space="preserve"> providers </w:t>
      </w:r>
      <w:r w:rsidR="00CE2791" w:rsidRPr="006607D3">
        <w:rPr>
          <w:rFonts w:ascii="Arial" w:hAnsi="Arial" w:cs="Arial"/>
          <w:b/>
        </w:rPr>
        <w:t xml:space="preserve">to </w:t>
      </w:r>
      <w:r w:rsidR="00E57B89">
        <w:rPr>
          <w:rFonts w:ascii="Arial" w:hAnsi="Arial" w:cs="Arial"/>
          <w:b/>
        </w:rPr>
        <w:t>share</w:t>
      </w:r>
      <w:r w:rsidRPr="006607D3">
        <w:rPr>
          <w:rFonts w:ascii="Arial" w:hAnsi="Arial" w:cs="Arial"/>
          <w:b/>
        </w:rPr>
        <w:t xml:space="preserve"> </w:t>
      </w:r>
      <w:r w:rsidR="001E64EB" w:rsidRPr="006607D3">
        <w:rPr>
          <w:rFonts w:ascii="Arial" w:hAnsi="Arial" w:cs="Arial"/>
          <w:b/>
        </w:rPr>
        <w:t xml:space="preserve">- </w:t>
      </w:r>
      <w:r w:rsidRPr="006607D3">
        <w:rPr>
          <w:rFonts w:ascii="Arial" w:hAnsi="Arial" w:cs="Arial"/>
          <w:b/>
        </w:rPr>
        <w:t xml:space="preserve">and keep current </w:t>
      </w:r>
      <w:r w:rsidR="001E64EB" w:rsidRPr="006607D3">
        <w:rPr>
          <w:rFonts w:ascii="Arial" w:hAnsi="Arial" w:cs="Arial"/>
          <w:b/>
        </w:rPr>
        <w:t xml:space="preserve">- </w:t>
      </w:r>
      <w:r w:rsidRPr="006607D3">
        <w:rPr>
          <w:rFonts w:ascii="Arial" w:hAnsi="Arial" w:cs="Arial"/>
          <w:b/>
        </w:rPr>
        <w:t>information about their sites to enable more effective planning with distribution businesses and a</w:t>
      </w:r>
      <w:r w:rsidR="006402C6" w:rsidRPr="006607D3">
        <w:rPr>
          <w:rFonts w:ascii="Arial" w:hAnsi="Arial" w:cs="Arial"/>
          <w:b/>
        </w:rPr>
        <w:t xml:space="preserve"> faster</w:t>
      </w:r>
      <w:r w:rsidRPr="006607D3">
        <w:rPr>
          <w:rFonts w:ascii="Arial" w:hAnsi="Arial" w:cs="Arial"/>
          <w:b/>
        </w:rPr>
        <w:t xml:space="preserve"> emergency response.</w:t>
      </w:r>
      <w:r w:rsidRPr="006607D3">
        <w:rPr>
          <w:rFonts w:ascii="Arial" w:hAnsi="Arial" w:cs="Arial"/>
        </w:rPr>
        <w:t> </w:t>
      </w:r>
    </w:p>
    <w:p w14:paraId="3A8C9E0A" w14:textId="77777777" w:rsidR="000E2C72" w:rsidRDefault="000E2C72" w:rsidP="00C94683">
      <w:pPr>
        <w:numPr>
          <w:ilvl w:val="1"/>
          <w:numId w:val="90"/>
        </w:numPr>
        <w:spacing w:before="0" w:after="0" w:line="240" w:lineRule="auto"/>
        <w:textAlignment w:val="baseline"/>
        <w:rPr>
          <w:rFonts w:ascii="Arial" w:hAnsi="Arial" w:cs="Arial"/>
          <w:sz w:val="22"/>
          <w:szCs w:val="22"/>
        </w:rPr>
      </w:pPr>
      <w:r w:rsidRPr="006607D3">
        <w:rPr>
          <w:rFonts w:ascii="Arial" w:hAnsi="Arial" w:cs="Arial"/>
        </w:rPr>
        <w:t>This includes maintaining telecommunications infrastructure site names, National Metering Identifiers (NMI) and site addresses. </w:t>
      </w:r>
    </w:p>
    <w:p w14:paraId="3F97A88B" w14:textId="1D23C56A" w:rsidR="000E2C72" w:rsidRPr="006607D3" w:rsidRDefault="00CF1E16" w:rsidP="00C94683">
      <w:pPr>
        <w:numPr>
          <w:ilvl w:val="1"/>
          <w:numId w:val="90"/>
        </w:numPr>
        <w:spacing w:before="0" w:after="0" w:line="240" w:lineRule="auto"/>
        <w:textAlignment w:val="baseline"/>
        <w:rPr>
          <w:rFonts w:ascii="Arial" w:hAnsi="Arial" w:cs="Arial"/>
          <w:sz w:val="22"/>
          <w:szCs w:val="22"/>
        </w:rPr>
      </w:pPr>
      <w:r>
        <w:rPr>
          <w:rFonts w:ascii="Arial" w:hAnsi="Arial" w:cs="Arial"/>
        </w:rPr>
        <w:t>We</w:t>
      </w:r>
      <w:r w:rsidR="000E2C72" w:rsidRPr="006607D3">
        <w:rPr>
          <w:rFonts w:ascii="Arial" w:hAnsi="Arial" w:cs="Arial"/>
        </w:rPr>
        <w:t xml:space="preserve"> consider that this will </w:t>
      </w:r>
      <w:r w:rsidR="00096953" w:rsidRPr="006607D3">
        <w:rPr>
          <w:rFonts w:ascii="Arial" w:hAnsi="Arial" w:cs="Arial"/>
        </w:rPr>
        <w:t>help</w:t>
      </w:r>
      <w:r w:rsidR="000E2C72" w:rsidRPr="006607D3">
        <w:rPr>
          <w:rFonts w:ascii="Arial" w:hAnsi="Arial" w:cs="Arial"/>
        </w:rPr>
        <w:t xml:space="preserve"> </w:t>
      </w:r>
      <w:r w:rsidR="003245D7" w:rsidRPr="006607D3">
        <w:rPr>
          <w:rFonts w:ascii="Arial" w:hAnsi="Arial" w:cs="Arial"/>
        </w:rPr>
        <w:t xml:space="preserve">telecommunication </w:t>
      </w:r>
      <w:r w:rsidR="001B0A8D">
        <w:rPr>
          <w:rFonts w:ascii="Arial" w:hAnsi="Arial" w:cs="Arial"/>
        </w:rPr>
        <w:t>network providers work</w:t>
      </w:r>
      <w:r w:rsidR="003245D7" w:rsidRPr="006607D3">
        <w:rPr>
          <w:rFonts w:ascii="Arial" w:hAnsi="Arial" w:cs="Arial"/>
        </w:rPr>
        <w:t xml:space="preserve"> with</w:t>
      </w:r>
      <w:r w:rsidR="000E2C72" w:rsidRPr="006607D3">
        <w:rPr>
          <w:rFonts w:ascii="Arial" w:hAnsi="Arial" w:cs="Arial"/>
        </w:rPr>
        <w:t xml:space="preserve"> distribution </w:t>
      </w:r>
      <w:r w:rsidR="4DB5DAD5" w:rsidRPr="006607D3">
        <w:rPr>
          <w:rFonts w:ascii="Arial" w:hAnsi="Arial" w:cs="Arial"/>
        </w:rPr>
        <w:t>businesses</w:t>
      </w:r>
      <w:r w:rsidR="000E2C72" w:rsidRPr="006607D3">
        <w:rPr>
          <w:rFonts w:ascii="Arial" w:hAnsi="Arial" w:cs="Arial"/>
        </w:rPr>
        <w:t xml:space="preserve"> to </w:t>
      </w:r>
      <w:r w:rsidR="003245D7" w:rsidRPr="006607D3">
        <w:rPr>
          <w:rFonts w:ascii="Arial" w:hAnsi="Arial" w:cs="Arial"/>
        </w:rPr>
        <w:t>respond to an event. It will also</w:t>
      </w:r>
      <w:r w:rsidR="000E2C72" w:rsidRPr="006607D3">
        <w:rPr>
          <w:rFonts w:ascii="Arial" w:hAnsi="Arial" w:cs="Arial"/>
        </w:rPr>
        <w:t xml:space="preserve"> </w:t>
      </w:r>
      <w:r w:rsidR="001821E6" w:rsidRPr="006607D3">
        <w:rPr>
          <w:rFonts w:ascii="Arial" w:hAnsi="Arial" w:cs="Arial"/>
        </w:rPr>
        <w:t xml:space="preserve">help </w:t>
      </w:r>
      <w:r w:rsidR="000E2C72" w:rsidRPr="006607D3">
        <w:rPr>
          <w:rFonts w:ascii="Arial" w:hAnsi="Arial" w:cs="Arial"/>
        </w:rPr>
        <w:t xml:space="preserve">telecommunication </w:t>
      </w:r>
      <w:r w:rsidR="001B0A8D">
        <w:rPr>
          <w:rFonts w:ascii="Arial" w:hAnsi="Arial" w:cs="Arial"/>
        </w:rPr>
        <w:t xml:space="preserve">network </w:t>
      </w:r>
      <w:r w:rsidR="007F6487" w:rsidRPr="006607D3">
        <w:rPr>
          <w:rFonts w:ascii="Arial" w:hAnsi="Arial" w:cs="Arial"/>
        </w:rPr>
        <w:t xml:space="preserve">providers </w:t>
      </w:r>
      <w:r w:rsidR="000E2C72" w:rsidRPr="006607D3">
        <w:rPr>
          <w:rFonts w:ascii="Arial" w:hAnsi="Arial" w:cs="Arial"/>
        </w:rPr>
        <w:t>to understand their</w:t>
      </w:r>
      <w:r w:rsidR="00EB3382">
        <w:rPr>
          <w:rFonts w:ascii="Arial" w:hAnsi="Arial" w:cs="Arial"/>
        </w:rPr>
        <w:t xml:space="preserve"> infrastructure</w:t>
      </w:r>
      <w:r w:rsidR="000E2C72" w:rsidRPr="006607D3">
        <w:rPr>
          <w:rFonts w:ascii="Arial" w:hAnsi="Arial" w:cs="Arial"/>
        </w:rPr>
        <w:t xml:space="preserve"> risk profile </w:t>
      </w:r>
      <w:r w:rsidR="00104B30" w:rsidRPr="006607D3">
        <w:rPr>
          <w:rFonts w:ascii="Arial" w:hAnsi="Arial" w:cs="Arial"/>
        </w:rPr>
        <w:t>considering</w:t>
      </w:r>
      <w:r w:rsidR="00BD57D6" w:rsidRPr="006607D3">
        <w:rPr>
          <w:rFonts w:ascii="Arial" w:hAnsi="Arial" w:cs="Arial"/>
        </w:rPr>
        <w:t xml:space="preserve"> the</w:t>
      </w:r>
      <w:r w:rsidR="000E2C72" w:rsidRPr="006607D3">
        <w:rPr>
          <w:rFonts w:ascii="Arial" w:hAnsi="Arial" w:cs="Arial"/>
        </w:rPr>
        <w:t xml:space="preserve"> business continuity </w:t>
      </w:r>
      <w:r w:rsidR="00D24E22" w:rsidRPr="006607D3">
        <w:rPr>
          <w:rFonts w:ascii="Arial" w:hAnsi="Arial" w:cs="Arial"/>
        </w:rPr>
        <w:t>objective at</w:t>
      </w:r>
      <w:r w:rsidR="000E2C72" w:rsidRPr="006607D3">
        <w:rPr>
          <w:rFonts w:ascii="Arial" w:hAnsi="Arial" w:cs="Arial"/>
        </w:rPr>
        <w:t xml:space="preserve"> each site. This would enable more effective mitigation of, and response to</w:t>
      </w:r>
      <w:r w:rsidR="001E64EB" w:rsidRPr="006607D3">
        <w:rPr>
          <w:rFonts w:ascii="Arial" w:hAnsi="Arial" w:cs="Arial"/>
        </w:rPr>
        <w:t>,</w:t>
      </w:r>
      <w:r w:rsidR="000E2C72" w:rsidRPr="006607D3">
        <w:rPr>
          <w:rFonts w:ascii="Arial" w:hAnsi="Arial" w:cs="Arial"/>
        </w:rPr>
        <w:t xml:space="preserve"> power outages by</w:t>
      </w:r>
      <w:r w:rsidR="00104B30">
        <w:rPr>
          <w:rFonts w:ascii="Arial" w:hAnsi="Arial" w:cs="Arial"/>
        </w:rPr>
        <w:t xml:space="preserve"> </w:t>
      </w:r>
      <w:r w:rsidR="000E2C72" w:rsidRPr="006607D3">
        <w:rPr>
          <w:rFonts w:ascii="Arial" w:hAnsi="Arial" w:cs="Arial"/>
        </w:rPr>
        <w:t>telecommunication</w:t>
      </w:r>
      <w:r w:rsidR="00104B30">
        <w:rPr>
          <w:rFonts w:ascii="Arial" w:hAnsi="Arial" w:cs="Arial"/>
        </w:rPr>
        <w:t xml:space="preserve"> network providers</w:t>
      </w:r>
      <w:r w:rsidR="000E2C72" w:rsidRPr="006607D3">
        <w:rPr>
          <w:rFonts w:ascii="Arial" w:hAnsi="Arial" w:cs="Arial"/>
        </w:rPr>
        <w:t>.  </w:t>
      </w:r>
    </w:p>
    <w:p w14:paraId="3829BE34" w14:textId="77777777" w:rsidR="000E2C72" w:rsidRDefault="000E2C72" w:rsidP="006607D3">
      <w:pPr>
        <w:spacing w:before="0" w:after="0" w:line="240" w:lineRule="auto"/>
        <w:ind w:left="720"/>
        <w:textAlignment w:val="baseline"/>
        <w:rPr>
          <w:rFonts w:ascii="Arial" w:hAnsi="Arial" w:cs="Arial"/>
          <w:sz w:val="22"/>
          <w:szCs w:val="22"/>
        </w:rPr>
      </w:pPr>
    </w:p>
    <w:p w14:paraId="3472A556" w14:textId="77777777" w:rsidR="000E2C72" w:rsidRDefault="000E2C72" w:rsidP="00C94683">
      <w:pPr>
        <w:numPr>
          <w:ilvl w:val="0"/>
          <w:numId w:val="90"/>
        </w:numPr>
        <w:spacing w:before="0" w:after="0" w:line="240" w:lineRule="auto"/>
        <w:textAlignment w:val="baseline"/>
        <w:rPr>
          <w:rFonts w:ascii="Arial" w:hAnsi="Arial" w:cs="Arial"/>
          <w:sz w:val="22"/>
          <w:szCs w:val="22"/>
        </w:rPr>
      </w:pPr>
      <w:r w:rsidRPr="006607D3">
        <w:rPr>
          <w:rFonts w:ascii="Arial" w:hAnsi="Arial" w:cs="Arial"/>
          <w:b/>
        </w:rPr>
        <w:t xml:space="preserve">Enhance existing critical infrastructure forums to support coordinated emergency management planning and exercising </w:t>
      </w:r>
      <w:r w:rsidR="00946D1E" w:rsidRPr="006607D3">
        <w:rPr>
          <w:rFonts w:ascii="Arial" w:hAnsi="Arial" w:cs="Arial"/>
          <w:b/>
        </w:rPr>
        <w:t>by</w:t>
      </w:r>
      <w:r w:rsidRPr="006607D3">
        <w:rPr>
          <w:rFonts w:ascii="Arial" w:hAnsi="Arial" w:cs="Arial"/>
          <w:b/>
        </w:rPr>
        <w:t xml:space="preserve"> distribution businesses and critical infrastructure providers</w:t>
      </w:r>
      <w:r w:rsidR="00F41E2B" w:rsidRPr="006607D3">
        <w:rPr>
          <w:rFonts w:ascii="Arial" w:hAnsi="Arial" w:cs="Arial"/>
          <w:b/>
        </w:rPr>
        <w:t>.</w:t>
      </w:r>
      <w:r w:rsidRPr="006607D3">
        <w:rPr>
          <w:rFonts w:ascii="Arial" w:hAnsi="Arial" w:cs="Arial"/>
        </w:rPr>
        <w:t> </w:t>
      </w:r>
    </w:p>
    <w:p w14:paraId="2D3DA2EB" w14:textId="77777777" w:rsidR="000E2C72" w:rsidRDefault="000E2C72" w:rsidP="00C94683">
      <w:pPr>
        <w:numPr>
          <w:ilvl w:val="1"/>
          <w:numId w:val="90"/>
        </w:numPr>
        <w:spacing w:before="0" w:after="0" w:line="240" w:lineRule="auto"/>
        <w:textAlignment w:val="baseline"/>
        <w:rPr>
          <w:rFonts w:ascii="Arial" w:hAnsi="Arial" w:cs="Arial"/>
          <w:sz w:val="22"/>
          <w:szCs w:val="22"/>
        </w:rPr>
      </w:pPr>
      <w:r w:rsidRPr="006607D3">
        <w:rPr>
          <w:rFonts w:ascii="Arial" w:hAnsi="Arial" w:cs="Arial"/>
        </w:rPr>
        <w:t xml:space="preserve">Forums that enable planning between the distribution businesses and </w:t>
      </w:r>
      <w:r w:rsidR="00CC102F" w:rsidRPr="006607D3">
        <w:rPr>
          <w:rFonts w:ascii="Arial" w:hAnsi="Arial" w:cs="Arial"/>
        </w:rPr>
        <w:t xml:space="preserve">other </w:t>
      </w:r>
      <w:r w:rsidRPr="006607D3">
        <w:rPr>
          <w:rFonts w:ascii="Arial" w:hAnsi="Arial" w:cs="Arial"/>
        </w:rPr>
        <w:t>critical infrastructure</w:t>
      </w:r>
      <w:r w:rsidR="00CC102F" w:rsidRPr="006607D3">
        <w:rPr>
          <w:rFonts w:ascii="Arial" w:hAnsi="Arial" w:cs="Arial"/>
        </w:rPr>
        <w:t xml:space="preserve"> providers</w:t>
      </w:r>
      <w:r w:rsidRPr="006607D3">
        <w:rPr>
          <w:rFonts w:ascii="Arial" w:hAnsi="Arial" w:cs="Arial"/>
        </w:rPr>
        <w:t xml:space="preserve"> will help the distribution businesses understand critical infrastructure in their </w:t>
      </w:r>
      <w:r w:rsidR="4AF73D0F" w:rsidRPr="006607D3">
        <w:rPr>
          <w:rFonts w:ascii="Arial" w:hAnsi="Arial" w:cs="Arial"/>
        </w:rPr>
        <w:t xml:space="preserve">electricity </w:t>
      </w:r>
      <w:r w:rsidRPr="006607D3">
        <w:rPr>
          <w:rFonts w:ascii="Arial" w:hAnsi="Arial" w:cs="Arial"/>
        </w:rPr>
        <w:t>network</w:t>
      </w:r>
      <w:r w:rsidR="009C2DE6" w:rsidRPr="006607D3">
        <w:rPr>
          <w:rFonts w:ascii="Arial" w:hAnsi="Arial" w:cs="Arial"/>
        </w:rPr>
        <w:t xml:space="preserve"> footprint</w:t>
      </w:r>
      <w:r w:rsidRPr="006607D3" w:rsidDel="009C2DE6">
        <w:rPr>
          <w:rFonts w:ascii="Arial" w:hAnsi="Arial" w:cs="Arial"/>
        </w:rPr>
        <w:t>.</w:t>
      </w:r>
      <w:r w:rsidRPr="006607D3">
        <w:rPr>
          <w:rFonts w:ascii="Arial" w:hAnsi="Arial" w:cs="Arial"/>
        </w:rPr>
        <w:t xml:space="preserve"> It also informs business continuity planning for critical infrastructure providers, such as telecommunications, about their location </w:t>
      </w:r>
      <w:r w:rsidR="00F36A94" w:rsidRPr="006607D3">
        <w:rPr>
          <w:rFonts w:ascii="Arial" w:hAnsi="Arial" w:cs="Arial"/>
        </w:rPr>
        <w:t>o</w:t>
      </w:r>
      <w:r w:rsidRPr="006607D3">
        <w:rPr>
          <w:rFonts w:ascii="Arial" w:hAnsi="Arial" w:cs="Arial"/>
        </w:rPr>
        <w:t xml:space="preserve">n the </w:t>
      </w:r>
      <w:r w:rsidR="00463253" w:rsidRPr="006607D3">
        <w:rPr>
          <w:rFonts w:ascii="Arial" w:hAnsi="Arial" w:cs="Arial"/>
        </w:rPr>
        <w:t xml:space="preserve">energy </w:t>
      </w:r>
      <w:r w:rsidRPr="006607D3">
        <w:rPr>
          <w:rFonts w:ascii="Arial" w:hAnsi="Arial" w:cs="Arial"/>
        </w:rPr>
        <w:t>network, and associated risk profile in events.  </w:t>
      </w:r>
    </w:p>
    <w:p w14:paraId="309FE092" w14:textId="77777777" w:rsidR="000E2C72" w:rsidRDefault="000E2C72" w:rsidP="00C94683">
      <w:pPr>
        <w:numPr>
          <w:ilvl w:val="1"/>
          <w:numId w:val="90"/>
        </w:numPr>
        <w:spacing w:before="0" w:after="0" w:line="240" w:lineRule="auto"/>
        <w:textAlignment w:val="baseline"/>
        <w:rPr>
          <w:rFonts w:ascii="Arial" w:hAnsi="Arial" w:cs="Arial"/>
          <w:sz w:val="22"/>
          <w:szCs w:val="22"/>
        </w:rPr>
      </w:pPr>
      <w:r w:rsidRPr="006607D3">
        <w:rPr>
          <w:rFonts w:ascii="Arial" w:hAnsi="Arial" w:cs="Arial"/>
        </w:rPr>
        <w:t>The Utilities Consultative Committee is a planning and coordination forum co-chaired by AusNet and Southeast Water consisting of regional essential services. This forum could be expanded, or equivalent regional forums developed</w:t>
      </w:r>
      <w:r w:rsidR="00B34DC9" w:rsidRPr="006607D3">
        <w:rPr>
          <w:rFonts w:ascii="Arial" w:hAnsi="Arial" w:cs="Arial"/>
        </w:rPr>
        <w:t>,</w:t>
      </w:r>
      <w:r w:rsidRPr="006607D3">
        <w:rPr>
          <w:rFonts w:ascii="Arial" w:hAnsi="Arial" w:cs="Arial"/>
        </w:rPr>
        <w:t xml:space="preserve"> to support more coordinated planning between distribution networks and telecommunications providers. </w:t>
      </w:r>
    </w:p>
    <w:p w14:paraId="00771AA8" w14:textId="77777777" w:rsidR="000E2C72" w:rsidRPr="006607D3" w:rsidRDefault="000E2C72" w:rsidP="00C94683">
      <w:pPr>
        <w:numPr>
          <w:ilvl w:val="1"/>
          <w:numId w:val="90"/>
        </w:numPr>
        <w:spacing w:before="0" w:after="0" w:line="240" w:lineRule="auto"/>
        <w:textAlignment w:val="baseline"/>
        <w:rPr>
          <w:rFonts w:ascii="Arial" w:hAnsi="Arial" w:cs="Arial"/>
          <w:sz w:val="22"/>
          <w:szCs w:val="22"/>
        </w:rPr>
      </w:pPr>
      <w:r w:rsidRPr="006607D3">
        <w:rPr>
          <w:rFonts w:ascii="Arial" w:hAnsi="Arial" w:cs="Arial"/>
        </w:rPr>
        <w:t>The Energy Networks Australia (networks peak body) and the Communications Alliance (communications industry body) have an existing Memorandum of Understanding (MoU) to target effective collaboration and coordination between telecommunications and electricity networks in preparing for and responding to emergencies at local, regional and state level. These arrangements could be leveraged to enhance better coordination.  </w:t>
      </w:r>
    </w:p>
    <w:p w14:paraId="74465BCC" w14:textId="77777777" w:rsidR="000E2C72" w:rsidRDefault="000E2C72" w:rsidP="006607D3">
      <w:pPr>
        <w:spacing w:before="0" w:after="0" w:line="240" w:lineRule="auto"/>
        <w:ind w:left="720"/>
        <w:textAlignment w:val="baseline"/>
        <w:rPr>
          <w:rFonts w:ascii="Arial" w:hAnsi="Arial" w:cs="Arial"/>
          <w:sz w:val="22"/>
          <w:szCs w:val="22"/>
        </w:rPr>
      </w:pPr>
    </w:p>
    <w:p w14:paraId="288F3EE7" w14:textId="77777777" w:rsidR="00222332" w:rsidRPr="006607D3" w:rsidRDefault="00222332" w:rsidP="006607D3">
      <w:pPr>
        <w:spacing w:before="0" w:after="0" w:line="240" w:lineRule="auto"/>
        <w:textAlignment w:val="baseline"/>
        <w:rPr>
          <w:rFonts w:ascii="Arial" w:hAnsi="Arial" w:cs="Arial"/>
        </w:rPr>
      </w:pPr>
    </w:p>
    <w:p w14:paraId="3164F9AD" w14:textId="77777777" w:rsidR="00B97C43" w:rsidRPr="006607D3" w:rsidRDefault="3B9E9D9D" w:rsidP="00571800">
      <w:pPr>
        <w:pStyle w:val="Heading3"/>
      </w:pPr>
      <w:bookmarkStart w:id="88" w:name="_Toc170478964"/>
      <w:r w:rsidRPr="006607D3">
        <w:t>B</w:t>
      </w:r>
      <w:r w:rsidR="005D4AEA" w:rsidRPr="006607D3">
        <w:t>usiness continuity planning</w:t>
      </w:r>
      <w:r w:rsidR="0009690E" w:rsidRPr="006607D3">
        <w:t xml:space="preserve"> for </w:t>
      </w:r>
      <w:r w:rsidR="00471626" w:rsidRPr="006607D3">
        <w:t xml:space="preserve">other </w:t>
      </w:r>
      <w:r w:rsidR="0009690E" w:rsidRPr="006607D3">
        <w:t>essential service providers</w:t>
      </w:r>
      <w:bookmarkEnd w:id="88"/>
    </w:p>
    <w:p w14:paraId="09CB3758" w14:textId="77777777" w:rsidR="002419FC" w:rsidRPr="006607D3" w:rsidRDefault="002419FC" w:rsidP="00571800">
      <w:pPr>
        <w:pStyle w:val="Heading4"/>
        <w:keepNext/>
        <w:keepLines/>
      </w:pPr>
      <w:r w:rsidRPr="006607D3">
        <w:t>Introduction </w:t>
      </w:r>
    </w:p>
    <w:p w14:paraId="5416E81C" w14:textId="77777777" w:rsidR="00540A3B" w:rsidRPr="006F1860" w:rsidRDefault="00540A3B" w:rsidP="006F1860">
      <w:pPr>
        <w:spacing w:before="0" w:after="0" w:line="240" w:lineRule="auto"/>
        <w:textAlignment w:val="baseline"/>
        <w:rPr>
          <w:rFonts w:ascii="Arial" w:hAnsi="Arial" w:cs="Arial"/>
        </w:rPr>
      </w:pPr>
      <w:r w:rsidRPr="006F1860">
        <w:rPr>
          <w:rFonts w:ascii="Arial" w:hAnsi="Arial" w:cs="Arial"/>
        </w:rPr>
        <w:t>In reviewing the operational response of Victoria’s distribution businesses to the 13 February event, the Network Outage Review is tasked with examining how timely and effective</w:t>
      </w:r>
      <w:r w:rsidR="003843CC" w:rsidRPr="006F1860">
        <w:rPr>
          <w:rFonts w:ascii="Arial" w:hAnsi="Arial" w:cs="Arial"/>
        </w:rPr>
        <w:t>ly</w:t>
      </w:r>
      <w:r w:rsidRPr="006F1860">
        <w:rPr>
          <w:rFonts w:ascii="Arial" w:hAnsi="Arial" w:cs="Arial"/>
        </w:rPr>
        <w:t xml:space="preserve"> the incident was managed, including the operational response of the networks.  </w:t>
      </w:r>
    </w:p>
    <w:p w14:paraId="0DD35C68" w14:textId="77777777" w:rsidR="00540A3B" w:rsidRPr="006F1860" w:rsidRDefault="00540A3B" w:rsidP="006607D3">
      <w:pPr>
        <w:spacing w:before="0" w:after="0" w:line="240" w:lineRule="auto"/>
        <w:textAlignment w:val="baseline"/>
        <w:rPr>
          <w:rFonts w:ascii="Arial" w:hAnsi="Arial" w:cs="Arial"/>
        </w:rPr>
      </w:pPr>
    </w:p>
    <w:p w14:paraId="008CBA48" w14:textId="33EC6DD3" w:rsidR="00540A3B" w:rsidRPr="006F1860" w:rsidRDefault="00CF1E16" w:rsidP="006607D3">
      <w:pPr>
        <w:spacing w:before="0" w:after="0" w:line="240" w:lineRule="auto"/>
        <w:textAlignment w:val="baseline"/>
        <w:rPr>
          <w:rFonts w:ascii="Arial" w:hAnsi="Arial" w:cs="Arial"/>
        </w:rPr>
      </w:pPr>
      <w:r w:rsidRPr="006F1860">
        <w:rPr>
          <w:rFonts w:ascii="Arial" w:hAnsi="Arial" w:cs="Arial"/>
        </w:rPr>
        <w:t>We</w:t>
      </w:r>
      <w:r w:rsidR="00540A3B" w:rsidRPr="006F1860">
        <w:rPr>
          <w:rFonts w:ascii="Arial" w:hAnsi="Arial" w:cs="Arial"/>
        </w:rPr>
        <w:t xml:space="preserve"> consider that in getting better outcomes for customers, the timeliness of the distribution networks’ restoration was compromised because many essential services providers did not have appropriate business continuity plans in place to manage a power outage</w:t>
      </w:r>
      <w:r w:rsidR="00E3492F" w:rsidRPr="006F1860">
        <w:rPr>
          <w:rFonts w:ascii="Arial" w:hAnsi="Arial" w:cs="Arial"/>
        </w:rPr>
        <w:t>.</w:t>
      </w:r>
      <w:r w:rsidR="00540A3B" w:rsidRPr="006F1860">
        <w:rPr>
          <w:rFonts w:ascii="Arial" w:hAnsi="Arial" w:cs="Arial"/>
        </w:rPr>
        <w:t xml:space="preserve"> This merits examination in the Network Outage Review.  </w:t>
      </w:r>
    </w:p>
    <w:p w14:paraId="31D30DFC" w14:textId="77777777" w:rsidR="00540A3B" w:rsidRPr="006F1860" w:rsidRDefault="00540A3B" w:rsidP="006607D3">
      <w:pPr>
        <w:spacing w:before="0" w:after="0" w:line="240" w:lineRule="auto"/>
        <w:textAlignment w:val="baseline"/>
        <w:rPr>
          <w:rFonts w:ascii="Arial" w:hAnsi="Arial" w:cs="Arial"/>
        </w:rPr>
      </w:pPr>
    </w:p>
    <w:p w14:paraId="08CC4E60" w14:textId="1FD9C5E4" w:rsidR="00540A3B" w:rsidRPr="006F1860" w:rsidRDefault="005A7A9C" w:rsidP="006607D3">
      <w:pPr>
        <w:spacing w:before="0" w:after="0" w:line="240" w:lineRule="auto"/>
        <w:textAlignment w:val="baseline"/>
        <w:rPr>
          <w:rFonts w:ascii="Arial" w:hAnsi="Arial" w:cs="Arial"/>
        </w:rPr>
      </w:pPr>
      <w:r w:rsidRPr="006F1860">
        <w:rPr>
          <w:rFonts w:ascii="Arial" w:hAnsi="Arial" w:cs="Arial"/>
        </w:rPr>
        <w:t>Electricity</w:t>
      </w:r>
      <w:r w:rsidR="008B061C" w:rsidRPr="006F1860">
        <w:rPr>
          <w:rFonts w:ascii="Arial" w:hAnsi="Arial" w:cs="Arial"/>
        </w:rPr>
        <w:t xml:space="preserve"> supply underpins the operations of all essential services. </w:t>
      </w:r>
      <w:r w:rsidR="006607D3" w:rsidRPr="006F1860">
        <w:rPr>
          <w:rFonts w:ascii="Arial" w:hAnsi="Arial" w:cs="Arial"/>
        </w:rPr>
        <w:t>It is critical for organisations that provide essential services</w:t>
      </w:r>
      <w:r w:rsidR="00540A3B" w:rsidRPr="006F1860">
        <w:rPr>
          <w:rFonts w:ascii="Arial" w:hAnsi="Arial" w:cs="Arial"/>
        </w:rPr>
        <w:t xml:space="preserve">, </w:t>
      </w:r>
      <w:r w:rsidR="004A3345" w:rsidRPr="006F1860">
        <w:rPr>
          <w:rFonts w:ascii="Arial" w:hAnsi="Arial" w:cs="Arial"/>
        </w:rPr>
        <w:t xml:space="preserve">such as </w:t>
      </w:r>
      <w:r w:rsidR="00540A3B" w:rsidRPr="006F1860">
        <w:rPr>
          <w:rFonts w:ascii="Arial" w:hAnsi="Arial" w:cs="Arial"/>
        </w:rPr>
        <w:t>water</w:t>
      </w:r>
      <w:r w:rsidR="00E3492F" w:rsidRPr="006F1860">
        <w:rPr>
          <w:rFonts w:ascii="Arial" w:hAnsi="Arial" w:cs="Arial"/>
        </w:rPr>
        <w:t>,</w:t>
      </w:r>
      <w:r w:rsidR="00540A3B" w:rsidRPr="006F1860">
        <w:rPr>
          <w:rFonts w:ascii="Arial" w:hAnsi="Arial" w:cs="Arial"/>
        </w:rPr>
        <w:t xml:space="preserve"> </w:t>
      </w:r>
      <w:r w:rsidR="00033FE4" w:rsidRPr="006F1860">
        <w:rPr>
          <w:rFonts w:ascii="Arial" w:hAnsi="Arial" w:cs="Arial"/>
        </w:rPr>
        <w:t>waste water</w:t>
      </w:r>
      <w:r w:rsidR="00540A3B" w:rsidRPr="006F1860">
        <w:rPr>
          <w:rFonts w:ascii="Arial" w:hAnsi="Arial" w:cs="Arial"/>
        </w:rPr>
        <w:t xml:space="preserve"> and government services </w:t>
      </w:r>
      <w:r w:rsidR="00EA0881" w:rsidRPr="006F1860">
        <w:rPr>
          <w:rFonts w:ascii="Arial" w:hAnsi="Arial" w:cs="Arial"/>
        </w:rPr>
        <w:t>including</w:t>
      </w:r>
      <w:r w:rsidR="00540A3B" w:rsidRPr="006F1860">
        <w:rPr>
          <w:rFonts w:ascii="Arial" w:hAnsi="Arial" w:cs="Arial"/>
        </w:rPr>
        <w:t xml:space="preserve"> health, to have appropriate business continuity planning arrangements in place so they can continue to provide the essential services that the community relies upon in emergency events such as </w:t>
      </w:r>
      <w:r w:rsidR="00B51FC6" w:rsidRPr="006F1860">
        <w:rPr>
          <w:rFonts w:ascii="Arial" w:hAnsi="Arial" w:cs="Arial"/>
        </w:rPr>
        <w:t xml:space="preserve">prolonged </w:t>
      </w:r>
      <w:r w:rsidR="00540A3B" w:rsidRPr="006F1860">
        <w:rPr>
          <w:rFonts w:ascii="Arial" w:hAnsi="Arial" w:cs="Arial"/>
        </w:rPr>
        <w:t xml:space="preserve">power outages. </w:t>
      </w:r>
    </w:p>
    <w:p w14:paraId="20E75EFA" w14:textId="77777777" w:rsidR="00540A3B" w:rsidRPr="006F1860" w:rsidRDefault="00540A3B" w:rsidP="006607D3">
      <w:pPr>
        <w:spacing w:before="0" w:after="0" w:line="240" w:lineRule="auto"/>
        <w:textAlignment w:val="baseline"/>
        <w:rPr>
          <w:rFonts w:ascii="Arial" w:hAnsi="Arial" w:cs="Arial"/>
        </w:rPr>
      </w:pPr>
    </w:p>
    <w:p w14:paraId="67337173" w14:textId="77777777" w:rsidR="00540A3B" w:rsidRPr="006F1860" w:rsidRDefault="00540A3B" w:rsidP="006607D3">
      <w:pPr>
        <w:spacing w:before="0" w:after="0" w:line="240" w:lineRule="auto"/>
        <w:textAlignment w:val="baseline"/>
        <w:rPr>
          <w:rFonts w:ascii="Arial" w:hAnsi="Arial" w:cs="Arial"/>
        </w:rPr>
      </w:pPr>
      <w:r w:rsidRPr="006F1860">
        <w:rPr>
          <w:rFonts w:ascii="Arial" w:hAnsi="Arial" w:cs="Arial"/>
        </w:rPr>
        <w:t>Business continuity planning for essential services, in the context of electricity supply, starts with understanding how a power outage would impact the delivery of an organisation’s essential service to the community (the consequences of a power disruption); and then involves putting into place steps to eliminate or reduce the risk that a power supply disruption will impact the organisation’s ability to provide its essential service to the community.  </w:t>
      </w:r>
    </w:p>
    <w:p w14:paraId="0CAC6CB4" w14:textId="77777777" w:rsidR="00540A3B" w:rsidRPr="006F1860" w:rsidRDefault="00540A3B" w:rsidP="006607D3">
      <w:pPr>
        <w:spacing w:before="0" w:after="0" w:line="240" w:lineRule="auto"/>
        <w:textAlignment w:val="baseline"/>
        <w:rPr>
          <w:rFonts w:ascii="Arial" w:hAnsi="Arial" w:cs="Arial"/>
        </w:rPr>
      </w:pPr>
    </w:p>
    <w:p w14:paraId="40D0BD34" w14:textId="77777777" w:rsidR="007B6B65" w:rsidRDefault="007B6B65" w:rsidP="006607D3">
      <w:pPr>
        <w:spacing w:before="0" w:after="0" w:line="240" w:lineRule="auto"/>
        <w:textAlignment w:val="baseline"/>
        <w:rPr>
          <w:rFonts w:ascii="Segoe UI" w:hAnsi="Segoe UI" w:cs="Segoe UI"/>
          <w:color w:val="201547"/>
          <w:sz w:val="18"/>
          <w:szCs w:val="18"/>
        </w:rPr>
      </w:pPr>
    </w:p>
    <w:tbl>
      <w:tblPr>
        <w:tblStyle w:val="PullOutBoxTable"/>
        <w:tblW w:w="0" w:type="auto"/>
        <w:tblLook w:val="04A0" w:firstRow="1" w:lastRow="0" w:firstColumn="1" w:lastColumn="0" w:noHBand="0" w:noVBand="1"/>
      </w:tblPr>
      <w:tblGrid>
        <w:gridCol w:w="9017"/>
      </w:tblGrid>
      <w:tr w:rsidR="006607D3" w:rsidRPr="006607D3" w14:paraId="7770356A"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22F73EBF" w14:textId="77777777" w:rsidR="006607D3" w:rsidRPr="006607D3" w:rsidRDefault="006607D3" w:rsidP="006607D3">
            <w:pPr>
              <w:spacing w:before="0" w:after="0" w:line="240" w:lineRule="auto"/>
              <w:textAlignment w:val="baseline"/>
              <w:rPr>
                <w:rFonts w:ascii="Arial" w:hAnsi="Arial" w:cs="Arial"/>
                <w:b/>
                <w:bCs/>
                <w:color w:val="004C97"/>
                <w:sz w:val="32"/>
                <w:szCs w:val="32"/>
              </w:rPr>
            </w:pPr>
            <w:r w:rsidRPr="006607D3">
              <w:rPr>
                <w:rFonts w:ascii="Arial" w:hAnsi="Arial" w:cs="Arial"/>
                <w:b/>
                <w:bCs/>
                <w:color w:val="004C97"/>
                <w:sz w:val="32"/>
                <w:szCs w:val="32"/>
              </w:rPr>
              <w:t>Essential Services and electricity supply dependency</w:t>
            </w:r>
          </w:p>
          <w:p w14:paraId="022EEA7A" w14:textId="545C4EC1" w:rsidR="006607D3" w:rsidRDefault="006607D3" w:rsidP="006607D3">
            <w:pPr>
              <w:rPr>
                <w:rFonts w:ascii="Arial" w:hAnsi="Arial" w:cs="Arial"/>
                <w:color w:val="201547"/>
                <w:shd w:val="clear" w:color="auto" w:fill="FFFFFF"/>
              </w:rPr>
            </w:pPr>
            <w:r w:rsidRPr="006607D3">
              <w:rPr>
                <w:rFonts w:ascii="Arial" w:hAnsi="Arial" w:cs="Arial"/>
                <w:color w:val="201547"/>
                <w:sz w:val="24"/>
                <w:szCs w:val="24"/>
              </w:rPr>
              <w:t>Energy is itself an essential service. But all other essential services require e</w:t>
            </w:r>
            <w:r w:rsidR="00C92626">
              <w:rPr>
                <w:rFonts w:ascii="Arial" w:hAnsi="Arial" w:cs="Arial"/>
                <w:color w:val="201547"/>
                <w:sz w:val="24"/>
                <w:szCs w:val="24"/>
              </w:rPr>
              <w:t>lectricity</w:t>
            </w:r>
            <w:r w:rsidRPr="006607D3">
              <w:rPr>
                <w:rFonts w:ascii="Arial" w:hAnsi="Arial" w:cs="Arial"/>
                <w:color w:val="201547"/>
                <w:sz w:val="24"/>
                <w:szCs w:val="24"/>
              </w:rPr>
              <w:t xml:space="preserve"> to provide their services to the community. Failure of one, or multiple essential services significantly impacts the health, wellbeing and safety of the community, or the environment. The diagram below explains these interdependencies</w:t>
            </w:r>
            <w:r w:rsidRPr="006607D3">
              <w:rPr>
                <w:rFonts w:ascii="Arial" w:hAnsi="Arial" w:cs="Arial"/>
                <w:color w:val="201547"/>
                <w:shd w:val="clear" w:color="auto" w:fill="FFFFFF"/>
              </w:rPr>
              <w:t>. </w:t>
            </w:r>
          </w:p>
          <w:p w14:paraId="05AA0D38" w14:textId="77777777" w:rsidR="00332A72" w:rsidRDefault="00332A72" w:rsidP="006607D3">
            <w:pPr>
              <w:rPr>
                <w:rFonts w:ascii="Arial" w:hAnsi="Arial" w:cs="Arial"/>
                <w:color w:val="201547"/>
                <w:shd w:val="clear" w:color="auto" w:fill="FFFFFF"/>
              </w:rPr>
            </w:pPr>
          </w:p>
          <w:p w14:paraId="5CB4D515" w14:textId="77777777" w:rsidR="00332A72" w:rsidRPr="006607D3" w:rsidRDefault="00332A72" w:rsidP="00332A72">
            <w:pPr>
              <w:spacing w:before="0" w:after="0" w:line="240" w:lineRule="auto"/>
              <w:textAlignment w:val="baseline"/>
              <w:rPr>
                <w:rFonts w:ascii="Segoe UI" w:hAnsi="Segoe UI" w:cs="Segoe UI"/>
                <w:color w:val="201547"/>
                <w:sz w:val="18"/>
                <w:szCs w:val="18"/>
              </w:rPr>
            </w:pPr>
            <w:r w:rsidRPr="006607D3">
              <w:rPr>
                <w:rFonts w:ascii="Arial" w:hAnsi="Arial" w:cs="Arial"/>
              </w:rPr>
              <w:t>The dependencies between energy and the water, banking and finance, transport, health, government, communications sectors are significant. While the consequences are wide ranging, energy supply loss to:  </w:t>
            </w:r>
          </w:p>
          <w:p w14:paraId="205F621E" w14:textId="77777777" w:rsidR="00332A72" w:rsidRPr="006607D3" w:rsidRDefault="00332A72" w:rsidP="00C94683">
            <w:pPr>
              <w:numPr>
                <w:ilvl w:val="0"/>
                <w:numId w:val="43"/>
              </w:numPr>
              <w:spacing w:before="0" w:after="0" w:line="240" w:lineRule="auto"/>
              <w:textAlignment w:val="baseline"/>
              <w:rPr>
                <w:rFonts w:ascii="Arial" w:hAnsi="Arial" w:cs="Arial"/>
                <w:sz w:val="22"/>
                <w:szCs w:val="22"/>
              </w:rPr>
            </w:pPr>
            <w:r w:rsidRPr="006607D3">
              <w:rPr>
                <w:rFonts w:ascii="Arial" w:hAnsi="Arial" w:cs="Arial"/>
                <w:b/>
                <w:bCs/>
              </w:rPr>
              <w:t>Water Sector</w:t>
            </w:r>
            <w:r w:rsidRPr="006607D3">
              <w:rPr>
                <w:rFonts w:ascii="Arial" w:hAnsi="Arial" w:cs="Arial"/>
              </w:rPr>
              <w:t xml:space="preserve"> – impacts the treatment and distribution (pumping) of water, wastewater treatment, and the electronic systems that underpin these activities. Water supply loss would likely impact the health and wellbeing of the community, while failure of wastewater systems causes damage to the environment.  </w:t>
            </w:r>
          </w:p>
          <w:p w14:paraId="0643EA6D" w14:textId="77777777" w:rsidR="00332A72" w:rsidRPr="006607D3" w:rsidRDefault="00332A72" w:rsidP="00C94683">
            <w:pPr>
              <w:numPr>
                <w:ilvl w:val="0"/>
                <w:numId w:val="43"/>
              </w:numPr>
              <w:spacing w:before="0" w:after="0" w:line="240" w:lineRule="auto"/>
              <w:textAlignment w:val="baseline"/>
              <w:rPr>
                <w:rFonts w:ascii="Arial" w:hAnsi="Arial" w:cs="Arial"/>
                <w:sz w:val="22"/>
                <w:szCs w:val="22"/>
              </w:rPr>
            </w:pPr>
            <w:r w:rsidRPr="006607D3">
              <w:rPr>
                <w:rFonts w:ascii="Arial" w:hAnsi="Arial" w:cs="Arial"/>
                <w:b/>
                <w:bCs/>
              </w:rPr>
              <w:t>Banking and finance</w:t>
            </w:r>
            <w:r w:rsidRPr="006607D3">
              <w:rPr>
                <w:rFonts w:ascii="Arial" w:hAnsi="Arial" w:cs="Arial"/>
              </w:rPr>
              <w:t xml:space="preserve"> – disrupts electronic payments systems to purchase goods and services, and access to cash; causing significant impacts.  </w:t>
            </w:r>
          </w:p>
          <w:p w14:paraId="7684FCAF" w14:textId="77777777" w:rsidR="00332A72" w:rsidRPr="006607D3" w:rsidRDefault="00332A72" w:rsidP="00C94683">
            <w:pPr>
              <w:numPr>
                <w:ilvl w:val="0"/>
                <w:numId w:val="43"/>
              </w:numPr>
              <w:spacing w:before="0" w:after="0" w:line="240" w:lineRule="auto"/>
              <w:textAlignment w:val="baseline"/>
              <w:rPr>
                <w:rFonts w:ascii="Arial" w:hAnsi="Arial" w:cs="Arial"/>
                <w:sz w:val="22"/>
                <w:szCs w:val="22"/>
              </w:rPr>
            </w:pPr>
            <w:r w:rsidRPr="006607D3">
              <w:rPr>
                <w:rFonts w:ascii="Arial" w:hAnsi="Arial" w:cs="Arial"/>
                <w:b/>
                <w:bCs/>
              </w:rPr>
              <w:t xml:space="preserve">Transport </w:t>
            </w:r>
            <w:r w:rsidRPr="006607D3">
              <w:rPr>
                <w:rFonts w:ascii="Arial" w:hAnsi="Arial" w:cs="Arial"/>
              </w:rPr>
              <w:t>– impacts electronic transport (trams, trains, electric vehicles), electronic systems (traffic lights, bridges). Loss of power supply severely restricts the mobility of people in the community.  </w:t>
            </w:r>
          </w:p>
          <w:p w14:paraId="66DEC267" w14:textId="77777777" w:rsidR="00332A72" w:rsidRPr="006607D3" w:rsidRDefault="00332A72" w:rsidP="00C94683">
            <w:pPr>
              <w:numPr>
                <w:ilvl w:val="0"/>
                <w:numId w:val="43"/>
              </w:numPr>
              <w:spacing w:before="0" w:after="0" w:line="240" w:lineRule="auto"/>
              <w:textAlignment w:val="baseline"/>
              <w:rPr>
                <w:rFonts w:ascii="Arial" w:hAnsi="Arial" w:cs="Arial"/>
                <w:sz w:val="22"/>
                <w:szCs w:val="22"/>
              </w:rPr>
            </w:pPr>
            <w:r w:rsidRPr="006607D3">
              <w:rPr>
                <w:rFonts w:ascii="Arial" w:hAnsi="Arial" w:cs="Arial"/>
                <w:b/>
                <w:bCs/>
              </w:rPr>
              <w:t>Health</w:t>
            </w:r>
            <w:r w:rsidRPr="006607D3">
              <w:rPr>
                <w:rFonts w:ascii="Arial" w:hAnsi="Arial" w:cs="Arial"/>
              </w:rPr>
              <w:t xml:space="preserve"> – impacts function of medical equipment and hospital communication, and limits access to patient information. May lead to increased risk of morbidity and mortality, and increased vulnerability of persons. </w:t>
            </w:r>
          </w:p>
          <w:p w14:paraId="0AD4DAF0" w14:textId="77777777" w:rsidR="00332A72" w:rsidRPr="006607D3" w:rsidRDefault="00332A72" w:rsidP="00C94683">
            <w:pPr>
              <w:numPr>
                <w:ilvl w:val="0"/>
                <w:numId w:val="43"/>
              </w:numPr>
              <w:spacing w:before="0" w:after="0" w:line="240" w:lineRule="auto"/>
              <w:textAlignment w:val="baseline"/>
              <w:rPr>
                <w:rFonts w:ascii="Arial" w:hAnsi="Arial" w:cs="Arial"/>
                <w:sz w:val="22"/>
                <w:szCs w:val="22"/>
              </w:rPr>
            </w:pPr>
            <w:r w:rsidRPr="006607D3">
              <w:rPr>
                <w:rFonts w:ascii="Arial" w:hAnsi="Arial" w:cs="Arial"/>
                <w:b/>
                <w:bCs/>
              </w:rPr>
              <w:t>Food and grocery</w:t>
            </w:r>
            <w:r w:rsidRPr="006607D3">
              <w:rPr>
                <w:rFonts w:ascii="Arial" w:hAnsi="Arial" w:cs="Arial"/>
              </w:rPr>
              <w:t xml:space="preserve"> – impacts food refrigeration, production and processing of goods. Loss of power would impact the communities access to food. </w:t>
            </w:r>
          </w:p>
          <w:p w14:paraId="22DFE3C9" w14:textId="77777777" w:rsidR="00332A72" w:rsidRPr="006607D3" w:rsidRDefault="00332A72" w:rsidP="00C94683">
            <w:pPr>
              <w:numPr>
                <w:ilvl w:val="0"/>
                <w:numId w:val="43"/>
              </w:numPr>
              <w:spacing w:before="0" w:after="0" w:line="240" w:lineRule="auto"/>
              <w:textAlignment w:val="baseline"/>
              <w:rPr>
                <w:rFonts w:ascii="Arial" w:hAnsi="Arial" w:cs="Arial"/>
                <w:sz w:val="22"/>
                <w:szCs w:val="22"/>
              </w:rPr>
            </w:pPr>
            <w:r w:rsidRPr="006607D3">
              <w:rPr>
                <w:rFonts w:ascii="Arial" w:hAnsi="Arial" w:cs="Arial"/>
                <w:b/>
                <w:bCs/>
              </w:rPr>
              <w:t xml:space="preserve">Government </w:t>
            </w:r>
            <w:r w:rsidRPr="006607D3">
              <w:rPr>
                <w:rFonts w:ascii="Arial" w:hAnsi="Arial" w:cs="Arial"/>
              </w:rPr>
              <w:t>– impacts provision of emergency services, programs and services provided by government. Loss would impact health, wellbeing and safety of the community. </w:t>
            </w:r>
          </w:p>
          <w:p w14:paraId="02324B26" w14:textId="77777777" w:rsidR="00332A72" w:rsidRPr="00720D0A" w:rsidRDefault="00332A72" w:rsidP="00C94683">
            <w:pPr>
              <w:numPr>
                <w:ilvl w:val="0"/>
                <w:numId w:val="43"/>
              </w:numPr>
              <w:spacing w:before="0" w:after="0" w:line="240" w:lineRule="auto"/>
              <w:textAlignment w:val="baseline"/>
              <w:rPr>
                <w:rFonts w:ascii="Arial" w:hAnsi="Arial" w:cs="Arial"/>
                <w:sz w:val="22"/>
                <w:szCs w:val="22"/>
              </w:rPr>
            </w:pPr>
            <w:r w:rsidRPr="006607D3">
              <w:rPr>
                <w:rFonts w:ascii="Arial" w:hAnsi="Arial" w:cs="Arial"/>
                <w:b/>
                <w:bCs/>
              </w:rPr>
              <w:t>Communications</w:t>
            </w:r>
            <w:r w:rsidRPr="006607D3">
              <w:rPr>
                <w:rFonts w:ascii="Arial" w:hAnsi="Arial" w:cs="Arial"/>
              </w:rPr>
              <w:t xml:space="preserve"> – impact mobile, landline, and internet telecommunication services. Loss of supply impacts ability of society to communicate effectively, and may increase risks to health and wellbeing of community (e.g. Triple Zero 000)  </w:t>
            </w:r>
          </w:p>
          <w:p w14:paraId="65E106D7" w14:textId="77777777" w:rsidR="00720D0A" w:rsidRPr="006607D3" w:rsidRDefault="00720D0A" w:rsidP="00720D0A">
            <w:pPr>
              <w:spacing w:before="0" w:after="0" w:line="240" w:lineRule="auto"/>
              <w:textAlignment w:val="baseline"/>
              <w:rPr>
                <w:rFonts w:ascii="Arial" w:hAnsi="Arial" w:cs="Arial"/>
                <w:sz w:val="22"/>
                <w:szCs w:val="22"/>
              </w:rPr>
            </w:pPr>
          </w:p>
          <w:p w14:paraId="45AC951F" w14:textId="77777777" w:rsidR="00720D0A" w:rsidRDefault="00720D0A" w:rsidP="00720D0A">
            <w:pPr>
              <w:keepNext/>
              <w:spacing w:before="0" w:after="0" w:line="240" w:lineRule="auto"/>
              <w:textAlignment w:val="baseline"/>
            </w:pPr>
            <w:r w:rsidRPr="00720D0A">
              <w:rPr>
                <w:noProof/>
              </w:rPr>
              <w:drawing>
                <wp:inline distT="0" distB="0" distL="0" distR="0" wp14:anchorId="17E05026" wp14:editId="4C6F4381">
                  <wp:extent cx="5334000" cy="2955061"/>
                  <wp:effectExtent l="0" t="0" r="0" b="0"/>
                  <wp:docPr id="711325868" name="Picture 1" descr="Figure 6 is a diagram that visually, and with text, depicts the dependencies that the gas, liquid fuels, water, banking and finance, transport, health, food and grocery, government, and communications sectors have with electricity supply.  Infographic highlighting the different dependencies that Victoria’s essential services have with energy (electricity). These dependencies are described in detail in the abov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25868" name="Picture 1" descr="Figure 6 is a diagram that visually, and with text, depicts the dependencies that the gas, liquid fuels, water, banking and finance, transport, health, food and grocery, government, and communications sectors have with electricity supply.  Infographic highlighting the different dependencies that Victoria’s essential services have with energy (electricity). These dependencies are described in detail in the above content."/>
                          <pic:cNvPicPr/>
                        </pic:nvPicPr>
                        <pic:blipFill>
                          <a:blip r:embed="rId41"/>
                          <a:stretch>
                            <a:fillRect/>
                          </a:stretch>
                        </pic:blipFill>
                        <pic:spPr>
                          <a:xfrm>
                            <a:off x="0" y="0"/>
                            <a:ext cx="5341396" cy="2959159"/>
                          </a:xfrm>
                          <a:prstGeom prst="rect">
                            <a:avLst/>
                          </a:prstGeom>
                        </pic:spPr>
                      </pic:pic>
                    </a:graphicData>
                  </a:graphic>
                </wp:inline>
              </w:drawing>
            </w:r>
          </w:p>
          <w:p w14:paraId="08E1A354" w14:textId="573BBCED" w:rsidR="00720D0A" w:rsidRDefault="00720D0A" w:rsidP="00720D0A">
            <w:pPr>
              <w:pStyle w:val="Caption"/>
            </w:pPr>
            <w:bookmarkStart w:id="89" w:name="_Toc170478994"/>
            <w:r>
              <w:t xml:space="preserve">Figure </w:t>
            </w:r>
            <w:r>
              <w:fldChar w:fldCharType="begin"/>
            </w:r>
            <w:r>
              <w:instrText>SEQ Figure \* ARABIC</w:instrText>
            </w:r>
            <w:r>
              <w:fldChar w:fldCharType="separate"/>
            </w:r>
            <w:r w:rsidR="00EC434E">
              <w:rPr>
                <w:noProof/>
              </w:rPr>
              <w:t>6</w:t>
            </w:r>
            <w:r>
              <w:fldChar w:fldCharType="end"/>
            </w:r>
            <w:r>
              <w:t>: Dependency assessment - Electricity Sector.</w:t>
            </w:r>
            <w:r>
              <w:rPr>
                <w:rStyle w:val="FootnoteReference"/>
              </w:rPr>
              <w:footnoteReference w:id="9"/>
            </w:r>
            <w:bookmarkEnd w:id="89"/>
          </w:p>
          <w:p w14:paraId="6005A29C" w14:textId="625019EA" w:rsidR="006607D3" w:rsidRPr="006607D3" w:rsidRDefault="2399C7D2" w:rsidP="006607D3">
            <w:pPr>
              <w:spacing w:before="0" w:after="0" w:line="240" w:lineRule="auto"/>
              <w:textAlignment w:val="baseline"/>
            </w:pPr>
            <w:r w:rsidRPr="328D5D84">
              <w:rPr>
                <w:rFonts w:ascii="Arial" w:eastAsia="Arial" w:hAnsi="Arial" w:cs="Arial"/>
              </w:rPr>
              <w:t xml:space="preserve">  </w:t>
            </w:r>
          </w:p>
          <w:p w14:paraId="7EBEC3F3" w14:textId="1062BD4A" w:rsidR="006607D3" w:rsidRPr="006607D3" w:rsidRDefault="006607D3" w:rsidP="00AB2ACD">
            <w:pPr>
              <w:spacing w:before="0" w:after="0" w:line="240" w:lineRule="auto"/>
              <w:textAlignment w:val="baseline"/>
            </w:pPr>
            <w:r w:rsidRPr="006607D3">
              <w:rPr>
                <w:rFonts w:ascii="Arial" w:hAnsi="Arial" w:cs="Arial"/>
              </w:rPr>
              <w:t>Given this high dependency, essential services must have robust arrangements in place to continue providing their services when there are power outages. </w:t>
            </w:r>
          </w:p>
        </w:tc>
      </w:tr>
    </w:tbl>
    <w:p w14:paraId="26BE1254" w14:textId="77777777" w:rsidR="00551332" w:rsidRPr="006607D3" w:rsidRDefault="00551332" w:rsidP="006607D3">
      <w:pPr>
        <w:spacing w:before="0" w:after="0" w:line="240" w:lineRule="auto"/>
        <w:textAlignment w:val="baseline"/>
        <w:rPr>
          <w:rFonts w:ascii="Arial" w:hAnsi="Arial" w:cs="Arial"/>
          <w:b/>
          <w:color w:val="201547"/>
          <w:sz w:val="32"/>
          <w:szCs w:val="32"/>
        </w:rPr>
      </w:pPr>
    </w:p>
    <w:p w14:paraId="64D1ECDE" w14:textId="77777777" w:rsidR="00855AAF" w:rsidRPr="006607D3" w:rsidRDefault="00855AAF" w:rsidP="008752F9">
      <w:pPr>
        <w:pStyle w:val="Heading4"/>
      </w:pPr>
      <w:r w:rsidRPr="006607D3">
        <w:t>Community and stakeholders told us</w:t>
      </w:r>
    </w:p>
    <w:p w14:paraId="0BE9D902" w14:textId="372A8045" w:rsidR="00855AAF" w:rsidRDefault="0074533F" w:rsidP="2C0F9A80">
      <w:pPr>
        <w:pStyle w:val="BodyText"/>
        <w:spacing w:before="0" w:after="0" w:line="240" w:lineRule="auto"/>
        <w:textAlignment w:val="baseline"/>
        <w:rPr>
          <w:rFonts w:ascii="Arial" w:hAnsi="Arial" w:cs="Arial"/>
          <w:sz w:val="22"/>
          <w:szCs w:val="22"/>
        </w:rPr>
      </w:pPr>
      <w:r>
        <w:t>We have</w:t>
      </w:r>
      <w:r w:rsidR="00855AAF">
        <w:t xml:space="preserve"> engaged </w:t>
      </w:r>
      <w:r w:rsidR="63B98588">
        <w:t>deeply with affected communities,</w:t>
      </w:r>
      <w:r w:rsidR="00855AAF">
        <w:t xml:space="preserve"> distribution businesses, regulators, emergency services, peak bodies, social and community organisations</w:t>
      </w:r>
      <w:r w:rsidR="63B98588">
        <w:t>. Communities</w:t>
      </w:r>
      <w:r w:rsidR="00855AAF">
        <w:t xml:space="preserve"> that were impacted by the 13 February </w:t>
      </w:r>
      <w:r w:rsidR="63B98588">
        <w:t xml:space="preserve">2024 </w:t>
      </w:r>
      <w:r w:rsidR="00855AAF">
        <w:t xml:space="preserve">event </w:t>
      </w:r>
      <w:r w:rsidR="63B98588">
        <w:t>include</w:t>
      </w:r>
      <w:r w:rsidR="00855AAF">
        <w:t xml:space="preserve"> Cockatoo, Emerald, Gembrook, Monbulk, and Mirboo North</w:t>
      </w:r>
      <w:r w:rsidR="63B98588">
        <w:t xml:space="preserve"> areas. </w:t>
      </w:r>
      <w:r w:rsidR="63B98588" w:rsidRPr="2C0F9A80">
        <w:rPr>
          <w:rFonts w:ascii="Arial" w:hAnsi="Arial" w:cs="Arial"/>
        </w:rPr>
        <w:t>We heard that:  </w:t>
      </w:r>
      <w:r w:rsidR="00855AAF" w:rsidRPr="2C0F9A80">
        <w:rPr>
          <w:rFonts w:ascii="Arial" w:hAnsi="Arial" w:cs="Arial"/>
        </w:rPr>
        <w:t> </w:t>
      </w:r>
    </w:p>
    <w:p w14:paraId="2536D2E2" w14:textId="77777777" w:rsidR="00855AAF" w:rsidRDefault="00855AAF" w:rsidP="006607D3">
      <w:pPr>
        <w:spacing w:before="0" w:after="0" w:line="240" w:lineRule="auto"/>
        <w:textAlignment w:val="baseline"/>
        <w:rPr>
          <w:rFonts w:ascii="Arial" w:hAnsi="Arial" w:cs="Arial"/>
          <w:sz w:val="22"/>
          <w:szCs w:val="22"/>
        </w:rPr>
      </w:pPr>
      <w:r w:rsidRPr="006607D3">
        <w:rPr>
          <w:rFonts w:ascii="Arial" w:hAnsi="Arial" w:cs="Arial"/>
        </w:rPr>
        <w:t> </w:t>
      </w:r>
    </w:p>
    <w:p w14:paraId="4344E192" w14:textId="43B1D1F4" w:rsidR="00855AAF" w:rsidRDefault="00855AAF" w:rsidP="006607D3">
      <w:pPr>
        <w:spacing w:before="0" w:after="0" w:line="240" w:lineRule="auto"/>
        <w:textAlignment w:val="baseline"/>
        <w:rPr>
          <w:rFonts w:ascii="Arial" w:hAnsi="Arial" w:cs="Arial"/>
          <w:sz w:val="22"/>
          <w:szCs w:val="22"/>
        </w:rPr>
      </w:pPr>
      <w:r w:rsidRPr="006607D3">
        <w:rPr>
          <w:rFonts w:ascii="Arial" w:hAnsi="Arial" w:cs="Arial"/>
          <w:b/>
        </w:rPr>
        <w:t xml:space="preserve">The loss of multiple essential services (power, telecommunications, </w:t>
      </w:r>
      <w:r w:rsidR="00DA31F5" w:rsidRPr="006607D3">
        <w:rPr>
          <w:rFonts w:ascii="Arial" w:hAnsi="Arial" w:cs="Arial"/>
          <w:b/>
        </w:rPr>
        <w:t xml:space="preserve">banking, </w:t>
      </w:r>
      <w:r w:rsidR="007C4DA0" w:rsidRPr="006607D3">
        <w:rPr>
          <w:rFonts w:ascii="Arial" w:hAnsi="Arial" w:cs="Arial"/>
          <w:b/>
        </w:rPr>
        <w:t xml:space="preserve">food and grocery, fuel supply, </w:t>
      </w:r>
      <w:r w:rsidR="00FE1B7B" w:rsidRPr="006607D3">
        <w:rPr>
          <w:rFonts w:ascii="Arial" w:hAnsi="Arial" w:cs="Arial"/>
          <w:b/>
        </w:rPr>
        <w:t>wastewater</w:t>
      </w:r>
      <w:r w:rsidR="005C3196" w:rsidRPr="006607D3">
        <w:rPr>
          <w:rFonts w:ascii="Arial" w:hAnsi="Arial" w:cs="Arial"/>
          <w:b/>
        </w:rPr>
        <w:t xml:space="preserve"> </w:t>
      </w:r>
      <w:r w:rsidRPr="006607D3">
        <w:rPr>
          <w:rFonts w:ascii="Arial" w:hAnsi="Arial" w:cs="Arial"/>
          <w:b/>
        </w:rPr>
        <w:t xml:space="preserve">and water </w:t>
      </w:r>
      <w:r w:rsidR="005C3196" w:rsidRPr="006607D3">
        <w:rPr>
          <w:rFonts w:ascii="Arial" w:hAnsi="Arial" w:cs="Arial"/>
          <w:b/>
        </w:rPr>
        <w:t>supply</w:t>
      </w:r>
      <w:r w:rsidRPr="006607D3">
        <w:rPr>
          <w:rFonts w:ascii="Arial" w:hAnsi="Arial" w:cs="Arial"/>
          <w:b/>
        </w:rPr>
        <w:t xml:space="preserve"> service disruptions) made the event significantly worse for communities. </w:t>
      </w:r>
      <w:r w:rsidRPr="006607D3">
        <w:rPr>
          <w:rFonts w:ascii="Arial" w:hAnsi="Arial" w:cs="Arial"/>
        </w:rPr>
        <w:t> </w:t>
      </w:r>
    </w:p>
    <w:p w14:paraId="448E8417" w14:textId="77777777" w:rsidR="00855AAF" w:rsidRPr="00593546" w:rsidRDefault="00855AAF" w:rsidP="00C94683">
      <w:pPr>
        <w:numPr>
          <w:ilvl w:val="0"/>
          <w:numId w:val="44"/>
        </w:numPr>
        <w:spacing w:before="0" w:after="0" w:line="240" w:lineRule="auto"/>
        <w:textAlignment w:val="baseline"/>
        <w:rPr>
          <w:rFonts w:ascii="Arial" w:hAnsi="Arial" w:cs="Arial"/>
        </w:rPr>
      </w:pPr>
      <w:r w:rsidRPr="006607D3">
        <w:rPr>
          <w:rFonts w:ascii="Arial" w:hAnsi="Arial" w:cs="Arial"/>
        </w:rPr>
        <w:t>Some essential services did not have suitable business continuity arrangements for a prolonged power outage. Even fewer had suitable plans for loss of both power and telecommunications.  </w:t>
      </w:r>
    </w:p>
    <w:p w14:paraId="0B70AF3D" w14:textId="77777777" w:rsidR="001A1325" w:rsidRPr="00593546" w:rsidRDefault="001A1325" w:rsidP="001A1325">
      <w:pPr>
        <w:spacing w:before="0" w:after="0" w:line="240" w:lineRule="auto"/>
        <w:ind w:left="720"/>
        <w:textAlignment w:val="baseline"/>
        <w:rPr>
          <w:rFonts w:ascii="Arial" w:hAnsi="Arial" w:cs="Arial"/>
        </w:rPr>
      </w:pPr>
    </w:p>
    <w:p w14:paraId="2A6E4F55" w14:textId="7175008D" w:rsidR="00855AAF" w:rsidRPr="00593546" w:rsidRDefault="00855AAF" w:rsidP="00C94683">
      <w:pPr>
        <w:numPr>
          <w:ilvl w:val="0"/>
          <w:numId w:val="44"/>
        </w:numPr>
        <w:spacing w:before="0" w:after="0" w:line="240" w:lineRule="auto"/>
        <w:textAlignment w:val="baseline"/>
        <w:rPr>
          <w:rFonts w:ascii="Arial" w:hAnsi="Arial" w:cs="Arial"/>
        </w:rPr>
      </w:pPr>
      <w:r w:rsidRPr="006607D3">
        <w:rPr>
          <w:rFonts w:ascii="Arial" w:hAnsi="Arial" w:cs="Arial"/>
        </w:rPr>
        <w:t xml:space="preserve">The impact and trauma </w:t>
      </w:r>
      <w:r w:rsidR="004A6F8B">
        <w:rPr>
          <w:rFonts w:ascii="Arial" w:hAnsi="Arial" w:cs="Arial"/>
        </w:rPr>
        <w:t xml:space="preserve">to the community </w:t>
      </w:r>
      <w:r w:rsidRPr="006607D3">
        <w:rPr>
          <w:rFonts w:ascii="Arial" w:hAnsi="Arial" w:cs="Arial"/>
        </w:rPr>
        <w:t xml:space="preserve">of the event </w:t>
      </w:r>
      <w:r w:rsidR="004A6F8B">
        <w:rPr>
          <w:rFonts w:ascii="Arial" w:hAnsi="Arial" w:cs="Arial"/>
        </w:rPr>
        <w:t>was</w:t>
      </w:r>
      <w:r w:rsidRPr="006607D3">
        <w:rPr>
          <w:rFonts w:ascii="Arial" w:hAnsi="Arial" w:cs="Arial"/>
        </w:rPr>
        <w:t xml:space="preserve"> compounded by the loss of multiple essential services.  </w:t>
      </w:r>
    </w:p>
    <w:p w14:paraId="6EF1082E" w14:textId="77777777" w:rsidR="001A1325" w:rsidRPr="00593546" w:rsidRDefault="001A1325" w:rsidP="001A1325">
      <w:pPr>
        <w:spacing w:before="0" w:after="0" w:line="240" w:lineRule="auto"/>
        <w:textAlignment w:val="baseline"/>
        <w:rPr>
          <w:rFonts w:ascii="Arial" w:hAnsi="Arial" w:cs="Arial"/>
        </w:rPr>
      </w:pPr>
    </w:p>
    <w:p w14:paraId="64E635B6" w14:textId="77777777" w:rsidR="00855AAF" w:rsidRPr="006607D3" w:rsidRDefault="00855AAF" w:rsidP="00C94683">
      <w:pPr>
        <w:numPr>
          <w:ilvl w:val="0"/>
          <w:numId w:val="44"/>
        </w:numPr>
        <w:spacing w:before="0" w:after="0" w:line="240" w:lineRule="auto"/>
        <w:textAlignment w:val="baseline"/>
        <w:rPr>
          <w:rFonts w:ascii="Arial" w:hAnsi="Arial" w:cs="Arial"/>
        </w:rPr>
      </w:pPr>
      <w:r w:rsidRPr="006607D3">
        <w:rPr>
          <w:rFonts w:ascii="Arial" w:hAnsi="Arial" w:cs="Arial"/>
        </w:rPr>
        <w:t>Many in the community, including businesses and industry, were not prepared for a prolonged power outage and storm event.  </w:t>
      </w:r>
    </w:p>
    <w:p w14:paraId="6EA76C0B" w14:textId="77777777" w:rsidR="0033665B" w:rsidRPr="006607D3" w:rsidRDefault="0033665B" w:rsidP="006607D3">
      <w:pPr>
        <w:spacing w:before="0" w:after="0" w:line="240" w:lineRule="auto"/>
        <w:textAlignment w:val="baseline"/>
        <w:rPr>
          <w:rFonts w:ascii="Arial" w:hAnsi="Arial" w:cs="Arial"/>
          <w:b/>
        </w:rPr>
      </w:pPr>
    </w:p>
    <w:p w14:paraId="27E8D58A" w14:textId="77777777" w:rsidR="0033665B" w:rsidRPr="006607D3" w:rsidRDefault="0033665B" w:rsidP="006607D3">
      <w:pPr>
        <w:spacing w:before="0" w:after="0" w:line="240" w:lineRule="auto"/>
        <w:textAlignment w:val="baseline"/>
        <w:rPr>
          <w:rFonts w:ascii="Arial" w:hAnsi="Arial" w:cs="Arial"/>
          <w:b/>
        </w:rPr>
      </w:pPr>
      <w:r w:rsidRPr="006607D3">
        <w:rPr>
          <w:rFonts w:ascii="Arial" w:hAnsi="Arial" w:cs="Arial"/>
          <w:b/>
        </w:rPr>
        <w:t xml:space="preserve">Ineffective essential services’ business continuity arrangements meant that </w:t>
      </w:r>
      <w:r w:rsidRPr="00AB2ACD">
        <w:rPr>
          <w:rFonts w:ascii="Arial" w:hAnsi="Arial" w:cs="Arial"/>
          <w:b/>
        </w:rPr>
        <w:t>AusNet</w:t>
      </w:r>
      <w:r w:rsidRPr="006607D3">
        <w:rPr>
          <w:rFonts w:ascii="Arial" w:hAnsi="Arial" w:cs="Arial"/>
          <w:b/>
        </w:rPr>
        <w:t xml:space="preserve"> diverted resources to restore these services, impacting the broader restoration process.  </w:t>
      </w:r>
    </w:p>
    <w:p w14:paraId="2A54C635" w14:textId="77777777" w:rsidR="0033665B" w:rsidRDefault="0033665B" w:rsidP="006607D3">
      <w:pPr>
        <w:spacing w:before="0" w:after="0" w:line="240" w:lineRule="auto"/>
        <w:textAlignment w:val="baseline"/>
        <w:rPr>
          <w:rFonts w:ascii="Arial" w:hAnsi="Arial" w:cs="Arial"/>
          <w:sz w:val="22"/>
          <w:szCs w:val="22"/>
        </w:rPr>
      </w:pPr>
      <w:r w:rsidRPr="006607D3">
        <w:rPr>
          <w:rFonts w:ascii="Arial" w:hAnsi="Arial" w:cs="Arial"/>
        </w:rPr>
        <w:t> </w:t>
      </w:r>
    </w:p>
    <w:p w14:paraId="1144A624" w14:textId="77777777" w:rsidR="0033665B" w:rsidRPr="006607D3" w:rsidRDefault="0033665B" w:rsidP="00C94683">
      <w:pPr>
        <w:numPr>
          <w:ilvl w:val="0"/>
          <w:numId w:val="44"/>
        </w:numPr>
        <w:spacing w:before="0" w:after="0" w:line="240" w:lineRule="auto"/>
        <w:textAlignment w:val="baseline"/>
        <w:rPr>
          <w:rFonts w:ascii="Arial" w:hAnsi="Arial" w:cs="Arial"/>
          <w:sz w:val="22"/>
          <w:szCs w:val="22"/>
        </w:rPr>
      </w:pPr>
      <w:r w:rsidRPr="006607D3">
        <w:rPr>
          <w:rFonts w:ascii="Arial" w:hAnsi="Arial" w:cs="Arial"/>
        </w:rPr>
        <w:t>Telecommunications services failed because there were not suitable backup arrangements in place. Telecommunication loss intensified the experience of the event as it isolated individuals, and restricted information access, prevented purchase of essential supplies, and undermined community safety. The community want better resilience of telecommunications services. </w:t>
      </w:r>
      <w:r w:rsidR="00ED35C8" w:rsidRPr="006607D3">
        <w:rPr>
          <w:rFonts w:ascii="Arial" w:hAnsi="Arial" w:cs="Arial"/>
        </w:rPr>
        <w:t>This issue has been dealt with separately in the previous section.</w:t>
      </w:r>
    </w:p>
    <w:p w14:paraId="11A6601D" w14:textId="77777777" w:rsidR="00CA32E5" w:rsidRDefault="00CA32E5" w:rsidP="006607D3">
      <w:pPr>
        <w:spacing w:before="0" w:after="0" w:line="240" w:lineRule="auto"/>
        <w:ind w:left="720"/>
        <w:textAlignment w:val="baseline"/>
        <w:rPr>
          <w:rFonts w:ascii="Arial" w:hAnsi="Arial" w:cs="Arial"/>
          <w:sz w:val="22"/>
          <w:szCs w:val="22"/>
        </w:rPr>
      </w:pPr>
    </w:p>
    <w:p w14:paraId="36C1F261" w14:textId="77777777" w:rsidR="0033665B" w:rsidRPr="006607D3" w:rsidRDefault="0033665B" w:rsidP="00C94683">
      <w:pPr>
        <w:numPr>
          <w:ilvl w:val="0"/>
          <w:numId w:val="44"/>
        </w:numPr>
        <w:spacing w:before="0" w:after="0" w:line="240" w:lineRule="auto"/>
        <w:textAlignment w:val="baseline"/>
        <w:rPr>
          <w:rFonts w:ascii="Arial" w:hAnsi="Arial" w:cs="Arial"/>
          <w:sz w:val="22"/>
          <w:szCs w:val="22"/>
        </w:rPr>
      </w:pPr>
      <w:r w:rsidRPr="006607D3">
        <w:rPr>
          <w:rFonts w:ascii="Arial" w:hAnsi="Arial" w:cs="Arial"/>
        </w:rPr>
        <w:t xml:space="preserve">Telecommunications loss impacted the capacity for the community, response agencies, other essential services, </w:t>
      </w:r>
      <w:r w:rsidRPr="004550EC">
        <w:rPr>
          <w:rFonts w:ascii="Arial" w:hAnsi="Arial" w:cs="Arial"/>
        </w:rPr>
        <w:t>and AusNet to communicate</w:t>
      </w:r>
      <w:r w:rsidRPr="006607D3">
        <w:rPr>
          <w:rFonts w:ascii="Arial" w:hAnsi="Arial" w:cs="Arial"/>
        </w:rPr>
        <w:t xml:space="preserve"> amongst themselves, each other, and the community to </w:t>
      </w:r>
      <w:r w:rsidR="008A6000" w:rsidRPr="006607D3">
        <w:rPr>
          <w:rFonts w:ascii="Arial" w:hAnsi="Arial" w:cs="Arial"/>
        </w:rPr>
        <w:t xml:space="preserve">respond </w:t>
      </w:r>
      <w:r w:rsidRPr="006607D3">
        <w:rPr>
          <w:rFonts w:ascii="Arial" w:hAnsi="Arial" w:cs="Arial"/>
        </w:rPr>
        <w:t>effectively and safely. Doorknocking was used by a water authority to communicate with communities experiencing water pressure reductions.  </w:t>
      </w:r>
    </w:p>
    <w:p w14:paraId="497C55C5" w14:textId="77777777" w:rsidR="00CA32E5" w:rsidRDefault="00CA32E5" w:rsidP="006607D3">
      <w:pPr>
        <w:spacing w:before="0" w:after="0" w:line="240" w:lineRule="auto"/>
        <w:textAlignment w:val="baseline"/>
        <w:rPr>
          <w:rFonts w:ascii="Arial" w:hAnsi="Arial" w:cs="Arial"/>
          <w:sz w:val="22"/>
          <w:szCs w:val="22"/>
        </w:rPr>
      </w:pPr>
    </w:p>
    <w:p w14:paraId="41F33AF0" w14:textId="77777777" w:rsidR="0033665B" w:rsidRPr="002F21A8" w:rsidRDefault="0033665B" w:rsidP="00C94683">
      <w:pPr>
        <w:numPr>
          <w:ilvl w:val="0"/>
          <w:numId w:val="44"/>
        </w:numPr>
        <w:spacing w:before="0" w:after="0" w:line="240" w:lineRule="auto"/>
        <w:textAlignment w:val="baseline"/>
      </w:pPr>
      <w:r w:rsidRPr="006607D3">
        <w:rPr>
          <w:rFonts w:ascii="Arial" w:hAnsi="Arial" w:cs="Arial"/>
        </w:rPr>
        <w:t>Water authorities had relatively effective back-up arrangements deployed backup generation to key sites in preparation for the storm and set up arrangements to respond to outages of its infrastructure.  Despite these arrangements, there was insufficient backup generation a</w:t>
      </w:r>
      <w:r w:rsidR="4D3D19BD" w:rsidRPr="006607D3">
        <w:rPr>
          <w:rFonts w:ascii="Arial" w:hAnsi="Arial" w:cs="Arial"/>
        </w:rPr>
        <w:t>t</w:t>
      </w:r>
      <w:r w:rsidRPr="006607D3">
        <w:rPr>
          <w:rFonts w:ascii="Arial" w:hAnsi="Arial" w:cs="Arial"/>
        </w:rPr>
        <w:t xml:space="preserve"> some sites, </w:t>
      </w:r>
      <w:r w:rsidR="003D4B38" w:rsidRPr="006607D3">
        <w:rPr>
          <w:rFonts w:ascii="Arial" w:hAnsi="Arial" w:cs="Arial"/>
        </w:rPr>
        <w:t>and</w:t>
      </w:r>
      <w:r w:rsidRPr="006607D3">
        <w:rPr>
          <w:rFonts w:ascii="Arial" w:hAnsi="Arial" w:cs="Arial"/>
        </w:rPr>
        <w:t xml:space="preserve"> some sites </w:t>
      </w:r>
      <w:r w:rsidR="003D4B38" w:rsidRPr="006607D3">
        <w:rPr>
          <w:rFonts w:ascii="Arial" w:hAnsi="Arial" w:cs="Arial"/>
        </w:rPr>
        <w:t xml:space="preserve">were </w:t>
      </w:r>
      <w:r w:rsidRPr="006607D3">
        <w:rPr>
          <w:rFonts w:ascii="Arial" w:hAnsi="Arial" w:cs="Arial"/>
        </w:rPr>
        <w:t>without backup generation. This resulted in water supply, and wastewater treatment impacts to communities.  </w:t>
      </w:r>
    </w:p>
    <w:p w14:paraId="2B28D0E5" w14:textId="77777777" w:rsidR="0083371A" w:rsidRPr="006607D3" w:rsidRDefault="0083371A" w:rsidP="006607D3">
      <w:pPr>
        <w:spacing w:before="0" w:after="0" w:line="240" w:lineRule="auto"/>
        <w:ind w:left="360"/>
        <w:textAlignment w:val="baseline"/>
        <w:rPr>
          <w:rFonts w:ascii="Arial" w:hAnsi="Arial" w:cs="Arial"/>
          <w:sz w:val="22"/>
          <w:szCs w:val="22"/>
        </w:rPr>
      </w:pPr>
    </w:p>
    <w:tbl>
      <w:tblPr>
        <w:tblStyle w:val="PullOutBoxTable"/>
        <w:tblW w:w="0" w:type="auto"/>
        <w:tblLook w:val="04A0" w:firstRow="1" w:lastRow="0" w:firstColumn="1" w:lastColumn="0" w:noHBand="0" w:noVBand="1"/>
      </w:tblPr>
      <w:tblGrid>
        <w:gridCol w:w="9017"/>
      </w:tblGrid>
      <w:tr w:rsidR="0083371A" w14:paraId="66EC2D20" w14:textId="77777777" w:rsidTr="004753EC">
        <w:tc>
          <w:tcPr>
            <w:tcW w:w="963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57E2B483" w14:textId="77777777" w:rsidR="0083371A" w:rsidRDefault="3D230314" w:rsidP="006607D3">
            <w:pPr>
              <w:spacing w:before="0" w:after="0" w:line="240" w:lineRule="auto"/>
              <w:textAlignment w:val="baseline"/>
              <w:rPr>
                <w:rFonts w:ascii="Segoe UI" w:hAnsi="Segoe UI" w:cs="Segoe UI"/>
                <w:b/>
                <w:bCs/>
                <w:color w:val="004C97"/>
                <w:sz w:val="18"/>
                <w:szCs w:val="18"/>
              </w:rPr>
            </w:pPr>
            <w:r w:rsidRPr="006607D3">
              <w:rPr>
                <w:rFonts w:ascii="Arial" w:hAnsi="Arial" w:cs="Arial"/>
                <w:b/>
                <w:color w:val="004C97"/>
                <w:sz w:val="32"/>
                <w:szCs w:val="32"/>
              </w:rPr>
              <w:t>13 February storm event and power outage impacts – water sector</w:t>
            </w:r>
          </w:p>
          <w:p w14:paraId="2F33DED5" w14:textId="5E2DB0D5" w:rsidR="0083371A" w:rsidRPr="006607D3" w:rsidRDefault="3D230314" w:rsidP="006607D3">
            <w:pPr>
              <w:spacing w:before="0" w:after="0" w:line="240" w:lineRule="auto"/>
              <w:textAlignment w:val="baseline"/>
              <w:rPr>
                <w:rFonts w:ascii="Times New Roman" w:hAnsi="Times New Roman"/>
              </w:rPr>
            </w:pPr>
            <w:r w:rsidRPr="006607D3">
              <w:rPr>
                <w:rFonts w:ascii="Arial" w:hAnsi="Arial" w:cs="Arial"/>
              </w:rPr>
              <w:t xml:space="preserve">The water sector enacted its business continuity arrangements in preparation for, and during the 13 February event. </w:t>
            </w:r>
            <w:r w:rsidR="00C67CB2">
              <w:rPr>
                <w:rFonts w:ascii="Arial" w:hAnsi="Arial" w:cs="Arial"/>
              </w:rPr>
              <w:t>I</w:t>
            </w:r>
            <w:r w:rsidRPr="006607D3">
              <w:rPr>
                <w:rFonts w:ascii="Arial" w:hAnsi="Arial" w:cs="Arial"/>
              </w:rPr>
              <w:t>nsufficient backup generation resulted in water supply, and wastewater treatment impacts.</w:t>
            </w:r>
            <w:r w:rsidRPr="006607D3">
              <w:rPr>
                <w:rFonts w:ascii="Times New Roman" w:hAnsi="Times New Roman"/>
              </w:rPr>
              <w:t> </w:t>
            </w:r>
          </w:p>
          <w:p w14:paraId="73F851AA" w14:textId="77777777" w:rsidR="0083371A" w:rsidRDefault="0083371A" w:rsidP="006607D3">
            <w:pPr>
              <w:spacing w:before="0" w:after="0" w:line="240" w:lineRule="auto"/>
              <w:textAlignment w:val="baseline"/>
              <w:rPr>
                <w:rFonts w:ascii="Segoe UI" w:hAnsi="Segoe UI" w:cs="Segoe UI"/>
                <w:sz w:val="18"/>
                <w:szCs w:val="18"/>
              </w:rPr>
            </w:pPr>
          </w:p>
          <w:p w14:paraId="1861E11E" w14:textId="77777777" w:rsidR="0083371A" w:rsidRPr="006607D3" w:rsidRDefault="3D230314" w:rsidP="006607D3">
            <w:pPr>
              <w:spacing w:before="0" w:after="0" w:line="240" w:lineRule="auto"/>
              <w:textAlignment w:val="baseline"/>
              <w:rPr>
                <w:rFonts w:ascii="Arial" w:hAnsi="Arial" w:cs="Arial"/>
              </w:rPr>
            </w:pPr>
            <w:r w:rsidRPr="006607D3">
              <w:rPr>
                <w:rFonts w:ascii="Arial" w:hAnsi="Arial" w:cs="Arial"/>
              </w:rPr>
              <w:t>In Southeast Water’s service area, the event impacted around 62 sewer pumpstations, 37 water sites and 1,636 pressure sewer customers. Two sewer pump stations spilled in the Lang Lang catchment with a major spill on Modella Road and a minor spill on Jefferson Road. </w:t>
            </w:r>
          </w:p>
          <w:p w14:paraId="7E060733" w14:textId="77777777" w:rsidR="0083371A" w:rsidRDefault="3D230314" w:rsidP="006607D3">
            <w:pPr>
              <w:spacing w:before="0" w:after="0" w:line="240" w:lineRule="auto"/>
              <w:textAlignment w:val="baseline"/>
              <w:rPr>
                <w:rFonts w:ascii="Segoe UI" w:hAnsi="Segoe UI" w:cs="Segoe UI"/>
                <w:sz w:val="18"/>
                <w:szCs w:val="18"/>
              </w:rPr>
            </w:pPr>
            <w:r w:rsidRPr="006607D3">
              <w:rPr>
                <w:rFonts w:ascii="Arial" w:hAnsi="Arial" w:cs="Arial"/>
              </w:rPr>
              <w:t> </w:t>
            </w:r>
          </w:p>
          <w:p w14:paraId="484F1E6C" w14:textId="77777777" w:rsidR="0083371A" w:rsidRPr="006607D3" w:rsidRDefault="3D230314" w:rsidP="006607D3">
            <w:pPr>
              <w:spacing w:before="0" w:after="0" w:line="240" w:lineRule="auto"/>
              <w:textAlignment w:val="baseline"/>
              <w:rPr>
                <w:rFonts w:ascii="Arial" w:hAnsi="Arial" w:cs="Arial"/>
              </w:rPr>
            </w:pPr>
            <w:r w:rsidRPr="006607D3">
              <w:rPr>
                <w:rFonts w:ascii="Arial" w:hAnsi="Arial" w:cs="Arial"/>
              </w:rPr>
              <w:t>Melbourne Water experienced power loss at its Cardinia Water Treatment Plant Berwick Feeder, impacting supply to 1 million water customers. It also experienced low quality drainage water entering its reservoir due to the storm event.  </w:t>
            </w:r>
          </w:p>
          <w:p w14:paraId="1E4EE87B" w14:textId="77777777" w:rsidR="0083371A" w:rsidRDefault="0083371A" w:rsidP="006607D3">
            <w:pPr>
              <w:spacing w:before="0" w:after="0" w:line="240" w:lineRule="auto"/>
              <w:textAlignment w:val="baseline"/>
              <w:rPr>
                <w:rFonts w:ascii="Segoe UI" w:hAnsi="Segoe UI" w:cs="Segoe UI"/>
                <w:sz w:val="18"/>
                <w:szCs w:val="18"/>
              </w:rPr>
            </w:pPr>
          </w:p>
          <w:p w14:paraId="3E47E36A" w14:textId="76013DB1" w:rsidR="0083371A" w:rsidRPr="00C67CB2" w:rsidRDefault="3D230314" w:rsidP="00C67CB2">
            <w:pPr>
              <w:spacing w:before="0" w:after="0" w:line="240" w:lineRule="auto"/>
              <w:textAlignment w:val="baseline"/>
              <w:rPr>
                <w:rFonts w:ascii="Segoe UI" w:hAnsi="Segoe UI" w:cs="Segoe UI"/>
                <w:sz w:val="18"/>
                <w:szCs w:val="18"/>
              </w:rPr>
            </w:pPr>
            <w:r w:rsidRPr="006607D3">
              <w:rPr>
                <w:rFonts w:ascii="Arial" w:hAnsi="Arial" w:cs="Arial"/>
              </w:rPr>
              <w:t>Multiple Yarra Valley Water sites experienced raw sewerage discharge and potential loss of treatment processes, and sewer spills. Some sites did not have backup generation.  </w:t>
            </w:r>
          </w:p>
        </w:tc>
      </w:tr>
    </w:tbl>
    <w:p w14:paraId="0D8C19BE" w14:textId="77777777" w:rsidR="00CA32E5" w:rsidRDefault="00CA32E5" w:rsidP="006607D3">
      <w:pPr>
        <w:spacing w:before="0" w:after="0" w:line="240" w:lineRule="auto"/>
        <w:textAlignment w:val="baseline"/>
        <w:rPr>
          <w:rFonts w:ascii="Arial" w:hAnsi="Arial" w:cs="Arial"/>
          <w:sz w:val="22"/>
          <w:szCs w:val="22"/>
        </w:rPr>
      </w:pPr>
    </w:p>
    <w:p w14:paraId="4D84C382" w14:textId="19E5D178" w:rsidR="005A57E0" w:rsidRPr="00C67CB2" w:rsidRDefault="0033665B" w:rsidP="00C94683">
      <w:pPr>
        <w:pStyle w:val="ListParagraph"/>
        <w:numPr>
          <w:ilvl w:val="0"/>
          <w:numId w:val="86"/>
        </w:numPr>
        <w:spacing w:before="0" w:after="0" w:line="240" w:lineRule="auto"/>
        <w:textAlignment w:val="baseline"/>
        <w:rPr>
          <w:rFonts w:ascii="Arial" w:hAnsi="Arial" w:cs="Arial"/>
          <w:sz w:val="22"/>
          <w:szCs w:val="22"/>
        </w:rPr>
      </w:pPr>
      <w:r w:rsidRPr="00C67CB2">
        <w:rPr>
          <w:rFonts w:ascii="Arial" w:hAnsi="Arial" w:cs="Arial"/>
        </w:rPr>
        <w:t>The Department of Education deployed backup generation to schools during the event.  </w:t>
      </w:r>
      <w:r w:rsidR="00592262" w:rsidRPr="00C67CB2">
        <w:rPr>
          <w:rFonts w:ascii="Arial" w:hAnsi="Arial" w:cs="Arial"/>
        </w:rPr>
        <w:t xml:space="preserve">However, community members also described </w:t>
      </w:r>
      <w:r w:rsidR="00735224" w:rsidRPr="00C67CB2">
        <w:rPr>
          <w:rFonts w:ascii="Arial" w:hAnsi="Arial" w:cs="Arial"/>
        </w:rPr>
        <w:t>extended school closures</w:t>
      </w:r>
      <w:r w:rsidR="004550EC" w:rsidRPr="00C67CB2">
        <w:rPr>
          <w:rFonts w:ascii="Arial" w:hAnsi="Arial" w:cs="Arial"/>
        </w:rPr>
        <w:t xml:space="preserve"> as disruptive, and </w:t>
      </w:r>
      <w:r w:rsidR="009F238E" w:rsidRPr="00C67CB2">
        <w:rPr>
          <w:rFonts w:ascii="Arial" w:hAnsi="Arial" w:cs="Arial"/>
        </w:rPr>
        <w:t xml:space="preserve">in some cases required parents to be away from work to </w:t>
      </w:r>
      <w:r w:rsidR="00980199" w:rsidRPr="00C67CB2">
        <w:rPr>
          <w:rFonts w:ascii="Arial" w:hAnsi="Arial" w:cs="Arial"/>
        </w:rPr>
        <w:t xml:space="preserve">provide </w:t>
      </w:r>
      <w:r w:rsidR="009F238E" w:rsidRPr="00C67CB2">
        <w:rPr>
          <w:rFonts w:ascii="Arial" w:hAnsi="Arial" w:cs="Arial"/>
        </w:rPr>
        <w:t>care</w:t>
      </w:r>
      <w:r w:rsidR="00C67CB2" w:rsidRPr="00C67CB2">
        <w:rPr>
          <w:rFonts w:ascii="Arial" w:hAnsi="Arial" w:cs="Arial"/>
        </w:rPr>
        <w:t>.</w:t>
      </w:r>
    </w:p>
    <w:p w14:paraId="5C6BD4CB" w14:textId="77777777" w:rsidR="00C67CB2" w:rsidRPr="00C67CB2" w:rsidRDefault="00C67CB2" w:rsidP="00C67CB2">
      <w:pPr>
        <w:pStyle w:val="ListParagraph"/>
        <w:spacing w:before="0" w:after="0" w:line="240" w:lineRule="auto"/>
        <w:textAlignment w:val="baseline"/>
        <w:rPr>
          <w:rFonts w:ascii="Arial" w:hAnsi="Arial" w:cs="Arial"/>
          <w:sz w:val="22"/>
          <w:szCs w:val="22"/>
        </w:rPr>
      </w:pPr>
    </w:p>
    <w:p w14:paraId="794D35BA" w14:textId="77777777" w:rsidR="0033665B" w:rsidRPr="006607D3" w:rsidRDefault="0033665B" w:rsidP="00C94683">
      <w:pPr>
        <w:numPr>
          <w:ilvl w:val="0"/>
          <w:numId w:val="44"/>
        </w:numPr>
        <w:spacing w:before="0" w:after="0" w:line="240" w:lineRule="auto"/>
        <w:textAlignment w:val="baseline"/>
        <w:rPr>
          <w:rFonts w:ascii="Arial" w:hAnsi="Arial" w:cs="Arial"/>
          <w:sz w:val="22"/>
          <w:szCs w:val="22"/>
        </w:rPr>
      </w:pPr>
      <w:r w:rsidRPr="006607D3">
        <w:rPr>
          <w:rFonts w:ascii="Arial" w:hAnsi="Arial" w:cs="Arial"/>
        </w:rPr>
        <w:t>Hospitals switched on their back-up generators. </w:t>
      </w:r>
    </w:p>
    <w:p w14:paraId="2213292B" w14:textId="77777777" w:rsidR="00CA32E5" w:rsidRDefault="00CA32E5" w:rsidP="006607D3">
      <w:pPr>
        <w:spacing w:before="0" w:after="0" w:line="240" w:lineRule="auto"/>
        <w:ind w:left="360"/>
        <w:textAlignment w:val="baseline"/>
        <w:rPr>
          <w:rFonts w:ascii="Arial" w:hAnsi="Arial" w:cs="Arial"/>
          <w:sz w:val="22"/>
          <w:szCs w:val="22"/>
        </w:rPr>
      </w:pPr>
    </w:p>
    <w:p w14:paraId="541F0F31" w14:textId="77777777" w:rsidR="0033665B" w:rsidRPr="006607D3" w:rsidRDefault="0033665B" w:rsidP="00C94683">
      <w:pPr>
        <w:numPr>
          <w:ilvl w:val="0"/>
          <w:numId w:val="44"/>
        </w:numPr>
        <w:spacing w:before="0" w:after="0" w:line="240" w:lineRule="auto"/>
        <w:textAlignment w:val="baseline"/>
        <w:rPr>
          <w:rFonts w:ascii="Arial" w:hAnsi="Arial" w:cs="Arial"/>
          <w:sz w:val="22"/>
          <w:szCs w:val="22"/>
        </w:rPr>
      </w:pPr>
      <w:r w:rsidRPr="006607D3">
        <w:rPr>
          <w:rFonts w:ascii="Arial" w:hAnsi="Arial" w:cs="Arial"/>
        </w:rPr>
        <w:t>Extreme weather events, and associated impacts on the electricity system are becoming increasingly frequent and severe. Better business continuity planning is important for essential services to continue delivering these services during events that impact the power system. This is important for the health, wellbeing and safety of the community and environment.  </w:t>
      </w:r>
    </w:p>
    <w:p w14:paraId="4696A9F6" w14:textId="77777777" w:rsidR="00CA32E5" w:rsidRDefault="00CA32E5" w:rsidP="006607D3">
      <w:pPr>
        <w:spacing w:before="0" w:after="0" w:line="240" w:lineRule="auto"/>
        <w:textAlignment w:val="baseline"/>
        <w:rPr>
          <w:rFonts w:ascii="Arial" w:hAnsi="Arial" w:cs="Arial"/>
          <w:sz w:val="22"/>
          <w:szCs w:val="22"/>
        </w:rPr>
      </w:pPr>
    </w:p>
    <w:p w14:paraId="1D031012" w14:textId="77777777" w:rsidR="0033665B" w:rsidRPr="006607D3" w:rsidRDefault="0033665B" w:rsidP="00C94683">
      <w:pPr>
        <w:numPr>
          <w:ilvl w:val="0"/>
          <w:numId w:val="44"/>
        </w:numPr>
        <w:spacing w:before="0" w:after="0" w:line="240" w:lineRule="auto"/>
        <w:textAlignment w:val="baseline"/>
        <w:rPr>
          <w:rFonts w:ascii="Arial" w:hAnsi="Arial" w:cs="Arial"/>
          <w:sz w:val="22"/>
          <w:szCs w:val="22"/>
        </w:rPr>
      </w:pPr>
      <w:r w:rsidRPr="006607D3">
        <w:rPr>
          <w:rFonts w:ascii="Arial" w:hAnsi="Arial" w:cs="Arial"/>
        </w:rPr>
        <w:t>72 hours of backup energy supply to support business continuity arrangement for essential services is necessary in Statewide events.  </w:t>
      </w:r>
    </w:p>
    <w:p w14:paraId="198C43E1" w14:textId="77777777" w:rsidR="00CA32E5" w:rsidRDefault="00CA32E5" w:rsidP="006607D3">
      <w:pPr>
        <w:spacing w:before="0" w:after="0" w:line="240" w:lineRule="auto"/>
        <w:textAlignment w:val="baseline"/>
        <w:rPr>
          <w:rFonts w:ascii="Arial" w:hAnsi="Arial" w:cs="Arial"/>
          <w:sz w:val="22"/>
          <w:szCs w:val="22"/>
        </w:rPr>
      </w:pPr>
    </w:p>
    <w:tbl>
      <w:tblPr>
        <w:tblStyle w:val="PullOutBoxTable"/>
        <w:tblW w:w="0" w:type="auto"/>
        <w:tblLook w:val="04A0" w:firstRow="1" w:lastRow="0" w:firstColumn="1" w:lastColumn="0" w:noHBand="0" w:noVBand="1"/>
      </w:tblPr>
      <w:tblGrid>
        <w:gridCol w:w="9017"/>
      </w:tblGrid>
      <w:tr w:rsidR="006607D3" w:rsidRPr="006607D3" w14:paraId="4E85A48D"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3514D133" w14:textId="77777777" w:rsidR="006607D3" w:rsidRPr="006607D3" w:rsidRDefault="006607D3" w:rsidP="006607D3">
            <w:pPr>
              <w:spacing w:before="0" w:after="0" w:line="240" w:lineRule="auto"/>
              <w:textAlignment w:val="baseline"/>
              <w:rPr>
                <w:rFonts w:ascii="Segoe UI" w:hAnsi="Segoe UI" w:cs="Segoe UI"/>
                <w:b/>
                <w:bCs/>
                <w:color w:val="004C97"/>
                <w:sz w:val="18"/>
                <w:szCs w:val="18"/>
              </w:rPr>
            </w:pPr>
            <w:r w:rsidRPr="006607D3">
              <w:rPr>
                <w:rFonts w:ascii="Arial" w:hAnsi="Arial" w:cs="Arial"/>
                <w:b/>
                <w:bCs/>
                <w:color w:val="004C97"/>
                <w:sz w:val="32"/>
                <w:szCs w:val="32"/>
              </w:rPr>
              <w:t xml:space="preserve">Restoration of supply during large power outages – why 72 hours? </w:t>
            </w:r>
          </w:p>
          <w:p w14:paraId="7AAA6FC9" w14:textId="77777777" w:rsidR="006607D3" w:rsidRPr="006607D3" w:rsidRDefault="006607D3" w:rsidP="006607D3">
            <w:pPr>
              <w:spacing w:before="0" w:after="0" w:line="240" w:lineRule="auto"/>
              <w:textAlignment w:val="baseline"/>
              <w:rPr>
                <w:rFonts w:ascii="Segoe UI" w:hAnsi="Segoe UI" w:cs="Segoe UI"/>
                <w:sz w:val="18"/>
                <w:szCs w:val="18"/>
              </w:rPr>
            </w:pPr>
            <w:r w:rsidRPr="006607D3">
              <w:rPr>
                <w:rFonts w:ascii="Arial" w:hAnsi="Arial" w:cs="Arial"/>
                <w:sz w:val="24"/>
                <w:szCs w:val="24"/>
              </w:rPr>
              <w:t>The past three large-scale power outage events in Victoria highlight that supply is restored to around 90% of customers within 72 hours of an event – but this depends on where you are in the network. </w:t>
            </w:r>
          </w:p>
          <w:p w14:paraId="2016BB70" w14:textId="77777777" w:rsidR="00FE1B7B" w:rsidRDefault="006607D3" w:rsidP="00FE1B7B">
            <w:pPr>
              <w:keepNext/>
            </w:pPr>
            <w:r w:rsidRPr="006607D3">
              <w:rPr>
                <w:noProof/>
              </w:rPr>
              <w:drawing>
                <wp:inline distT="0" distB="0" distL="0" distR="0" wp14:anchorId="5BD072CA" wp14:editId="00058145">
                  <wp:extent cx="5400675" cy="2481543"/>
                  <wp:effectExtent l="0" t="0" r="0" b="0"/>
                  <wp:docPr id="892025202" name="Picture 5" descr="Figure 7 is very similar to Figure 1. Figure 7 is a line graph plotting the number of unplanned customer outages, days taken to restore on the 9 June 2021, 29 October 2021, and 13 February 2024 storm events. The 13 February outage plotted on a purple line with over 500 000 customers experiencing outages on 13 February, which reduced to approximately 160,000 customers off supply by day 1. By day 2, more customers were restored, with around 70,000 customers off supply.  By day 3, customer off supply had reduced to around 30,000. Customers off supply continued to reduce from day three until day 11, when all customers impacted by the event were restored. The 9 June 2021 and 29 October 2021 restoration curves follow a similar pattern, with large customer numbers restored in the first few days of the event, and a longer tail of customers that took further days to restore. Figure 7 also highlights that over 90 per cent of customers were restored within 72 hours on each of the events, and that any business continuity arrangements should consider this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25202" name="Picture 5" descr="Figure 7 is very similar to Figure 1. Figure 7 is a line graph plotting the number of unplanned customer outages, days taken to restore on the 9 June 2021, 29 October 2021, and 13 February 2024 storm events. The 13 February outage plotted on a purple line with over 500 000 customers experiencing outages on 13 February, which reduced to approximately 160,000 customers off supply by day 1. By day 2, more customers were restored, with around 70,000 customers off supply.  By day 3, customer off supply had reduced to around 30,000. Customers off supply continued to reduce from day three until day 11, when all customers impacted by the event were restored. The 9 June 2021 and 29 October 2021 restoration curves follow a similar pattern, with large customer numbers restored in the first few days of the event, and a longer tail of customers that took further days to restore. Figure 7 also highlights that over 90 per cent of customers were restored within 72 hours on each of the events, and that any business continuity arrangements should consider this window.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5623" cy="2483817"/>
                          </a:xfrm>
                          <a:prstGeom prst="rect">
                            <a:avLst/>
                          </a:prstGeom>
                          <a:noFill/>
                          <a:ln>
                            <a:noFill/>
                          </a:ln>
                        </pic:spPr>
                      </pic:pic>
                    </a:graphicData>
                  </a:graphic>
                </wp:inline>
              </w:drawing>
            </w:r>
          </w:p>
          <w:p w14:paraId="778F5F30" w14:textId="37D238F3" w:rsidR="006607D3" w:rsidRPr="006607D3" w:rsidRDefault="00FE1B7B" w:rsidP="00FE1B7B">
            <w:pPr>
              <w:pStyle w:val="Caption"/>
            </w:pPr>
            <w:bookmarkStart w:id="90" w:name="_Toc170478995"/>
            <w:r>
              <w:t xml:space="preserve">Figure </w:t>
            </w:r>
            <w:r>
              <w:fldChar w:fldCharType="begin"/>
            </w:r>
            <w:r>
              <w:instrText>SEQ Figure \* ARABIC</w:instrText>
            </w:r>
            <w:r>
              <w:fldChar w:fldCharType="separate"/>
            </w:r>
            <w:r w:rsidR="00EC434E">
              <w:rPr>
                <w:noProof/>
              </w:rPr>
              <w:t>7</w:t>
            </w:r>
            <w:r>
              <w:fldChar w:fldCharType="end"/>
            </w:r>
            <w:r>
              <w:t>: Chart of restoration during major power outages in 2021 and 2024.</w:t>
            </w:r>
            <w:r>
              <w:rPr>
                <w:rStyle w:val="FootnoteReference"/>
              </w:rPr>
              <w:footnoteReference w:id="10"/>
            </w:r>
            <w:bookmarkEnd w:id="90"/>
          </w:p>
          <w:p w14:paraId="5243A74D"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When responding to a large-scale event, distribution businesses can take up to 48 hours to fully access and inspect their network following a large-scale event to identify the cause of faults and the damage caused and plan the best way to restore the network safely and quickly.  </w:t>
            </w:r>
          </w:p>
          <w:p w14:paraId="08762059" w14:textId="77777777" w:rsidR="006607D3" w:rsidRPr="006607D3" w:rsidRDefault="006607D3" w:rsidP="006607D3">
            <w:pPr>
              <w:spacing w:before="0" w:after="0" w:line="240" w:lineRule="auto"/>
              <w:textAlignment w:val="baseline"/>
              <w:rPr>
                <w:rFonts w:ascii="Segoe UI" w:hAnsi="Segoe UI" w:cs="Segoe UI"/>
                <w:sz w:val="18"/>
                <w:szCs w:val="18"/>
              </w:rPr>
            </w:pPr>
          </w:p>
          <w:p w14:paraId="36C3B4F9"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In the last three large-scale power outage events in Victoria, around 90 per cent of customers were restored within 72 hours. The remaining customers restored over subsequent days are usually customers on a part of the network that has sustained significant damage or are located on the outer edges of the network.  </w:t>
            </w:r>
          </w:p>
          <w:p w14:paraId="0D02889B" w14:textId="77777777" w:rsidR="006607D3" w:rsidRPr="006607D3" w:rsidRDefault="006607D3" w:rsidP="006607D3">
            <w:pPr>
              <w:spacing w:before="0" w:after="0" w:line="240" w:lineRule="auto"/>
              <w:textAlignment w:val="baseline"/>
              <w:rPr>
                <w:rFonts w:ascii="Segoe UI" w:hAnsi="Segoe UI" w:cs="Segoe UI"/>
                <w:sz w:val="18"/>
                <w:szCs w:val="18"/>
              </w:rPr>
            </w:pPr>
          </w:p>
          <w:p w14:paraId="353F551C" w14:textId="33BF9C8D"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 xml:space="preserve">As a reasonable guide, essential services need at least 72 hours of backup energy supply so they can continue providing their service to the community. By this time, the network response may be </w:t>
            </w:r>
            <w:r w:rsidR="00656602" w:rsidRPr="006607D3">
              <w:rPr>
                <w:rFonts w:ascii="Arial" w:hAnsi="Arial" w:cs="Arial"/>
              </w:rPr>
              <w:t>able</w:t>
            </w:r>
            <w:r w:rsidRPr="006607D3">
              <w:rPr>
                <w:rFonts w:ascii="Arial" w:hAnsi="Arial" w:cs="Arial"/>
              </w:rPr>
              <w:t xml:space="preserve"> to prioritise restoration of essential services’ facilities. </w:t>
            </w:r>
          </w:p>
          <w:p w14:paraId="59B0F2DB" w14:textId="77777777" w:rsidR="006607D3" w:rsidRPr="006607D3" w:rsidRDefault="006607D3" w:rsidP="006607D3">
            <w:pPr>
              <w:spacing w:before="0" w:after="0" w:line="240" w:lineRule="auto"/>
              <w:textAlignment w:val="baseline"/>
              <w:rPr>
                <w:rFonts w:ascii="Arial" w:hAnsi="Arial" w:cs="Arial"/>
              </w:rPr>
            </w:pPr>
          </w:p>
          <w:p w14:paraId="5E6B1EB3" w14:textId="1A094B53" w:rsidR="006607D3" w:rsidRPr="00CE65A3" w:rsidRDefault="006607D3" w:rsidP="00CE65A3">
            <w:pPr>
              <w:spacing w:before="0" w:after="0" w:line="240" w:lineRule="auto"/>
              <w:textAlignment w:val="baseline"/>
              <w:rPr>
                <w:rFonts w:ascii="Segoe UI" w:hAnsi="Segoe UI" w:cs="Segoe UI"/>
                <w:sz w:val="18"/>
                <w:szCs w:val="18"/>
              </w:rPr>
            </w:pPr>
            <w:r w:rsidRPr="006607D3">
              <w:rPr>
                <w:rFonts w:ascii="Arial" w:hAnsi="Arial" w:cs="Arial"/>
              </w:rPr>
              <w:t>However, the location of the essential service on the network has a significant impact on restoration. Networks typically restore the network from the inside out – repairing the foundational core before working their way out. If the service operates on the extremities of the network, it is more likely power supply would be impacted for longer than 72 hours during a large-scale event. </w:t>
            </w:r>
          </w:p>
        </w:tc>
      </w:tr>
    </w:tbl>
    <w:p w14:paraId="780681CC" w14:textId="77777777" w:rsidR="006607D3" w:rsidRPr="006607D3" w:rsidRDefault="006607D3" w:rsidP="006607D3"/>
    <w:p w14:paraId="38DA79DD" w14:textId="77777777" w:rsidR="0033586C" w:rsidRPr="006607D3" w:rsidRDefault="0033586C" w:rsidP="00961DFD">
      <w:pPr>
        <w:pStyle w:val="Heading4"/>
      </w:pPr>
      <w:r w:rsidRPr="006607D3">
        <w:t>We’re thinking </w:t>
      </w:r>
    </w:p>
    <w:p w14:paraId="3081F2E5" w14:textId="04088932" w:rsidR="0050303F" w:rsidRPr="006607D3" w:rsidRDefault="0050303F" w:rsidP="006607D3">
      <w:pPr>
        <w:spacing w:before="0" w:after="0" w:line="240" w:lineRule="auto"/>
        <w:textAlignment w:val="baseline"/>
        <w:rPr>
          <w:rFonts w:ascii="Arial" w:hAnsi="Arial" w:cs="Arial"/>
        </w:rPr>
      </w:pPr>
      <w:r w:rsidRPr="006607D3">
        <w:rPr>
          <w:rFonts w:ascii="Arial" w:hAnsi="Arial" w:cs="Arial"/>
        </w:rPr>
        <w:t xml:space="preserve">The failure of some essential services in certain communities made their experience of the 13 February event significantly worse. Community resilience, health, wellbeing and safety is significantly undermined when essential services </w:t>
      </w:r>
      <w:r w:rsidRPr="3408DC46">
        <w:rPr>
          <w:rFonts w:ascii="Arial" w:hAnsi="Arial" w:cs="Arial"/>
        </w:rPr>
        <w:t>fa</w:t>
      </w:r>
      <w:r w:rsidR="154C5E2F" w:rsidRPr="3408DC46">
        <w:rPr>
          <w:rFonts w:ascii="Arial" w:hAnsi="Arial" w:cs="Arial"/>
        </w:rPr>
        <w:t>il</w:t>
      </w:r>
      <w:r w:rsidRPr="006607D3">
        <w:rPr>
          <w:rFonts w:ascii="Arial" w:hAnsi="Arial" w:cs="Arial"/>
        </w:rPr>
        <w:t xml:space="preserve"> when a power outage occurs; and events that challenge our </w:t>
      </w:r>
      <w:r w:rsidR="00C07C05">
        <w:rPr>
          <w:rFonts w:ascii="Arial" w:hAnsi="Arial" w:cs="Arial"/>
        </w:rPr>
        <w:t>electricity</w:t>
      </w:r>
      <w:r w:rsidRPr="006607D3">
        <w:rPr>
          <w:rFonts w:ascii="Arial" w:hAnsi="Arial" w:cs="Arial"/>
        </w:rPr>
        <w:t xml:space="preserve"> systems are becoming more frequent and severe.  </w:t>
      </w:r>
    </w:p>
    <w:p w14:paraId="04500C58" w14:textId="77777777" w:rsidR="0050303F" w:rsidRDefault="0050303F" w:rsidP="006607D3">
      <w:pPr>
        <w:spacing w:before="0" w:after="0" w:line="240" w:lineRule="auto"/>
        <w:textAlignment w:val="baseline"/>
        <w:rPr>
          <w:rFonts w:ascii="Arial" w:hAnsi="Arial" w:cs="Arial"/>
          <w:sz w:val="22"/>
          <w:szCs w:val="22"/>
        </w:rPr>
      </w:pPr>
    </w:p>
    <w:p w14:paraId="0DF63495" w14:textId="77777777" w:rsidR="0050303F" w:rsidRPr="006607D3" w:rsidRDefault="0050303F" w:rsidP="006607D3">
      <w:pPr>
        <w:spacing w:before="0" w:after="0" w:line="240" w:lineRule="auto"/>
        <w:textAlignment w:val="baseline"/>
        <w:rPr>
          <w:rFonts w:ascii="Arial" w:hAnsi="Arial" w:cs="Arial"/>
        </w:rPr>
      </w:pPr>
      <w:r w:rsidRPr="006607D3">
        <w:rPr>
          <w:rFonts w:ascii="Arial" w:hAnsi="Arial" w:cs="Arial"/>
        </w:rPr>
        <w:t xml:space="preserve">The subsequent loss of each essential service also compounds the difficulty for other essential services to continue providing their services. Loss of power supply impacted all other essential services, and some sectors were better prepared to manage without network power supply in the event. Subsequent telecommunications outages impacted the ability </w:t>
      </w:r>
      <w:r w:rsidRPr="003B30D8">
        <w:rPr>
          <w:rFonts w:ascii="Arial" w:hAnsi="Arial" w:cs="Arial"/>
        </w:rPr>
        <w:t>for AusNet, emergency</w:t>
      </w:r>
      <w:r w:rsidRPr="006607D3">
        <w:rPr>
          <w:rFonts w:ascii="Arial" w:hAnsi="Arial" w:cs="Arial"/>
        </w:rPr>
        <w:t xml:space="preserve"> services, and local councils to respond to the 13 February event and provide relief to affected communities.  </w:t>
      </w:r>
    </w:p>
    <w:p w14:paraId="394BFCD7" w14:textId="77777777" w:rsidR="0050303F" w:rsidRDefault="0050303F" w:rsidP="006607D3">
      <w:pPr>
        <w:spacing w:before="0" w:after="0" w:line="240" w:lineRule="auto"/>
        <w:textAlignment w:val="baseline"/>
        <w:rPr>
          <w:rFonts w:ascii="Arial" w:hAnsi="Arial" w:cs="Arial"/>
          <w:sz w:val="22"/>
          <w:szCs w:val="22"/>
        </w:rPr>
      </w:pPr>
      <w:r w:rsidRPr="006607D3">
        <w:rPr>
          <w:rFonts w:ascii="Arial" w:hAnsi="Arial" w:cs="Arial"/>
        </w:rPr>
        <w:t> </w:t>
      </w:r>
    </w:p>
    <w:tbl>
      <w:tblPr>
        <w:tblStyle w:val="PullOutBoxTable"/>
        <w:tblpPr w:leftFromText="180" w:rightFromText="180" w:vertAnchor="text" w:horzAnchor="margin" w:tblpY="-89"/>
        <w:tblW w:w="0" w:type="auto"/>
        <w:tblLook w:val="04A0" w:firstRow="1" w:lastRow="0" w:firstColumn="1" w:lastColumn="0" w:noHBand="0" w:noVBand="1"/>
      </w:tblPr>
      <w:tblGrid>
        <w:gridCol w:w="9017"/>
      </w:tblGrid>
      <w:tr w:rsidR="00D15986" w:rsidRPr="006607D3" w14:paraId="4FBDAF92" w14:textId="77777777" w:rsidTr="00D15986">
        <w:tc>
          <w:tcPr>
            <w:tcW w:w="901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53316E6B" w14:textId="77777777" w:rsidR="00D15986" w:rsidRPr="006607D3" w:rsidRDefault="00D15986" w:rsidP="00D15986">
            <w:pPr>
              <w:spacing w:before="0" w:after="0" w:line="240" w:lineRule="auto"/>
              <w:textAlignment w:val="baseline"/>
              <w:rPr>
                <w:rFonts w:ascii="Segoe UI" w:hAnsi="Segoe UI" w:cs="Segoe UI"/>
                <w:b/>
                <w:bCs/>
                <w:color w:val="004C97"/>
                <w:sz w:val="18"/>
                <w:szCs w:val="18"/>
              </w:rPr>
            </w:pPr>
            <w:r w:rsidRPr="252B71DC">
              <w:rPr>
                <w:rFonts w:ascii="Arial" w:hAnsi="Arial" w:cs="Arial"/>
                <w:b/>
                <w:color w:val="004C97" w:themeColor="accent1"/>
                <w:sz w:val="32"/>
                <w:szCs w:val="32"/>
              </w:rPr>
              <w:t>Disaster Resilience for Businesses – Business Victoria </w:t>
            </w:r>
          </w:p>
          <w:p w14:paraId="2A65E334" w14:textId="77777777" w:rsidR="00D15986" w:rsidRPr="006607D3" w:rsidRDefault="00D15986" w:rsidP="00D15986">
            <w:pPr>
              <w:spacing w:before="0" w:after="0" w:line="240" w:lineRule="auto"/>
              <w:textAlignment w:val="baseline"/>
              <w:rPr>
                <w:rFonts w:ascii="Segoe UI" w:hAnsi="Segoe UI" w:cs="Segoe UI"/>
                <w:sz w:val="18"/>
                <w:szCs w:val="18"/>
              </w:rPr>
            </w:pPr>
            <w:r w:rsidRPr="006607D3">
              <w:rPr>
                <w:rFonts w:ascii="Arial" w:hAnsi="Arial" w:cs="Arial"/>
                <w:sz w:val="24"/>
                <w:szCs w:val="24"/>
              </w:rPr>
              <w:t>Business Victoria (BV) helps prepare business during emergencies by promoting resilience and business continuity planning to reduce risk.  </w:t>
            </w:r>
          </w:p>
          <w:p w14:paraId="21C9FDB0" w14:textId="77777777" w:rsidR="00D15986" w:rsidRPr="006607D3" w:rsidRDefault="00D15986" w:rsidP="00D15986">
            <w:r w:rsidRPr="006607D3">
              <w:rPr>
                <w:noProof/>
              </w:rPr>
              <w:drawing>
                <wp:inline distT="0" distB="0" distL="0" distR="0" wp14:anchorId="3B0561A9" wp14:editId="16564444">
                  <wp:extent cx="4928461" cy="1543116"/>
                  <wp:effectExtent l="0" t="0" r="5715" b="0"/>
                  <wp:docPr id="1438030195" name="Picture 4" descr="This Figure is a Business Victoria diagram that depicts the business resilience planning process across three different steps, that horizontally flow from left to right. The first step in this diagram is business preparedness and prevention – planning for how to continue undertaking your business during events. This flows to a business response in an event, and any continuity arrangements that may be enacted that enable the business to continue operating in an event. This then links back to business preparedness and prevention – the first step. Because as a part of business resumption, this means using the event and any lessons to inform better business preparedness planning and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30195" name="Picture 4" descr="This Figure is a Business Victoria diagram that depicts the business resilience planning process across three different steps, that horizontally flow from left to right. The first step in this diagram is business preparedness and prevention – planning for how to continue undertaking your business during events. This flows to a business response in an event, and any continuity arrangements that may be enacted that enable the business to continue operating in an event. This then links back to business preparedness and prevention – the first step. Because as a part of business resumption, this means using the event and any lessons to inform better business preparedness planning and preven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6722" cy="1545703"/>
                          </a:xfrm>
                          <a:prstGeom prst="rect">
                            <a:avLst/>
                          </a:prstGeom>
                          <a:noFill/>
                          <a:ln>
                            <a:noFill/>
                          </a:ln>
                        </pic:spPr>
                      </pic:pic>
                    </a:graphicData>
                  </a:graphic>
                </wp:inline>
              </w:drawing>
            </w:r>
          </w:p>
          <w:p w14:paraId="5D15FA77" w14:textId="77777777" w:rsidR="00D15986" w:rsidRPr="006607D3" w:rsidRDefault="00D15986" w:rsidP="00D15986">
            <w:pPr>
              <w:rPr>
                <w:rFonts w:ascii="Arial" w:hAnsi="Arial" w:cs="Arial"/>
                <w:color w:val="000000"/>
                <w:shd w:val="clear" w:color="auto" w:fill="FFFFFF"/>
              </w:rPr>
            </w:pPr>
            <w:r w:rsidRPr="006607D3">
              <w:rPr>
                <w:rFonts w:ascii="Arial" w:hAnsi="Arial" w:cs="Arial"/>
                <w:color w:val="000000"/>
                <w:shd w:val="clear" w:color="auto" w:fill="FFFFFF"/>
              </w:rPr>
              <w:t>Business Victoria provides business owners with both a business response checklist and disaster resilience toolkit designed to assist owners in establishing tailored resilience plans.</w:t>
            </w:r>
          </w:p>
          <w:p w14:paraId="2F36838B" w14:textId="77777777" w:rsidR="00D15986" w:rsidRPr="006607D3" w:rsidRDefault="00D15986" w:rsidP="00D15986">
            <w:pPr>
              <w:spacing w:before="0" w:after="0" w:line="240" w:lineRule="auto"/>
              <w:textAlignment w:val="baseline"/>
              <w:rPr>
                <w:rFonts w:ascii="Arial" w:hAnsi="Arial" w:cs="Arial"/>
              </w:rPr>
            </w:pPr>
            <w:r w:rsidRPr="006607D3">
              <w:rPr>
                <w:rFonts w:ascii="Arial" w:hAnsi="Arial" w:cs="Arial"/>
              </w:rPr>
              <w:t>Business Victoria has online resources providing guidance and examples of how businesses can protect themselves, local economies and communities from the impact of emergency events.  </w:t>
            </w:r>
          </w:p>
          <w:p w14:paraId="59613CF1" w14:textId="77777777" w:rsidR="00D15986" w:rsidRPr="006607D3" w:rsidRDefault="00D15986" w:rsidP="00D15986">
            <w:pPr>
              <w:spacing w:before="0" w:after="0" w:line="240" w:lineRule="auto"/>
              <w:textAlignment w:val="baseline"/>
              <w:rPr>
                <w:rFonts w:ascii="Segoe UI" w:hAnsi="Segoe UI" w:cs="Segoe UI"/>
                <w:sz w:val="18"/>
                <w:szCs w:val="18"/>
              </w:rPr>
            </w:pPr>
          </w:p>
          <w:p w14:paraId="026BD467" w14:textId="77777777" w:rsidR="00D15986" w:rsidRPr="006607D3" w:rsidRDefault="0010486B" w:rsidP="00D15986">
            <w:pPr>
              <w:spacing w:before="0" w:after="0" w:line="240" w:lineRule="auto"/>
              <w:textAlignment w:val="baseline"/>
              <w:rPr>
                <w:rFonts w:ascii="Segoe UI" w:hAnsi="Segoe UI" w:cs="Segoe UI"/>
                <w:sz w:val="18"/>
                <w:szCs w:val="18"/>
              </w:rPr>
            </w:pPr>
            <w:hyperlink r:id="rId44" w:tgtFrame="_blank" w:history="1">
              <w:r w:rsidR="00D15986" w:rsidRPr="006607D3">
                <w:rPr>
                  <w:rFonts w:ascii="Arial" w:hAnsi="Arial" w:cs="Arial"/>
                  <w:color w:val="232222"/>
                  <w:u w:val="single"/>
                </w:rPr>
                <w:t>https://business.vic.gov.au/business-information/disaster-resilience/business-resilience</w:t>
              </w:r>
            </w:hyperlink>
            <w:r w:rsidR="00D15986" w:rsidRPr="006607D3">
              <w:rPr>
                <w:rFonts w:ascii="Arial" w:hAnsi="Arial" w:cs="Arial"/>
              </w:rPr>
              <w:t> </w:t>
            </w:r>
          </w:p>
          <w:p w14:paraId="7DC027A4" w14:textId="77777777" w:rsidR="00D15986" w:rsidRPr="006607D3" w:rsidRDefault="00D15986" w:rsidP="00D15986"/>
        </w:tc>
      </w:tr>
    </w:tbl>
    <w:p w14:paraId="300AFC44" w14:textId="2C3CA17D" w:rsidR="0050303F" w:rsidRPr="006607D3" w:rsidRDefault="0050303F" w:rsidP="006607D3">
      <w:pPr>
        <w:spacing w:before="0" w:after="0" w:line="240" w:lineRule="auto"/>
        <w:textAlignment w:val="baseline"/>
        <w:rPr>
          <w:rFonts w:ascii="Arial" w:hAnsi="Arial" w:cs="Arial"/>
        </w:rPr>
      </w:pPr>
      <w:r w:rsidRPr="006607D3">
        <w:rPr>
          <w:rFonts w:ascii="Arial" w:hAnsi="Arial" w:cs="Arial"/>
        </w:rPr>
        <w:t>Essential services that were not prepared</w:t>
      </w:r>
      <w:r w:rsidR="005E216F">
        <w:rPr>
          <w:rFonts w:ascii="Arial" w:hAnsi="Arial" w:cs="Arial"/>
        </w:rPr>
        <w:t>,</w:t>
      </w:r>
      <w:r w:rsidRPr="006607D3">
        <w:rPr>
          <w:rFonts w:ascii="Arial" w:hAnsi="Arial" w:cs="Arial"/>
        </w:rPr>
        <w:t xml:space="preserve"> requested priority restoration of their power </w:t>
      </w:r>
      <w:r w:rsidRPr="005E216F">
        <w:rPr>
          <w:rFonts w:ascii="Arial" w:hAnsi="Arial" w:cs="Arial"/>
        </w:rPr>
        <w:t>from AusNet. This meant AusNet div</w:t>
      </w:r>
      <w:r w:rsidRPr="006607D3">
        <w:rPr>
          <w:rFonts w:ascii="Arial" w:hAnsi="Arial" w:cs="Arial"/>
        </w:rPr>
        <w:t xml:space="preserve">erted resources from restoring customers, to restore these services, impacting the broader restoration process. Essential services are as the name suggests – essential. That means communities need these services continuously, or their health, wellbeing and safety is at risk. Better power-outage business continuity </w:t>
      </w:r>
      <w:r w:rsidR="009D6317" w:rsidRPr="006607D3">
        <w:rPr>
          <w:rFonts w:ascii="Arial" w:hAnsi="Arial" w:cs="Arial"/>
        </w:rPr>
        <w:t>planning</w:t>
      </w:r>
      <w:r w:rsidRPr="006607D3">
        <w:rPr>
          <w:rFonts w:ascii="Arial" w:hAnsi="Arial" w:cs="Arial"/>
        </w:rPr>
        <w:t xml:space="preserve"> is required from essential services </w:t>
      </w:r>
      <w:r w:rsidR="007A7123" w:rsidRPr="006607D3">
        <w:rPr>
          <w:rFonts w:ascii="Arial" w:hAnsi="Arial" w:cs="Arial"/>
        </w:rPr>
        <w:t>to support timely and effective restoration of energy supply services</w:t>
      </w:r>
      <w:r w:rsidR="000D03BA" w:rsidRPr="006607D3">
        <w:rPr>
          <w:rFonts w:ascii="Arial" w:hAnsi="Arial" w:cs="Arial"/>
        </w:rPr>
        <w:t xml:space="preserve"> after </w:t>
      </w:r>
      <w:r w:rsidRPr="006607D3">
        <w:rPr>
          <w:rFonts w:ascii="Arial" w:hAnsi="Arial" w:cs="Arial"/>
        </w:rPr>
        <w:t>large-scale events.</w:t>
      </w:r>
    </w:p>
    <w:p w14:paraId="307C841C" w14:textId="77777777" w:rsidR="0050303F" w:rsidRDefault="0050303F" w:rsidP="006607D3">
      <w:pPr>
        <w:spacing w:before="0" w:after="0" w:line="240" w:lineRule="auto"/>
        <w:textAlignment w:val="baseline"/>
        <w:rPr>
          <w:rFonts w:ascii="Arial" w:hAnsi="Arial" w:cs="Arial"/>
          <w:sz w:val="22"/>
          <w:szCs w:val="22"/>
        </w:rPr>
      </w:pPr>
      <w:r w:rsidRPr="006607D3">
        <w:rPr>
          <w:rFonts w:ascii="Arial" w:hAnsi="Arial" w:cs="Arial"/>
        </w:rPr>
        <w:t>  </w:t>
      </w:r>
    </w:p>
    <w:p w14:paraId="695C0D61" w14:textId="28921003" w:rsidR="001D5F29" w:rsidRDefault="00CF1E16" w:rsidP="006607D3">
      <w:pPr>
        <w:spacing w:before="0" w:after="0" w:line="240" w:lineRule="auto"/>
        <w:textAlignment w:val="baseline"/>
      </w:pPr>
      <w:r>
        <w:t>We</w:t>
      </w:r>
      <w:r w:rsidR="001D5F29">
        <w:t xml:space="preserve"> consider that the following measures would reduce the likelihood of essential services failing during prolonged power outages:</w:t>
      </w:r>
    </w:p>
    <w:p w14:paraId="33E503FC" w14:textId="176A701F" w:rsidR="0050303F" w:rsidRPr="006607D3" w:rsidRDefault="001D5F29" w:rsidP="006607D3">
      <w:pPr>
        <w:spacing w:before="0" w:after="0" w:line="240" w:lineRule="auto"/>
        <w:textAlignment w:val="baseline"/>
        <w:rPr>
          <w:rFonts w:ascii="Arial" w:hAnsi="Arial" w:cs="Arial"/>
          <w:b/>
          <w:color w:val="201547"/>
          <w:sz w:val="22"/>
          <w:szCs w:val="22"/>
        </w:rPr>
      </w:pPr>
      <w:r>
        <w:t xml:space="preserve"> </w:t>
      </w:r>
    </w:p>
    <w:p w14:paraId="0B74B270" w14:textId="77777777" w:rsidR="0050303F" w:rsidRDefault="0050303F" w:rsidP="00C94683">
      <w:pPr>
        <w:numPr>
          <w:ilvl w:val="0"/>
          <w:numId w:val="91"/>
        </w:numPr>
        <w:spacing w:before="0" w:after="0" w:line="240" w:lineRule="auto"/>
        <w:textAlignment w:val="baseline"/>
        <w:rPr>
          <w:rFonts w:ascii="Arial" w:hAnsi="Arial" w:cs="Arial"/>
          <w:sz w:val="22"/>
          <w:szCs w:val="22"/>
        </w:rPr>
      </w:pPr>
      <w:r w:rsidRPr="006607D3">
        <w:rPr>
          <w:rFonts w:ascii="Arial" w:hAnsi="Arial" w:cs="Arial"/>
          <w:b/>
        </w:rPr>
        <w:t xml:space="preserve">The Victorian Government and critical infrastructure providers ensure that there are appropriate business continuity planning and arrangements for continued provision of </w:t>
      </w:r>
      <w:r w:rsidR="00373EFB" w:rsidRPr="006607D3">
        <w:rPr>
          <w:rFonts w:ascii="Arial" w:hAnsi="Arial" w:cs="Arial"/>
          <w:b/>
        </w:rPr>
        <w:t xml:space="preserve">essential </w:t>
      </w:r>
      <w:r w:rsidRPr="006607D3">
        <w:rPr>
          <w:rFonts w:ascii="Arial" w:hAnsi="Arial" w:cs="Arial"/>
          <w:b/>
        </w:rPr>
        <w:t>services for 72 hours without network power supply</w:t>
      </w:r>
      <w:r w:rsidR="00F756EB" w:rsidRPr="006607D3">
        <w:rPr>
          <w:rFonts w:ascii="Arial" w:hAnsi="Arial" w:cs="Arial"/>
          <w:b/>
        </w:rPr>
        <w:t>.</w:t>
      </w:r>
      <w:r w:rsidRPr="006607D3">
        <w:rPr>
          <w:rFonts w:ascii="Arial" w:hAnsi="Arial" w:cs="Arial"/>
          <w:b/>
        </w:rPr>
        <w:t> </w:t>
      </w:r>
      <w:r w:rsidRPr="006607D3">
        <w:rPr>
          <w:rFonts w:ascii="Arial" w:hAnsi="Arial" w:cs="Arial"/>
        </w:rPr>
        <w:t> </w:t>
      </w:r>
    </w:p>
    <w:p w14:paraId="16EE2E8F" w14:textId="4FE6C849" w:rsidR="0050303F" w:rsidRDefault="0050303F" w:rsidP="00C94683">
      <w:pPr>
        <w:numPr>
          <w:ilvl w:val="1"/>
          <w:numId w:val="91"/>
        </w:numPr>
        <w:spacing w:before="0" w:after="0" w:line="240" w:lineRule="auto"/>
        <w:textAlignment w:val="baseline"/>
        <w:rPr>
          <w:rFonts w:ascii="Arial" w:hAnsi="Arial" w:cs="Arial"/>
          <w:sz w:val="22"/>
          <w:szCs w:val="22"/>
        </w:rPr>
      </w:pPr>
      <w:r w:rsidRPr="006607D3">
        <w:rPr>
          <w:rFonts w:ascii="Arial" w:hAnsi="Arial" w:cs="Arial"/>
        </w:rPr>
        <w:t>Recent events have demonstrated that around 90 percent of customers from a large-scale power outage are restored by 72 hours.  </w:t>
      </w:r>
    </w:p>
    <w:p w14:paraId="4A7CDC72" w14:textId="3E3B8752" w:rsidR="0050303F" w:rsidRPr="006607D3" w:rsidRDefault="00CF1E16" w:rsidP="00C94683">
      <w:pPr>
        <w:numPr>
          <w:ilvl w:val="1"/>
          <w:numId w:val="91"/>
        </w:numPr>
        <w:spacing w:before="0" w:after="0" w:line="240" w:lineRule="auto"/>
        <w:textAlignment w:val="baseline"/>
        <w:rPr>
          <w:rFonts w:ascii="Arial" w:hAnsi="Arial" w:cs="Arial"/>
          <w:sz w:val="22"/>
          <w:szCs w:val="22"/>
        </w:rPr>
      </w:pPr>
      <w:r>
        <w:rPr>
          <w:rFonts w:ascii="Arial" w:hAnsi="Arial" w:cs="Arial"/>
        </w:rPr>
        <w:t>We</w:t>
      </w:r>
      <w:r w:rsidR="0050303F" w:rsidRPr="006607D3">
        <w:rPr>
          <w:rFonts w:ascii="Arial" w:hAnsi="Arial" w:cs="Arial"/>
        </w:rPr>
        <w:t xml:space="preserve"> consider that business continuity arrangements </w:t>
      </w:r>
      <w:r w:rsidR="00607D58" w:rsidRPr="006607D3">
        <w:rPr>
          <w:rFonts w:ascii="Arial" w:hAnsi="Arial" w:cs="Arial"/>
        </w:rPr>
        <w:t xml:space="preserve">should address how to </w:t>
      </w:r>
      <w:r w:rsidR="0050303F" w:rsidRPr="006607D3">
        <w:rPr>
          <w:rFonts w:ascii="Arial" w:hAnsi="Arial" w:cs="Arial"/>
        </w:rPr>
        <w:t xml:space="preserve">prepare, mitigate, and respond to loss of power supply to prevent </w:t>
      </w:r>
      <w:r w:rsidR="00734CEA" w:rsidRPr="006607D3">
        <w:rPr>
          <w:rFonts w:ascii="Arial" w:hAnsi="Arial" w:cs="Arial"/>
        </w:rPr>
        <w:t xml:space="preserve">essential </w:t>
      </w:r>
      <w:r w:rsidR="0050303F" w:rsidRPr="006607D3">
        <w:rPr>
          <w:rFonts w:ascii="Arial" w:hAnsi="Arial" w:cs="Arial"/>
        </w:rPr>
        <w:t xml:space="preserve">service disruption to communities. This should include preparedness planning </w:t>
      </w:r>
      <w:r w:rsidR="0050303F" w:rsidRPr="006607D3">
        <w:rPr>
          <w:rFonts w:ascii="Arial" w:hAnsi="Arial" w:cs="Arial"/>
          <w:b/>
        </w:rPr>
        <w:t>across</w:t>
      </w:r>
      <w:r w:rsidR="0050303F" w:rsidRPr="006607D3">
        <w:rPr>
          <w:rFonts w:ascii="Arial" w:hAnsi="Arial" w:cs="Arial"/>
        </w:rPr>
        <w:t xml:space="preserve"> sectors to better coordinate during events and </w:t>
      </w:r>
      <w:r w:rsidR="00AE7DB1" w:rsidRPr="006607D3">
        <w:rPr>
          <w:rFonts w:ascii="Arial" w:hAnsi="Arial" w:cs="Arial"/>
        </w:rPr>
        <w:t xml:space="preserve">to </w:t>
      </w:r>
      <w:r w:rsidR="0050303F" w:rsidRPr="006607D3">
        <w:rPr>
          <w:rFonts w:ascii="Arial" w:hAnsi="Arial" w:cs="Arial"/>
        </w:rPr>
        <w:t>develop response arrangements that are timely and effective</w:t>
      </w:r>
      <w:r w:rsidR="00870E02" w:rsidRPr="006607D3">
        <w:rPr>
          <w:rFonts w:ascii="Arial" w:hAnsi="Arial" w:cs="Arial"/>
        </w:rPr>
        <w:t>.</w:t>
      </w:r>
      <w:r w:rsidR="0050303F" w:rsidRPr="006607D3">
        <w:rPr>
          <w:rFonts w:ascii="Arial" w:hAnsi="Arial" w:cs="Arial"/>
        </w:rPr>
        <w:t>  </w:t>
      </w:r>
    </w:p>
    <w:p w14:paraId="3321D99B" w14:textId="77777777" w:rsidR="0050303F" w:rsidRDefault="0050303F" w:rsidP="006607D3">
      <w:pPr>
        <w:spacing w:before="0" w:after="0" w:line="240" w:lineRule="auto"/>
        <w:ind w:left="720"/>
        <w:textAlignment w:val="baseline"/>
        <w:rPr>
          <w:rFonts w:ascii="Arial" w:hAnsi="Arial" w:cs="Arial"/>
          <w:sz w:val="22"/>
          <w:szCs w:val="22"/>
        </w:rPr>
      </w:pPr>
    </w:p>
    <w:p w14:paraId="34A5E122" w14:textId="77777777" w:rsidR="0050303F" w:rsidRDefault="0050303F" w:rsidP="00C94683">
      <w:pPr>
        <w:numPr>
          <w:ilvl w:val="0"/>
          <w:numId w:val="91"/>
        </w:numPr>
        <w:spacing w:before="0" w:after="0" w:line="240" w:lineRule="auto"/>
        <w:textAlignment w:val="baseline"/>
        <w:rPr>
          <w:rFonts w:ascii="Arial" w:hAnsi="Arial" w:cs="Arial"/>
          <w:sz w:val="22"/>
          <w:szCs w:val="22"/>
        </w:rPr>
      </w:pPr>
      <w:r w:rsidRPr="006607D3">
        <w:rPr>
          <w:rFonts w:ascii="Arial" w:hAnsi="Arial" w:cs="Arial"/>
          <w:b/>
        </w:rPr>
        <w:t>Critical infrastructure providers record and keep current, information about their sites, to enable more effective planning with distribution businesses, and a</w:t>
      </w:r>
      <w:r w:rsidR="00526865" w:rsidRPr="006607D3">
        <w:rPr>
          <w:rFonts w:ascii="Arial" w:hAnsi="Arial" w:cs="Arial"/>
          <w:b/>
        </w:rPr>
        <w:t xml:space="preserve"> timely and effective</w:t>
      </w:r>
      <w:r w:rsidRPr="006607D3">
        <w:rPr>
          <w:rFonts w:ascii="Arial" w:hAnsi="Arial" w:cs="Arial"/>
          <w:b/>
        </w:rPr>
        <w:t xml:space="preserve"> emergency response.</w:t>
      </w:r>
      <w:r w:rsidRPr="006607D3">
        <w:rPr>
          <w:rFonts w:ascii="Arial" w:hAnsi="Arial" w:cs="Arial"/>
        </w:rPr>
        <w:t> </w:t>
      </w:r>
    </w:p>
    <w:p w14:paraId="5ABA9650" w14:textId="77777777" w:rsidR="0050303F" w:rsidRPr="0050303F" w:rsidRDefault="0050303F" w:rsidP="00C94683">
      <w:pPr>
        <w:numPr>
          <w:ilvl w:val="1"/>
          <w:numId w:val="91"/>
        </w:numPr>
        <w:spacing w:before="0" w:after="0" w:line="240" w:lineRule="auto"/>
        <w:textAlignment w:val="baseline"/>
        <w:rPr>
          <w:rFonts w:ascii="Arial" w:hAnsi="Arial" w:cs="Arial"/>
          <w:sz w:val="22"/>
          <w:szCs w:val="22"/>
        </w:rPr>
      </w:pPr>
      <w:r w:rsidRPr="006607D3">
        <w:rPr>
          <w:rFonts w:ascii="Arial" w:hAnsi="Arial" w:cs="Arial"/>
        </w:rPr>
        <w:t>This includes maintaining telecommunications infrastructure site names, National Metering Identifiers (NMI), and site addresses. </w:t>
      </w:r>
    </w:p>
    <w:p w14:paraId="43256769" w14:textId="7C59FE71" w:rsidR="0050303F" w:rsidRPr="006607D3" w:rsidRDefault="00204EA4" w:rsidP="00C94683">
      <w:pPr>
        <w:numPr>
          <w:ilvl w:val="1"/>
          <w:numId w:val="91"/>
        </w:numPr>
        <w:spacing w:before="0" w:after="0" w:line="240" w:lineRule="auto"/>
        <w:textAlignment w:val="baseline"/>
        <w:rPr>
          <w:rFonts w:ascii="Arial" w:hAnsi="Arial" w:cs="Arial"/>
          <w:sz w:val="22"/>
          <w:szCs w:val="22"/>
        </w:rPr>
      </w:pPr>
      <w:r>
        <w:rPr>
          <w:rFonts w:ascii="Arial" w:hAnsi="Arial" w:cs="Arial"/>
        </w:rPr>
        <w:t>We</w:t>
      </w:r>
      <w:r w:rsidR="0050303F" w:rsidRPr="006607D3">
        <w:rPr>
          <w:rFonts w:ascii="Arial" w:hAnsi="Arial" w:cs="Arial"/>
        </w:rPr>
        <w:t xml:space="preserve"> consider that this will support the distribution networks to understand critical infrastructure in their network</w:t>
      </w:r>
      <w:r w:rsidR="00720D97" w:rsidRPr="006607D3">
        <w:rPr>
          <w:rFonts w:ascii="Arial" w:hAnsi="Arial" w:cs="Arial"/>
        </w:rPr>
        <w:t xml:space="preserve"> footprint</w:t>
      </w:r>
      <w:r w:rsidR="0050303F" w:rsidRPr="006607D3">
        <w:rPr>
          <w:rFonts w:ascii="Arial" w:hAnsi="Arial" w:cs="Arial"/>
        </w:rPr>
        <w:t xml:space="preserve"> and </w:t>
      </w:r>
      <w:r w:rsidR="009410A5" w:rsidRPr="006607D3">
        <w:rPr>
          <w:rFonts w:ascii="Arial" w:hAnsi="Arial" w:cs="Arial"/>
        </w:rPr>
        <w:t xml:space="preserve">help </w:t>
      </w:r>
      <w:r w:rsidR="0050303F" w:rsidRPr="006607D3">
        <w:rPr>
          <w:rFonts w:ascii="Arial" w:hAnsi="Arial" w:cs="Arial"/>
        </w:rPr>
        <w:t>critical infrastructure providers to understand their risk profile (</w:t>
      </w:r>
      <w:r w:rsidR="00F7568F" w:rsidRPr="006607D3">
        <w:rPr>
          <w:rFonts w:ascii="Arial" w:hAnsi="Arial" w:cs="Arial"/>
        </w:rPr>
        <w:t>for</w:t>
      </w:r>
      <w:r w:rsidR="0050303F" w:rsidRPr="006607D3">
        <w:rPr>
          <w:rFonts w:ascii="Arial" w:hAnsi="Arial" w:cs="Arial"/>
        </w:rPr>
        <w:t xml:space="preserve"> business continuity </w:t>
      </w:r>
      <w:r w:rsidR="00F7568F" w:rsidRPr="006607D3">
        <w:rPr>
          <w:rFonts w:ascii="Arial" w:hAnsi="Arial" w:cs="Arial"/>
        </w:rPr>
        <w:t xml:space="preserve">objective set for </w:t>
      </w:r>
      <w:r w:rsidR="0050303F" w:rsidRPr="006607D3">
        <w:rPr>
          <w:rFonts w:ascii="Arial" w:hAnsi="Arial" w:cs="Arial"/>
        </w:rPr>
        <w:t>each site). This would enable more effective mitigation of, and response to power outages across sectors.  </w:t>
      </w:r>
    </w:p>
    <w:p w14:paraId="0CFCF3A6" w14:textId="77777777" w:rsidR="0050303F" w:rsidRDefault="0050303F" w:rsidP="006607D3">
      <w:pPr>
        <w:spacing w:before="0" w:after="0" w:line="240" w:lineRule="auto"/>
        <w:ind w:left="720"/>
        <w:textAlignment w:val="baseline"/>
        <w:rPr>
          <w:rFonts w:ascii="Arial" w:hAnsi="Arial" w:cs="Arial"/>
          <w:sz w:val="22"/>
          <w:szCs w:val="22"/>
        </w:rPr>
      </w:pPr>
    </w:p>
    <w:p w14:paraId="5F1BEC3D" w14:textId="77777777" w:rsidR="0050303F" w:rsidRDefault="0050303F" w:rsidP="00C94683">
      <w:pPr>
        <w:numPr>
          <w:ilvl w:val="0"/>
          <w:numId w:val="91"/>
        </w:numPr>
        <w:spacing w:before="0" w:after="0" w:line="240" w:lineRule="auto"/>
        <w:textAlignment w:val="baseline"/>
        <w:rPr>
          <w:rFonts w:ascii="Arial" w:hAnsi="Arial" w:cs="Arial"/>
          <w:sz w:val="22"/>
          <w:szCs w:val="22"/>
        </w:rPr>
      </w:pPr>
      <w:r w:rsidRPr="006607D3">
        <w:rPr>
          <w:rFonts w:ascii="Arial" w:hAnsi="Arial" w:cs="Arial"/>
          <w:b/>
        </w:rPr>
        <w:t>Enhance existing critical infrastructure forums to support coordinated emergency management planning and exercising of distribution businesses and critical infrastructure providers</w:t>
      </w:r>
      <w:r w:rsidR="00870E02" w:rsidRPr="006607D3">
        <w:rPr>
          <w:rFonts w:ascii="Arial" w:hAnsi="Arial" w:cs="Arial"/>
          <w:b/>
        </w:rPr>
        <w:t>.</w:t>
      </w:r>
      <w:r w:rsidRPr="006607D3">
        <w:rPr>
          <w:rFonts w:ascii="Arial" w:hAnsi="Arial" w:cs="Arial"/>
        </w:rPr>
        <w:t> </w:t>
      </w:r>
    </w:p>
    <w:p w14:paraId="4D42BE32" w14:textId="2C4234D3" w:rsidR="0050303F" w:rsidRDefault="0050303F" w:rsidP="00C94683">
      <w:pPr>
        <w:numPr>
          <w:ilvl w:val="1"/>
          <w:numId w:val="91"/>
        </w:numPr>
        <w:spacing w:before="0" w:after="0" w:line="240" w:lineRule="auto"/>
        <w:textAlignment w:val="baseline"/>
        <w:rPr>
          <w:rFonts w:ascii="Arial" w:hAnsi="Arial" w:cs="Arial"/>
          <w:sz w:val="22"/>
          <w:szCs w:val="22"/>
        </w:rPr>
      </w:pPr>
      <w:r w:rsidRPr="006607D3">
        <w:rPr>
          <w:rFonts w:ascii="Arial" w:hAnsi="Arial" w:cs="Arial"/>
        </w:rPr>
        <w:t xml:space="preserve">Forums that enable planning between the distribution businesses and critical infrastructure </w:t>
      </w:r>
      <w:r w:rsidR="0012751B" w:rsidRPr="006607D3">
        <w:rPr>
          <w:rFonts w:ascii="Arial" w:hAnsi="Arial" w:cs="Arial"/>
        </w:rPr>
        <w:t xml:space="preserve">service providers </w:t>
      </w:r>
      <w:r w:rsidRPr="006607D3">
        <w:rPr>
          <w:rFonts w:ascii="Arial" w:hAnsi="Arial" w:cs="Arial"/>
        </w:rPr>
        <w:t xml:space="preserve">will help the distribution businesses </w:t>
      </w:r>
      <w:r w:rsidR="003B4602" w:rsidRPr="006607D3">
        <w:rPr>
          <w:rFonts w:ascii="Arial" w:hAnsi="Arial" w:cs="Arial"/>
        </w:rPr>
        <w:t xml:space="preserve">to </w:t>
      </w:r>
      <w:r w:rsidRPr="006607D3">
        <w:rPr>
          <w:rFonts w:ascii="Arial" w:hAnsi="Arial" w:cs="Arial"/>
        </w:rPr>
        <w:t xml:space="preserve">understand critical infrastructure </w:t>
      </w:r>
      <w:r w:rsidR="003B4602" w:rsidRPr="006607D3">
        <w:rPr>
          <w:rFonts w:ascii="Arial" w:hAnsi="Arial" w:cs="Arial"/>
        </w:rPr>
        <w:t xml:space="preserve">facilities </w:t>
      </w:r>
      <w:r w:rsidRPr="006607D3">
        <w:rPr>
          <w:rFonts w:ascii="Arial" w:hAnsi="Arial" w:cs="Arial"/>
        </w:rPr>
        <w:t>in their network</w:t>
      </w:r>
      <w:r w:rsidR="003B4602" w:rsidRPr="006607D3">
        <w:rPr>
          <w:rFonts w:ascii="Arial" w:hAnsi="Arial" w:cs="Arial"/>
        </w:rPr>
        <w:t xml:space="preserve"> footprint</w:t>
      </w:r>
      <w:r w:rsidRPr="006607D3">
        <w:rPr>
          <w:rFonts w:ascii="Arial" w:hAnsi="Arial" w:cs="Arial"/>
        </w:rPr>
        <w:t xml:space="preserve">. </w:t>
      </w:r>
      <w:r w:rsidR="008110D5" w:rsidRPr="006607D3">
        <w:rPr>
          <w:rFonts w:ascii="Arial" w:hAnsi="Arial" w:cs="Arial"/>
        </w:rPr>
        <w:t>This understanding will</w:t>
      </w:r>
      <w:r w:rsidRPr="006607D3">
        <w:rPr>
          <w:rFonts w:ascii="Arial" w:hAnsi="Arial" w:cs="Arial"/>
        </w:rPr>
        <w:t xml:space="preserve"> </w:t>
      </w:r>
      <w:r w:rsidR="0066122D" w:rsidRPr="006607D3">
        <w:rPr>
          <w:rFonts w:ascii="Arial" w:hAnsi="Arial" w:cs="Arial"/>
        </w:rPr>
        <w:t>inform</w:t>
      </w:r>
      <w:r w:rsidRPr="006607D3">
        <w:rPr>
          <w:rFonts w:ascii="Arial" w:hAnsi="Arial" w:cs="Arial"/>
        </w:rPr>
        <w:t xml:space="preserve"> business continuity planning for critical infrastructure providers about their location on the network, and </w:t>
      </w:r>
      <w:r w:rsidR="004D2646" w:rsidRPr="006607D3">
        <w:rPr>
          <w:rFonts w:ascii="Arial" w:hAnsi="Arial" w:cs="Arial"/>
        </w:rPr>
        <w:t>their</w:t>
      </w:r>
      <w:r w:rsidRPr="006607D3">
        <w:rPr>
          <w:rFonts w:ascii="Arial" w:hAnsi="Arial" w:cs="Arial"/>
        </w:rPr>
        <w:t xml:space="preserve"> associated risk profile in </w:t>
      </w:r>
      <w:r w:rsidR="004D2646" w:rsidRPr="006607D3">
        <w:rPr>
          <w:rFonts w:ascii="Arial" w:hAnsi="Arial" w:cs="Arial"/>
        </w:rPr>
        <w:t>extreme</w:t>
      </w:r>
      <w:r w:rsidRPr="006607D3">
        <w:rPr>
          <w:rFonts w:ascii="Arial" w:hAnsi="Arial" w:cs="Arial"/>
        </w:rPr>
        <w:t xml:space="preserve"> events.  </w:t>
      </w:r>
    </w:p>
    <w:p w14:paraId="14875C6F" w14:textId="28422CA4" w:rsidR="0050303F" w:rsidRDefault="0050303F" w:rsidP="00C94683">
      <w:pPr>
        <w:numPr>
          <w:ilvl w:val="1"/>
          <w:numId w:val="91"/>
        </w:numPr>
        <w:spacing w:before="0" w:after="0" w:line="240" w:lineRule="auto"/>
        <w:textAlignment w:val="baseline"/>
        <w:rPr>
          <w:rFonts w:ascii="Arial" w:hAnsi="Arial" w:cs="Arial"/>
          <w:sz w:val="22"/>
          <w:szCs w:val="22"/>
        </w:rPr>
      </w:pPr>
      <w:r w:rsidRPr="006607D3">
        <w:rPr>
          <w:rFonts w:ascii="Arial" w:hAnsi="Arial" w:cs="Arial"/>
        </w:rPr>
        <w:t xml:space="preserve">The Utilities Consultative Committee </w:t>
      </w:r>
      <w:r w:rsidR="00CC4077">
        <w:rPr>
          <w:rFonts w:ascii="Arial" w:hAnsi="Arial" w:cs="Arial"/>
        </w:rPr>
        <w:t>as previously discussed.</w:t>
      </w:r>
    </w:p>
    <w:p w14:paraId="0A5B750F" w14:textId="77777777" w:rsidR="00406C40" w:rsidRDefault="00406C40" w:rsidP="006607D3"/>
    <w:p w14:paraId="71A67DBD" w14:textId="783C0917" w:rsidR="00104D64" w:rsidRPr="006607D3" w:rsidRDefault="00104D64" w:rsidP="00961DFD">
      <w:pPr>
        <w:pStyle w:val="Heading3"/>
      </w:pPr>
      <w:bookmarkStart w:id="91" w:name="_Ref170454189"/>
      <w:bookmarkStart w:id="92" w:name="_Ref170454206"/>
      <w:bookmarkStart w:id="93" w:name="_Toc170478965"/>
      <w:r w:rsidRPr="006607D3">
        <w:t>Incentives and compensation</w:t>
      </w:r>
      <w:bookmarkEnd w:id="91"/>
      <w:bookmarkEnd w:id="92"/>
      <w:bookmarkEnd w:id="93"/>
    </w:p>
    <w:p w14:paraId="1B32ABD5" w14:textId="77777777" w:rsidR="009C0F3F" w:rsidRPr="006607D3" w:rsidRDefault="009C0F3F" w:rsidP="00961DFD">
      <w:pPr>
        <w:pStyle w:val="Heading4"/>
      </w:pPr>
      <w:r w:rsidRPr="006607D3">
        <w:t>Introduction</w:t>
      </w:r>
    </w:p>
    <w:p w14:paraId="01F6BAB6" w14:textId="77777777" w:rsidR="00503CE6" w:rsidRPr="006F1860" w:rsidRDefault="00503CE6" w:rsidP="006607D3">
      <w:pPr>
        <w:spacing w:before="0" w:after="0" w:line="240" w:lineRule="auto"/>
        <w:textAlignment w:val="baseline"/>
        <w:rPr>
          <w:rFonts w:ascii="Arial" w:hAnsi="Arial" w:cs="Arial"/>
        </w:rPr>
      </w:pPr>
      <w:r w:rsidRPr="006F1860">
        <w:rPr>
          <w:rFonts w:ascii="Arial" w:hAnsi="Arial" w:cs="Arial"/>
        </w:rPr>
        <w:t xml:space="preserve">In reviewing the operational response of Victoria’s distribution businesses to the 13 February event, </w:t>
      </w:r>
      <w:r w:rsidR="00815589" w:rsidRPr="006F1860">
        <w:rPr>
          <w:rFonts w:ascii="Arial" w:hAnsi="Arial" w:cs="Arial"/>
        </w:rPr>
        <w:t>t</w:t>
      </w:r>
      <w:r w:rsidRPr="006F1860">
        <w:rPr>
          <w:rFonts w:ascii="Arial" w:hAnsi="Arial" w:cs="Arial"/>
        </w:rPr>
        <w:t xml:space="preserve">he Network Outage Review is tasked with examining how timely and effectively the incident was managed. This includes their preparedness to administer the Prolonged Power Outage Payment program and other forms of </w:t>
      </w:r>
      <w:r w:rsidR="00B14FA4" w:rsidRPr="006F1860">
        <w:rPr>
          <w:rFonts w:ascii="Arial" w:hAnsi="Arial" w:cs="Arial"/>
        </w:rPr>
        <w:t>r</w:t>
      </w:r>
      <w:r w:rsidRPr="006F1860">
        <w:rPr>
          <w:rFonts w:ascii="Arial" w:hAnsi="Arial" w:cs="Arial"/>
        </w:rPr>
        <w:t xml:space="preserve">elief and </w:t>
      </w:r>
      <w:r w:rsidR="00B14FA4" w:rsidRPr="006F1860">
        <w:rPr>
          <w:rFonts w:ascii="Arial" w:hAnsi="Arial" w:cs="Arial"/>
        </w:rPr>
        <w:t>c</w:t>
      </w:r>
      <w:r w:rsidRPr="006F1860">
        <w:rPr>
          <w:rFonts w:ascii="Arial" w:hAnsi="Arial" w:cs="Arial"/>
        </w:rPr>
        <w:t xml:space="preserve">ustomer </w:t>
      </w:r>
      <w:r w:rsidR="00B14FA4" w:rsidRPr="006F1860">
        <w:rPr>
          <w:rFonts w:ascii="Arial" w:hAnsi="Arial" w:cs="Arial"/>
        </w:rPr>
        <w:t>s</w:t>
      </w:r>
      <w:r w:rsidRPr="006F1860">
        <w:rPr>
          <w:rFonts w:ascii="Arial" w:hAnsi="Arial" w:cs="Arial"/>
        </w:rPr>
        <w:t>upport. </w:t>
      </w:r>
    </w:p>
    <w:p w14:paraId="716591A9" w14:textId="77777777" w:rsidR="00503CE6" w:rsidRPr="006F1860" w:rsidRDefault="00503CE6" w:rsidP="006607D3">
      <w:pPr>
        <w:spacing w:before="0" w:after="0" w:line="240" w:lineRule="auto"/>
        <w:textAlignment w:val="baseline"/>
        <w:rPr>
          <w:rFonts w:ascii="Arial" w:hAnsi="Arial" w:cs="Arial"/>
        </w:rPr>
      </w:pPr>
    </w:p>
    <w:p w14:paraId="6091ED6A" w14:textId="36D4FA91" w:rsidR="00503CE6" w:rsidRPr="006F1860" w:rsidRDefault="0074533F" w:rsidP="006607D3">
      <w:pPr>
        <w:spacing w:before="0" w:after="0" w:line="240" w:lineRule="auto"/>
        <w:textAlignment w:val="baseline"/>
        <w:rPr>
          <w:rFonts w:ascii="Arial" w:hAnsi="Arial" w:cs="Arial"/>
        </w:rPr>
      </w:pPr>
      <w:r w:rsidRPr="006F1860">
        <w:rPr>
          <w:rFonts w:ascii="Arial" w:hAnsi="Arial" w:cs="Arial"/>
        </w:rPr>
        <w:t>We</w:t>
      </w:r>
      <w:r w:rsidR="00503CE6" w:rsidRPr="006F1860">
        <w:rPr>
          <w:rFonts w:ascii="Arial" w:hAnsi="Arial" w:cs="Arial"/>
        </w:rPr>
        <w:t xml:space="preserve"> consider that an operational response of the businesses is underpinned by their planning, preparedness, and mitigation activities. The regulatory frameworks which incentivise the behaviour and actions of distribution businesses deeply influence how they undertake </w:t>
      </w:r>
      <w:r w:rsidR="00806D56" w:rsidRPr="006F1860">
        <w:rPr>
          <w:rFonts w:ascii="Arial" w:hAnsi="Arial" w:cs="Arial"/>
        </w:rPr>
        <w:t xml:space="preserve">their </w:t>
      </w:r>
      <w:r w:rsidR="00503CE6" w:rsidRPr="006F1860">
        <w:rPr>
          <w:rFonts w:ascii="Arial" w:hAnsi="Arial" w:cs="Arial"/>
        </w:rPr>
        <w:t>activities.  </w:t>
      </w:r>
    </w:p>
    <w:p w14:paraId="594DF75D" w14:textId="77777777" w:rsidR="00503CE6" w:rsidRDefault="00503CE6" w:rsidP="006607D3">
      <w:pPr>
        <w:spacing w:before="0" w:after="0" w:line="240" w:lineRule="auto"/>
        <w:textAlignment w:val="baseline"/>
        <w:rPr>
          <w:rFonts w:ascii="Segoe UI" w:hAnsi="Segoe UI" w:cs="Segoe UI"/>
          <w:color w:val="201547"/>
          <w:sz w:val="18"/>
          <w:szCs w:val="18"/>
        </w:rPr>
      </w:pPr>
    </w:p>
    <w:p w14:paraId="1F178E4B" w14:textId="77777777" w:rsidR="00503CE6" w:rsidRPr="00CC71EF" w:rsidRDefault="00503CE6" w:rsidP="00961DFD">
      <w:pPr>
        <w:pStyle w:val="IntroFeatureText"/>
        <w:rPr>
          <w:b/>
          <w:bCs/>
        </w:rPr>
      </w:pPr>
      <w:r w:rsidRPr="00CC71EF">
        <w:rPr>
          <w:b/>
          <w:bCs/>
        </w:rPr>
        <w:t>Regulatory context </w:t>
      </w:r>
    </w:p>
    <w:p w14:paraId="65BA8F1D" w14:textId="77777777" w:rsidR="00503CE6" w:rsidRPr="006F1860" w:rsidRDefault="00503CE6" w:rsidP="006607D3">
      <w:pPr>
        <w:spacing w:before="0" w:after="0" w:line="240" w:lineRule="auto"/>
        <w:textAlignment w:val="baseline"/>
        <w:rPr>
          <w:rFonts w:ascii="Arial" w:hAnsi="Arial" w:cs="Arial"/>
        </w:rPr>
      </w:pPr>
      <w:r w:rsidRPr="006F1860">
        <w:rPr>
          <w:rFonts w:ascii="Arial" w:hAnsi="Arial" w:cs="Arial"/>
        </w:rPr>
        <w:t>The way Victoria’s distribution businesses operate and earn revenue is guided by a series of laws and rules, including the National Electricity Objective (NEO) set out in the National Electricity Law. The National Electricity Objective is to promote efficient investment in, and efficient operation and use of, electricity services for the long-term interests of consumers of electricity with respect to:  </w:t>
      </w:r>
    </w:p>
    <w:p w14:paraId="41112A65" w14:textId="77777777" w:rsidR="00503CE6" w:rsidRPr="006F1860" w:rsidRDefault="00503CE6" w:rsidP="006F1860">
      <w:pPr>
        <w:pStyle w:val="ListParagraph"/>
        <w:numPr>
          <w:ilvl w:val="0"/>
          <w:numId w:val="101"/>
        </w:numPr>
        <w:spacing w:before="0" w:after="0" w:line="240" w:lineRule="auto"/>
        <w:textAlignment w:val="baseline"/>
        <w:rPr>
          <w:rFonts w:ascii="Arial" w:hAnsi="Arial" w:cs="Arial"/>
        </w:rPr>
      </w:pPr>
      <w:r w:rsidRPr="006F1860">
        <w:rPr>
          <w:rFonts w:ascii="Arial" w:hAnsi="Arial" w:cs="Arial"/>
        </w:rPr>
        <w:t>price, quality, safety, reliability and security of supply of electricity </w:t>
      </w:r>
    </w:p>
    <w:p w14:paraId="4A943CE2" w14:textId="77777777" w:rsidR="00503CE6" w:rsidRPr="006F1860" w:rsidRDefault="00503CE6" w:rsidP="006F1860">
      <w:pPr>
        <w:pStyle w:val="ListParagraph"/>
        <w:numPr>
          <w:ilvl w:val="0"/>
          <w:numId w:val="101"/>
        </w:numPr>
        <w:spacing w:before="0" w:after="0" w:line="240" w:lineRule="auto"/>
        <w:textAlignment w:val="baseline"/>
        <w:rPr>
          <w:rFonts w:ascii="Arial" w:hAnsi="Arial" w:cs="Arial"/>
        </w:rPr>
      </w:pPr>
      <w:r w:rsidRPr="006F1860">
        <w:rPr>
          <w:rFonts w:ascii="Arial" w:hAnsi="Arial" w:cs="Arial"/>
        </w:rPr>
        <w:t>the reliability, safety</w:t>
      </w:r>
      <w:r w:rsidR="008A6000" w:rsidRPr="006F1860">
        <w:rPr>
          <w:rFonts w:ascii="Arial" w:hAnsi="Arial" w:cs="Arial"/>
        </w:rPr>
        <w:t>,</w:t>
      </w:r>
      <w:r w:rsidRPr="006F1860">
        <w:rPr>
          <w:rFonts w:ascii="Arial" w:hAnsi="Arial" w:cs="Arial"/>
        </w:rPr>
        <w:t xml:space="preserve"> and security of the national electricity system </w:t>
      </w:r>
    </w:p>
    <w:p w14:paraId="33F07BED" w14:textId="77777777" w:rsidR="00503CE6" w:rsidRPr="006F1860" w:rsidRDefault="00503CE6" w:rsidP="006F1860">
      <w:pPr>
        <w:pStyle w:val="ListParagraph"/>
        <w:numPr>
          <w:ilvl w:val="0"/>
          <w:numId w:val="101"/>
        </w:numPr>
        <w:spacing w:before="0" w:after="0" w:line="240" w:lineRule="auto"/>
        <w:textAlignment w:val="baseline"/>
        <w:rPr>
          <w:rFonts w:ascii="Arial" w:hAnsi="Arial" w:cs="Arial"/>
        </w:rPr>
      </w:pPr>
      <w:r w:rsidRPr="006F1860">
        <w:rPr>
          <w:rFonts w:ascii="Arial" w:hAnsi="Arial" w:cs="Arial"/>
        </w:rPr>
        <w:t>achieving targets to reduce Australia’s greenhouse gas emissions  </w:t>
      </w:r>
    </w:p>
    <w:p w14:paraId="2BCEF410" w14:textId="77777777" w:rsidR="00E73AB8" w:rsidRPr="006F1860" w:rsidRDefault="00E73AB8" w:rsidP="006F1860">
      <w:pPr>
        <w:spacing w:before="0" w:after="0" w:line="240" w:lineRule="auto"/>
        <w:textAlignment w:val="baseline"/>
        <w:rPr>
          <w:rFonts w:ascii="Arial" w:hAnsi="Arial" w:cs="Arial"/>
        </w:rPr>
      </w:pPr>
    </w:p>
    <w:p w14:paraId="3D75CFCC" w14:textId="77777777" w:rsidR="00503CE6" w:rsidRPr="006F1860" w:rsidRDefault="00503CE6" w:rsidP="006607D3">
      <w:pPr>
        <w:spacing w:before="0" w:after="0" w:line="240" w:lineRule="auto"/>
        <w:textAlignment w:val="baseline"/>
        <w:rPr>
          <w:rFonts w:ascii="Arial" w:hAnsi="Arial" w:cs="Arial"/>
        </w:rPr>
      </w:pPr>
      <w:r w:rsidRPr="006F1860">
        <w:rPr>
          <w:rFonts w:ascii="Arial" w:hAnsi="Arial" w:cs="Arial"/>
        </w:rPr>
        <w:t>Distribution businesses are incentivised to deliver outcomes for customers according to this objective.</w:t>
      </w:r>
      <w:r w:rsidR="006E6DFF" w:rsidRPr="006F1860">
        <w:rPr>
          <w:rFonts w:ascii="Arial" w:hAnsi="Arial" w:cs="Arial"/>
        </w:rPr>
        <w:t xml:space="preserve"> </w:t>
      </w:r>
      <w:r w:rsidRPr="006F1860">
        <w:rPr>
          <w:rFonts w:ascii="Arial" w:hAnsi="Arial" w:cs="Arial"/>
        </w:rPr>
        <w:t>This section focusses on economic regulatory incentives that apply to distribution businesses, customer compensation and support during power outages, and the relationship between these.  </w:t>
      </w:r>
    </w:p>
    <w:p w14:paraId="6BB1919C" w14:textId="77777777" w:rsidR="00503CE6" w:rsidRPr="006F1860" w:rsidRDefault="00503CE6" w:rsidP="006607D3">
      <w:pPr>
        <w:spacing w:before="0" w:after="0" w:line="240" w:lineRule="auto"/>
        <w:textAlignment w:val="baseline"/>
        <w:rPr>
          <w:rFonts w:ascii="Arial" w:hAnsi="Arial" w:cs="Arial"/>
        </w:rPr>
      </w:pPr>
    </w:p>
    <w:p w14:paraId="162BF8F9" w14:textId="77777777" w:rsidR="00AB6391" w:rsidRPr="006F1860" w:rsidRDefault="00503CE6" w:rsidP="006607D3">
      <w:pPr>
        <w:spacing w:before="0" w:after="0" w:line="240" w:lineRule="auto"/>
        <w:textAlignment w:val="baseline"/>
        <w:rPr>
          <w:rFonts w:ascii="Arial" w:hAnsi="Arial" w:cs="Arial"/>
        </w:rPr>
      </w:pPr>
      <w:r w:rsidRPr="006F1860">
        <w:rPr>
          <w:rFonts w:ascii="Arial" w:hAnsi="Arial" w:cs="Arial"/>
        </w:rPr>
        <w:t xml:space="preserve">The Australian Energy Regulator is the economic regulator for distribution businesses. It regulates </w:t>
      </w:r>
      <w:r w:rsidR="00D808D1" w:rsidRPr="006F1860">
        <w:rPr>
          <w:rFonts w:ascii="Arial" w:hAnsi="Arial" w:cs="Arial"/>
        </w:rPr>
        <w:t xml:space="preserve">the revenue </w:t>
      </w:r>
      <w:r w:rsidRPr="006F1860">
        <w:rPr>
          <w:rFonts w:ascii="Arial" w:hAnsi="Arial" w:cs="Arial"/>
        </w:rPr>
        <w:t xml:space="preserve">distribution businesses </w:t>
      </w:r>
      <w:r w:rsidR="00D808D1" w:rsidRPr="006F1860">
        <w:rPr>
          <w:rFonts w:ascii="Arial" w:hAnsi="Arial" w:cs="Arial"/>
        </w:rPr>
        <w:t xml:space="preserve">can earn </w:t>
      </w:r>
      <w:r w:rsidRPr="006F1860">
        <w:rPr>
          <w:rFonts w:ascii="Arial" w:hAnsi="Arial" w:cs="Arial"/>
        </w:rPr>
        <w:t xml:space="preserve">to provide reliable and secure energy to customers and ensures that customers pay no more than necessary for energy </w:t>
      </w:r>
      <w:r w:rsidR="007F510F" w:rsidRPr="006F1860">
        <w:rPr>
          <w:rFonts w:ascii="Arial" w:hAnsi="Arial" w:cs="Arial"/>
        </w:rPr>
        <w:t>supply services</w:t>
      </w:r>
      <w:r w:rsidRPr="006F1860">
        <w:rPr>
          <w:rFonts w:ascii="Arial" w:hAnsi="Arial" w:cs="Arial"/>
        </w:rPr>
        <w:t xml:space="preserve"> to their homes and businesses. The AER does this by setting the maximum amount of revenue that monopoly electricity distribution businesses can earn from consumers. Every five years, the AER makes a determination (decision) on this amount. </w:t>
      </w:r>
    </w:p>
    <w:p w14:paraId="2FFB2021" w14:textId="77777777" w:rsidR="00D10621" w:rsidRPr="006607D3" w:rsidRDefault="00D10621" w:rsidP="006607D3">
      <w:pPr>
        <w:spacing w:before="0" w:after="0" w:line="240" w:lineRule="auto"/>
        <w:textAlignment w:val="baseline"/>
        <w:rPr>
          <w:rFonts w:ascii="Arial" w:hAnsi="Arial" w:cs="Arial"/>
          <w:color w:val="201547" w:themeColor="accent4"/>
          <w:sz w:val="24"/>
          <w:szCs w:val="24"/>
        </w:rPr>
      </w:pPr>
    </w:p>
    <w:p w14:paraId="500C6A41" w14:textId="77777777" w:rsidR="00603ABA" w:rsidRPr="00CC71EF" w:rsidRDefault="00603ABA" w:rsidP="006607D3">
      <w:pPr>
        <w:spacing w:before="160" w:after="160"/>
        <w:rPr>
          <w:rFonts w:ascii="Arial" w:hAnsi="Arial" w:cs="Arial"/>
          <w:b/>
          <w:bCs/>
          <w:color w:val="201547" w:themeColor="accent4"/>
          <w:spacing w:val="-1"/>
          <w:sz w:val="24"/>
          <w:szCs w:val="24"/>
        </w:rPr>
      </w:pPr>
      <w:r w:rsidRPr="00CC71EF">
        <w:rPr>
          <w:rFonts w:ascii="Arial" w:hAnsi="Arial" w:cs="Arial"/>
          <w:b/>
          <w:bCs/>
          <w:color w:val="201547" w:themeColor="accent4"/>
          <w:spacing w:val="-1"/>
          <w:sz w:val="24"/>
          <w:szCs w:val="24"/>
        </w:rPr>
        <w:t>Service Incentives</w:t>
      </w:r>
    </w:p>
    <w:p w14:paraId="07551868" w14:textId="77777777" w:rsidR="00AB6391" w:rsidRPr="006607D3" w:rsidRDefault="00AB6391" w:rsidP="006607D3">
      <w:pPr>
        <w:spacing w:before="0" w:after="0" w:line="240" w:lineRule="auto"/>
        <w:textAlignment w:val="baseline"/>
        <w:rPr>
          <w:rFonts w:ascii="Arial" w:hAnsi="Arial" w:cs="Arial"/>
          <w:color w:val="201547" w:themeColor="accent4"/>
          <w:sz w:val="24"/>
          <w:szCs w:val="24"/>
        </w:rPr>
      </w:pPr>
    </w:p>
    <w:p w14:paraId="66960A9F" w14:textId="34EFBAA4" w:rsidR="00503CE6" w:rsidRPr="006F1860" w:rsidRDefault="00503CE6" w:rsidP="006607D3">
      <w:pPr>
        <w:spacing w:before="0" w:after="0" w:line="240" w:lineRule="auto"/>
        <w:textAlignment w:val="baseline"/>
        <w:rPr>
          <w:rFonts w:ascii="Arial" w:hAnsi="Arial" w:cs="Arial"/>
        </w:rPr>
      </w:pPr>
      <w:r w:rsidRPr="006F1860">
        <w:rPr>
          <w:rFonts w:ascii="Arial" w:hAnsi="Arial" w:cs="Arial"/>
        </w:rPr>
        <w:t>As a part of this decision</w:t>
      </w:r>
      <w:r w:rsidR="008A6000" w:rsidRPr="006F1860">
        <w:rPr>
          <w:rFonts w:ascii="Arial" w:hAnsi="Arial" w:cs="Arial"/>
        </w:rPr>
        <w:t>,</w:t>
      </w:r>
      <w:r w:rsidRPr="006F1860">
        <w:rPr>
          <w:rFonts w:ascii="Arial" w:hAnsi="Arial" w:cs="Arial"/>
        </w:rPr>
        <w:t xml:space="preserve"> it also determines the performance targets for each distribution business, under the Service Target Performance Incentive Scheme</w:t>
      </w:r>
      <w:r w:rsidR="006607D3" w:rsidRPr="006F1860">
        <w:rPr>
          <w:rFonts w:ascii="Arial" w:hAnsi="Arial" w:cs="Arial"/>
        </w:rPr>
        <w:t xml:space="preserve"> (STPIS).</w:t>
      </w:r>
      <w:r w:rsidRPr="006F1860">
        <w:rPr>
          <w:rFonts w:ascii="Arial" w:hAnsi="Arial" w:cs="Arial"/>
        </w:rPr>
        <w:t xml:space="preserve"> </w:t>
      </w:r>
      <w:r w:rsidR="00F8241B" w:rsidRPr="006F1860">
        <w:rPr>
          <w:rFonts w:ascii="Arial" w:hAnsi="Arial" w:cs="Arial"/>
        </w:rPr>
        <w:t xml:space="preserve">STPIS uses </w:t>
      </w:r>
      <w:r w:rsidR="00563CDB" w:rsidRPr="006F1860">
        <w:rPr>
          <w:rFonts w:ascii="Arial" w:hAnsi="Arial" w:cs="Arial"/>
        </w:rPr>
        <w:t xml:space="preserve">average </w:t>
      </w:r>
      <w:r w:rsidR="008E1E57" w:rsidRPr="006F1860">
        <w:rPr>
          <w:rFonts w:ascii="Arial" w:hAnsi="Arial" w:cs="Arial"/>
        </w:rPr>
        <w:t>historical</w:t>
      </w:r>
      <w:r w:rsidR="00E91D70" w:rsidRPr="006F1860">
        <w:rPr>
          <w:rFonts w:ascii="Arial" w:hAnsi="Arial" w:cs="Arial"/>
        </w:rPr>
        <w:t xml:space="preserve"> </w:t>
      </w:r>
      <w:r w:rsidR="00C155E0" w:rsidRPr="006F1860">
        <w:rPr>
          <w:rFonts w:ascii="Arial" w:hAnsi="Arial" w:cs="Arial"/>
        </w:rPr>
        <w:t>five-year</w:t>
      </w:r>
      <w:r w:rsidR="008E1E57" w:rsidRPr="006F1860">
        <w:rPr>
          <w:rFonts w:ascii="Arial" w:hAnsi="Arial" w:cs="Arial"/>
        </w:rPr>
        <w:t xml:space="preserve"> performance </w:t>
      </w:r>
      <w:r w:rsidR="00F8241B" w:rsidRPr="006F1860">
        <w:rPr>
          <w:rFonts w:ascii="Arial" w:hAnsi="Arial" w:cs="Arial"/>
        </w:rPr>
        <w:t xml:space="preserve">data of </w:t>
      </w:r>
      <w:r w:rsidR="008E1E57" w:rsidRPr="006F1860">
        <w:rPr>
          <w:rFonts w:ascii="Arial" w:hAnsi="Arial" w:cs="Arial"/>
        </w:rPr>
        <w:t xml:space="preserve">a distribution businesses’ different feeder </w:t>
      </w:r>
      <w:r w:rsidR="00E91D70" w:rsidRPr="006F1860">
        <w:rPr>
          <w:rFonts w:ascii="Arial" w:hAnsi="Arial" w:cs="Arial"/>
        </w:rPr>
        <w:t xml:space="preserve">categories, excluding extreme events </w:t>
      </w:r>
      <w:r w:rsidR="00D32904" w:rsidRPr="006F1860">
        <w:rPr>
          <w:rFonts w:ascii="Arial" w:hAnsi="Arial" w:cs="Arial"/>
        </w:rPr>
        <w:t>that impact the network</w:t>
      </w:r>
      <w:r w:rsidR="00162D83" w:rsidRPr="006F1860">
        <w:rPr>
          <w:rFonts w:ascii="Arial" w:hAnsi="Arial" w:cs="Arial"/>
        </w:rPr>
        <w:t xml:space="preserve"> </w:t>
      </w:r>
      <w:r w:rsidR="00C421CD" w:rsidRPr="006F1860">
        <w:rPr>
          <w:rFonts w:ascii="Arial" w:hAnsi="Arial" w:cs="Arial"/>
        </w:rPr>
        <w:t>to</w:t>
      </w:r>
      <w:r w:rsidR="00162D83" w:rsidRPr="006F1860">
        <w:rPr>
          <w:rFonts w:ascii="Arial" w:hAnsi="Arial" w:cs="Arial"/>
        </w:rPr>
        <w:t xml:space="preserve"> establish a performance baseline.</w:t>
      </w:r>
      <w:r w:rsidR="00935A5E" w:rsidRPr="006F1860">
        <w:rPr>
          <w:rFonts w:ascii="Arial" w:hAnsi="Arial" w:cs="Arial"/>
        </w:rPr>
        <w:t xml:space="preserve"> </w:t>
      </w:r>
      <w:r w:rsidR="00B17487" w:rsidRPr="006F1860">
        <w:rPr>
          <w:rFonts w:ascii="Arial" w:hAnsi="Arial" w:cs="Arial"/>
        </w:rPr>
        <w:t xml:space="preserve">The maximum revenue a distribution business can collect from customers is </w:t>
      </w:r>
      <w:r w:rsidR="00F3259E" w:rsidRPr="006F1860">
        <w:rPr>
          <w:rFonts w:ascii="Arial" w:hAnsi="Arial" w:cs="Arial"/>
        </w:rPr>
        <w:t xml:space="preserve">then subject to </w:t>
      </w:r>
      <w:r w:rsidR="00C9053A" w:rsidRPr="006F1860">
        <w:rPr>
          <w:rFonts w:ascii="Arial" w:hAnsi="Arial" w:cs="Arial"/>
        </w:rPr>
        <w:t>STPIS</w:t>
      </w:r>
      <w:r w:rsidR="00F3259E" w:rsidRPr="006F1860">
        <w:rPr>
          <w:rFonts w:ascii="Arial" w:hAnsi="Arial" w:cs="Arial"/>
        </w:rPr>
        <w:t>– as a part of the</w:t>
      </w:r>
      <w:r w:rsidR="008042B3" w:rsidRPr="006F1860">
        <w:rPr>
          <w:rFonts w:ascii="Arial" w:hAnsi="Arial" w:cs="Arial"/>
        </w:rPr>
        <w:t>ir</w:t>
      </w:r>
      <w:r w:rsidR="00F3259E" w:rsidRPr="006F1860">
        <w:rPr>
          <w:rFonts w:ascii="Arial" w:hAnsi="Arial" w:cs="Arial"/>
        </w:rPr>
        <w:t xml:space="preserve"> revenue </w:t>
      </w:r>
      <w:r w:rsidR="00B01C22" w:rsidRPr="006F1860">
        <w:rPr>
          <w:rFonts w:ascii="Arial" w:hAnsi="Arial" w:cs="Arial"/>
        </w:rPr>
        <w:t xml:space="preserve">can increase or decrease (revenue at risk) depending on their performance. </w:t>
      </w:r>
      <w:r w:rsidR="00935A5E" w:rsidRPr="006F1860">
        <w:rPr>
          <w:rFonts w:ascii="Arial" w:hAnsi="Arial" w:cs="Arial"/>
        </w:rPr>
        <w:t xml:space="preserve">Distribution businesses receive higher revenue if </w:t>
      </w:r>
      <w:r w:rsidR="00CD5068" w:rsidRPr="006F1860">
        <w:rPr>
          <w:rFonts w:ascii="Arial" w:hAnsi="Arial" w:cs="Arial"/>
        </w:rPr>
        <w:t>they exceed their historical performance but get less revenue if their performance is below their historical baseline</w:t>
      </w:r>
      <w:r w:rsidR="00E91D70" w:rsidRPr="006F1860">
        <w:rPr>
          <w:rFonts w:ascii="Arial" w:hAnsi="Arial" w:cs="Arial"/>
        </w:rPr>
        <w:t>.</w:t>
      </w:r>
      <w:r w:rsidR="00D32904" w:rsidRPr="006F1860">
        <w:rPr>
          <w:rFonts w:ascii="Arial" w:hAnsi="Arial" w:cs="Arial"/>
        </w:rPr>
        <w:t xml:space="preserve"> </w:t>
      </w:r>
      <w:r w:rsidR="00E91D70" w:rsidRPr="006F1860">
        <w:rPr>
          <w:rFonts w:ascii="Arial" w:hAnsi="Arial" w:cs="Arial"/>
        </w:rPr>
        <w:t xml:space="preserve"> </w:t>
      </w:r>
      <w:r w:rsidR="008E1E57" w:rsidRPr="006F1860">
        <w:rPr>
          <w:rFonts w:ascii="Arial" w:hAnsi="Arial" w:cs="Arial"/>
        </w:rPr>
        <w:t xml:space="preserve"> </w:t>
      </w:r>
      <w:r w:rsidRPr="006F1860">
        <w:rPr>
          <w:rFonts w:ascii="Arial" w:hAnsi="Arial" w:cs="Arial"/>
        </w:rPr>
        <w:t xml:space="preserve"> </w:t>
      </w:r>
    </w:p>
    <w:p w14:paraId="2522627C" w14:textId="77777777" w:rsidR="00243C8E" w:rsidRPr="006F1860" w:rsidRDefault="00243C8E" w:rsidP="006607D3">
      <w:pPr>
        <w:spacing w:before="0" w:after="0" w:line="240" w:lineRule="auto"/>
        <w:textAlignment w:val="baseline"/>
        <w:rPr>
          <w:rFonts w:ascii="Arial" w:hAnsi="Arial" w:cs="Arial"/>
        </w:rPr>
      </w:pPr>
    </w:p>
    <w:p w14:paraId="3328F807" w14:textId="77777777" w:rsidR="00503CE6" w:rsidRPr="006F1860" w:rsidRDefault="00503CE6" w:rsidP="006607D3">
      <w:pPr>
        <w:spacing w:before="0" w:after="0" w:line="240" w:lineRule="auto"/>
        <w:textAlignment w:val="baseline"/>
        <w:rPr>
          <w:rFonts w:ascii="Arial" w:hAnsi="Arial" w:cs="Arial"/>
        </w:rPr>
      </w:pPr>
      <w:r w:rsidRPr="006F1860">
        <w:rPr>
          <w:rFonts w:ascii="Arial" w:hAnsi="Arial" w:cs="Arial"/>
        </w:rPr>
        <w:t>The STPIS provides distribution businesses incentives for maintaining and improving network performance, to the extent that consumers are willing to pay for improvements. The STPIS is intended to ensure that distribution businesses’ service levels do not reduce as result of efforts to achieve efficiency gains. </w:t>
      </w:r>
    </w:p>
    <w:p w14:paraId="45BFFB3C" w14:textId="77777777" w:rsidR="00243C8E" w:rsidRPr="006F1860" w:rsidRDefault="00243C8E" w:rsidP="006607D3">
      <w:pPr>
        <w:spacing w:before="0" w:after="0" w:line="240" w:lineRule="auto"/>
        <w:textAlignment w:val="baseline"/>
        <w:rPr>
          <w:rFonts w:ascii="Arial" w:hAnsi="Arial" w:cs="Arial"/>
        </w:rPr>
      </w:pPr>
    </w:p>
    <w:p w14:paraId="71160CB4" w14:textId="77777777" w:rsidR="00503CE6" w:rsidRPr="006F1860" w:rsidRDefault="00503CE6" w:rsidP="006607D3">
      <w:pPr>
        <w:spacing w:before="0" w:after="0" w:line="240" w:lineRule="auto"/>
        <w:textAlignment w:val="baseline"/>
        <w:rPr>
          <w:rFonts w:ascii="Arial" w:hAnsi="Arial" w:cs="Arial"/>
        </w:rPr>
      </w:pPr>
      <w:r w:rsidRPr="006F1860">
        <w:rPr>
          <w:rFonts w:ascii="Arial" w:hAnsi="Arial" w:cs="Arial"/>
        </w:rPr>
        <w:t>In providing incentives, STPIS provides financial rewards if service standards improve, and financial penalties when service standards deteriorate. The scheme provides incentives to: </w:t>
      </w:r>
    </w:p>
    <w:p w14:paraId="75F24269" w14:textId="77777777" w:rsidR="00503CE6" w:rsidRPr="006F1860" w:rsidRDefault="00503CE6" w:rsidP="006F1860">
      <w:pPr>
        <w:pStyle w:val="ListParagraph"/>
        <w:numPr>
          <w:ilvl w:val="0"/>
          <w:numId w:val="102"/>
        </w:numPr>
        <w:spacing w:before="0" w:after="0" w:line="240" w:lineRule="auto"/>
        <w:textAlignment w:val="baseline"/>
        <w:rPr>
          <w:rFonts w:ascii="Arial" w:hAnsi="Arial" w:cs="Arial"/>
        </w:rPr>
      </w:pPr>
      <w:r w:rsidRPr="006F1860">
        <w:rPr>
          <w:rFonts w:ascii="Arial" w:hAnsi="Arial" w:cs="Arial"/>
        </w:rPr>
        <w:t>reduce the number and duration of outages (the service component of the STPIS) </w:t>
      </w:r>
    </w:p>
    <w:p w14:paraId="69EA9B12" w14:textId="77777777" w:rsidR="00503CE6" w:rsidRPr="006F1860" w:rsidRDefault="00503CE6" w:rsidP="006F1860">
      <w:pPr>
        <w:pStyle w:val="ListParagraph"/>
        <w:numPr>
          <w:ilvl w:val="0"/>
          <w:numId w:val="102"/>
        </w:numPr>
        <w:spacing w:before="0" w:after="0" w:line="240" w:lineRule="auto"/>
        <w:textAlignment w:val="baseline"/>
        <w:rPr>
          <w:rFonts w:ascii="Arial" w:hAnsi="Arial" w:cs="Arial"/>
        </w:rPr>
      </w:pPr>
      <w:r w:rsidRPr="006F1860">
        <w:rPr>
          <w:rFonts w:ascii="Arial" w:hAnsi="Arial" w:cs="Arial"/>
        </w:rPr>
        <w:t>plan outages for when they have the least impact on wholesale energy market prices  </w:t>
      </w:r>
    </w:p>
    <w:p w14:paraId="684BF527" w14:textId="77777777" w:rsidR="00503CE6" w:rsidRPr="006F1860" w:rsidRDefault="00503CE6" w:rsidP="006F1860">
      <w:pPr>
        <w:pStyle w:val="ListParagraph"/>
        <w:numPr>
          <w:ilvl w:val="0"/>
          <w:numId w:val="102"/>
        </w:numPr>
        <w:spacing w:before="0" w:after="0" w:line="240" w:lineRule="auto"/>
        <w:textAlignment w:val="baseline"/>
        <w:rPr>
          <w:rFonts w:ascii="Arial" w:hAnsi="Arial" w:cs="Arial"/>
        </w:rPr>
      </w:pPr>
      <w:r w:rsidRPr="006F1860">
        <w:rPr>
          <w:rFonts w:ascii="Arial" w:hAnsi="Arial" w:cs="Arial"/>
        </w:rPr>
        <w:t>undertake low-cost projects which improve the capability of existing networks </w:t>
      </w:r>
    </w:p>
    <w:p w14:paraId="4508BD6C" w14:textId="77777777" w:rsidR="00243C8E" w:rsidRPr="006F1860" w:rsidRDefault="00243C8E" w:rsidP="006F1860">
      <w:pPr>
        <w:spacing w:before="0" w:after="0" w:line="240" w:lineRule="auto"/>
        <w:textAlignment w:val="baseline"/>
        <w:rPr>
          <w:rFonts w:ascii="Arial" w:hAnsi="Arial" w:cs="Arial"/>
        </w:rPr>
      </w:pPr>
    </w:p>
    <w:p w14:paraId="7B57B36B" w14:textId="684FC112" w:rsidR="00503CE6" w:rsidRPr="006F1860" w:rsidRDefault="00503CE6" w:rsidP="006607D3">
      <w:pPr>
        <w:spacing w:before="0" w:after="0" w:line="240" w:lineRule="auto"/>
        <w:textAlignment w:val="baseline"/>
        <w:rPr>
          <w:rFonts w:ascii="Arial" w:hAnsi="Arial" w:cs="Arial"/>
        </w:rPr>
      </w:pPr>
      <w:r w:rsidRPr="006F1860">
        <w:rPr>
          <w:rFonts w:ascii="Arial" w:hAnsi="Arial" w:cs="Arial"/>
        </w:rPr>
        <w:t xml:space="preserve">The Essential Services Commission (ESC) also regulates the Victorian distribution businesses. </w:t>
      </w:r>
      <w:r w:rsidR="006607D3" w:rsidRPr="006F1860">
        <w:rPr>
          <w:rFonts w:ascii="Arial" w:hAnsi="Arial" w:cs="Arial"/>
        </w:rPr>
        <w:t>It incentivises Victorian distribution business service levels through its regulated Guaranteed Service Level (GSL) payment scheme. This scheme requires electricity distribution businesses to meet service levels (in this case, delivering power), and to pay their customers (through their retailer) if that services does not meet the required levels. Supply service levels are set out in the Electricity Distribution Code of Practice, and financial payments relate to the total hours or number of unplanned interruptions per year. The ESC considers that the GSL scheme recognises and provides a financial gesture to customers who experience the worst service from their distributor compared to other customers.   </w:t>
      </w:r>
    </w:p>
    <w:p w14:paraId="6E8B123E" w14:textId="77777777" w:rsidR="00033686" w:rsidRPr="006F1860" w:rsidRDefault="00033686" w:rsidP="006607D3">
      <w:pPr>
        <w:spacing w:before="0" w:after="0" w:line="240" w:lineRule="auto"/>
        <w:textAlignment w:val="baseline"/>
        <w:rPr>
          <w:rFonts w:ascii="Arial" w:hAnsi="Arial" w:cs="Arial"/>
        </w:rPr>
      </w:pPr>
    </w:p>
    <w:p w14:paraId="6847D6D2" w14:textId="63C322C4" w:rsidR="00033686" w:rsidRPr="006F1860" w:rsidRDefault="00CA5D82" w:rsidP="006607D3">
      <w:pPr>
        <w:spacing w:before="0" w:after="0" w:line="240" w:lineRule="auto"/>
        <w:textAlignment w:val="baseline"/>
        <w:rPr>
          <w:rFonts w:ascii="Arial" w:hAnsi="Arial" w:cs="Arial"/>
        </w:rPr>
      </w:pPr>
      <w:r w:rsidRPr="006F1860">
        <w:rPr>
          <w:rFonts w:ascii="Arial" w:hAnsi="Arial" w:cs="Arial"/>
        </w:rPr>
        <w:t>Together, the AER and ESC frameworks incentivise distribution businesses to design, build, maintain, upgrade their networks, and respond quickly to outages so they meet or exceed their expected performance standards. Failure to do so may undermine the financial profitability of the business as reduce</w:t>
      </w:r>
      <w:r w:rsidR="00C4709F" w:rsidRPr="006F1860">
        <w:rPr>
          <w:rFonts w:ascii="Arial" w:hAnsi="Arial" w:cs="Arial"/>
        </w:rPr>
        <w:t>d</w:t>
      </w:r>
      <w:r w:rsidRPr="006F1860">
        <w:rPr>
          <w:rFonts w:ascii="Arial" w:hAnsi="Arial" w:cs="Arial"/>
        </w:rPr>
        <w:t xml:space="preserve"> revenue (AER) or increase expenses (GSL payments).</w:t>
      </w:r>
    </w:p>
    <w:p w14:paraId="270931B3" w14:textId="77777777" w:rsidR="00CA5D82" w:rsidRPr="006607D3" w:rsidRDefault="00CA5D82" w:rsidP="006607D3">
      <w:pPr>
        <w:spacing w:before="0" w:after="0" w:line="240" w:lineRule="auto"/>
        <w:textAlignment w:val="baseline"/>
        <w:rPr>
          <w:rFonts w:ascii="Arial" w:hAnsi="Arial" w:cs="Arial"/>
          <w:color w:val="201547"/>
          <w:sz w:val="24"/>
          <w:szCs w:val="24"/>
        </w:rPr>
      </w:pPr>
    </w:p>
    <w:p w14:paraId="26C459B9" w14:textId="77777777" w:rsidR="00CA5D82" w:rsidRPr="009D52D5" w:rsidRDefault="00756360" w:rsidP="006607D3">
      <w:pPr>
        <w:spacing w:before="160" w:after="160"/>
        <w:rPr>
          <w:b/>
          <w:bCs/>
          <w:color w:val="201547" w:themeColor="accent4"/>
          <w:spacing w:val="-1"/>
          <w:sz w:val="24"/>
          <w:szCs w:val="24"/>
        </w:rPr>
      </w:pPr>
      <w:r w:rsidRPr="009D52D5">
        <w:rPr>
          <w:rFonts w:ascii="Arial" w:hAnsi="Arial" w:cs="Arial"/>
          <w:b/>
          <w:bCs/>
          <w:color w:val="201547" w:themeColor="accent4"/>
          <w:spacing w:val="-1"/>
          <w:sz w:val="24"/>
          <w:szCs w:val="24"/>
        </w:rPr>
        <w:t xml:space="preserve">Compensation and </w:t>
      </w:r>
      <w:r w:rsidR="002F0FA4" w:rsidRPr="009D52D5">
        <w:rPr>
          <w:rFonts w:ascii="Arial" w:hAnsi="Arial" w:cs="Arial"/>
          <w:b/>
          <w:bCs/>
          <w:color w:val="201547" w:themeColor="accent4"/>
          <w:spacing w:val="-1"/>
          <w:sz w:val="24"/>
          <w:szCs w:val="24"/>
        </w:rPr>
        <w:t xml:space="preserve">Support for Customers </w:t>
      </w:r>
    </w:p>
    <w:p w14:paraId="55B2E2CD" w14:textId="77777777" w:rsidR="00243C8E" w:rsidRDefault="00243C8E" w:rsidP="006607D3">
      <w:pPr>
        <w:spacing w:before="0" w:after="0" w:line="240" w:lineRule="auto"/>
        <w:textAlignment w:val="baseline"/>
        <w:rPr>
          <w:rFonts w:ascii="Segoe UI" w:hAnsi="Segoe UI" w:cs="Segoe UI"/>
          <w:color w:val="201547"/>
          <w:sz w:val="18"/>
          <w:szCs w:val="18"/>
        </w:rPr>
      </w:pPr>
    </w:p>
    <w:p w14:paraId="25ECB521" w14:textId="709F3501" w:rsidR="001633BE" w:rsidRDefault="00503CE6" w:rsidP="006607D3">
      <w:pPr>
        <w:spacing w:before="0" w:after="0" w:line="240" w:lineRule="auto"/>
        <w:textAlignment w:val="baseline"/>
        <w:rPr>
          <w:rFonts w:ascii="Arial" w:hAnsi="Arial" w:cs="Arial"/>
        </w:rPr>
      </w:pPr>
      <w:r w:rsidRPr="006F1860">
        <w:rPr>
          <w:rFonts w:ascii="Arial" w:hAnsi="Arial" w:cs="Arial"/>
        </w:rPr>
        <w:t xml:space="preserve">Separately, there are other hardship and compensation programs such as the </w:t>
      </w:r>
      <w:r w:rsidR="00790C88" w:rsidRPr="006F1860">
        <w:rPr>
          <w:rFonts w:ascii="Arial" w:hAnsi="Arial" w:cs="Arial"/>
        </w:rPr>
        <w:t>e</w:t>
      </w:r>
      <w:r w:rsidRPr="006F1860">
        <w:rPr>
          <w:rFonts w:ascii="Arial" w:hAnsi="Arial" w:cs="Arial"/>
        </w:rPr>
        <w:t xml:space="preserve">mergency relief payments (Personal Hardship Assistance Program), the Prolonged Power Outage Payment Program (PPOP), and AusNet’s </w:t>
      </w:r>
      <w:r w:rsidR="00CF63DD" w:rsidRPr="006F1860">
        <w:rPr>
          <w:rFonts w:ascii="Arial" w:hAnsi="Arial" w:cs="Arial"/>
        </w:rPr>
        <w:t xml:space="preserve">$12 million </w:t>
      </w:r>
      <w:r w:rsidRPr="006F1860">
        <w:rPr>
          <w:rFonts w:ascii="Arial" w:hAnsi="Arial" w:cs="Arial"/>
        </w:rPr>
        <w:t>Energy Resilience Community Fund</w:t>
      </w:r>
      <w:r w:rsidR="00C72595" w:rsidRPr="006F1860">
        <w:rPr>
          <w:rFonts w:ascii="Arial" w:hAnsi="Arial" w:cs="Arial"/>
        </w:rPr>
        <w:t xml:space="preserve"> (</w:t>
      </w:r>
      <w:r w:rsidR="00C41159" w:rsidRPr="006F1860">
        <w:rPr>
          <w:rFonts w:ascii="Arial" w:hAnsi="Arial" w:cs="Arial"/>
        </w:rPr>
        <w:t xml:space="preserve">part of </w:t>
      </w:r>
      <w:r w:rsidR="002E75A7" w:rsidRPr="006F1860">
        <w:rPr>
          <w:rFonts w:ascii="Arial" w:hAnsi="Arial" w:cs="Arial"/>
        </w:rPr>
        <w:t xml:space="preserve">its </w:t>
      </w:r>
      <w:r w:rsidRPr="006F1860">
        <w:rPr>
          <w:rFonts w:ascii="Arial" w:hAnsi="Arial" w:cs="Arial"/>
        </w:rPr>
        <w:t>enforceable undertaking</w:t>
      </w:r>
      <w:r w:rsidR="001633BE" w:rsidRPr="006F1860">
        <w:rPr>
          <w:rFonts w:ascii="Arial" w:hAnsi="Arial" w:cs="Arial"/>
        </w:rPr>
        <w:t xml:space="preserve"> with the ESC</w:t>
      </w:r>
      <w:r w:rsidR="00C41159" w:rsidRPr="006F1860">
        <w:rPr>
          <w:rFonts w:ascii="Arial" w:hAnsi="Arial" w:cs="Arial"/>
        </w:rPr>
        <w:t xml:space="preserve"> for failure </w:t>
      </w:r>
      <w:r w:rsidR="002E75A7" w:rsidRPr="006F1860">
        <w:rPr>
          <w:rFonts w:ascii="Arial" w:hAnsi="Arial" w:cs="Arial"/>
        </w:rPr>
        <w:t xml:space="preserve">to maintain </w:t>
      </w:r>
      <w:r w:rsidR="001633BE" w:rsidRPr="006F1860">
        <w:rPr>
          <w:rFonts w:ascii="Arial" w:hAnsi="Arial" w:cs="Arial"/>
        </w:rPr>
        <w:t xml:space="preserve">its </w:t>
      </w:r>
      <w:r w:rsidR="00C41159" w:rsidRPr="006F1860">
        <w:rPr>
          <w:rFonts w:ascii="Arial" w:hAnsi="Arial" w:cs="Arial"/>
        </w:rPr>
        <w:t>outage tracker</w:t>
      </w:r>
      <w:r w:rsidR="00BB1977" w:rsidRPr="006F1860">
        <w:rPr>
          <w:rFonts w:ascii="Arial" w:hAnsi="Arial" w:cs="Arial"/>
        </w:rPr>
        <w:t xml:space="preserve"> during the February 2024 storm event</w:t>
      </w:r>
      <w:r w:rsidR="00C72595" w:rsidRPr="006F1860">
        <w:rPr>
          <w:rFonts w:ascii="Arial" w:hAnsi="Arial" w:cs="Arial"/>
        </w:rPr>
        <w:t>).</w:t>
      </w:r>
      <w:r w:rsidRPr="006F1860">
        <w:rPr>
          <w:rFonts w:ascii="Arial" w:hAnsi="Arial" w:cs="Arial"/>
        </w:rPr>
        <w:t xml:space="preserve"> </w:t>
      </w:r>
    </w:p>
    <w:p w14:paraId="47544C37" w14:textId="77777777" w:rsidR="006F1860" w:rsidRPr="006F1860" w:rsidRDefault="006F1860" w:rsidP="006607D3">
      <w:pPr>
        <w:spacing w:before="0" w:after="0" w:line="240" w:lineRule="auto"/>
        <w:textAlignment w:val="baseline"/>
        <w:rPr>
          <w:rFonts w:ascii="Arial" w:hAnsi="Arial" w:cs="Arial"/>
        </w:rPr>
      </w:pPr>
    </w:p>
    <w:p w14:paraId="4AB3AF15" w14:textId="77EBA382" w:rsidR="00503CE6" w:rsidRPr="006F1860" w:rsidRDefault="000116DD" w:rsidP="006607D3">
      <w:pPr>
        <w:spacing w:before="0" w:after="0" w:line="240" w:lineRule="auto"/>
        <w:textAlignment w:val="baseline"/>
        <w:rPr>
          <w:rFonts w:ascii="Arial" w:hAnsi="Arial" w:cs="Arial"/>
        </w:rPr>
      </w:pPr>
      <w:r w:rsidRPr="006F1860">
        <w:rPr>
          <w:rFonts w:ascii="Arial" w:hAnsi="Arial" w:cs="Arial"/>
        </w:rPr>
        <w:t>T</w:t>
      </w:r>
      <w:r w:rsidR="00503CE6" w:rsidRPr="006F1860">
        <w:rPr>
          <w:rFonts w:ascii="Arial" w:hAnsi="Arial" w:cs="Arial"/>
        </w:rPr>
        <w:t xml:space="preserve">hese measures </w:t>
      </w:r>
      <w:r w:rsidR="301EEDB5" w:rsidRPr="006F1860">
        <w:rPr>
          <w:rFonts w:ascii="Arial" w:hAnsi="Arial" w:cs="Arial"/>
        </w:rPr>
        <w:t>are designed to support impacted customers and to assist them</w:t>
      </w:r>
      <w:r w:rsidR="00503CE6" w:rsidRPr="006F1860">
        <w:rPr>
          <w:rFonts w:ascii="Arial" w:hAnsi="Arial" w:cs="Arial"/>
        </w:rPr>
        <w:t xml:space="preserve"> to manage </w:t>
      </w:r>
      <w:r w:rsidR="00243C8E" w:rsidRPr="006F1860">
        <w:rPr>
          <w:rFonts w:ascii="Arial" w:hAnsi="Arial" w:cs="Arial"/>
        </w:rPr>
        <w:t>through and</w:t>
      </w:r>
      <w:r w:rsidR="00503CE6" w:rsidRPr="006F1860">
        <w:rPr>
          <w:rFonts w:ascii="Arial" w:hAnsi="Arial" w:cs="Arial"/>
        </w:rPr>
        <w:t xml:space="preserve"> recover from the event.  </w:t>
      </w:r>
    </w:p>
    <w:p w14:paraId="6A50A5F2" w14:textId="77777777" w:rsidR="00243C8E" w:rsidRDefault="00243C8E" w:rsidP="006607D3">
      <w:pPr>
        <w:spacing w:before="0" w:after="0" w:line="240" w:lineRule="auto"/>
        <w:textAlignment w:val="baseline"/>
        <w:rPr>
          <w:rFonts w:ascii="Segoe UI" w:hAnsi="Segoe UI" w:cs="Segoe UI"/>
          <w:color w:val="201547"/>
          <w:sz w:val="18"/>
          <w:szCs w:val="18"/>
        </w:rPr>
      </w:pPr>
    </w:p>
    <w:tbl>
      <w:tblPr>
        <w:tblStyle w:val="PullOutBoxTable"/>
        <w:tblW w:w="0" w:type="auto"/>
        <w:tblLook w:val="04A0" w:firstRow="1" w:lastRow="0" w:firstColumn="1" w:lastColumn="0" w:noHBand="0" w:noVBand="1"/>
      </w:tblPr>
      <w:tblGrid>
        <w:gridCol w:w="9017"/>
      </w:tblGrid>
      <w:tr w:rsidR="006607D3" w:rsidRPr="006607D3" w14:paraId="5FF57EB2" w14:textId="77777777" w:rsidTr="004753EC">
        <w:tc>
          <w:tcPr>
            <w:tcW w:w="901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4A3588FC" w14:textId="77777777" w:rsidR="006607D3" w:rsidRPr="006607D3" w:rsidRDefault="006607D3" w:rsidP="00910A9A">
            <w:pPr>
              <w:spacing w:before="120"/>
              <w:rPr>
                <w:rFonts w:asciiTheme="majorHAnsi" w:eastAsiaTheme="majorEastAsia" w:hAnsiTheme="majorHAnsi" w:cstheme="majorBidi"/>
                <w:b/>
                <w:bCs/>
                <w:color w:val="004C97" w:themeColor="accent1"/>
                <w:spacing w:val="-2"/>
                <w:sz w:val="32"/>
                <w:szCs w:val="26"/>
              </w:rPr>
            </w:pPr>
            <w:r w:rsidRPr="006607D3">
              <w:rPr>
                <w:rFonts w:asciiTheme="majorHAnsi" w:eastAsiaTheme="majorEastAsia" w:hAnsiTheme="majorHAnsi" w:cstheme="majorBidi"/>
                <w:b/>
                <w:bCs/>
                <w:color w:val="004C97" w:themeColor="accent1"/>
                <w:spacing w:val="-2"/>
                <w:sz w:val="32"/>
                <w:szCs w:val="26"/>
              </w:rPr>
              <w:t>Guaranteed Service Level (GSL) Payment Scheme</w:t>
            </w:r>
          </w:p>
          <w:p w14:paraId="02D51114" w14:textId="79342C32" w:rsidR="006607D3" w:rsidRPr="006607D3" w:rsidRDefault="006607D3" w:rsidP="007343FD">
            <w:pPr>
              <w:keepNext/>
              <w:spacing w:before="120" w:after="160"/>
              <w:rPr>
                <w:color w:val="201547" w:themeColor="text2"/>
                <w:spacing w:val="-1"/>
                <w:sz w:val="24"/>
                <w:szCs w:val="24"/>
              </w:rPr>
            </w:pPr>
            <w:r w:rsidRPr="006607D3">
              <w:rPr>
                <w:color w:val="201547" w:themeColor="text2"/>
                <w:spacing w:val="-1"/>
                <w:sz w:val="24"/>
                <w:szCs w:val="24"/>
              </w:rPr>
              <w:t xml:space="preserve">The GSL Payment scheme requires distribution businesses to meet minimum service levels for customers and pay customers if they do not meet these service levels. This </w:t>
            </w:r>
            <w:r w:rsidR="72381427" w:rsidRPr="006607D3">
              <w:rPr>
                <w:color w:val="201547" w:themeColor="text2"/>
                <w:spacing w:val="-1"/>
                <w:sz w:val="24"/>
                <w:szCs w:val="24"/>
              </w:rPr>
              <w:t>requires</w:t>
            </w:r>
            <w:r w:rsidRPr="006607D3">
              <w:rPr>
                <w:color w:val="201547" w:themeColor="text2"/>
                <w:spacing w:val="-1"/>
                <w:sz w:val="24"/>
                <w:szCs w:val="24"/>
              </w:rPr>
              <w:t xml:space="preserve"> Victorian distribution businesses to provide appropriate service levels to their customers, maintain their networks, and respond in a timely and effective manner to outages. </w:t>
            </w:r>
          </w:p>
          <w:p w14:paraId="42FCE476" w14:textId="1CE2504E" w:rsidR="006607D3" w:rsidRPr="006607D3" w:rsidRDefault="006607D3" w:rsidP="006607D3">
            <w:r w:rsidRPr="006607D3">
              <w:t xml:space="preserve">A guaranteed service level payment is money an electricity distributor pays to their customers (via their retailer), if the service (delivering power) they provide is worse than a specific benchmark or level. The ESC considers this to be a recognition of the inconvenience a customer experiences from long or frequent power outages, or poor service. </w:t>
            </w:r>
          </w:p>
          <w:p w14:paraId="7AD5658C" w14:textId="77777777" w:rsidR="006607D3" w:rsidRPr="006607D3" w:rsidRDefault="006607D3" w:rsidP="006607D3">
            <w:r w:rsidRPr="006607D3">
              <w:t xml:space="preserve">Minimum service levels are set out in the Electricity Distribution Code of Practice, for: </w:t>
            </w:r>
          </w:p>
          <w:p w14:paraId="67A5A52B" w14:textId="77777777" w:rsidR="006607D3" w:rsidRPr="006607D3" w:rsidRDefault="006607D3" w:rsidP="00C94683">
            <w:pPr>
              <w:numPr>
                <w:ilvl w:val="0"/>
                <w:numId w:val="15"/>
              </w:numPr>
              <w:contextualSpacing/>
            </w:pPr>
            <w:r w:rsidRPr="006607D3">
              <w:t xml:space="preserve">appointments that distributors make with you to provide services </w:t>
            </w:r>
          </w:p>
          <w:p w14:paraId="58BE3F75" w14:textId="77777777" w:rsidR="006607D3" w:rsidRPr="006607D3" w:rsidRDefault="006607D3" w:rsidP="00C94683">
            <w:pPr>
              <w:numPr>
                <w:ilvl w:val="0"/>
                <w:numId w:val="15"/>
              </w:numPr>
              <w:contextualSpacing/>
            </w:pPr>
            <w:r w:rsidRPr="006607D3">
              <w:t>delay or failure to connect a new supply of electricity</w:t>
            </w:r>
          </w:p>
          <w:p w14:paraId="1595475E" w14:textId="77777777" w:rsidR="006607D3" w:rsidRPr="006607D3" w:rsidRDefault="006607D3" w:rsidP="00C94683">
            <w:pPr>
              <w:numPr>
                <w:ilvl w:val="0"/>
                <w:numId w:val="15"/>
              </w:numPr>
              <w:contextualSpacing/>
            </w:pPr>
            <w:r w:rsidRPr="006607D3">
              <w:t>delayed supply restoration</w:t>
            </w:r>
          </w:p>
          <w:p w14:paraId="1ADFAF27" w14:textId="77777777" w:rsidR="006607D3" w:rsidRPr="006607D3" w:rsidRDefault="006607D3" w:rsidP="00C94683">
            <w:pPr>
              <w:numPr>
                <w:ilvl w:val="0"/>
                <w:numId w:val="15"/>
              </w:numPr>
              <w:contextualSpacing/>
            </w:pPr>
            <w:r w:rsidRPr="006607D3">
              <w:t>low energy supply reliability</w:t>
            </w:r>
          </w:p>
          <w:p w14:paraId="124F2205" w14:textId="77777777" w:rsidR="006607D3" w:rsidRPr="006607D3" w:rsidRDefault="006607D3" w:rsidP="00C94683">
            <w:pPr>
              <w:numPr>
                <w:ilvl w:val="0"/>
                <w:numId w:val="15"/>
              </w:numPr>
              <w:contextualSpacing/>
            </w:pPr>
            <w:r w:rsidRPr="006607D3">
              <w:t>major event days like storms and severe weather.</w:t>
            </w:r>
          </w:p>
          <w:p w14:paraId="00D8CBCC" w14:textId="77777777" w:rsidR="006607D3" w:rsidRPr="006607D3" w:rsidRDefault="006607D3" w:rsidP="006607D3">
            <w:pPr>
              <w:spacing w:before="120"/>
              <w:rPr>
                <w:rFonts w:ascii="Arial" w:hAnsi="Arial" w:cs="Arial"/>
                <w:color w:val="000000"/>
                <w:shd w:val="clear" w:color="auto" w:fill="FFFFFF"/>
              </w:rPr>
            </w:pPr>
            <w:r w:rsidRPr="006607D3">
              <w:rPr>
                <w:rFonts w:ascii="Arial" w:hAnsi="Arial" w:cs="Arial"/>
                <w:color w:val="000000"/>
                <w:shd w:val="clear" w:color="auto" w:fill="FFFFFF"/>
              </w:rPr>
              <w:t xml:space="preserve">Payments range from $40 to $380 depending on a range of factors and are usually a bill reduction from the retailer at the next billing period. The cost of GSL payments </w:t>
            </w:r>
            <w:r w:rsidRPr="006607D3">
              <w:rPr>
                <w:rFonts w:ascii="Arial" w:hAnsi="Arial" w:cs="Arial"/>
                <w:color w:val="000000"/>
              </w:rPr>
              <w:t xml:space="preserve">(including those </w:t>
            </w:r>
            <w:r w:rsidRPr="006607D3">
              <w:rPr>
                <w:rFonts w:ascii="Arial" w:hAnsi="Arial" w:cs="Arial"/>
                <w:color w:val="000000"/>
                <w:shd w:val="clear" w:color="auto" w:fill="FFFFFF"/>
              </w:rPr>
              <w:t>for Major Event Days</w:t>
            </w:r>
            <w:r w:rsidRPr="006607D3">
              <w:rPr>
                <w:rFonts w:ascii="Arial" w:hAnsi="Arial" w:cs="Arial"/>
                <w:color w:val="000000"/>
              </w:rPr>
              <w:t>)</w:t>
            </w:r>
            <w:r w:rsidRPr="006607D3">
              <w:rPr>
                <w:rFonts w:ascii="Arial" w:hAnsi="Arial" w:cs="Arial"/>
                <w:color w:val="000000"/>
                <w:shd w:val="clear" w:color="auto" w:fill="FFFFFF"/>
              </w:rPr>
              <w:t xml:space="preserve"> </w:t>
            </w:r>
            <w:r w:rsidRPr="006607D3">
              <w:rPr>
                <w:rFonts w:ascii="Arial" w:hAnsi="Arial" w:cs="Arial"/>
                <w:color w:val="000000"/>
              </w:rPr>
              <w:t>are</w:t>
            </w:r>
            <w:r w:rsidRPr="006607D3">
              <w:rPr>
                <w:rFonts w:ascii="Arial" w:hAnsi="Arial" w:cs="Arial"/>
                <w:color w:val="000000"/>
                <w:shd w:val="clear" w:color="auto" w:fill="FFFFFF"/>
              </w:rPr>
              <w:t xml:space="preserve"> paid for by the affected distribution businesses’ entire customer base rather than the business itself, which the AER authorises.  </w:t>
            </w:r>
          </w:p>
          <w:p w14:paraId="180F0A82" w14:textId="0E4E7A59" w:rsidR="006607D3" w:rsidRPr="006607D3" w:rsidRDefault="006607D3" w:rsidP="006607D3">
            <w:r w:rsidRPr="006607D3">
              <w:t>The below table from the Essential Services Commission Victorian Energy Market Report</w:t>
            </w:r>
            <w:r w:rsidR="005B4B1A">
              <w:rPr>
                <w:rStyle w:val="FootnoteReference"/>
              </w:rPr>
              <w:footnoteReference w:id="11"/>
            </w:r>
            <w:r w:rsidRPr="006607D3">
              <w:t xml:space="preserve"> provides a summary of GSL payments made by Victoria’s distribution businesses for the 2021-22 and 2022-23 financial years. </w:t>
            </w:r>
          </w:p>
          <w:p w14:paraId="31A69D83" w14:textId="01A2E9CB" w:rsidR="006607D3" w:rsidRPr="006607D3" w:rsidRDefault="006607D3" w:rsidP="006607D3">
            <w:r w:rsidRPr="00AB20DC">
              <w:rPr>
                <w:sz w:val="16"/>
                <w:szCs w:val="16"/>
              </w:rPr>
              <w:t xml:space="preserve"> </w:t>
            </w:r>
          </w:p>
        </w:tc>
      </w:tr>
    </w:tbl>
    <w:p w14:paraId="77151C10" w14:textId="43C7FD7E" w:rsidR="00D44A7C" w:rsidRDefault="00D44A7C" w:rsidP="00D44A7C">
      <w:pPr>
        <w:pStyle w:val="Caption"/>
      </w:pPr>
      <w:r>
        <w:t xml:space="preserve">Table </w:t>
      </w:r>
      <w:r>
        <w:fldChar w:fldCharType="begin"/>
      </w:r>
      <w:r>
        <w:instrText xml:space="preserve"> SEQ Table \* ARABIC </w:instrText>
      </w:r>
      <w:r>
        <w:fldChar w:fldCharType="separate"/>
      </w:r>
      <w:r w:rsidR="00EC434E">
        <w:rPr>
          <w:noProof/>
        </w:rPr>
        <w:t>1</w:t>
      </w:r>
      <w:r>
        <w:fldChar w:fldCharType="end"/>
      </w:r>
      <w:r>
        <w:t>: Total Number of Guaranteed Service Level Payment Made to Customers in 2021-22 and 2022-23.</w:t>
      </w:r>
    </w:p>
    <w:tbl>
      <w:tblPr>
        <w:tblStyle w:val="TableGrid"/>
        <w:tblW w:w="9089" w:type="dxa"/>
        <w:tblBorders>
          <w:top w:val="single" w:sz="4" w:space="0" w:color="004C97" w:themeColor="accent1"/>
          <w:left w:val="single" w:sz="4" w:space="0" w:color="004C97" w:themeColor="accent1"/>
          <w:bottom w:val="single" w:sz="4" w:space="0" w:color="004C97" w:themeColor="accent1"/>
          <w:right w:val="single" w:sz="4" w:space="0" w:color="004C97" w:themeColor="accent1"/>
          <w:insideH w:val="single" w:sz="4" w:space="0" w:color="004C97" w:themeColor="accent1"/>
          <w:insideV w:val="single" w:sz="4" w:space="0" w:color="004C97" w:themeColor="accent1"/>
        </w:tblBorders>
        <w:tblLook w:val="04A0" w:firstRow="1" w:lastRow="0" w:firstColumn="1" w:lastColumn="0" w:noHBand="0" w:noVBand="1"/>
      </w:tblPr>
      <w:tblGrid>
        <w:gridCol w:w="2246"/>
        <w:gridCol w:w="1062"/>
        <w:gridCol w:w="998"/>
        <w:gridCol w:w="1026"/>
        <w:gridCol w:w="1120"/>
        <w:gridCol w:w="1223"/>
        <w:gridCol w:w="1414"/>
      </w:tblGrid>
      <w:tr w:rsidR="00E024E5" w:rsidRPr="00E87445" w14:paraId="31818430" w14:textId="77777777" w:rsidTr="0019539C">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246"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hideMark/>
          </w:tcPr>
          <w:p w14:paraId="02525DCE"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b/>
                <w:bCs/>
              </w:rPr>
              <w:t>Guaranteed Service Level payment category </w:t>
            </w:r>
          </w:p>
        </w:tc>
        <w:tc>
          <w:tcPr>
            <w:tcW w:w="1062"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hideMark/>
          </w:tcPr>
          <w:p w14:paraId="2CE558D7" w14:textId="77777777" w:rsidR="00E024E5" w:rsidRPr="00E87445" w:rsidRDefault="00E024E5">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Financial year</w:t>
            </w:r>
            <w:r w:rsidRPr="00E87445">
              <w:rPr>
                <w:rFonts w:ascii="Aptos" w:hAnsi="Aptos" w:cs="Segoe UI"/>
              </w:rPr>
              <w:t> </w:t>
            </w:r>
          </w:p>
        </w:tc>
        <w:tc>
          <w:tcPr>
            <w:tcW w:w="998"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hideMark/>
          </w:tcPr>
          <w:p w14:paraId="758E0200" w14:textId="77777777" w:rsidR="00E024E5" w:rsidRPr="00E87445" w:rsidRDefault="00E024E5">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Ausnet Services </w:t>
            </w:r>
          </w:p>
        </w:tc>
        <w:tc>
          <w:tcPr>
            <w:tcW w:w="1026"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hideMark/>
          </w:tcPr>
          <w:p w14:paraId="63EFBF4C" w14:textId="77777777" w:rsidR="00E024E5" w:rsidRPr="00E87445" w:rsidRDefault="00E024E5">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Jemena </w:t>
            </w:r>
          </w:p>
        </w:tc>
        <w:tc>
          <w:tcPr>
            <w:tcW w:w="1120"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hideMark/>
          </w:tcPr>
          <w:p w14:paraId="7F8AA5D7" w14:textId="77777777" w:rsidR="00E024E5" w:rsidRPr="00E87445" w:rsidRDefault="00E024E5">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CitiPower </w:t>
            </w:r>
          </w:p>
        </w:tc>
        <w:tc>
          <w:tcPr>
            <w:tcW w:w="1223"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hideMark/>
          </w:tcPr>
          <w:p w14:paraId="05092424" w14:textId="77777777" w:rsidR="00E024E5" w:rsidRPr="00E87445" w:rsidRDefault="00E024E5">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Powercor Australia </w:t>
            </w:r>
          </w:p>
        </w:tc>
        <w:tc>
          <w:tcPr>
            <w:tcW w:w="1414"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hideMark/>
          </w:tcPr>
          <w:p w14:paraId="4ABC3672" w14:textId="77777777" w:rsidR="00E024E5" w:rsidRPr="00E87445" w:rsidRDefault="00E024E5">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United Energy Distribution </w:t>
            </w:r>
          </w:p>
        </w:tc>
      </w:tr>
      <w:tr w:rsidR="00E6715A" w:rsidRPr="00E87445" w14:paraId="5CFC752C" w14:textId="77777777" w:rsidTr="0019539C">
        <w:trPr>
          <w:trHeight w:val="540"/>
        </w:trPr>
        <w:tc>
          <w:tcPr>
            <w:cnfStyle w:val="001000000000" w:firstRow="0" w:lastRow="0" w:firstColumn="1" w:lastColumn="0" w:oddVBand="0" w:evenVBand="0" w:oddHBand="0" w:evenHBand="0" w:firstRowFirstColumn="0" w:firstRowLastColumn="0" w:lastRowFirstColumn="0" w:lastRowLastColumn="0"/>
            <w:tcW w:w="2246" w:type="dxa"/>
            <w:tcBorders>
              <w:top w:val="single" w:sz="4" w:space="0" w:color="004C97" w:themeColor="accent1"/>
            </w:tcBorders>
            <w:hideMark/>
          </w:tcPr>
          <w:p w14:paraId="50B8F7EF"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rPr>
              <w:t>Late or missed appointments</w:t>
            </w:r>
            <w:r w:rsidRPr="00E87445">
              <w:rPr>
                <w:rFonts w:ascii="Aptos" w:hAnsi="Aptos" w:cs="Segoe UI"/>
                <w:b/>
                <w:bCs/>
              </w:rPr>
              <w:t> </w:t>
            </w:r>
          </w:p>
        </w:tc>
        <w:tc>
          <w:tcPr>
            <w:tcW w:w="1062" w:type="dxa"/>
            <w:tcBorders>
              <w:top w:val="single" w:sz="4" w:space="0" w:color="004C97" w:themeColor="accent1"/>
            </w:tcBorders>
            <w:hideMark/>
          </w:tcPr>
          <w:p w14:paraId="630C6523"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2021-22</w:t>
            </w:r>
            <w:r w:rsidRPr="00E87445">
              <w:rPr>
                <w:rFonts w:ascii="Aptos" w:hAnsi="Aptos" w:cs="Segoe UI"/>
              </w:rPr>
              <w:t> </w:t>
            </w:r>
          </w:p>
        </w:tc>
        <w:tc>
          <w:tcPr>
            <w:tcW w:w="998" w:type="dxa"/>
            <w:tcBorders>
              <w:top w:val="single" w:sz="4" w:space="0" w:color="004C97" w:themeColor="accent1"/>
            </w:tcBorders>
            <w:hideMark/>
          </w:tcPr>
          <w:p w14:paraId="6D90DD55"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178 </w:t>
            </w:r>
          </w:p>
        </w:tc>
        <w:tc>
          <w:tcPr>
            <w:tcW w:w="1026" w:type="dxa"/>
            <w:tcBorders>
              <w:top w:val="single" w:sz="4" w:space="0" w:color="004C97" w:themeColor="accent1"/>
            </w:tcBorders>
            <w:hideMark/>
          </w:tcPr>
          <w:p w14:paraId="6987FC1D"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7 </w:t>
            </w:r>
          </w:p>
        </w:tc>
        <w:tc>
          <w:tcPr>
            <w:tcW w:w="1120" w:type="dxa"/>
            <w:tcBorders>
              <w:top w:val="single" w:sz="4" w:space="0" w:color="004C97" w:themeColor="accent1"/>
            </w:tcBorders>
            <w:hideMark/>
          </w:tcPr>
          <w:p w14:paraId="20DFD6A7"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170 </w:t>
            </w:r>
          </w:p>
        </w:tc>
        <w:tc>
          <w:tcPr>
            <w:tcW w:w="1223" w:type="dxa"/>
            <w:tcBorders>
              <w:top w:val="single" w:sz="4" w:space="0" w:color="004C97" w:themeColor="accent1"/>
            </w:tcBorders>
            <w:hideMark/>
          </w:tcPr>
          <w:p w14:paraId="463A90A5"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310 </w:t>
            </w:r>
          </w:p>
        </w:tc>
        <w:tc>
          <w:tcPr>
            <w:tcW w:w="1414" w:type="dxa"/>
            <w:tcBorders>
              <w:top w:val="single" w:sz="4" w:space="0" w:color="004C97" w:themeColor="accent1"/>
            </w:tcBorders>
            <w:hideMark/>
          </w:tcPr>
          <w:p w14:paraId="4FCBEAD3"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21 </w:t>
            </w:r>
          </w:p>
        </w:tc>
      </w:tr>
      <w:tr w:rsidR="00E024E5" w:rsidRPr="00E87445" w14:paraId="7ABC9044" w14:textId="77777777" w:rsidTr="00D44A7C">
        <w:trPr>
          <w:trHeight w:val="270"/>
        </w:trPr>
        <w:tc>
          <w:tcPr>
            <w:cnfStyle w:val="001000000000" w:firstRow="0" w:lastRow="0" w:firstColumn="1" w:lastColumn="0" w:oddVBand="0" w:evenVBand="0" w:oddHBand="0" w:evenHBand="0" w:firstRowFirstColumn="0" w:firstRowLastColumn="0" w:lastRowFirstColumn="0" w:lastRowLastColumn="0"/>
            <w:tcW w:w="2246" w:type="dxa"/>
            <w:hideMark/>
          </w:tcPr>
          <w:p w14:paraId="5C27EEA0"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b/>
                <w:bCs/>
              </w:rPr>
              <w:t> </w:t>
            </w:r>
          </w:p>
        </w:tc>
        <w:tc>
          <w:tcPr>
            <w:tcW w:w="1062" w:type="dxa"/>
            <w:hideMark/>
          </w:tcPr>
          <w:p w14:paraId="02FA6192"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2022-23</w:t>
            </w:r>
            <w:r w:rsidRPr="00E87445">
              <w:rPr>
                <w:rFonts w:ascii="Aptos" w:hAnsi="Aptos" w:cs="Segoe UI"/>
              </w:rPr>
              <w:t> </w:t>
            </w:r>
          </w:p>
        </w:tc>
        <w:tc>
          <w:tcPr>
            <w:tcW w:w="998" w:type="dxa"/>
            <w:hideMark/>
          </w:tcPr>
          <w:p w14:paraId="5A7DD1AA"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234 </w:t>
            </w:r>
          </w:p>
        </w:tc>
        <w:tc>
          <w:tcPr>
            <w:tcW w:w="1026" w:type="dxa"/>
            <w:hideMark/>
          </w:tcPr>
          <w:p w14:paraId="27E1465F"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2 </w:t>
            </w:r>
          </w:p>
        </w:tc>
        <w:tc>
          <w:tcPr>
            <w:tcW w:w="1120" w:type="dxa"/>
            <w:hideMark/>
          </w:tcPr>
          <w:p w14:paraId="08556C4D"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82 </w:t>
            </w:r>
          </w:p>
        </w:tc>
        <w:tc>
          <w:tcPr>
            <w:tcW w:w="1223" w:type="dxa"/>
            <w:hideMark/>
          </w:tcPr>
          <w:p w14:paraId="50288BE1"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179 </w:t>
            </w:r>
          </w:p>
        </w:tc>
        <w:tc>
          <w:tcPr>
            <w:tcW w:w="1414" w:type="dxa"/>
            <w:hideMark/>
          </w:tcPr>
          <w:p w14:paraId="3E8B22A3"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323 </w:t>
            </w:r>
          </w:p>
        </w:tc>
      </w:tr>
      <w:tr w:rsidR="00E6715A" w:rsidRPr="00E87445" w14:paraId="1B4E4BD4" w14:textId="77777777" w:rsidTr="00D44A7C">
        <w:trPr>
          <w:trHeight w:val="525"/>
        </w:trPr>
        <w:tc>
          <w:tcPr>
            <w:cnfStyle w:val="001000000000" w:firstRow="0" w:lastRow="0" w:firstColumn="1" w:lastColumn="0" w:oddVBand="0" w:evenVBand="0" w:oddHBand="0" w:evenHBand="0" w:firstRowFirstColumn="0" w:firstRowLastColumn="0" w:lastRowFirstColumn="0" w:lastRowLastColumn="0"/>
            <w:tcW w:w="2246" w:type="dxa"/>
            <w:hideMark/>
          </w:tcPr>
          <w:p w14:paraId="2EF784BA"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rPr>
              <w:t>Delay to new connections</w:t>
            </w:r>
            <w:r w:rsidRPr="00E87445">
              <w:rPr>
                <w:rFonts w:ascii="Aptos" w:hAnsi="Aptos" w:cs="Segoe UI"/>
                <w:b/>
                <w:bCs/>
              </w:rPr>
              <w:t> </w:t>
            </w:r>
          </w:p>
        </w:tc>
        <w:tc>
          <w:tcPr>
            <w:tcW w:w="1062" w:type="dxa"/>
            <w:hideMark/>
          </w:tcPr>
          <w:p w14:paraId="68ABAF81"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2021 -22</w:t>
            </w:r>
            <w:r w:rsidRPr="00E87445">
              <w:rPr>
                <w:rFonts w:ascii="Aptos" w:hAnsi="Aptos" w:cs="Segoe UI"/>
              </w:rPr>
              <w:t> </w:t>
            </w:r>
          </w:p>
        </w:tc>
        <w:tc>
          <w:tcPr>
            <w:tcW w:w="998" w:type="dxa"/>
            <w:hideMark/>
          </w:tcPr>
          <w:p w14:paraId="1D78E333" w14:textId="6F7DAB7C"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w:t>
            </w:r>
            <w:r w:rsidR="00DC587C">
              <w:rPr>
                <w:rFonts w:ascii="Aptos" w:hAnsi="Aptos" w:cs="Segoe UI"/>
              </w:rPr>
              <w:t>,</w:t>
            </w:r>
            <w:r w:rsidRPr="00E87445">
              <w:rPr>
                <w:rFonts w:ascii="Aptos" w:hAnsi="Aptos" w:cs="Segoe UI"/>
              </w:rPr>
              <w:t>116 </w:t>
            </w:r>
          </w:p>
        </w:tc>
        <w:tc>
          <w:tcPr>
            <w:tcW w:w="1026" w:type="dxa"/>
            <w:hideMark/>
          </w:tcPr>
          <w:p w14:paraId="41B0CE41"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165 </w:t>
            </w:r>
          </w:p>
        </w:tc>
        <w:tc>
          <w:tcPr>
            <w:tcW w:w="1120" w:type="dxa"/>
            <w:hideMark/>
          </w:tcPr>
          <w:p w14:paraId="36E56C54"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20 </w:t>
            </w:r>
          </w:p>
        </w:tc>
        <w:tc>
          <w:tcPr>
            <w:tcW w:w="1223" w:type="dxa"/>
            <w:hideMark/>
          </w:tcPr>
          <w:p w14:paraId="1A79AEC1"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301 </w:t>
            </w:r>
          </w:p>
        </w:tc>
        <w:tc>
          <w:tcPr>
            <w:tcW w:w="1414" w:type="dxa"/>
            <w:hideMark/>
          </w:tcPr>
          <w:p w14:paraId="4931EC97"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25 </w:t>
            </w:r>
          </w:p>
        </w:tc>
      </w:tr>
      <w:tr w:rsidR="00E024E5" w:rsidRPr="00E87445" w14:paraId="00987D5D" w14:textId="77777777" w:rsidTr="00D44A7C">
        <w:trPr>
          <w:trHeight w:val="270"/>
        </w:trPr>
        <w:tc>
          <w:tcPr>
            <w:cnfStyle w:val="001000000000" w:firstRow="0" w:lastRow="0" w:firstColumn="1" w:lastColumn="0" w:oddVBand="0" w:evenVBand="0" w:oddHBand="0" w:evenHBand="0" w:firstRowFirstColumn="0" w:firstRowLastColumn="0" w:lastRowFirstColumn="0" w:lastRowLastColumn="0"/>
            <w:tcW w:w="2246" w:type="dxa"/>
            <w:hideMark/>
          </w:tcPr>
          <w:p w14:paraId="25BFB7DE"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b/>
                <w:bCs/>
              </w:rPr>
              <w:t> </w:t>
            </w:r>
          </w:p>
        </w:tc>
        <w:tc>
          <w:tcPr>
            <w:tcW w:w="1062" w:type="dxa"/>
            <w:hideMark/>
          </w:tcPr>
          <w:p w14:paraId="46FD8DCC"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2022-23</w:t>
            </w:r>
            <w:r w:rsidRPr="00E87445">
              <w:rPr>
                <w:rFonts w:ascii="Aptos" w:hAnsi="Aptos" w:cs="Segoe UI"/>
              </w:rPr>
              <w:t> </w:t>
            </w:r>
          </w:p>
        </w:tc>
        <w:tc>
          <w:tcPr>
            <w:tcW w:w="998" w:type="dxa"/>
            <w:hideMark/>
          </w:tcPr>
          <w:p w14:paraId="0835B643" w14:textId="37987999"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w:t>
            </w:r>
            <w:r w:rsidR="00DC587C">
              <w:rPr>
                <w:rFonts w:ascii="Aptos" w:hAnsi="Aptos" w:cs="Segoe UI"/>
              </w:rPr>
              <w:t>,</w:t>
            </w:r>
            <w:r w:rsidRPr="00E87445">
              <w:rPr>
                <w:rFonts w:ascii="Aptos" w:hAnsi="Aptos" w:cs="Segoe UI"/>
              </w:rPr>
              <w:t>263 </w:t>
            </w:r>
          </w:p>
        </w:tc>
        <w:tc>
          <w:tcPr>
            <w:tcW w:w="1026" w:type="dxa"/>
            <w:hideMark/>
          </w:tcPr>
          <w:p w14:paraId="0F9DD214"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13 </w:t>
            </w:r>
          </w:p>
        </w:tc>
        <w:tc>
          <w:tcPr>
            <w:tcW w:w="1120" w:type="dxa"/>
            <w:hideMark/>
          </w:tcPr>
          <w:p w14:paraId="34910369"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19 </w:t>
            </w:r>
          </w:p>
        </w:tc>
        <w:tc>
          <w:tcPr>
            <w:tcW w:w="1223" w:type="dxa"/>
            <w:hideMark/>
          </w:tcPr>
          <w:p w14:paraId="3A3CAB30"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306 </w:t>
            </w:r>
          </w:p>
        </w:tc>
        <w:tc>
          <w:tcPr>
            <w:tcW w:w="1414" w:type="dxa"/>
            <w:hideMark/>
          </w:tcPr>
          <w:p w14:paraId="44801453"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931 </w:t>
            </w:r>
          </w:p>
        </w:tc>
      </w:tr>
      <w:tr w:rsidR="00E6715A" w:rsidRPr="00E87445" w14:paraId="5A795C49" w14:textId="77777777" w:rsidTr="00D44A7C">
        <w:trPr>
          <w:trHeight w:val="540"/>
        </w:trPr>
        <w:tc>
          <w:tcPr>
            <w:cnfStyle w:val="001000000000" w:firstRow="0" w:lastRow="0" w:firstColumn="1" w:lastColumn="0" w:oddVBand="0" w:evenVBand="0" w:oddHBand="0" w:evenHBand="0" w:firstRowFirstColumn="0" w:firstRowLastColumn="0" w:lastRowFirstColumn="0" w:lastRowLastColumn="0"/>
            <w:tcW w:w="2246" w:type="dxa"/>
            <w:hideMark/>
          </w:tcPr>
          <w:p w14:paraId="750DF7A7"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rPr>
              <w:t>Multiple outages of 18 hours or more per year</w:t>
            </w:r>
            <w:r w:rsidRPr="00E87445">
              <w:rPr>
                <w:rFonts w:ascii="Aptos" w:hAnsi="Aptos" w:cs="Segoe UI"/>
                <w:b/>
                <w:bCs/>
              </w:rPr>
              <w:t> </w:t>
            </w:r>
          </w:p>
        </w:tc>
        <w:tc>
          <w:tcPr>
            <w:tcW w:w="1062" w:type="dxa"/>
            <w:hideMark/>
          </w:tcPr>
          <w:p w14:paraId="33E2BB94"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2021 -22</w:t>
            </w:r>
            <w:r w:rsidRPr="00E87445">
              <w:rPr>
                <w:rFonts w:ascii="Aptos" w:hAnsi="Aptos" w:cs="Segoe UI"/>
              </w:rPr>
              <w:t> </w:t>
            </w:r>
          </w:p>
        </w:tc>
        <w:tc>
          <w:tcPr>
            <w:tcW w:w="998" w:type="dxa"/>
            <w:hideMark/>
          </w:tcPr>
          <w:p w14:paraId="1C42F02A" w14:textId="382B1C70"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19</w:t>
            </w:r>
            <w:r w:rsidR="006846C7">
              <w:rPr>
                <w:rFonts w:ascii="Aptos" w:hAnsi="Aptos" w:cs="Segoe UI"/>
              </w:rPr>
              <w:t>,</w:t>
            </w:r>
            <w:r w:rsidRPr="00E87445">
              <w:rPr>
                <w:rFonts w:ascii="Aptos" w:hAnsi="Aptos" w:cs="Segoe UI"/>
              </w:rPr>
              <w:t>135 </w:t>
            </w:r>
          </w:p>
        </w:tc>
        <w:tc>
          <w:tcPr>
            <w:tcW w:w="1026" w:type="dxa"/>
            <w:hideMark/>
          </w:tcPr>
          <w:p w14:paraId="4F04351A"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162 </w:t>
            </w:r>
          </w:p>
        </w:tc>
        <w:tc>
          <w:tcPr>
            <w:tcW w:w="1120" w:type="dxa"/>
            <w:hideMark/>
          </w:tcPr>
          <w:p w14:paraId="6F7608F9"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266 </w:t>
            </w:r>
          </w:p>
        </w:tc>
        <w:tc>
          <w:tcPr>
            <w:tcW w:w="1223" w:type="dxa"/>
            <w:hideMark/>
          </w:tcPr>
          <w:p w14:paraId="1E433331" w14:textId="32F71C23"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4</w:t>
            </w:r>
            <w:r w:rsidR="00D44A7C">
              <w:rPr>
                <w:rFonts w:ascii="Aptos" w:hAnsi="Aptos" w:cs="Segoe UI"/>
              </w:rPr>
              <w:t>,</w:t>
            </w:r>
            <w:r w:rsidRPr="00E87445">
              <w:rPr>
                <w:rFonts w:ascii="Aptos" w:hAnsi="Aptos" w:cs="Segoe UI"/>
              </w:rPr>
              <w:t>961 </w:t>
            </w:r>
          </w:p>
        </w:tc>
        <w:tc>
          <w:tcPr>
            <w:tcW w:w="1414" w:type="dxa"/>
            <w:hideMark/>
          </w:tcPr>
          <w:p w14:paraId="130FA6A9"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454 </w:t>
            </w:r>
          </w:p>
        </w:tc>
      </w:tr>
      <w:tr w:rsidR="00E024E5" w:rsidRPr="00E87445" w14:paraId="22692ABC" w14:textId="77777777" w:rsidTr="00D44A7C">
        <w:trPr>
          <w:trHeight w:val="255"/>
        </w:trPr>
        <w:tc>
          <w:tcPr>
            <w:cnfStyle w:val="001000000000" w:firstRow="0" w:lastRow="0" w:firstColumn="1" w:lastColumn="0" w:oddVBand="0" w:evenVBand="0" w:oddHBand="0" w:evenHBand="0" w:firstRowFirstColumn="0" w:firstRowLastColumn="0" w:lastRowFirstColumn="0" w:lastRowLastColumn="0"/>
            <w:tcW w:w="2246" w:type="dxa"/>
            <w:hideMark/>
          </w:tcPr>
          <w:p w14:paraId="7CD653E0"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b/>
                <w:bCs/>
              </w:rPr>
              <w:t> </w:t>
            </w:r>
          </w:p>
        </w:tc>
        <w:tc>
          <w:tcPr>
            <w:tcW w:w="1062" w:type="dxa"/>
            <w:hideMark/>
          </w:tcPr>
          <w:p w14:paraId="455CC624"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2022-23</w:t>
            </w:r>
            <w:r w:rsidRPr="00E87445">
              <w:rPr>
                <w:rFonts w:ascii="Aptos" w:hAnsi="Aptos" w:cs="Segoe UI"/>
              </w:rPr>
              <w:t> </w:t>
            </w:r>
          </w:p>
        </w:tc>
        <w:tc>
          <w:tcPr>
            <w:tcW w:w="998" w:type="dxa"/>
            <w:hideMark/>
          </w:tcPr>
          <w:p w14:paraId="132A2008" w14:textId="74B75082"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24</w:t>
            </w:r>
            <w:r w:rsidR="00DC587C">
              <w:rPr>
                <w:rFonts w:ascii="Aptos" w:hAnsi="Aptos" w:cs="Segoe UI"/>
              </w:rPr>
              <w:t>,</w:t>
            </w:r>
            <w:r w:rsidRPr="00E87445">
              <w:rPr>
                <w:rFonts w:ascii="Aptos" w:hAnsi="Aptos" w:cs="Segoe UI"/>
              </w:rPr>
              <w:t>955 </w:t>
            </w:r>
          </w:p>
        </w:tc>
        <w:tc>
          <w:tcPr>
            <w:tcW w:w="1026" w:type="dxa"/>
            <w:hideMark/>
          </w:tcPr>
          <w:p w14:paraId="521B9B49"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204 </w:t>
            </w:r>
          </w:p>
        </w:tc>
        <w:tc>
          <w:tcPr>
            <w:tcW w:w="1120" w:type="dxa"/>
            <w:hideMark/>
          </w:tcPr>
          <w:p w14:paraId="08212B32"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109 </w:t>
            </w:r>
          </w:p>
        </w:tc>
        <w:tc>
          <w:tcPr>
            <w:tcW w:w="1223" w:type="dxa"/>
            <w:hideMark/>
          </w:tcPr>
          <w:p w14:paraId="7B82D150" w14:textId="32F9C493"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6</w:t>
            </w:r>
            <w:r w:rsidR="00D44A7C">
              <w:rPr>
                <w:rFonts w:ascii="Aptos" w:hAnsi="Aptos" w:cs="Segoe UI"/>
              </w:rPr>
              <w:t>,</w:t>
            </w:r>
            <w:r w:rsidRPr="00E87445">
              <w:rPr>
                <w:rFonts w:ascii="Aptos" w:hAnsi="Aptos" w:cs="Segoe UI"/>
              </w:rPr>
              <w:t>994 </w:t>
            </w:r>
          </w:p>
        </w:tc>
        <w:tc>
          <w:tcPr>
            <w:tcW w:w="1414" w:type="dxa"/>
            <w:hideMark/>
          </w:tcPr>
          <w:p w14:paraId="64A4D416"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631 </w:t>
            </w:r>
          </w:p>
        </w:tc>
      </w:tr>
      <w:tr w:rsidR="00E6715A" w:rsidRPr="00E87445" w14:paraId="246E64BD" w14:textId="77777777" w:rsidTr="00D44A7C">
        <w:trPr>
          <w:trHeight w:val="810"/>
        </w:trPr>
        <w:tc>
          <w:tcPr>
            <w:cnfStyle w:val="001000000000" w:firstRow="0" w:lastRow="0" w:firstColumn="1" w:lastColumn="0" w:oddVBand="0" w:evenVBand="0" w:oddHBand="0" w:evenHBand="0" w:firstRowFirstColumn="0" w:firstRowLastColumn="0" w:lastRowFirstColumn="0" w:lastRowLastColumn="0"/>
            <w:tcW w:w="2246" w:type="dxa"/>
            <w:hideMark/>
          </w:tcPr>
          <w:p w14:paraId="37992080"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rPr>
              <w:t>Multiple (over 8 long outages or over 24 brief outages) per year</w:t>
            </w:r>
            <w:r w:rsidRPr="00E87445">
              <w:rPr>
                <w:rFonts w:ascii="Aptos" w:hAnsi="Aptos" w:cs="Segoe UI"/>
                <w:b/>
                <w:bCs/>
              </w:rPr>
              <w:t> </w:t>
            </w:r>
          </w:p>
        </w:tc>
        <w:tc>
          <w:tcPr>
            <w:tcW w:w="1062" w:type="dxa"/>
            <w:hideMark/>
          </w:tcPr>
          <w:p w14:paraId="08809CCE"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2021 -22</w:t>
            </w:r>
            <w:r w:rsidRPr="00E87445">
              <w:rPr>
                <w:rFonts w:ascii="Aptos" w:hAnsi="Aptos" w:cs="Segoe UI"/>
              </w:rPr>
              <w:t> </w:t>
            </w:r>
          </w:p>
        </w:tc>
        <w:tc>
          <w:tcPr>
            <w:tcW w:w="998" w:type="dxa"/>
            <w:hideMark/>
          </w:tcPr>
          <w:p w14:paraId="490C3731" w14:textId="519FA630"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w:t>
            </w:r>
            <w:r w:rsidR="00DC587C">
              <w:rPr>
                <w:rFonts w:ascii="Aptos" w:hAnsi="Aptos" w:cs="Segoe UI"/>
              </w:rPr>
              <w:t>,</w:t>
            </w:r>
            <w:r w:rsidRPr="00E87445">
              <w:rPr>
                <w:rFonts w:ascii="Aptos" w:hAnsi="Aptos" w:cs="Segoe UI"/>
              </w:rPr>
              <w:t>962 </w:t>
            </w:r>
          </w:p>
        </w:tc>
        <w:tc>
          <w:tcPr>
            <w:tcW w:w="1026" w:type="dxa"/>
            <w:hideMark/>
          </w:tcPr>
          <w:p w14:paraId="74AE4104"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Nil </w:t>
            </w:r>
          </w:p>
        </w:tc>
        <w:tc>
          <w:tcPr>
            <w:tcW w:w="1120" w:type="dxa"/>
            <w:hideMark/>
          </w:tcPr>
          <w:p w14:paraId="5C013E12"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1 </w:t>
            </w:r>
          </w:p>
        </w:tc>
        <w:tc>
          <w:tcPr>
            <w:tcW w:w="1223" w:type="dxa"/>
            <w:hideMark/>
          </w:tcPr>
          <w:p w14:paraId="36B7300D" w14:textId="4CFF314C"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17</w:t>
            </w:r>
            <w:r w:rsidR="00D44A7C">
              <w:rPr>
                <w:rFonts w:ascii="Aptos" w:hAnsi="Aptos" w:cs="Segoe UI"/>
              </w:rPr>
              <w:t>,</w:t>
            </w:r>
            <w:r w:rsidRPr="00E87445">
              <w:rPr>
                <w:rFonts w:ascii="Aptos" w:hAnsi="Aptos" w:cs="Segoe UI"/>
              </w:rPr>
              <w:t>232 </w:t>
            </w:r>
          </w:p>
        </w:tc>
        <w:tc>
          <w:tcPr>
            <w:tcW w:w="1414" w:type="dxa"/>
            <w:hideMark/>
          </w:tcPr>
          <w:p w14:paraId="2CBB31B3"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25 </w:t>
            </w:r>
          </w:p>
        </w:tc>
      </w:tr>
      <w:tr w:rsidR="00E024E5" w:rsidRPr="00E87445" w14:paraId="7831960D" w14:textId="77777777" w:rsidTr="00D44A7C">
        <w:trPr>
          <w:trHeight w:val="270"/>
        </w:trPr>
        <w:tc>
          <w:tcPr>
            <w:cnfStyle w:val="001000000000" w:firstRow="0" w:lastRow="0" w:firstColumn="1" w:lastColumn="0" w:oddVBand="0" w:evenVBand="0" w:oddHBand="0" w:evenHBand="0" w:firstRowFirstColumn="0" w:firstRowLastColumn="0" w:lastRowFirstColumn="0" w:lastRowLastColumn="0"/>
            <w:tcW w:w="2246" w:type="dxa"/>
            <w:hideMark/>
          </w:tcPr>
          <w:p w14:paraId="3A1B6FCA"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b/>
                <w:bCs/>
              </w:rPr>
              <w:t> </w:t>
            </w:r>
          </w:p>
        </w:tc>
        <w:tc>
          <w:tcPr>
            <w:tcW w:w="1062" w:type="dxa"/>
            <w:hideMark/>
          </w:tcPr>
          <w:p w14:paraId="499C7D03"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2022-23</w:t>
            </w:r>
            <w:r w:rsidRPr="00E87445">
              <w:rPr>
                <w:rFonts w:ascii="Aptos" w:hAnsi="Aptos" w:cs="Segoe UI"/>
              </w:rPr>
              <w:t> </w:t>
            </w:r>
          </w:p>
        </w:tc>
        <w:tc>
          <w:tcPr>
            <w:tcW w:w="998" w:type="dxa"/>
            <w:hideMark/>
          </w:tcPr>
          <w:p w14:paraId="1374B3C2" w14:textId="50CFDEB5"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20</w:t>
            </w:r>
            <w:r w:rsidR="00DC587C">
              <w:rPr>
                <w:rFonts w:ascii="Aptos" w:hAnsi="Aptos" w:cs="Segoe UI"/>
              </w:rPr>
              <w:t>,</w:t>
            </w:r>
            <w:r w:rsidRPr="00E87445">
              <w:rPr>
                <w:rFonts w:ascii="Aptos" w:hAnsi="Aptos" w:cs="Segoe UI"/>
              </w:rPr>
              <w:t>863 </w:t>
            </w:r>
          </w:p>
        </w:tc>
        <w:tc>
          <w:tcPr>
            <w:tcW w:w="1026" w:type="dxa"/>
            <w:hideMark/>
          </w:tcPr>
          <w:p w14:paraId="7F20E0E1"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Nil </w:t>
            </w:r>
          </w:p>
        </w:tc>
        <w:tc>
          <w:tcPr>
            <w:tcW w:w="1120" w:type="dxa"/>
            <w:hideMark/>
          </w:tcPr>
          <w:p w14:paraId="2B601BEA"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Nil </w:t>
            </w:r>
          </w:p>
        </w:tc>
        <w:tc>
          <w:tcPr>
            <w:tcW w:w="1223" w:type="dxa"/>
            <w:hideMark/>
          </w:tcPr>
          <w:p w14:paraId="211BA35F" w14:textId="75130E7E"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14</w:t>
            </w:r>
            <w:r w:rsidR="00D44A7C">
              <w:rPr>
                <w:rFonts w:ascii="Aptos" w:hAnsi="Aptos" w:cs="Segoe UI"/>
              </w:rPr>
              <w:t>,</w:t>
            </w:r>
            <w:r w:rsidRPr="00E87445">
              <w:rPr>
                <w:rFonts w:ascii="Aptos" w:hAnsi="Aptos" w:cs="Segoe UI"/>
              </w:rPr>
              <w:t>738 </w:t>
            </w:r>
          </w:p>
        </w:tc>
        <w:tc>
          <w:tcPr>
            <w:tcW w:w="1414" w:type="dxa"/>
            <w:hideMark/>
          </w:tcPr>
          <w:p w14:paraId="3C57324D"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Nil </w:t>
            </w:r>
          </w:p>
        </w:tc>
      </w:tr>
      <w:tr w:rsidR="00E6715A" w:rsidRPr="00E87445" w14:paraId="4D638246" w14:textId="77777777" w:rsidTr="00D44A7C">
        <w:trPr>
          <w:trHeight w:val="1065"/>
        </w:trPr>
        <w:tc>
          <w:tcPr>
            <w:cnfStyle w:val="001000000000" w:firstRow="0" w:lastRow="0" w:firstColumn="1" w:lastColumn="0" w:oddVBand="0" w:evenVBand="0" w:oddHBand="0" w:evenHBand="0" w:firstRowFirstColumn="0" w:firstRowLastColumn="0" w:lastRowFirstColumn="0" w:lastRowLastColumn="0"/>
            <w:tcW w:w="2246" w:type="dxa"/>
            <w:hideMark/>
          </w:tcPr>
          <w:p w14:paraId="21566803"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rPr>
              <w:t>Major event day payments for outages over 12 hours, for events like storms</w:t>
            </w:r>
            <w:r w:rsidRPr="00E87445">
              <w:rPr>
                <w:rFonts w:ascii="Aptos" w:hAnsi="Aptos" w:cs="Segoe UI"/>
                <w:b/>
                <w:bCs/>
              </w:rPr>
              <w:t> </w:t>
            </w:r>
          </w:p>
        </w:tc>
        <w:tc>
          <w:tcPr>
            <w:tcW w:w="1062" w:type="dxa"/>
            <w:hideMark/>
          </w:tcPr>
          <w:p w14:paraId="0AE0F52A"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2021 -22</w:t>
            </w:r>
            <w:r w:rsidRPr="00E87445">
              <w:rPr>
                <w:rFonts w:ascii="Aptos" w:hAnsi="Aptos" w:cs="Segoe UI"/>
              </w:rPr>
              <w:t> </w:t>
            </w:r>
          </w:p>
        </w:tc>
        <w:tc>
          <w:tcPr>
            <w:tcW w:w="998" w:type="dxa"/>
            <w:hideMark/>
          </w:tcPr>
          <w:p w14:paraId="7329F6F7" w14:textId="1F3BB65D"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100</w:t>
            </w:r>
            <w:r w:rsidR="00DC587C">
              <w:rPr>
                <w:rFonts w:ascii="Aptos" w:hAnsi="Aptos" w:cs="Segoe UI"/>
              </w:rPr>
              <w:t>,</w:t>
            </w:r>
            <w:r w:rsidRPr="00E87445">
              <w:rPr>
                <w:rFonts w:ascii="Aptos" w:hAnsi="Aptos" w:cs="Segoe UI"/>
              </w:rPr>
              <w:t>133 </w:t>
            </w:r>
          </w:p>
        </w:tc>
        <w:tc>
          <w:tcPr>
            <w:tcW w:w="1026" w:type="dxa"/>
            <w:hideMark/>
          </w:tcPr>
          <w:p w14:paraId="2BF4501A" w14:textId="595B50E8"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6</w:t>
            </w:r>
            <w:r w:rsidR="00DC587C">
              <w:rPr>
                <w:rFonts w:ascii="Aptos" w:hAnsi="Aptos" w:cs="Segoe UI"/>
              </w:rPr>
              <w:t>,</w:t>
            </w:r>
            <w:r w:rsidRPr="00E87445">
              <w:rPr>
                <w:rFonts w:ascii="Aptos" w:hAnsi="Aptos" w:cs="Segoe UI"/>
              </w:rPr>
              <w:t>321 </w:t>
            </w:r>
          </w:p>
        </w:tc>
        <w:tc>
          <w:tcPr>
            <w:tcW w:w="1120" w:type="dxa"/>
            <w:hideMark/>
          </w:tcPr>
          <w:p w14:paraId="56B1BE59"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402 </w:t>
            </w:r>
          </w:p>
        </w:tc>
        <w:tc>
          <w:tcPr>
            <w:tcW w:w="1223" w:type="dxa"/>
            <w:hideMark/>
          </w:tcPr>
          <w:p w14:paraId="7BE0526A" w14:textId="1BB3BCB6"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27</w:t>
            </w:r>
            <w:r w:rsidR="00DC587C">
              <w:rPr>
                <w:rFonts w:ascii="Aptos" w:hAnsi="Aptos" w:cs="Segoe UI"/>
              </w:rPr>
              <w:t>,</w:t>
            </w:r>
            <w:r w:rsidRPr="00E87445">
              <w:rPr>
                <w:rFonts w:ascii="Aptos" w:hAnsi="Aptos" w:cs="Segoe UI"/>
              </w:rPr>
              <w:t>479 </w:t>
            </w:r>
          </w:p>
        </w:tc>
        <w:tc>
          <w:tcPr>
            <w:tcW w:w="1414" w:type="dxa"/>
            <w:hideMark/>
          </w:tcPr>
          <w:p w14:paraId="67C6B6E6" w14:textId="4747772C"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34</w:t>
            </w:r>
            <w:r w:rsidR="00DC587C">
              <w:rPr>
                <w:rFonts w:ascii="Aptos" w:hAnsi="Aptos" w:cs="Segoe UI"/>
              </w:rPr>
              <w:t>,</w:t>
            </w:r>
            <w:r w:rsidRPr="00E87445">
              <w:rPr>
                <w:rFonts w:ascii="Aptos" w:hAnsi="Aptos" w:cs="Segoe UI"/>
              </w:rPr>
              <w:t>482 </w:t>
            </w:r>
          </w:p>
        </w:tc>
      </w:tr>
      <w:tr w:rsidR="00E024E5" w:rsidRPr="00E87445" w14:paraId="26CCECCC" w14:textId="77777777" w:rsidTr="00D44A7C">
        <w:trPr>
          <w:trHeight w:val="255"/>
        </w:trPr>
        <w:tc>
          <w:tcPr>
            <w:cnfStyle w:val="001000000000" w:firstRow="0" w:lastRow="0" w:firstColumn="1" w:lastColumn="0" w:oddVBand="0" w:evenVBand="0" w:oddHBand="0" w:evenHBand="0" w:firstRowFirstColumn="0" w:firstRowLastColumn="0" w:lastRowFirstColumn="0" w:lastRowLastColumn="0"/>
            <w:tcW w:w="2246" w:type="dxa"/>
            <w:hideMark/>
          </w:tcPr>
          <w:p w14:paraId="7D89A6C5"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b/>
                <w:bCs/>
              </w:rPr>
              <w:t> </w:t>
            </w:r>
          </w:p>
        </w:tc>
        <w:tc>
          <w:tcPr>
            <w:tcW w:w="1062" w:type="dxa"/>
            <w:hideMark/>
          </w:tcPr>
          <w:p w14:paraId="24CFD0A0"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2022-23</w:t>
            </w:r>
            <w:r w:rsidRPr="00E87445">
              <w:rPr>
                <w:rFonts w:ascii="Aptos" w:hAnsi="Aptos" w:cs="Segoe UI"/>
              </w:rPr>
              <w:t> </w:t>
            </w:r>
          </w:p>
        </w:tc>
        <w:tc>
          <w:tcPr>
            <w:tcW w:w="998" w:type="dxa"/>
            <w:hideMark/>
          </w:tcPr>
          <w:p w14:paraId="538343BE"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13755 </w:t>
            </w:r>
          </w:p>
        </w:tc>
        <w:tc>
          <w:tcPr>
            <w:tcW w:w="1026" w:type="dxa"/>
            <w:hideMark/>
          </w:tcPr>
          <w:p w14:paraId="6DCAC403"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Nil </w:t>
            </w:r>
          </w:p>
        </w:tc>
        <w:tc>
          <w:tcPr>
            <w:tcW w:w="1120" w:type="dxa"/>
            <w:hideMark/>
          </w:tcPr>
          <w:p w14:paraId="16CE87D3"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15 </w:t>
            </w:r>
          </w:p>
        </w:tc>
        <w:tc>
          <w:tcPr>
            <w:tcW w:w="1223" w:type="dxa"/>
            <w:hideMark/>
          </w:tcPr>
          <w:p w14:paraId="0C3D7050"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5579 </w:t>
            </w:r>
          </w:p>
        </w:tc>
        <w:tc>
          <w:tcPr>
            <w:tcW w:w="1414" w:type="dxa"/>
            <w:hideMark/>
          </w:tcPr>
          <w:p w14:paraId="2C0A6B8E"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Nil </w:t>
            </w:r>
          </w:p>
        </w:tc>
      </w:tr>
      <w:tr w:rsidR="00E6715A" w:rsidRPr="00E87445" w14:paraId="3725D1F2" w14:textId="77777777" w:rsidTr="00D44A7C">
        <w:trPr>
          <w:trHeight w:val="270"/>
        </w:trPr>
        <w:tc>
          <w:tcPr>
            <w:cnfStyle w:val="001000000000" w:firstRow="0" w:lastRow="0" w:firstColumn="1" w:lastColumn="0" w:oddVBand="0" w:evenVBand="0" w:oddHBand="0" w:evenHBand="0" w:firstRowFirstColumn="0" w:firstRowLastColumn="0" w:lastRowFirstColumn="0" w:lastRowLastColumn="0"/>
            <w:tcW w:w="2246" w:type="dxa"/>
            <w:hideMark/>
          </w:tcPr>
          <w:p w14:paraId="1EA50928" w14:textId="77777777" w:rsidR="00E024E5" w:rsidRPr="00E87445" w:rsidRDefault="00E024E5">
            <w:pPr>
              <w:spacing w:after="0" w:line="240" w:lineRule="auto"/>
              <w:jc w:val="center"/>
              <w:textAlignment w:val="baseline"/>
              <w:rPr>
                <w:rFonts w:ascii="Segoe UI" w:hAnsi="Segoe UI" w:cs="Segoe UI"/>
                <w:b/>
                <w:bCs/>
                <w:sz w:val="18"/>
                <w:szCs w:val="18"/>
              </w:rPr>
            </w:pPr>
            <w:r w:rsidRPr="00E87445">
              <w:rPr>
                <w:rFonts w:ascii="Aptos" w:hAnsi="Aptos" w:cs="Segoe UI"/>
                <w:b/>
                <w:bCs/>
              </w:rPr>
              <w:t>Total </w:t>
            </w:r>
          </w:p>
        </w:tc>
        <w:tc>
          <w:tcPr>
            <w:tcW w:w="1062" w:type="dxa"/>
            <w:hideMark/>
          </w:tcPr>
          <w:p w14:paraId="3C5CFC1A" w14:textId="77777777"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rPr>
              <w:t> </w:t>
            </w:r>
          </w:p>
        </w:tc>
        <w:tc>
          <w:tcPr>
            <w:tcW w:w="998" w:type="dxa"/>
            <w:hideMark/>
          </w:tcPr>
          <w:p w14:paraId="5640509A" w14:textId="45998704"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186</w:t>
            </w:r>
            <w:r w:rsidR="00DC587C">
              <w:rPr>
                <w:rFonts w:ascii="Aptos" w:hAnsi="Aptos" w:cs="Segoe UI"/>
                <w:b/>
                <w:bCs/>
              </w:rPr>
              <w:t>,</w:t>
            </w:r>
            <w:r w:rsidRPr="00E87445">
              <w:rPr>
                <w:rFonts w:ascii="Aptos" w:hAnsi="Aptos" w:cs="Segoe UI"/>
                <w:b/>
                <w:bCs/>
              </w:rPr>
              <w:t>594</w:t>
            </w:r>
            <w:r w:rsidRPr="00E87445">
              <w:rPr>
                <w:rFonts w:ascii="Aptos" w:hAnsi="Aptos" w:cs="Segoe UI"/>
              </w:rPr>
              <w:t> </w:t>
            </w:r>
          </w:p>
        </w:tc>
        <w:tc>
          <w:tcPr>
            <w:tcW w:w="1026" w:type="dxa"/>
            <w:hideMark/>
          </w:tcPr>
          <w:p w14:paraId="7C611802" w14:textId="2DDD736E"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6</w:t>
            </w:r>
            <w:r w:rsidR="00DC587C">
              <w:rPr>
                <w:rFonts w:ascii="Aptos" w:hAnsi="Aptos" w:cs="Segoe UI"/>
                <w:b/>
                <w:bCs/>
              </w:rPr>
              <w:t>,</w:t>
            </w:r>
            <w:r w:rsidRPr="00E87445">
              <w:rPr>
                <w:rFonts w:ascii="Aptos" w:hAnsi="Aptos" w:cs="Segoe UI"/>
                <w:b/>
                <w:bCs/>
              </w:rPr>
              <w:t>874</w:t>
            </w:r>
            <w:r w:rsidRPr="00E87445">
              <w:rPr>
                <w:rFonts w:ascii="Aptos" w:hAnsi="Aptos" w:cs="Segoe UI"/>
              </w:rPr>
              <w:t> </w:t>
            </w:r>
          </w:p>
        </w:tc>
        <w:tc>
          <w:tcPr>
            <w:tcW w:w="1120" w:type="dxa"/>
            <w:hideMark/>
          </w:tcPr>
          <w:p w14:paraId="33E2EC6E" w14:textId="23A207AC"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1</w:t>
            </w:r>
            <w:r w:rsidR="00DC587C">
              <w:rPr>
                <w:rFonts w:ascii="Aptos" w:hAnsi="Aptos" w:cs="Segoe UI"/>
                <w:b/>
                <w:bCs/>
              </w:rPr>
              <w:t>,</w:t>
            </w:r>
            <w:r w:rsidRPr="00E87445">
              <w:rPr>
                <w:rFonts w:ascii="Aptos" w:hAnsi="Aptos" w:cs="Segoe UI"/>
                <w:b/>
                <w:bCs/>
              </w:rPr>
              <w:t>084</w:t>
            </w:r>
            <w:r w:rsidRPr="00E87445">
              <w:rPr>
                <w:rFonts w:ascii="Aptos" w:hAnsi="Aptos" w:cs="Segoe UI"/>
              </w:rPr>
              <w:t> </w:t>
            </w:r>
          </w:p>
        </w:tc>
        <w:tc>
          <w:tcPr>
            <w:tcW w:w="1223" w:type="dxa"/>
            <w:hideMark/>
          </w:tcPr>
          <w:p w14:paraId="2394FA6D" w14:textId="65BE9A6C"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78</w:t>
            </w:r>
            <w:r w:rsidR="00DC587C">
              <w:rPr>
                <w:rFonts w:ascii="Aptos" w:hAnsi="Aptos" w:cs="Segoe UI"/>
                <w:b/>
                <w:bCs/>
              </w:rPr>
              <w:t>,</w:t>
            </w:r>
            <w:r w:rsidRPr="00E87445">
              <w:rPr>
                <w:rFonts w:ascii="Aptos" w:hAnsi="Aptos" w:cs="Segoe UI"/>
                <w:b/>
                <w:bCs/>
              </w:rPr>
              <w:t>079</w:t>
            </w:r>
            <w:r w:rsidRPr="00E87445">
              <w:rPr>
                <w:rFonts w:ascii="Aptos" w:hAnsi="Aptos" w:cs="Segoe UI"/>
              </w:rPr>
              <w:t> </w:t>
            </w:r>
          </w:p>
        </w:tc>
        <w:tc>
          <w:tcPr>
            <w:tcW w:w="1414" w:type="dxa"/>
            <w:hideMark/>
          </w:tcPr>
          <w:p w14:paraId="2557DF7F" w14:textId="5C370F01" w:rsidR="00E024E5" w:rsidRPr="00E87445" w:rsidRDefault="00E024E5">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87445">
              <w:rPr>
                <w:rFonts w:ascii="Aptos" w:hAnsi="Aptos" w:cs="Segoe UI"/>
                <w:b/>
                <w:bCs/>
              </w:rPr>
              <w:t>36</w:t>
            </w:r>
            <w:r w:rsidR="00DC587C">
              <w:rPr>
                <w:rFonts w:ascii="Aptos" w:hAnsi="Aptos" w:cs="Segoe UI"/>
                <w:b/>
                <w:bCs/>
              </w:rPr>
              <w:t>,</w:t>
            </w:r>
            <w:r w:rsidRPr="00E87445">
              <w:rPr>
                <w:rFonts w:ascii="Aptos" w:hAnsi="Aptos" w:cs="Segoe UI"/>
                <w:b/>
                <w:bCs/>
              </w:rPr>
              <w:t>892</w:t>
            </w:r>
            <w:r w:rsidRPr="00E87445">
              <w:rPr>
                <w:rFonts w:ascii="Aptos" w:hAnsi="Aptos" w:cs="Segoe UI"/>
              </w:rPr>
              <w:t> </w:t>
            </w:r>
          </w:p>
        </w:tc>
      </w:tr>
    </w:tbl>
    <w:p w14:paraId="443AD225" w14:textId="77777777" w:rsidR="001F18F2" w:rsidRDefault="001F18F2" w:rsidP="006607D3"/>
    <w:p w14:paraId="014D9A15" w14:textId="77777777" w:rsidR="001F18F2" w:rsidRPr="00C23DBF" w:rsidRDefault="001F18F2" w:rsidP="00C23DBF">
      <w:pPr>
        <w:pStyle w:val="Heading4"/>
      </w:pPr>
      <w:r w:rsidRPr="00C23DBF">
        <w:t xml:space="preserve">Customers and stakeholders </w:t>
      </w:r>
      <w:r w:rsidR="006607D3" w:rsidRPr="00C23DBF">
        <w:t>told us</w:t>
      </w:r>
    </w:p>
    <w:p w14:paraId="6C53FC2E" w14:textId="65836680" w:rsidR="0008305E" w:rsidRDefault="26EB9309" w:rsidP="47ACF87E">
      <w:pPr>
        <w:pStyle w:val="BodyText"/>
        <w:rPr>
          <w:rFonts w:ascii="Arial" w:hAnsi="Arial" w:cs="Arial"/>
        </w:rPr>
      </w:pPr>
      <w:r>
        <w:t xml:space="preserve">We have engaged deeply with affected communities, distribution businesses, regulators, emergency services, peak bodies, social and community organisations. Communities that were impacted by the 13 February 2024 event include Cockatoo, Emerald, Gembrook, Monbulk, and Mirboo North areas. </w:t>
      </w:r>
      <w:r w:rsidRPr="47ACF87E">
        <w:rPr>
          <w:rFonts w:ascii="Arial" w:hAnsi="Arial" w:cs="Arial"/>
        </w:rPr>
        <w:t>We heard that:  </w:t>
      </w:r>
    </w:p>
    <w:p w14:paraId="7DBD3E1A" w14:textId="77777777" w:rsidR="001F18F2" w:rsidRPr="006607D3" w:rsidRDefault="001F18F2" w:rsidP="006607D3">
      <w:pPr>
        <w:spacing w:before="0" w:after="0" w:line="240" w:lineRule="auto"/>
        <w:textAlignment w:val="baseline"/>
        <w:rPr>
          <w:rFonts w:ascii="Times New Roman" w:eastAsiaTheme="majorEastAsia" w:hAnsi="Times New Roman"/>
        </w:rPr>
      </w:pPr>
    </w:p>
    <w:p w14:paraId="60047400" w14:textId="77777777" w:rsidR="001F18F2" w:rsidRPr="006607D3" w:rsidRDefault="001F18F2" w:rsidP="006607D3">
      <w:pPr>
        <w:spacing w:before="0" w:after="0" w:line="240" w:lineRule="auto"/>
        <w:textAlignment w:val="baseline"/>
        <w:rPr>
          <w:rFonts w:ascii="Arial" w:eastAsiaTheme="majorEastAsia" w:hAnsi="Arial" w:cs="Arial"/>
        </w:rPr>
      </w:pPr>
      <w:r w:rsidRPr="006607D3">
        <w:rPr>
          <w:rFonts w:ascii="Arial" w:eastAsiaTheme="majorEastAsia" w:hAnsi="Arial" w:cs="Arial"/>
          <w:b/>
        </w:rPr>
        <w:t xml:space="preserve">There is not enough accountability on the distribution businesses to respond to major events and support better outcomes for the community. Exclusion of Major Event Days in </w:t>
      </w:r>
      <w:r w:rsidR="00E64E8D" w:rsidRPr="006607D3">
        <w:rPr>
          <w:rFonts w:ascii="Arial" w:eastAsiaTheme="majorEastAsia" w:hAnsi="Arial" w:cs="Arial"/>
          <w:b/>
        </w:rPr>
        <w:t xml:space="preserve">measuring </w:t>
      </w:r>
      <w:r w:rsidRPr="006607D3">
        <w:rPr>
          <w:rFonts w:ascii="Arial" w:eastAsiaTheme="majorEastAsia" w:hAnsi="Arial" w:cs="Arial"/>
          <w:b/>
        </w:rPr>
        <w:t>network performance</w:t>
      </w:r>
      <w:r w:rsidR="00E64E8D" w:rsidRPr="006607D3">
        <w:rPr>
          <w:rFonts w:ascii="Arial" w:eastAsiaTheme="majorEastAsia" w:hAnsi="Arial" w:cs="Arial"/>
          <w:b/>
        </w:rPr>
        <w:t xml:space="preserve"> </w:t>
      </w:r>
      <w:r w:rsidRPr="006607D3">
        <w:rPr>
          <w:rFonts w:ascii="Arial" w:eastAsiaTheme="majorEastAsia" w:hAnsi="Arial" w:cs="Arial"/>
          <w:b/>
        </w:rPr>
        <w:t>and passing through GSL payment costs to customers reduces this accountability.</w:t>
      </w:r>
      <w:r w:rsidRPr="006607D3">
        <w:rPr>
          <w:rFonts w:ascii="Arial" w:hAnsi="Arial" w:cs="Arial"/>
          <w:b/>
        </w:rPr>
        <w:t> </w:t>
      </w:r>
      <w:r w:rsidRPr="006607D3">
        <w:rPr>
          <w:rFonts w:ascii="Arial" w:hAnsi="Arial" w:cs="Arial"/>
        </w:rPr>
        <w:t> </w:t>
      </w:r>
    </w:p>
    <w:p w14:paraId="25E312AC" w14:textId="77777777" w:rsidR="001F18F2" w:rsidRPr="006607D3" w:rsidRDefault="001F18F2" w:rsidP="006607D3">
      <w:pPr>
        <w:spacing w:before="0" w:after="0" w:line="240" w:lineRule="auto"/>
        <w:textAlignment w:val="baseline"/>
        <w:rPr>
          <w:rFonts w:ascii="Times New Roman" w:hAnsi="Times New Roman"/>
        </w:rPr>
      </w:pPr>
    </w:p>
    <w:p w14:paraId="13500ED4" w14:textId="3B5F25C9" w:rsidR="001F18F2" w:rsidRPr="006607D3" w:rsidRDefault="001F18F2" w:rsidP="00C94683">
      <w:pPr>
        <w:numPr>
          <w:ilvl w:val="0"/>
          <w:numId w:val="50"/>
        </w:numPr>
        <w:spacing w:before="0" w:after="0" w:line="240" w:lineRule="auto"/>
        <w:textAlignment w:val="baseline"/>
        <w:rPr>
          <w:rFonts w:ascii="Arial" w:hAnsi="Arial" w:cs="Arial"/>
        </w:rPr>
      </w:pPr>
      <w:r w:rsidRPr="006607D3">
        <w:rPr>
          <w:rFonts w:ascii="Arial" w:hAnsi="Arial" w:cs="Arial"/>
        </w:rPr>
        <w:t>There was concern that the cost of AusNet’s response will be worn by consumers</w:t>
      </w:r>
      <w:r w:rsidR="00E0057C" w:rsidRPr="006607D3">
        <w:rPr>
          <w:rFonts w:ascii="Arial" w:hAnsi="Arial" w:cs="Arial"/>
        </w:rPr>
        <w:t>,</w:t>
      </w:r>
      <w:r w:rsidRPr="006607D3">
        <w:rPr>
          <w:rFonts w:ascii="Arial" w:hAnsi="Arial" w:cs="Arial"/>
        </w:rPr>
        <w:t xml:space="preserve"> as distribution businesses can apply to the Australian Energy Regulator to recoup costs of</w:t>
      </w:r>
      <w:r w:rsidRPr="006607D3">
        <w:rPr>
          <w:rFonts w:eastAsiaTheme="minorEastAsia" w:cstheme="minorBidi"/>
        </w:rPr>
        <w:t xml:space="preserve"> </w:t>
      </w:r>
      <w:r w:rsidR="05B8F450" w:rsidRPr="006607D3">
        <w:rPr>
          <w:rFonts w:eastAsiaTheme="minorEastAsia" w:cstheme="minorBidi"/>
          <w:color w:val="303F51"/>
        </w:rPr>
        <w:t>extensive damage to infrastructure caused by a natural disaster</w:t>
      </w:r>
      <w:r w:rsidR="773CF932" w:rsidRPr="006607D3">
        <w:rPr>
          <w:rFonts w:eastAsiaTheme="minorEastAsia" w:cstheme="minorBidi"/>
          <w:color w:val="303F51"/>
        </w:rPr>
        <w:t>, including</w:t>
      </w:r>
      <w:r w:rsidR="05B8F450" w:rsidRPr="006607D3">
        <w:rPr>
          <w:rFonts w:ascii="Arial" w:hAnsi="Arial" w:cs="Arial"/>
        </w:rPr>
        <w:t xml:space="preserve"> </w:t>
      </w:r>
      <w:r w:rsidRPr="006607D3">
        <w:rPr>
          <w:rFonts w:ascii="Arial" w:hAnsi="Arial" w:cs="Arial"/>
        </w:rPr>
        <w:t>Major Event Days</w:t>
      </w:r>
      <w:r w:rsidR="1CAE041F" w:rsidRPr="006607D3">
        <w:rPr>
          <w:rFonts w:ascii="Arial" w:hAnsi="Arial" w:cs="Arial"/>
        </w:rPr>
        <w:t>,</w:t>
      </w:r>
      <w:r w:rsidRPr="006607D3">
        <w:rPr>
          <w:rFonts w:ascii="Arial" w:hAnsi="Arial" w:cs="Arial"/>
        </w:rPr>
        <w:t xml:space="preserve"> </w:t>
      </w:r>
      <w:r w:rsidR="006607D3" w:rsidRPr="006607D3">
        <w:rPr>
          <w:rFonts w:ascii="Arial" w:hAnsi="Arial" w:cs="Arial"/>
        </w:rPr>
        <w:t>through customers.</w:t>
      </w:r>
      <w:r w:rsidRPr="006607D3">
        <w:rPr>
          <w:rFonts w:ascii="Arial" w:hAnsi="Arial" w:cs="Arial"/>
        </w:rPr>
        <w:t>  </w:t>
      </w:r>
    </w:p>
    <w:p w14:paraId="0155934A" w14:textId="77777777" w:rsidR="00245EBA" w:rsidRPr="006607D3" w:rsidRDefault="00245EBA" w:rsidP="006607D3">
      <w:pPr>
        <w:spacing w:before="0" w:after="0" w:line="240" w:lineRule="auto"/>
        <w:ind w:left="360"/>
        <w:textAlignment w:val="baseline"/>
        <w:rPr>
          <w:rFonts w:ascii="Arial" w:hAnsi="Arial" w:cs="Arial"/>
        </w:rPr>
      </w:pPr>
    </w:p>
    <w:p w14:paraId="4B00412B" w14:textId="77777777" w:rsidR="001F18F2" w:rsidRPr="006607D3" w:rsidRDefault="001F18F2" w:rsidP="00C94683">
      <w:pPr>
        <w:numPr>
          <w:ilvl w:val="0"/>
          <w:numId w:val="50"/>
        </w:numPr>
        <w:spacing w:before="0" w:after="0" w:line="240" w:lineRule="auto"/>
        <w:textAlignment w:val="baseline"/>
        <w:rPr>
          <w:rFonts w:ascii="Arial" w:hAnsi="Arial" w:cs="Arial"/>
        </w:rPr>
      </w:pPr>
      <w:r w:rsidRPr="006607D3">
        <w:rPr>
          <w:rFonts w:ascii="Arial" w:hAnsi="Arial" w:cs="Arial"/>
        </w:rPr>
        <w:t>The distribution businesses should be required to fund storm related compensation and relief costs</w:t>
      </w:r>
      <w:r w:rsidR="008051B8" w:rsidRPr="006607D3">
        <w:rPr>
          <w:rFonts w:ascii="Arial" w:hAnsi="Arial" w:cs="Arial"/>
        </w:rPr>
        <w:t xml:space="preserve"> to customers</w:t>
      </w:r>
      <w:r w:rsidRPr="006607D3">
        <w:rPr>
          <w:rFonts w:ascii="Arial" w:hAnsi="Arial" w:cs="Arial"/>
        </w:rPr>
        <w:t>. They are currently not accountable or incentivised during large, prolonged outages. Major Event Days are excluded from their service performance measures and, GSL payment costs are recovered from all of the distribution businesses’ customers.  </w:t>
      </w:r>
    </w:p>
    <w:p w14:paraId="63D0ECCE" w14:textId="77777777" w:rsidR="00245EBA" w:rsidRPr="006607D3" w:rsidRDefault="00245EBA" w:rsidP="006607D3">
      <w:pPr>
        <w:spacing w:before="0" w:after="0" w:line="240" w:lineRule="auto"/>
        <w:textAlignment w:val="baseline"/>
        <w:rPr>
          <w:rFonts w:ascii="Arial" w:hAnsi="Arial" w:cs="Arial"/>
        </w:rPr>
      </w:pPr>
    </w:p>
    <w:p w14:paraId="61198C80" w14:textId="77777777" w:rsidR="001F18F2" w:rsidRPr="006607D3" w:rsidRDefault="001F18F2" w:rsidP="00C94683">
      <w:pPr>
        <w:numPr>
          <w:ilvl w:val="0"/>
          <w:numId w:val="50"/>
        </w:numPr>
        <w:spacing w:before="0" w:after="0" w:line="240" w:lineRule="auto"/>
        <w:textAlignment w:val="baseline"/>
        <w:rPr>
          <w:rFonts w:ascii="Times New Roman" w:hAnsi="Times New Roman"/>
        </w:rPr>
      </w:pPr>
      <w:r w:rsidRPr="006607D3">
        <w:rPr>
          <w:rFonts w:ascii="Arial" w:hAnsi="Arial" w:cs="Arial"/>
        </w:rPr>
        <w:t xml:space="preserve">GSL payments reduce during Major Event Days which is not appropriate, as this is when the businesses should be incentivised to restore supply quickly, and when customers require increased support </w:t>
      </w:r>
      <w:r w:rsidR="3FCE37FE" w:rsidRPr="006607D3">
        <w:rPr>
          <w:rFonts w:ascii="Arial" w:hAnsi="Arial" w:cs="Arial"/>
        </w:rPr>
        <w:t>to</w:t>
      </w:r>
      <w:r w:rsidRPr="006607D3">
        <w:rPr>
          <w:rFonts w:ascii="Arial" w:hAnsi="Arial" w:cs="Arial"/>
        </w:rPr>
        <w:t xml:space="preserve"> manage the event.  </w:t>
      </w:r>
    </w:p>
    <w:p w14:paraId="2C2FF965" w14:textId="77777777" w:rsidR="005568CD" w:rsidRPr="006607D3" w:rsidRDefault="005568CD" w:rsidP="006607D3">
      <w:pPr>
        <w:spacing w:before="160" w:after="160"/>
        <w:rPr>
          <w:color w:val="201547" w:themeColor="text2"/>
          <w:spacing w:val="-1"/>
          <w:sz w:val="24"/>
          <w:szCs w:val="24"/>
        </w:rPr>
      </w:pPr>
      <w:r w:rsidRPr="006607D3">
        <w:rPr>
          <w:color w:val="201547" w:themeColor="text2"/>
          <w:spacing w:val="-1"/>
          <w:sz w:val="24"/>
          <w:szCs w:val="24"/>
        </w:rPr>
        <w:t>Prolonged Power Outage Payment Program and other support</w:t>
      </w:r>
    </w:p>
    <w:tbl>
      <w:tblPr>
        <w:tblStyle w:val="PullOutBoxTable"/>
        <w:tblpPr w:leftFromText="180" w:rightFromText="180" w:vertAnchor="text" w:horzAnchor="margin" w:tblpY="-26"/>
        <w:tblW w:w="0" w:type="auto"/>
        <w:tblLook w:val="04A0" w:firstRow="1" w:lastRow="0" w:firstColumn="1" w:lastColumn="0" w:noHBand="0" w:noVBand="1"/>
      </w:tblPr>
      <w:tblGrid>
        <w:gridCol w:w="9017"/>
      </w:tblGrid>
      <w:tr w:rsidR="00D15986" w:rsidRPr="006607D3" w14:paraId="2CBEF985" w14:textId="77777777" w:rsidTr="00D15986">
        <w:tc>
          <w:tcPr>
            <w:tcW w:w="901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493C9BE3" w14:textId="77777777" w:rsidR="00D15986" w:rsidRPr="006607D3" w:rsidRDefault="00D15986" w:rsidP="00D15986">
            <w:pPr>
              <w:spacing w:before="120"/>
              <w:rPr>
                <w:rFonts w:asciiTheme="majorHAnsi" w:eastAsiaTheme="majorEastAsia" w:hAnsiTheme="majorHAnsi" w:cstheme="majorBidi"/>
                <w:b/>
                <w:bCs/>
                <w:color w:val="004C97" w:themeColor="accent1"/>
                <w:spacing w:val="-2"/>
                <w:sz w:val="32"/>
                <w:szCs w:val="26"/>
              </w:rPr>
            </w:pPr>
            <w:r w:rsidRPr="006607D3">
              <w:rPr>
                <w:rFonts w:asciiTheme="majorHAnsi" w:eastAsiaTheme="majorEastAsia" w:hAnsiTheme="majorHAnsi" w:cstheme="majorBidi"/>
                <w:b/>
                <w:bCs/>
                <w:color w:val="004C97" w:themeColor="accent1"/>
                <w:spacing w:val="-2"/>
                <w:sz w:val="32"/>
                <w:szCs w:val="26"/>
              </w:rPr>
              <w:t>Prolonged Power Outage Payment Program</w:t>
            </w:r>
          </w:p>
          <w:p w14:paraId="35353F36" w14:textId="77777777" w:rsidR="00D15986" w:rsidRPr="006607D3" w:rsidRDefault="00D15986" w:rsidP="00D15986">
            <w:pPr>
              <w:rPr>
                <w:color w:val="201547" w:themeColor="text2"/>
                <w:spacing w:val="-1"/>
                <w:sz w:val="24"/>
                <w:szCs w:val="24"/>
              </w:rPr>
            </w:pPr>
            <w:r w:rsidRPr="006607D3">
              <w:rPr>
                <w:color w:val="201547" w:themeColor="text2"/>
                <w:spacing w:val="-1"/>
                <w:sz w:val="24"/>
                <w:szCs w:val="24"/>
              </w:rPr>
              <w:t>The Prolonged Power Outage Payment Program (PPOP) is a relief payment that assisted Victorian residential customers affected by the prolonged power outages following the 13 February storm event. It is funded by the Victorian Government.</w:t>
            </w:r>
          </w:p>
          <w:p w14:paraId="56C6DC19" w14:textId="77777777" w:rsidR="00D15986" w:rsidRPr="006607D3" w:rsidRDefault="00D15986" w:rsidP="00D15986">
            <w:r w:rsidRPr="006607D3">
              <w:t xml:space="preserve">AusNet and Powercor customers who were without power for a total of 7 days cumulatively due to the 13 February, and 22 February severe storm weather events in Victoria were eligible for the payment of $1,920.  </w:t>
            </w:r>
          </w:p>
          <w:p w14:paraId="25F690FD" w14:textId="77777777" w:rsidR="00D15986" w:rsidRPr="006607D3" w:rsidRDefault="00D15986" w:rsidP="00D15986">
            <w:r w:rsidRPr="006607D3">
              <w:t>AusNet Services and Powercor administered the relief payment on behalf of the Victorian Government to their residential customers impacted by the prolonged power outage. To be eligible, customers needed to be an electricity Account Holder of a property that was without power for 7 days cumulatively within the 14-day period from Tuesday 13 to Tuesday 27 February 2024.</w:t>
            </w:r>
          </w:p>
          <w:p w14:paraId="7F24EE95" w14:textId="77777777" w:rsidR="00D15986" w:rsidRPr="006607D3" w:rsidRDefault="00D15986" w:rsidP="00D15986">
            <w:r w:rsidRPr="006607D3">
              <w:t xml:space="preserve">The Program supported 3,740 customers, through $7.5 million funding. </w:t>
            </w:r>
          </w:p>
          <w:p w14:paraId="46E1BE91" w14:textId="77777777" w:rsidR="00D15986" w:rsidRPr="006607D3" w:rsidRDefault="00D15986" w:rsidP="00D15986">
            <w:r w:rsidRPr="006607D3">
              <w:t>The PPOP program has also been available to impacted customers in previous storm events.</w:t>
            </w:r>
          </w:p>
          <w:p w14:paraId="5D58A501" w14:textId="77777777" w:rsidR="00D15986" w:rsidRPr="006607D3" w:rsidRDefault="00D15986" w:rsidP="00D15986">
            <w:r w:rsidRPr="006607D3">
              <w:t>This payment is different from the Personal Hardship Assistance Program (PHAP), which provides a one-off emergency relief payment during the first seven days following a natural emergency.</w:t>
            </w:r>
          </w:p>
        </w:tc>
      </w:tr>
    </w:tbl>
    <w:p w14:paraId="477F6AF0" w14:textId="77777777" w:rsidR="00281730" w:rsidRPr="00281730" w:rsidRDefault="0074079D" w:rsidP="00DF63E6">
      <w:r>
        <w:t xml:space="preserve">This section </w:t>
      </w:r>
      <w:r w:rsidR="005E4B8C">
        <w:t xml:space="preserve">relates to experiences </w:t>
      </w:r>
      <w:r w:rsidR="0031612E">
        <w:t>by Aus</w:t>
      </w:r>
      <w:r w:rsidR="0018228F">
        <w:t>Net customers during the 13 February e</w:t>
      </w:r>
      <w:r w:rsidR="00630E04">
        <w:t>xtreme weather event</w:t>
      </w:r>
      <w:r w:rsidR="00452B40">
        <w:t xml:space="preserve"> </w:t>
      </w:r>
      <w:r w:rsidR="00765379">
        <w:t xml:space="preserve">because </w:t>
      </w:r>
      <w:r w:rsidR="003B2CC8">
        <w:t>A</w:t>
      </w:r>
      <w:r w:rsidR="006B12C5">
        <w:t>usNet cus</w:t>
      </w:r>
      <w:r w:rsidR="005707E1">
        <w:t xml:space="preserve">tomers were subject to a </w:t>
      </w:r>
      <w:r w:rsidR="00E37F60">
        <w:t>Prolong</w:t>
      </w:r>
      <w:r w:rsidR="006B0EB1">
        <w:t>ed Power Outage</w:t>
      </w:r>
      <w:r w:rsidR="00E37D64">
        <w:t>, in some case</w:t>
      </w:r>
      <w:r w:rsidR="00C86602">
        <w:t xml:space="preserve">s up to 12 </w:t>
      </w:r>
      <w:r w:rsidR="003A3C00">
        <w:t xml:space="preserve">days. </w:t>
      </w:r>
    </w:p>
    <w:p w14:paraId="7E364B75" w14:textId="77777777" w:rsidR="00952DE4" w:rsidRPr="006607D3" w:rsidRDefault="00952DE4" w:rsidP="006607D3">
      <w:pPr>
        <w:spacing w:before="0" w:after="0" w:line="240" w:lineRule="auto"/>
        <w:textAlignment w:val="baseline"/>
        <w:rPr>
          <w:rFonts w:ascii="Arial" w:hAnsi="Arial" w:cs="Arial"/>
        </w:rPr>
      </w:pPr>
      <w:r w:rsidRPr="006607D3">
        <w:rPr>
          <w:rFonts w:ascii="Arial" w:hAnsi="Arial" w:cs="Arial"/>
          <w:b/>
        </w:rPr>
        <w:t>The community identified that the help they need during major events is accurate and timely information, immediate local support, and financial support that is easy to access and better reflects loss. </w:t>
      </w:r>
      <w:r w:rsidRPr="006607D3">
        <w:rPr>
          <w:rFonts w:ascii="Arial" w:hAnsi="Arial" w:cs="Arial"/>
        </w:rPr>
        <w:t> </w:t>
      </w:r>
    </w:p>
    <w:p w14:paraId="03F9B248" w14:textId="77777777" w:rsidR="00952DE4" w:rsidRDefault="00952DE4" w:rsidP="006607D3">
      <w:pPr>
        <w:spacing w:before="0" w:after="0" w:line="240" w:lineRule="auto"/>
        <w:textAlignment w:val="baseline"/>
        <w:rPr>
          <w:rFonts w:ascii="Arial" w:hAnsi="Arial" w:cs="Arial"/>
          <w:sz w:val="22"/>
          <w:szCs w:val="22"/>
        </w:rPr>
      </w:pPr>
    </w:p>
    <w:tbl>
      <w:tblPr>
        <w:tblStyle w:val="PullOutBoxTable"/>
        <w:tblpPr w:leftFromText="180" w:rightFromText="180" w:vertAnchor="text" w:horzAnchor="margin" w:tblpY="-72"/>
        <w:tblW w:w="0" w:type="auto"/>
        <w:tblLook w:val="04A0" w:firstRow="1" w:lastRow="0" w:firstColumn="1" w:lastColumn="0" w:noHBand="0" w:noVBand="1"/>
      </w:tblPr>
      <w:tblGrid>
        <w:gridCol w:w="9017"/>
      </w:tblGrid>
      <w:tr w:rsidR="00D15986" w14:paraId="1E9333DA" w14:textId="77777777" w:rsidTr="00D15986">
        <w:tc>
          <w:tcPr>
            <w:tcW w:w="901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57401359" w14:textId="77777777" w:rsidR="00D15986" w:rsidRPr="006607D3" w:rsidRDefault="00D15986" w:rsidP="00D15986">
            <w:pPr>
              <w:spacing w:before="120"/>
              <w:rPr>
                <w:rFonts w:asciiTheme="majorHAnsi" w:eastAsiaTheme="majorEastAsia" w:hAnsiTheme="majorHAnsi" w:cstheme="majorBidi"/>
                <w:b/>
                <w:color w:val="004C97" w:themeColor="accent1"/>
                <w:spacing w:val="-2"/>
                <w:sz w:val="32"/>
                <w:szCs w:val="26"/>
              </w:rPr>
            </w:pPr>
            <w:r w:rsidRPr="006607D3">
              <w:rPr>
                <w:rFonts w:asciiTheme="majorHAnsi" w:eastAsiaTheme="majorEastAsia" w:hAnsiTheme="majorHAnsi" w:cstheme="majorBidi"/>
                <w:b/>
                <w:color w:val="004C97" w:themeColor="accent1"/>
                <w:spacing w:val="-2"/>
                <w:sz w:val="32"/>
                <w:szCs w:val="26"/>
              </w:rPr>
              <w:t xml:space="preserve">Customer complaints received </w:t>
            </w:r>
          </w:p>
          <w:p w14:paraId="50332AA7" w14:textId="77777777" w:rsidR="00D15986" w:rsidRDefault="00D15986" w:rsidP="00D15986">
            <w:pPr>
              <w:rPr>
                <w:color w:val="201547" w:themeColor="text2"/>
                <w:spacing w:val="-1"/>
                <w:sz w:val="24"/>
                <w:szCs w:val="24"/>
              </w:rPr>
            </w:pPr>
            <w:r w:rsidRPr="00905298">
              <w:rPr>
                <w:color w:val="201547" w:themeColor="text2"/>
                <w:spacing w:val="-1"/>
                <w:sz w:val="24"/>
                <w:szCs w:val="24"/>
              </w:rPr>
              <w:t xml:space="preserve">Between January and March 2024, EWOV received at least 253 complaints directly related to the storm event, and overall unplanned outage complaints that were 445% higher than the same period in 2023. </w:t>
            </w:r>
          </w:p>
          <w:p w14:paraId="55F82308" w14:textId="77777777" w:rsidR="00D15986" w:rsidRDefault="00D15986" w:rsidP="00D15986">
            <w:r>
              <w:t xml:space="preserve">The primary causes of complaints relating to the storm event were issues with consumers accessing compensation and provider communication relating to the storm event. </w:t>
            </w:r>
          </w:p>
          <w:p w14:paraId="2B64C5FF" w14:textId="77777777" w:rsidR="00D15986" w:rsidRDefault="00D15986" w:rsidP="00D15986">
            <w:pPr>
              <w:spacing w:line="259" w:lineRule="auto"/>
              <w:rPr>
                <w:rFonts w:ascii="Aptos" w:eastAsia="Aptos" w:hAnsi="Aptos" w:cs="Aptos"/>
                <w:sz w:val="22"/>
                <w:szCs w:val="22"/>
              </w:rPr>
            </w:pPr>
            <w:r w:rsidRPr="5EEE5950">
              <w:rPr>
                <w:rFonts w:ascii="Aptos" w:eastAsia="Aptos" w:hAnsi="Aptos" w:cs="Aptos"/>
                <w:color w:val="000000"/>
                <w:sz w:val="22"/>
                <w:szCs w:val="22"/>
              </w:rPr>
              <w:t xml:space="preserve">217 of 253 (86%) of complaints received by the ombudsman related in part to consumers facing </w:t>
            </w:r>
            <w:r w:rsidRPr="5EEE5950">
              <w:rPr>
                <w:rFonts w:ascii="Aptos" w:eastAsia="Aptos" w:hAnsi="Aptos" w:cs="Aptos"/>
                <w:sz w:val="22"/>
                <w:szCs w:val="22"/>
              </w:rPr>
              <w:t>difficulties accessing compensation. Of these:</w:t>
            </w:r>
          </w:p>
          <w:p w14:paraId="540C842E" w14:textId="77777777" w:rsidR="00D15986" w:rsidRDefault="00D15986" w:rsidP="00D15986">
            <w:pPr>
              <w:numPr>
                <w:ilvl w:val="0"/>
                <w:numId w:val="16"/>
              </w:numPr>
              <w:spacing w:line="259" w:lineRule="auto"/>
              <w:contextualSpacing/>
              <w:rPr>
                <w:rFonts w:ascii="Aptos" w:eastAsia="Aptos" w:hAnsi="Aptos" w:cs="Aptos"/>
                <w:sz w:val="22"/>
                <w:szCs w:val="22"/>
              </w:rPr>
            </w:pPr>
            <w:r w:rsidRPr="5EEE5950">
              <w:rPr>
                <w:rFonts w:ascii="Aptos" w:eastAsia="Aptos" w:hAnsi="Aptos" w:cs="Aptos"/>
                <w:sz w:val="22"/>
                <w:szCs w:val="22"/>
              </w:rPr>
              <w:t>158 cases related to difficulties with PPOP,</w:t>
            </w:r>
          </w:p>
          <w:p w14:paraId="7F37A98E" w14:textId="77777777" w:rsidR="00D15986" w:rsidRDefault="00D15986" w:rsidP="00D15986">
            <w:pPr>
              <w:numPr>
                <w:ilvl w:val="0"/>
                <w:numId w:val="16"/>
              </w:numPr>
              <w:spacing w:line="259" w:lineRule="auto"/>
              <w:contextualSpacing/>
              <w:rPr>
                <w:rFonts w:ascii="Aptos" w:eastAsia="Aptos" w:hAnsi="Aptos" w:cs="Aptos"/>
                <w:sz w:val="22"/>
                <w:szCs w:val="22"/>
              </w:rPr>
            </w:pPr>
            <w:r w:rsidRPr="5EEE5950">
              <w:rPr>
                <w:rFonts w:ascii="Aptos" w:eastAsia="Aptos" w:hAnsi="Aptos" w:cs="Aptos"/>
                <w:sz w:val="22"/>
                <w:szCs w:val="22"/>
              </w:rPr>
              <w:t>67 cases related to other issues with compensation (such as GSL</w:t>
            </w:r>
            <w:r w:rsidRPr="5EEE5950">
              <w:rPr>
                <w:rFonts w:ascii="Aptos" w:eastAsia="Aptos" w:hAnsi="Aptos" w:cs="Aptos"/>
                <w:sz w:val="22"/>
                <w:szCs w:val="22"/>
                <w:u w:val="single"/>
              </w:rPr>
              <w:t>)</w:t>
            </w:r>
          </w:p>
          <w:p w14:paraId="1570AC6B" w14:textId="77777777" w:rsidR="00D15986" w:rsidRDefault="00D15986" w:rsidP="00D15986">
            <w:r w:rsidRPr="5EEE5950">
              <w:rPr>
                <w:rFonts w:ascii="Aptos" w:eastAsia="Aptos" w:hAnsi="Aptos" w:cs="Aptos"/>
                <w:sz w:val="22"/>
                <w:szCs w:val="22"/>
              </w:rPr>
              <w:t>31 cases related at least in part with communication from their energy providers in relation to the storm event.</w:t>
            </w:r>
          </w:p>
        </w:tc>
      </w:tr>
    </w:tbl>
    <w:p w14:paraId="1D39217E" w14:textId="77777777" w:rsidR="00952DE4" w:rsidRPr="006607D3" w:rsidRDefault="00952DE4" w:rsidP="006607D3">
      <w:pPr>
        <w:spacing w:before="0" w:after="0" w:line="240" w:lineRule="auto"/>
        <w:textAlignment w:val="baseline"/>
        <w:rPr>
          <w:rFonts w:ascii="Arial" w:hAnsi="Arial" w:cs="Arial"/>
        </w:rPr>
      </w:pPr>
      <w:r w:rsidRPr="006607D3">
        <w:rPr>
          <w:rFonts w:ascii="Arial" w:hAnsi="Arial" w:cs="Arial"/>
          <w:b/>
        </w:rPr>
        <w:t xml:space="preserve">Customers do not think they are appropriately compensated for the loss of power supply. They found it hard </w:t>
      </w:r>
      <w:r w:rsidR="36658BC2" w:rsidRPr="006607D3">
        <w:rPr>
          <w:rFonts w:ascii="Arial" w:hAnsi="Arial" w:cs="Arial"/>
          <w:b/>
        </w:rPr>
        <w:t xml:space="preserve">to </w:t>
      </w:r>
      <w:r w:rsidRPr="006607D3">
        <w:rPr>
          <w:rFonts w:ascii="Arial" w:hAnsi="Arial" w:cs="Arial"/>
          <w:b/>
        </w:rPr>
        <w:t>find out what different compensation programs were available, understand if the programs were right for them, make the application, and get support quickly. They said:</w:t>
      </w:r>
      <w:r w:rsidRPr="006607D3">
        <w:rPr>
          <w:rFonts w:ascii="Arial" w:hAnsi="Arial" w:cs="Arial"/>
        </w:rPr>
        <w:t> </w:t>
      </w:r>
    </w:p>
    <w:p w14:paraId="33C68E21" w14:textId="77777777" w:rsidR="00952DE4" w:rsidRDefault="00952DE4" w:rsidP="006607D3">
      <w:pPr>
        <w:spacing w:before="0" w:after="0" w:line="240" w:lineRule="auto"/>
        <w:textAlignment w:val="baseline"/>
        <w:rPr>
          <w:rFonts w:ascii="Arial" w:hAnsi="Arial" w:cs="Arial"/>
          <w:sz w:val="22"/>
          <w:szCs w:val="22"/>
        </w:rPr>
      </w:pPr>
    </w:p>
    <w:p w14:paraId="63475A08" w14:textId="66A01980" w:rsidR="00952DE4" w:rsidRPr="006607D3" w:rsidRDefault="00952DE4" w:rsidP="00C94683">
      <w:pPr>
        <w:numPr>
          <w:ilvl w:val="0"/>
          <w:numId w:val="51"/>
        </w:numPr>
        <w:spacing w:before="0" w:after="0" w:line="240" w:lineRule="auto"/>
        <w:textAlignment w:val="baseline"/>
        <w:rPr>
          <w:rFonts w:ascii="Arial" w:hAnsi="Arial" w:cs="Arial"/>
          <w:sz w:val="22"/>
          <w:szCs w:val="22"/>
        </w:rPr>
      </w:pPr>
      <w:r w:rsidRPr="006607D3">
        <w:rPr>
          <w:rFonts w:ascii="Arial" w:hAnsi="Arial" w:cs="Arial"/>
        </w:rPr>
        <w:t xml:space="preserve">Customers impacted by </w:t>
      </w:r>
      <w:r w:rsidR="006707CE" w:rsidRPr="006607D3">
        <w:rPr>
          <w:rFonts w:ascii="Arial" w:hAnsi="Arial" w:cs="Arial"/>
        </w:rPr>
        <w:t xml:space="preserve">extreme </w:t>
      </w:r>
      <w:r w:rsidR="00057AB6" w:rsidRPr="006607D3">
        <w:rPr>
          <w:rFonts w:ascii="Arial" w:hAnsi="Arial" w:cs="Arial"/>
        </w:rPr>
        <w:t xml:space="preserve">weather </w:t>
      </w:r>
      <w:r w:rsidRPr="006607D3">
        <w:rPr>
          <w:rFonts w:ascii="Arial" w:hAnsi="Arial" w:cs="Arial"/>
        </w:rPr>
        <w:t>event outages are inadequately compensated for their losses and should be compensated. </w:t>
      </w:r>
    </w:p>
    <w:p w14:paraId="4355E123" w14:textId="77777777" w:rsidR="00952DE4" w:rsidRDefault="00952DE4" w:rsidP="006607D3">
      <w:pPr>
        <w:spacing w:before="0" w:after="0" w:line="240" w:lineRule="auto"/>
        <w:ind w:left="720"/>
        <w:textAlignment w:val="baseline"/>
        <w:rPr>
          <w:rFonts w:ascii="Arial" w:hAnsi="Arial" w:cs="Arial"/>
          <w:sz w:val="22"/>
          <w:szCs w:val="22"/>
        </w:rPr>
      </w:pPr>
    </w:p>
    <w:p w14:paraId="50AADBB3" w14:textId="77777777" w:rsidR="00952DE4" w:rsidRPr="006607D3" w:rsidRDefault="00952DE4" w:rsidP="00C94683">
      <w:pPr>
        <w:numPr>
          <w:ilvl w:val="0"/>
          <w:numId w:val="51"/>
        </w:numPr>
        <w:spacing w:before="0" w:after="0" w:line="240" w:lineRule="auto"/>
        <w:textAlignment w:val="baseline"/>
        <w:rPr>
          <w:rFonts w:ascii="Arial" w:hAnsi="Arial" w:cs="Arial"/>
          <w:sz w:val="22"/>
          <w:szCs w:val="22"/>
        </w:rPr>
      </w:pPr>
      <w:r w:rsidRPr="006607D3">
        <w:rPr>
          <w:rFonts w:ascii="Arial" w:hAnsi="Arial" w:cs="Arial"/>
        </w:rPr>
        <w:t>Confusion is associated with the different compensations available, and how to apply. </w:t>
      </w:r>
    </w:p>
    <w:p w14:paraId="45BB2FA7" w14:textId="77777777" w:rsidR="00952DE4" w:rsidRDefault="00952DE4" w:rsidP="006607D3">
      <w:pPr>
        <w:spacing w:before="0" w:after="0" w:line="240" w:lineRule="auto"/>
        <w:textAlignment w:val="baseline"/>
        <w:rPr>
          <w:rFonts w:ascii="Arial" w:hAnsi="Arial" w:cs="Arial"/>
          <w:sz w:val="22"/>
          <w:szCs w:val="22"/>
        </w:rPr>
      </w:pPr>
    </w:p>
    <w:p w14:paraId="391FFA67" w14:textId="77777777" w:rsidR="00952DE4" w:rsidRPr="006607D3" w:rsidRDefault="00952DE4" w:rsidP="00C94683">
      <w:pPr>
        <w:numPr>
          <w:ilvl w:val="0"/>
          <w:numId w:val="51"/>
        </w:numPr>
        <w:spacing w:before="0" w:after="0" w:line="240" w:lineRule="auto"/>
        <w:textAlignment w:val="baseline"/>
        <w:rPr>
          <w:rFonts w:ascii="Arial" w:hAnsi="Arial" w:cs="Arial"/>
          <w:sz w:val="22"/>
          <w:szCs w:val="22"/>
        </w:rPr>
      </w:pPr>
      <w:r w:rsidRPr="006607D3">
        <w:rPr>
          <w:rFonts w:ascii="Arial" w:hAnsi="Arial" w:cs="Arial"/>
        </w:rPr>
        <w:t>Some customers had difficulty, or could not make an application, if they did not have access to technology. AusNet supported customers at community hubs and relief centres to process PPOP payments and troubleshoot issues.  </w:t>
      </w:r>
    </w:p>
    <w:p w14:paraId="1AD60801" w14:textId="77777777" w:rsidR="00952DE4" w:rsidRDefault="00952DE4" w:rsidP="006607D3">
      <w:pPr>
        <w:spacing w:before="0" w:after="0" w:line="240" w:lineRule="auto"/>
        <w:textAlignment w:val="baseline"/>
        <w:rPr>
          <w:rFonts w:ascii="Arial" w:hAnsi="Arial" w:cs="Arial"/>
          <w:sz w:val="22"/>
          <w:szCs w:val="22"/>
        </w:rPr>
      </w:pPr>
    </w:p>
    <w:p w14:paraId="1FFDC5E3" w14:textId="77777777" w:rsidR="00952DE4" w:rsidRPr="006607D3" w:rsidRDefault="00952DE4" w:rsidP="00C94683">
      <w:pPr>
        <w:numPr>
          <w:ilvl w:val="0"/>
          <w:numId w:val="51"/>
        </w:numPr>
        <w:spacing w:before="0" w:after="0" w:line="240" w:lineRule="auto"/>
        <w:textAlignment w:val="baseline"/>
        <w:rPr>
          <w:rFonts w:ascii="Arial" w:hAnsi="Arial" w:cs="Arial"/>
          <w:sz w:val="22"/>
          <w:szCs w:val="22"/>
        </w:rPr>
      </w:pPr>
      <w:r w:rsidRPr="006607D3">
        <w:rPr>
          <w:rFonts w:ascii="Arial" w:hAnsi="Arial" w:cs="Arial"/>
        </w:rPr>
        <w:t>Many customers were dissatisfied with the timeliness on the program, as customers needed access to financial support within the first few days of the event when costs began to accrue.  </w:t>
      </w:r>
    </w:p>
    <w:p w14:paraId="659D5FCB" w14:textId="77777777" w:rsidR="00952DE4" w:rsidRDefault="00952DE4" w:rsidP="006607D3">
      <w:pPr>
        <w:spacing w:before="0" w:after="0" w:line="240" w:lineRule="auto"/>
        <w:textAlignment w:val="baseline"/>
        <w:rPr>
          <w:rFonts w:ascii="Arial" w:hAnsi="Arial" w:cs="Arial"/>
          <w:sz w:val="22"/>
          <w:szCs w:val="22"/>
        </w:rPr>
      </w:pPr>
    </w:p>
    <w:p w14:paraId="6170CFC7" w14:textId="77777777" w:rsidR="00952DE4" w:rsidRPr="006607D3" w:rsidRDefault="00952DE4" w:rsidP="00C94683">
      <w:pPr>
        <w:numPr>
          <w:ilvl w:val="0"/>
          <w:numId w:val="51"/>
        </w:numPr>
        <w:spacing w:before="0" w:after="0" w:line="240" w:lineRule="auto"/>
        <w:textAlignment w:val="baseline"/>
        <w:rPr>
          <w:rFonts w:ascii="Arial" w:hAnsi="Arial" w:cs="Arial"/>
          <w:sz w:val="22"/>
          <w:szCs w:val="22"/>
        </w:rPr>
      </w:pPr>
      <w:r w:rsidRPr="006607D3">
        <w:rPr>
          <w:rFonts w:ascii="Arial" w:hAnsi="Arial" w:cs="Arial"/>
        </w:rPr>
        <w:t>Support and relief programs did not use simple language, which made it difficult for some to understand their eligibility.  </w:t>
      </w:r>
    </w:p>
    <w:p w14:paraId="3FDFE7C0" w14:textId="77777777" w:rsidR="00952DE4" w:rsidRDefault="00952DE4" w:rsidP="006607D3">
      <w:pPr>
        <w:spacing w:before="0" w:after="0" w:line="240" w:lineRule="auto"/>
        <w:textAlignment w:val="baseline"/>
        <w:rPr>
          <w:rFonts w:ascii="Arial" w:hAnsi="Arial" w:cs="Arial"/>
          <w:sz w:val="22"/>
          <w:szCs w:val="22"/>
        </w:rPr>
      </w:pPr>
    </w:p>
    <w:p w14:paraId="0BCA7E28" w14:textId="77777777" w:rsidR="00952DE4" w:rsidRDefault="00EB3588" w:rsidP="00C94683">
      <w:pPr>
        <w:numPr>
          <w:ilvl w:val="0"/>
          <w:numId w:val="51"/>
        </w:numPr>
        <w:spacing w:before="0" w:after="0" w:line="240" w:lineRule="auto"/>
        <w:textAlignment w:val="baseline"/>
        <w:rPr>
          <w:rFonts w:ascii="Arial" w:hAnsi="Arial" w:cs="Arial"/>
          <w:sz w:val="22"/>
          <w:szCs w:val="22"/>
        </w:rPr>
      </w:pPr>
      <w:r w:rsidRPr="006607D3">
        <w:rPr>
          <w:rFonts w:ascii="Arial" w:hAnsi="Arial" w:cs="Arial"/>
        </w:rPr>
        <w:t>P</w:t>
      </w:r>
      <w:r w:rsidR="00952DE4" w:rsidRPr="006607D3">
        <w:rPr>
          <w:rFonts w:ascii="Arial" w:hAnsi="Arial" w:cs="Arial"/>
        </w:rPr>
        <w:t>ayments could be made automatic to mitigate these barriers in the future. </w:t>
      </w:r>
    </w:p>
    <w:p w14:paraId="725669FE" w14:textId="77777777" w:rsidR="00952DE4" w:rsidRDefault="00952DE4" w:rsidP="006607D3">
      <w:pPr>
        <w:spacing w:before="0" w:after="0" w:line="240" w:lineRule="auto"/>
        <w:textAlignment w:val="baseline"/>
        <w:rPr>
          <w:rFonts w:ascii="Arial" w:hAnsi="Arial" w:cs="Arial"/>
          <w:sz w:val="22"/>
          <w:szCs w:val="22"/>
        </w:rPr>
      </w:pPr>
      <w:r w:rsidRPr="006607D3">
        <w:rPr>
          <w:rFonts w:ascii="Arial" w:hAnsi="Arial" w:cs="Arial"/>
        </w:rPr>
        <w:t> </w:t>
      </w:r>
    </w:p>
    <w:p w14:paraId="782D2E94" w14:textId="77777777" w:rsidR="00952DE4" w:rsidRPr="006607D3" w:rsidRDefault="00952DE4" w:rsidP="006607D3">
      <w:pPr>
        <w:spacing w:before="0" w:after="0" w:line="240" w:lineRule="auto"/>
        <w:textAlignment w:val="baseline"/>
        <w:rPr>
          <w:rFonts w:ascii="Arial" w:hAnsi="Arial" w:cs="Arial"/>
        </w:rPr>
      </w:pPr>
      <w:r w:rsidRPr="006607D3">
        <w:rPr>
          <w:rFonts w:ascii="Arial" w:hAnsi="Arial" w:cs="Arial"/>
          <w:b/>
        </w:rPr>
        <w:t>The community want more timely compensation that is reflective of their loss at that point in time - made available early due to costs incurred after 48 hours. They said: </w:t>
      </w:r>
      <w:r w:rsidRPr="006607D3">
        <w:rPr>
          <w:rFonts w:ascii="Arial" w:hAnsi="Arial" w:cs="Arial"/>
        </w:rPr>
        <w:t> </w:t>
      </w:r>
    </w:p>
    <w:p w14:paraId="7860E6F6" w14:textId="77777777" w:rsidR="00952DE4" w:rsidRDefault="00952DE4" w:rsidP="006607D3">
      <w:pPr>
        <w:spacing w:before="0" w:after="0" w:line="240" w:lineRule="auto"/>
        <w:textAlignment w:val="baseline"/>
        <w:rPr>
          <w:rFonts w:ascii="Arial" w:hAnsi="Arial" w:cs="Arial"/>
          <w:sz w:val="22"/>
          <w:szCs w:val="22"/>
        </w:rPr>
      </w:pPr>
    </w:p>
    <w:p w14:paraId="38896DAB" w14:textId="77777777" w:rsidR="00952DE4" w:rsidRPr="006607D3" w:rsidRDefault="00952DE4" w:rsidP="00C94683">
      <w:pPr>
        <w:numPr>
          <w:ilvl w:val="0"/>
          <w:numId w:val="52"/>
        </w:numPr>
        <w:spacing w:before="0" w:after="0" w:line="240" w:lineRule="auto"/>
        <w:textAlignment w:val="baseline"/>
        <w:rPr>
          <w:rFonts w:ascii="Arial" w:hAnsi="Arial" w:cs="Arial"/>
          <w:sz w:val="22"/>
          <w:szCs w:val="22"/>
        </w:rPr>
      </w:pPr>
      <w:r w:rsidRPr="006607D3">
        <w:rPr>
          <w:rFonts w:ascii="Arial" w:hAnsi="Arial" w:cs="Arial"/>
        </w:rPr>
        <w:t>Customers want more tiered and timely compensation, more closely aligned to costs encountered because of power outages. Many were denied a GSL payment or other compensation when they had incurred loss because of the power outage. </w:t>
      </w:r>
    </w:p>
    <w:p w14:paraId="0B410E2B" w14:textId="77777777" w:rsidR="00952DE4" w:rsidRDefault="00952DE4" w:rsidP="006607D3">
      <w:pPr>
        <w:spacing w:before="0" w:after="0" w:line="240" w:lineRule="auto"/>
        <w:ind w:left="720"/>
        <w:textAlignment w:val="baseline"/>
        <w:rPr>
          <w:rFonts w:ascii="Arial" w:hAnsi="Arial" w:cs="Arial"/>
          <w:sz w:val="22"/>
          <w:szCs w:val="22"/>
        </w:rPr>
      </w:pPr>
    </w:p>
    <w:p w14:paraId="59C94151" w14:textId="77777777" w:rsidR="00952DE4" w:rsidRPr="006607D3" w:rsidRDefault="00952DE4" w:rsidP="00C94683">
      <w:pPr>
        <w:numPr>
          <w:ilvl w:val="0"/>
          <w:numId w:val="52"/>
        </w:numPr>
        <w:spacing w:before="0" w:after="0" w:line="240" w:lineRule="auto"/>
        <w:textAlignment w:val="baseline"/>
        <w:rPr>
          <w:rFonts w:ascii="Arial" w:hAnsi="Arial" w:cs="Arial"/>
          <w:sz w:val="22"/>
          <w:szCs w:val="22"/>
        </w:rPr>
      </w:pPr>
      <w:r w:rsidRPr="006607D3">
        <w:rPr>
          <w:rFonts w:ascii="Arial" w:hAnsi="Arial" w:cs="Arial"/>
        </w:rPr>
        <w:t>Costs begin to accrue after around 48 hours because food begins to spoil and needs replacing, and essential goods and services are required.  </w:t>
      </w:r>
    </w:p>
    <w:p w14:paraId="18DB9506" w14:textId="77777777" w:rsidR="00952DE4" w:rsidRDefault="00952DE4" w:rsidP="006607D3">
      <w:pPr>
        <w:spacing w:before="0" w:after="0" w:line="240" w:lineRule="auto"/>
        <w:textAlignment w:val="baseline"/>
        <w:rPr>
          <w:rFonts w:ascii="Arial" w:hAnsi="Arial" w:cs="Arial"/>
          <w:sz w:val="22"/>
          <w:szCs w:val="22"/>
        </w:rPr>
      </w:pPr>
    </w:p>
    <w:p w14:paraId="3AF0BD6E" w14:textId="77777777" w:rsidR="00952DE4" w:rsidRPr="006607D3" w:rsidRDefault="00952DE4" w:rsidP="00C94683">
      <w:pPr>
        <w:numPr>
          <w:ilvl w:val="1"/>
          <w:numId w:val="52"/>
        </w:numPr>
        <w:spacing w:before="0" w:after="0" w:line="240" w:lineRule="auto"/>
        <w:textAlignment w:val="baseline"/>
        <w:rPr>
          <w:rFonts w:ascii="Arial" w:hAnsi="Arial" w:cs="Arial"/>
        </w:rPr>
      </w:pPr>
      <w:r w:rsidRPr="006607D3">
        <w:rPr>
          <w:rFonts w:ascii="Arial" w:hAnsi="Arial" w:cs="Arial"/>
        </w:rPr>
        <w:t>Most insurance companies cover up to $500 for food spoilage, but it is likely people won’t claim this due to insurance excess payments</w:t>
      </w:r>
      <w:r w:rsidR="008A6000" w:rsidRPr="006607D3">
        <w:rPr>
          <w:rFonts w:ascii="Arial" w:hAnsi="Arial" w:cs="Arial"/>
        </w:rPr>
        <w:t>.</w:t>
      </w:r>
    </w:p>
    <w:p w14:paraId="409FEBEB" w14:textId="77777777" w:rsidR="00952DE4" w:rsidRPr="006607D3" w:rsidRDefault="00952DE4" w:rsidP="006607D3">
      <w:pPr>
        <w:spacing w:before="0" w:after="0" w:line="240" w:lineRule="auto"/>
        <w:ind w:left="1440"/>
        <w:textAlignment w:val="baseline"/>
        <w:rPr>
          <w:rFonts w:ascii="Arial" w:hAnsi="Arial" w:cs="Arial"/>
        </w:rPr>
      </w:pPr>
    </w:p>
    <w:p w14:paraId="522A70BC" w14:textId="77777777" w:rsidR="00952DE4" w:rsidRDefault="00952DE4" w:rsidP="00C94683">
      <w:pPr>
        <w:numPr>
          <w:ilvl w:val="1"/>
          <w:numId w:val="52"/>
        </w:numPr>
        <w:spacing w:before="0" w:after="0" w:line="240" w:lineRule="auto"/>
        <w:textAlignment w:val="baseline"/>
        <w:rPr>
          <w:rFonts w:ascii="Arial" w:hAnsi="Arial" w:cs="Arial"/>
        </w:rPr>
      </w:pPr>
      <w:r w:rsidRPr="006607D3">
        <w:rPr>
          <w:rFonts w:ascii="Arial" w:hAnsi="Arial" w:cs="Arial"/>
        </w:rPr>
        <w:t>Other costs include loss of employment and income, purchasing and running a generator, alternative accommodation, and transport costs associated with driving out of area to access goods and services like telecommunications. </w:t>
      </w:r>
    </w:p>
    <w:p w14:paraId="4133B862" w14:textId="77777777" w:rsidR="00952DE4" w:rsidRDefault="00952DE4" w:rsidP="006607D3">
      <w:pPr>
        <w:spacing w:before="0" w:after="0" w:line="240" w:lineRule="auto"/>
        <w:textAlignment w:val="baseline"/>
        <w:rPr>
          <w:rFonts w:ascii="Arial" w:hAnsi="Arial" w:cs="Arial"/>
          <w:sz w:val="22"/>
          <w:szCs w:val="22"/>
        </w:rPr>
      </w:pPr>
      <w:r w:rsidRPr="006607D3">
        <w:rPr>
          <w:rFonts w:ascii="Arial" w:hAnsi="Arial" w:cs="Arial"/>
        </w:rPr>
        <w:t> </w:t>
      </w:r>
    </w:p>
    <w:p w14:paraId="78356A81" w14:textId="77777777" w:rsidR="00952DE4" w:rsidRPr="006607D3" w:rsidRDefault="00952DE4" w:rsidP="006607D3">
      <w:pPr>
        <w:spacing w:before="0" w:after="0" w:line="240" w:lineRule="auto"/>
        <w:textAlignment w:val="baseline"/>
        <w:rPr>
          <w:rFonts w:ascii="Arial" w:hAnsi="Arial" w:cs="Arial"/>
        </w:rPr>
      </w:pPr>
      <w:r w:rsidRPr="006607D3">
        <w:rPr>
          <w:rFonts w:ascii="Arial" w:hAnsi="Arial" w:cs="Arial"/>
          <w:b/>
        </w:rPr>
        <w:t>Customers were exceptionally grateful to receive support from the (Prolonged Power Outage Program). But the Program and its administration was problematic for many customers.  They want earlier and more flexible support and found accessibility of the program challenging. They said:</w:t>
      </w:r>
      <w:r w:rsidRPr="006607D3">
        <w:rPr>
          <w:rFonts w:ascii="Arial" w:hAnsi="Arial" w:cs="Arial"/>
        </w:rPr>
        <w:t> </w:t>
      </w:r>
    </w:p>
    <w:p w14:paraId="3443CE13" w14:textId="77777777" w:rsidR="00733C0C" w:rsidRDefault="00733C0C" w:rsidP="006607D3">
      <w:pPr>
        <w:spacing w:before="0" w:after="0" w:line="240" w:lineRule="auto"/>
        <w:textAlignment w:val="baseline"/>
        <w:rPr>
          <w:rFonts w:ascii="Arial" w:hAnsi="Arial" w:cs="Arial"/>
          <w:sz w:val="22"/>
          <w:szCs w:val="22"/>
        </w:rPr>
      </w:pPr>
    </w:p>
    <w:p w14:paraId="28458872" w14:textId="77777777" w:rsidR="00952DE4" w:rsidRPr="006607D3" w:rsidRDefault="00952DE4" w:rsidP="00C94683">
      <w:pPr>
        <w:numPr>
          <w:ilvl w:val="0"/>
          <w:numId w:val="53"/>
        </w:numPr>
        <w:spacing w:before="0" w:after="0" w:line="240" w:lineRule="auto"/>
        <w:textAlignment w:val="baseline"/>
        <w:rPr>
          <w:rFonts w:ascii="Arial" w:hAnsi="Arial" w:cs="Arial"/>
          <w:sz w:val="22"/>
          <w:szCs w:val="22"/>
        </w:rPr>
      </w:pPr>
      <w:r w:rsidRPr="006607D3">
        <w:rPr>
          <w:rFonts w:ascii="Arial" w:eastAsia="Aptos" w:hAnsi="Arial" w:cs="Arial"/>
        </w:rPr>
        <w:t>Many customers had a good experience with the PPOP program and were exceptionally grateful for the financial support.</w:t>
      </w:r>
      <w:r w:rsidRPr="006607D3">
        <w:rPr>
          <w:rFonts w:ascii="Arial" w:hAnsi="Arial" w:cs="Arial"/>
        </w:rPr>
        <w:t>  </w:t>
      </w:r>
    </w:p>
    <w:p w14:paraId="0E903337" w14:textId="77777777" w:rsidR="00733C0C" w:rsidRDefault="00733C0C" w:rsidP="006607D3">
      <w:pPr>
        <w:spacing w:before="0" w:after="0" w:line="240" w:lineRule="auto"/>
        <w:ind w:left="360"/>
        <w:textAlignment w:val="baseline"/>
        <w:rPr>
          <w:rFonts w:ascii="Arial" w:eastAsia="Aptos" w:hAnsi="Arial" w:cs="Arial"/>
          <w:sz w:val="22"/>
          <w:szCs w:val="22"/>
        </w:rPr>
      </w:pPr>
    </w:p>
    <w:p w14:paraId="4D09887E" w14:textId="77777777" w:rsidR="00952DE4" w:rsidRPr="006607D3" w:rsidRDefault="00952DE4" w:rsidP="00C94683">
      <w:pPr>
        <w:numPr>
          <w:ilvl w:val="0"/>
          <w:numId w:val="53"/>
        </w:numPr>
        <w:spacing w:before="0" w:after="0" w:line="240" w:lineRule="auto"/>
        <w:textAlignment w:val="baseline"/>
        <w:rPr>
          <w:rFonts w:ascii="Arial" w:eastAsia="Aptos" w:hAnsi="Arial" w:cs="Arial"/>
          <w:sz w:val="22"/>
          <w:szCs w:val="22"/>
        </w:rPr>
      </w:pPr>
      <w:r w:rsidRPr="006607D3">
        <w:rPr>
          <w:rFonts w:ascii="Arial" w:eastAsia="Aptos" w:hAnsi="Arial" w:cs="Arial"/>
        </w:rPr>
        <w:t>The community want more flexibility with PPOP eligibility criteria. They want support to be made available earlier, and in a smaller amount, to provide financial support when customers start incurring costs. They also want more flexibility around eligibility for shared account holders, or properties that have a business operating from a residential address.</w:t>
      </w:r>
      <w:r w:rsidRPr="006607D3">
        <w:rPr>
          <w:rFonts w:ascii="Arial" w:hAnsi="Arial" w:cs="Arial"/>
        </w:rPr>
        <w:t>  </w:t>
      </w:r>
    </w:p>
    <w:p w14:paraId="01C61681" w14:textId="77777777" w:rsidR="00733C0C" w:rsidRDefault="00733C0C" w:rsidP="006607D3">
      <w:pPr>
        <w:spacing w:before="0" w:after="0" w:line="240" w:lineRule="auto"/>
        <w:textAlignment w:val="baseline"/>
        <w:rPr>
          <w:rFonts w:ascii="Arial" w:hAnsi="Arial" w:cs="Arial"/>
          <w:sz w:val="22"/>
          <w:szCs w:val="22"/>
        </w:rPr>
      </w:pPr>
    </w:p>
    <w:p w14:paraId="275A0657" w14:textId="77777777" w:rsidR="00952DE4" w:rsidRPr="006607D3" w:rsidRDefault="00952DE4" w:rsidP="00C94683">
      <w:pPr>
        <w:numPr>
          <w:ilvl w:val="0"/>
          <w:numId w:val="53"/>
        </w:numPr>
        <w:spacing w:before="0" w:after="0" w:line="240" w:lineRule="auto"/>
        <w:textAlignment w:val="baseline"/>
        <w:rPr>
          <w:rFonts w:ascii="Arial" w:hAnsi="Arial" w:cs="Arial"/>
          <w:sz w:val="22"/>
          <w:szCs w:val="22"/>
        </w:rPr>
      </w:pPr>
      <w:r w:rsidRPr="006607D3">
        <w:rPr>
          <w:rFonts w:ascii="Arial" w:hAnsi="Arial" w:cs="Arial"/>
        </w:rPr>
        <w:t>Many in the community found accessibility of the program difficult. There was confusion about how to apply and obtain PPOP support, and they want better communication about this. The community were confused about three main eligibility criteria: </w:t>
      </w:r>
    </w:p>
    <w:p w14:paraId="43B20948" w14:textId="77777777" w:rsidR="00733C0C" w:rsidRDefault="00733C0C" w:rsidP="006607D3">
      <w:pPr>
        <w:spacing w:before="0" w:after="0" w:line="240" w:lineRule="auto"/>
        <w:textAlignment w:val="baseline"/>
        <w:rPr>
          <w:rFonts w:ascii="Arial" w:hAnsi="Arial" w:cs="Arial"/>
          <w:sz w:val="22"/>
          <w:szCs w:val="22"/>
        </w:rPr>
      </w:pPr>
    </w:p>
    <w:p w14:paraId="201AD930" w14:textId="77777777" w:rsidR="00952DE4" w:rsidRDefault="00952DE4" w:rsidP="00C94683">
      <w:pPr>
        <w:numPr>
          <w:ilvl w:val="1"/>
          <w:numId w:val="53"/>
        </w:numPr>
        <w:spacing w:before="0" w:after="0" w:line="240" w:lineRule="auto"/>
        <w:textAlignment w:val="baseline"/>
        <w:rPr>
          <w:rFonts w:ascii="Arial" w:hAnsi="Arial" w:cs="Arial"/>
        </w:rPr>
      </w:pPr>
      <w:r w:rsidRPr="006607D3">
        <w:rPr>
          <w:rFonts w:ascii="Arial" w:hAnsi="Arial" w:cs="Arial"/>
        </w:rPr>
        <w:t>Whether the period off supply was measured in hours (168) or days (7), and whether this was cumulative, or consecutive.  </w:t>
      </w:r>
    </w:p>
    <w:p w14:paraId="410ACB99" w14:textId="77777777" w:rsidR="00952DE4" w:rsidRDefault="00952DE4" w:rsidP="00C94683">
      <w:pPr>
        <w:numPr>
          <w:ilvl w:val="1"/>
          <w:numId w:val="53"/>
        </w:numPr>
        <w:spacing w:before="0" w:after="0" w:line="240" w:lineRule="auto"/>
        <w:textAlignment w:val="baseline"/>
        <w:rPr>
          <w:rFonts w:ascii="Arial" w:hAnsi="Arial" w:cs="Arial"/>
        </w:rPr>
      </w:pPr>
      <w:r w:rsidRPr="006607D3">
        <w:rPr>
          <w:rFonts w:ascii="Arial" w:hAnsi="Arial" w:cs="Arial"/>
        </w:rPr>
        <w:t>Eligibility for the small business payment – confusion as to whether small businesses could access the small business PPOP when they operated from a residential address (small business operating from a residential property) </w:t>
      </w:r>
    </w:p>
    <w:p w14:paraId="56317928" w14:textId="77777777" w:rsidR="00952DE4" w:rsidRPr="006607D3" w:rsidRDefault="00952DE4" w:rsidP="00C94683">
      <w:pPr>
        <w:numPr>
          <w:ilvl w:val="1"/>
          <w:numId w:val="53"/>
        </w:numPr>
        <w:spacing w:before="0" w:after="0" w:line="240" w:lineRule="auto"/>
        <w:textAlignment w:val="baseline"/>
        <w:rPr>
          <w:rFonts w:ascii="Arial" w:hAnsi="Arial" w:cs="Arial"/>
        </w:rPr>
      </w:pPr>
      <w:r w:rsidRPr="006607D3">
        <w:rPr>
          <w:rFonts w:ascii="Arial" w:hAnsi="Arial" w:cs="Arial"/>
        </w:rPr>
        <w:t>Whether customers with multiple National Meter Identifiers (NMI’s) could get multiple PPOP payments.  </w:t>
      </w:r>
    </w:p>
    <w:p w14:paraId="4301E5CC" w14:textId="77777777" w:rsidR="00733C0C" w:rsidRPr="006607D3" w:rsidRDefault="00733C0C" w:rsidP="006607D3">
      <w:pPr>
        <w:spacing w:before="0" w:after="0" w:line="240" w:lineRule="auto"/>
        <w:ind w:left="1440"/>
        <w:textAlignment w:val="baseline"/>
        <w:rPr>
          <w:rFonts w:ascii="Arial" w:eastAsia="Aptos" w:hAnsi="Arial" w:cs="Arial"/>
        </w:rPr>
      </w:pPr>
    </w:p>
    <w:p w14:paraId="3AD99D06" w14:textId="67295B5C" w:rsidR="00952DE4" w:rsidRPr="006607D3" w:rsidRDefault="00952DE4" w:rsidP="00C94683">
      <w:pPr>
        <w:numPr>
          <w:ilvl w:val="0"/>
          <w:numId w:val="53"/>
        </w:numPr>
        <w:spacing w:before="0" w:after="0" w:line="240" w:lineRule="auto"/>
        <w:textAlignment w:val="baseline"/>
        <w:rPr>
          <w:rFonts w:ascii="Arial" w:hAnsi="Arial" w:cs="Arial"/>
          <w:sz w:val="22"/>
          <w:szCs w:val="22"/>
        </w:rPr>
      </w:pPr>
      <w:r w:rsidRPr="006607D3">
        <w:rPr>
          <w:rFonts w:ascii="Arial" w:hAnsi="Arial" w:cs="Arial"/>
        </w:rPr>
        <w:t xml:space="preserve">Customers wanted more leniency in accessing support. The strict eligibility criteria for PPOP payments meant some customers were not eligible even though they missed out by a few hours. The large gap between the GSL </w:t>
      </w:r>
      <w:r w:rsidR="004B23FA" w:rsidRPr="006607D3">
        <w:rPr>
          <w:rFonts w:ascii="Arial" w:hAnsi="Arial" w:cs="Arial"/>
        </w:rPr>
        <w:t xml:space="preserve">next </w:t>
      </w:r>
      <w:r w:rsidR="0055436B" w:rsidRPr="006607D3">
        <w:rPr>
          <w:rFonts w:ascii="Arial" w:hAnsi="Arial" w:cs="Arial"/>
        </w:rPr>
        <w:t>bill reduction</w:t>
      </w:r>
      <w:r w:rsidRPr="006607D3">
        <w:rPr>
          <w:rFonts w:ascii="Arial" w:hAnsi="Arial" w:cs="Arial"/>
        </w:rPr>
        <w:t xml:space="preserve"> ($90</w:t>
      </w:r>
      <w:r w:rsidR="00F167B9" w:rsidRPr="006607D3">
        <w:rPr>
          <w:rFonts w:ascii="Arial" w:hAnsi="Arial" w:cs="Arial"/>
        </w:rPr>
        <w:t xml:space="preserve"> </w:t>
      </w:r>
      <w:r w:rsidR="002C5FCE" w:rsidRPr="006607D3">
        <w:rPr>
          <w:rFonts w:ascii="Arial" w:hAnsi="Arial" w:cs="Arial"/>
        </w:rPr>
        <w:t>–</w:t>
      </w:r>
      <w:r w:rsidR="00F167B9" w:rsidRPr="006607D3">
        <w:rPr>
          <w:rFonts w:ascii="Arial" w:hAnsi="Arial" w:cs="Arial"/>
        </w:rPr>
        <w:t xml:space="preserve"> </w:t>
      </w:r>
      <w:r w:rsidR="00983351" w:rsidRPr="006607D3">
        <w:rPr>
          <w:rFonts w:ascii="Arial" w:hAnsi="Arial" w:cs="Arial"/>
        </w:rPr>
        <w:t>th</w:t>
      </w:r>
      <w:r w:rsidR="0075295F" w:rsidRPr="006607D3">
        <w:rPr>
          <w:rFonts w:ascii="Arial" w:hAnsi="Arial" w:cs="Arial"/>
        </w:rPr>
        <w:t xml:space="preserve">e </w:t>
      </w:r>
      <w:r w:rsidR="002C5FCE" w:rsidRPr="006607D3">
        <w:rPr>
          <w:rFonts w:ascii="Arial" w:hAnsi="Arial" w:cs="Arial"/>
        </w:rPr>
        <w:t>reduced</w:t>
      </w:r>
      <w:r w:rsidR="0075295F" w:rsidRPr="006607D3">
        <w:rPr>
          <w:rFonts w:ascii="Arial" w:hAnsi="Arial" w:cs="Arial"/>
        </w:rPr>
        <w:t xml:space="preserve"> level</w:t>
      </w:r>
      <w:r w:rsidR="002C5FCE" w:rsidRPr="006607D3">
        <w:rPr>
          <w:rFonts w:ascii="Arial" w:hAnsi="Arial" w:cs="Arial"/>
        </w:rPr>
        <w:t xml:space="preserve"> for a M</w:t>
      </w:r>
      <w:r w:rsidR="0042144D" w:rsidRPr="006607D3">
        <w:rPr>
          <w:rFonts w:ascii="Arial" w:hAnsi="Arial" w:cs="Arial"/>
        </w:rPr>
        <w:t>ajor Event Day</w:t>
      </w:r>
      <w:r w:rsidRPr="006607D3">
        <w:rPr>
          <w:rFonts w:ascii="Arial" w:hAnsi="Arial" w:cs="Arial"/>
        </w:rPr>
        <w:t xml:space="preserve">), and the full PPOP payment ($1,920) made missing out much more significant, particularly as the GSL </w:t>
      </w:r>
      <w:r w:rsidR="00426988" w:rsidRPr="006607D3">
        <w:rPr>
          <w:rFonts w:ascii="Arial" w:hAnsi="Arial" w:cs="Arial"/>
        </w:rPr>
        <w:t>bill red</w:t>
      </w:r>
      <w:r w:rsidR="00816647" w:rsidRPr="006607D3">
        <w:rPr>
          <w:rFonts w:ascii="Arial" w:hAnsi="Arial" w:cs="Arial"/>
        </w:rPr>
        <w:t>uction</w:t>
      </w:r>
      <w:r w:rsidRPr="006607D3">
        <w:rPr>
          <w:rFonts w:ascii="Arial" w:hAnsi="Arial" w:cs="Arial"/>
        </w:rPr>
        <w:t xml:space="preserve"> is not available during the event </w:t>
      </w:r>
      <w:r w:rsidR="00DE3111" w:rsidRPr="006607D3">
        <w:rPr>
          <w:rFonts w:ascii="Arial" w:hAnsi="Arial" w:cs="Arial"/>
        </w:rPr>
        <w:t>but</w:t>
      </w:r>
      <w:r w:rsidRPr="006607D3">
        <w:rPr>
          <w:rFonts w:ascii="Arial" w:hAnsi="Arial" w:cs="Arial"/>
        </w:rPr>
        <w:t xml:space="preserve"> in next bill.  </w:t>
      </w:r>
    </w:p>
    <w:p w14:paraId="4969C7D2" w14:textId="77777777" w:rsidR="00733C0C" w:rsidRDefault="00733C0C" w:rsidP="006607D3">
      <w:pPr>
        <w:spacing w:before="0" w:after="0" w:line="240" w:lineRule="auto"/>
        <w:ind w:left="915"/>
        <w:textAlignment w:val="baseline"/>
        <w:rPr>
          <w:rFonts w:ascii="Arial" w:hAnsi="Arial" w:cs="Arial"/>
          <w:sz w:val="22"/>
          <w:szCs w:val="22"/>
        </w:rPr>
      </w:pPr>
    </w:p>
    <w:p w14:paraId="7A23988E" w14:textId="77777777" w:rsidR="00952DE4" w:rsidRPr="006607D3" w:rsidRDefault="00952DE4" w:rsidP="006607D3">
      <w:pPr>
        <w:spacing w:before="0" w:after="0" w:line="240" w:lineRule="auto"/>
        <w:ind w:left="195"/>
        <w:textAlignment w:val="baseline"/>
        <w:rPr>
          <w:rFonts w:ascii="Arial" w:hAnsi="Arial" w:cs="Arial"/>
        </w:rPr>
      </w:pPr>
      <w:r w:rsidRPr="006607D3">
        <w:rPr>
          <w:rFonts w:ascii="Arial" w:hAnsi="Arial" w:cs="Arial"/>
          <w:b/>
        </w:rPr>
        <w:t xml:space="preserve">Some customers experienced poor service </w:t>
      </w:r>
      <w:r w:rsidRPr="004E6AE6">
        <w:rPr>
          <w:rFonts w:ascii="Arial" w:hAnsi="Arial" w:cs="Arial"/>
          <w:b/>
        </w:rPr>
        <w:t>from AusNet in its</w:t>
      </w:r>
      <w:r w:rsidRPr="006607D3">
        <w:rPr>
          <w:rFonts w:ascii="Arial" w:hAnsi="Arial" w:cs="Arial"/>
          <w:b/>
        </w:rPr>
        <w:t xml:space="preserve"> administration of PPOP. Customers cited conflicting advice around PPOP, inaccuracy of information in determining eligibility, claims rejected without a reason, barriers to applying, payment delays due to administrative errors, and difficulty communicating with </w:t>
      </w:r>
      <w:r w:rsidRPr="004E6AE6">
        <w:rPr>
          <w:rFonts w:ascii="Arial" w:hAnsi="Arial" w:cs="Arial"/>
          <w:b/>
        </w:rPr>
        <w:t>AusNet to resolve</w:t>
      </w:r>
      <w:r w:rsidRPr="006607D3">
        <w:rPr>
          <w:rFonts w:ascii="Arial" w:hAnsi="Arial" w:cs="Arial"/>
          <w:b/>
        </w:rPr>
        <w:t xml:space="preserve"> matters.</w:t>
      </w:r>
      <w:r w:rsidRPr="006607D3">
        <w:rPr>
          <w:rFonts w:ascii="Arial" w:hAnsi="Arial" w:cs="Arial"/>
        </w:rPr>
        <w:t> </w:t>
      </w:r>
    </w:p>
    <w:p w14:paraId="42A0748D" w14:textId="77777777" w:rsidR="00733C0C" w:rsidRDefault="00733C0C" w:rsidP="006607D3">
      <w:pPr>
        <w:spacing w:before="0" w:after="0" w:line="240" w:lineRule="auto"/>
        <w:ind w:left="195"/>
        <w:textAlignment w:val="baseline"/>
        <w:rPr>
          <w:rFonts w:ascii="Arial" w:hAnsi="Arial" w:cs="Arial"/>
          <w:sz w:val="22"/>
          <w:szCs w:val="22"/>
        </w:rPr>
      </w:pPr>
    </w:p>
    <w:p w14:paraId="20A40D88" w14:textId="77777777" w:rsidR="00952DE4" w:rsidRPr="006607D3" w:rsidRDefault="00952DE4" w:rsidP="00C94683">
      <w:pPr>
        <w:numPr>
          <w:ilvl w:val="0"/>
          <w:numId w:val="54"/>
        </w:numPr>
        <w:spacing w:before="0" w:after="0" w:line="240" w:lineRule="auto"/>
        <w:textAlignment w:val="baseline"/>
        <w:rPr>
          <w:rFonts w:ascii="Arial" w:hAnsi="Arial" w:cs="Arial"/>
          <w:sz w:val="22"/>
          <w:szCs w:val="22"/>
        </w:rPr>
      </w:pPr>
      <w:r w:rsidRPr="006607D3">
        <w:rPr>
          <w:rFonts w:ascii="Arial" w:hAnsi="Arial" w:cs="Arial"/>
        </w:rPr>
        <w:t>Some customers reported that they received conflicting advice regarding their eligibility for PPOP payments meaning that many were rejected despite receiving notifications and information from their provider, community representatives, and media coverage that they would be eligible. Eligibility criteria for PPOP were altered by the Victorian Government midway through the event because customers were impacted again by a second, smaller storm on 22 February.  </w:t>
      </w:r>
    </w:p>
    <w:p w14:paraId="50A7D8BF" w14:textId="77777777" w:rsidR="00733C0C" w:rsidRDefault="00733C0C" w:rsidP="006607D3">
      <w:pPr>
        <w:spacing w:before="0" w:after="0" w:line="240" w:lineRule="auto"/>
        <w:ind w:left="555"/>
        <w:textAlignment w:val="baseline"/>
        <w:rPr>
          <w:rFonts w:ascii="Arial" w:hAnsi="Arial" w:cs="Arial"/>
          <w:sz w:val="22"/>
          <w:szCs w:val="22"/>
        </w:rPr>
      </w:pPr>
    </w:p>
    <w:p w14:paraId="5232F605" w14:textId="77777777" w:rsidR="00952DE4" w:rsidRPr="006607D3" w:rsidRDefault="00952DE4" w:rsidP="00C94683">
      <w:pPr>
        <w:numPr>
          <w:ilvl w:val="0"/>
          <w:numId w:val="54"/>
        </w:numPr>
        <w:spacing w:before="0" w:after="0" w:line="240" w:lineRule="auto"/>
        <w:textAlignment w:val="baseline"/>
        <w:rPr>
          <w:rFonts w:ascii="Arial" w:hAnsi="Arial" w:cs="Arial"/>
          <w:sz w:val="22"/>
          <w:szCs w:val="22"/>
        </w:rPr>
      </w:pPr>
      <w:r w:rsidRPr="006607D3">
        <w:rPr>
          <w:rFonts w:ascii="Arial" w:hAnsi="Arial" w:cs="Arial"/>
        </w:rPr>
        <w:t xml:space="preserve">Some customers </w:t>
      </w:r>
      <w:r w:rsidRPr="00085BA0">
        <w:rPr>
          <w:rFonts w:ascii="Arial" w:hAnsi="Arial" w:cs="Arial"/>
        </w:rPr>
        <w:t xml:space="preserve">disputed </w:t>
      </w:r>
      <w:r w:rsidRPr="00D0619E">
        <w:rPr>
          <w:rFonts w:ascii="Arial" w:hAnsi="Arial" w:cs="Arial"/>
        </w:rPr>
        <w:t>AusNet’s</w:t>
      </w:r>
      <w:r w:rsidRPr="00085BA0">
        <w:rPr>
          <w:rFonts w:ascii="Arial" w:hAnsi="Arial" w:cs="Arial"/>
        </w:rPr>
        <w:t xml:space="preserve"> calculation of how long they were off supply, and daylight savings influenced the recorded times customers</w:t>
      </w:r>
      <w:r w:rsidRPr="006607D3">
        <w:rPr>
          <w:rFonts w:ascii="Arial" w:hAnsi="Arial" w:cs="Arial"/>
        </w:rPr>
        <w:t xml:space="preserve"> outages and restoration.  </w:t>
      </w:r>
    </w:p>
    <w:p w14:paraId="08150778" w14:textId="77777777" w:rsidR="00733C0C" w:rsidRDefault="00733C0C" w:rsidP="006607D3">
      <w:pPr>
        <w:spacing w:before="0" w:after="0" w:line="240" w:lineRule="auto"/>
        <w:textAlignment w:val="baseline"/>
        <w:rPr>
          <w:rFonts w:ascii="Arial" w:hAnsi="Arial" w:cs="Arial"/>
          <w:sz w:val="22"/>
          <w:szCs w:val="22"/>
        </w:rPr>
      </w:pPr>
    </w:p>
    <w:p w14:paraId="29CC3E6B" w14:textId="77777777" w:rsidR="00952DE4" w:rsidRPr="006607D3" w:rsidRDefault="00952DE4" w:rsidP="00C94683">
      <w:pPr>
        <w:numPr>
          <w:ilvl w:val="0"/>
          <w:numId w:val="54"/>
        </w:numPr>
        <w:spacing w:before="0" w:after="0" w:line="240" w:lineRule="auto"/>
        <w:textAlignment w:val="baseline"/>
        <w:rPr>
          <w:rFonts w:ascii="Arial" w:hAnsi="Arial" w:cs="Arial"/>
          <w:sz w:val="22"/>
          <w:szCs w:val="22"/>
        </w:rPr>
      </w:pPr>
      <w:r w:rsidRPr="006607D3">
        <w:rPr>
          <w:rFonts w:ascii="Arial" w:hAnsi="Arial" w:cs="Arial"/>
        </w:rPr>
        <w:t xml:space="preserve">Customers wanted proactive </w:t>
      </w:r>
      <w:r w:rsidRPr="00085BA0">
        <w:rPr>
          <w:rFonts w:ascii="Arial" w:hAnsi="Arial" w:cs="Arial"/>
        </w:rPr>
        <w:t xml:space="preserve">engagement from </w:t>
      </w:r>
      <w:r w:rsidRPr="00D0619E">
        <w:rPr>
          <w:rFonts w:ascii="Arial" w:hAnsi="Arial" w:cs="Arial"/>
        </w:rPr>
        <w:t>AusNet</w:t>
      </w:r>
      <w:r w:rsidRPr="00085BA0">
        <w:rPr>
          <w:rFonts w:ascii="Arial" w:hAnsi="Arial" w:cs="Arial"/>
        </w:rPr>
        <w:t xml:space="preserve"> about</w:t>
      </w:r>
      <w:r w:rsidRPr="006607D3">
        <w:rPr>
          <w:rFonts w:ascii="Arial" w:hAnsi="Arial" w:cs="Arial"/>
        </w:rPr>
        <w:t xml:space="preserve"> their eligibility for PPOP, as it has the systems which can determine eligibility.  </w:t>
      </w:r>
    </w:p>
    <w:p w14:paraId="1B834EB6" w14:textId="77777777" w:rsidR="00733C0C" w:rsidRDefault="00733C0C" w:rsidP="006607D3">
      <w:pPr>
        <w:spacing w:before="0" w:after="0" w:line="240" w:lineRule="auto"/>
        <w:textAlignment w:val="baseline"/>
        <w:rPr>
          <w:rFonts w:ascii="Arial" w:hAnsi="Arial" w:cs="Arial"/>
          <w:sz w:val="22"/>
          <w:szCs w:val="22"/>
        </w:rPr>
      </w:pPr>
    </w:p>
    <w:p w14:paraId="176F6CAB" w14:textId="77777777" w:rsidR="00952DE4" w:rsidRPr="006607D3" w:rsidRDefault="00952DE4" w:rsidP="00C94683">
      <w:pPr>
        <w:numPr>
          <w:ilvl w:val="0"/>
          <w:numId w:val="54"/>
        </w:numPr>
        <w:spacing w:before="0" w:after="0" w:line="240" w:lineRule="auto"/>
        <w:textAlignment w:val="baseline"/>
        <w:rPr>
          <w:rFonts w:ascii="Arial" w:hAnsi="Arial" w:cs="Arial"/>
          <w:sz w:val="22"/>
          <w:szCs w:val="22"/>
        </w:rPr>
      </w:pPr>
      <w:r w:rsidRPr="006607D3">
        <w:rPr>
          <w:rFonts w:ascii="Arial" w:hAnsi="Arial" w:cs="Arial"/>
        </w:rPr>
        <w:t>Some customers had extended delays in their PPOP application process and had to complete applications multiple times.  </w:t>
      </w:r>
    </w:p>
    <w:p w14:paraId="28A899B7" w14:textId="77777777" w:rsidR="00733C0C" w:rsidRDefault="00733C0C" w:rsidP="006607D3">
      <w:pPr>
        <w:spacing w:before="0" w:after="0" w:line="240" w:lineRule="auto"/>
        <w:textAlignment w:val="baseline"/>
        <w:rPr>
          <w:rFonts w:ascii="Arial" w:hAnsi="Arial" w:cs="Arial"/>
          <w:sz w:val="22"/>
          <w:szCs w:val="22"/>
        </w:rPr>
      </w:pPr>
    </w:p>
    <w:p w14:paraId="671DC0CB" w14:textId="77777777" w:rsidR="00952DE4" w:rsidRPr="006607D3" w:rsidRDefault="00952DE4" w:rsidP="00C94683">
      <w:pPr>
        <w:numPr>
          <w:ilvl w:val="0"/>
          <w:numId w:val="54"/>
        </w:numPr>
        <w:spacing w:before="0" w:after="0" w:line="240" w:lineRule="auto"/>
        <w:textAlignment w:val="baseline"/>
        <w:rPr>
          <w:rFonts w:ascii="Arial" w:hAnsi="Arial" w:cs="Arial"/>
          <w:sz w:val="22"/>
          <w:szCs w:val="22"/>
        </w:rPr>
      </w:pPr>
      <w:r w:rsidRPr="006607D3">
        <w:rPr>
          <w:rFonts w:ascii="Arial" w:hAnsi="Arial" w:cs="Arial"/>
        </w:rPr>
        <w:t>Internet issues as a result of the power outage meant there were barriers for customers in completing PPOP applications and receiving support. Customers had difficult</w:t>
      </w:r>
      <w:r w:rsidR="008A6000" w:rsidRPr="006607D3">
        <w:rPr>
          <w:rFonts w:ascii="Arial" w:hAnsi="Arial" w:cs="Arial"/>
        </w:rPr>
        <w:t>y</w:t>
      </w:r>
      <w:r w:rsidRPr="006607D3">
        <w:rPr>
          <w:rFonts w:ascii="Arial" w:hAnsi="Arial" w:cs="Arial"/>
        </w:rPr>
        <w:t xml:space="preserve"> getting access into AusNet to resolve application issues, and AusNet did not provide timely resolution of issues for some customers.  </w:t>
      </w:r>
    </w:p>
    <w:p w14:paraId="7B7A183D" w14:textId="77777777" w:rsidR="00733C0C" w:rsidRDefault="00733C0C" w:rsidP="006607D3">
      <w:pPr>
        <w:spacing w:before="0" w:after="0" w:line="240" w:lineRule="auto"/>
        <w:textAlignment w:val="baseline"/>
        <w:rPr>
          <w:rFonts w:ascii="Arial" w:hAnsi="Arial" w:cs="Arial"/>
          <w:sz w:val="22"/>
          <w:szCs w:val="22"/>
        </w:rPr>
      </w:pPr>
    </w:p>
    <w:p w14:paraId="1600DCF7" w14:textId="77777777" w:rsidR="00733C0C" w:rsidRPr="006607D3" w:rsidRDefault="00952DE4" w:rsidP="00C94683">
      <w:pPr>
        <w:numPr>
          <w:ilvl w:val="0"/>
          <w:numId w:val="54"/>
        </w:numPr>
        <w:spacing w:before="0" w:after="0" w:line="240" w:lineRule="auto"/>
        <w:textAlignment w:val="baseline"/>
        <w:rPr>
          <w:rFonts w:ascii="Arial" w:hAnsi="Arial" w:cs="Arial"/>
          <w:sz w:val="22"/>
          <w:szCs w:val="22"/>
        </w:rPr>
      </w:pPr>
      <w:r w:rsidRPr="006607D3">
        <w:rPr>
          <w:rFonts w:ascii="Arial" w:hAnsi="Arial" w:cs="Arial"/>
        </w:rPr>
        <w:t>Customers had claims for PPOP rejected without being provided with a reason.  </w:t>
      </w:r>
    </w:p>
    <w:p w14:paraId="3A29AC7F" w14:textId="77777777" w:rsidR="00733C0C" w:rsidRPr="00733C0C" w:rsidRDefault="00733C0C" w:rsidP="006607D3">
      <w:pPr>
        <w:spacing w:before="0" w:after="0" w:line="240" w:lineRule="auto"/>
        <w:textAlignment w:val="baseline"/>
        <w:rPr>
          <w:rFonts w:ascii="Arial" w:hAnsi="Arial" w:cs="Arial"/>
          <w:sz w:val="22"/>
          <w:szCs w:val="22"/>
        </w:rPr>
      </w:pPr>
    </w:p>
    <w:p w14:paraId="6BCB69E3" w14:textId="79554D61" w:rsidR="00952DE4" w:rsidRPr="006607D3" w:rsidRDefault="00952DE4" w:rsidP="00C94683">
      <w:pPr>
        <w:numPr>
          <w:ilvl w:val="0"/>
          <w:numId w:val="54"/>
        </w:numPr>
        <w:spacing w:before="0" w:after="0" w:line="240" w:lineRule="auto"/>
        <w:textAlignment w:val="baseline"/>
        <w:rPr>
          <w:rFonts w:ascii="Arial" w:hAnsi="Arial" w:cs="Arial"/>
          <w:sz w:val="22"/>
          <w:szCs w:val="22"/>
        </w:rPr>
      </w:pPr>
      <w:r w:rsidRPr="006607D3">
        <w:rPr>
          <w:rFonts w:ascii="Arial" w:hAnsi="Arial" w:cs="Arial"/>
        </w:rPr>
        <w:t>For some customers, their information was not recorded accurately in AusNet’s system, and payments were made to the wrong accounts – delaying their access to support.  </w:t>
      </w:r>
    </w:p>
    <w:p w14:paraId="75AA1CED" w14:textId="77777777" w:rsidR="00733C0C" w:rsidRDefault="00733C0C" w:rsidP="006607D3">
      <w:pPr>
        <w:spacing w:before="0" w:after="0" w:line="240" w:lineRule="auto"/>
        <w:textAlignment w:val="baseline"/>
        <w:rPr>
          <w:rFonts w:ascii="Arial" w:hAnsi="Arial" w:cs="Arial"/>
          <w:sz w:val="22"/>
          <w:szCs w:val="22"/>
        </w:rPr>
      </w:pPr>
    </w:p>
    <w:p w14:paraId="1A24ACDB" w14:textId="1FAA1090" w:rsidR="00952DE4" w:rsidRPr="006607D3" w:rsidRDefault="00952DE4" w:rsidP="00C94683">
      <w:pPr>
        <w:numPr>
          <w:ilvl w:val="0"/>
          <w:numId w:val="54"/>
        </w:numPr>
        <w:spacing w:before="0" w:after="0" w:line="240" w:lineRule="auto"/>
        <w:textAlignment w:val="baseline"/>
        <w:rPr>
          <w:rFonts w:ascii="Arial" w:hAnsi="Arial" w:cs="Arial"/>
          <w:sz w:val="22"/>
          <w:szCs w:val="22"/>
        </w:rPr>
      </w:pPr>
      <w:r w:rsidRPr="006607D3">
        <w:rPr>
          <w:rFonts w:ascii="Arial" w:hAnsi="Arial" w:cs="Arial"/>
        </w:rPr>
        <w:t>PPOP is very costly</w:t>
      </w:r>
      <w:r w:rsidR="000268CE" w:rsidRPr="006607D3">
        <w:rPr>
          <w:rFonts w:ascii="Arial" w:hAnsi="Arial" w:cs="Arial"/>
        </w:rPr>
        <w:t>,</w:t>
      </w:r>
      <w:r w:rsidRPr="006607D3">
        <w:rPr>
          <w:rFonts w:ascii="Arial" w:hAnsi="Arial" w:cs="Arial"/>
        </w:rPr>
        <w:t xml:space="preserve"> and this comes at a cost to government. Some questioned why government should have to pay, and that the distribution business should be responsible. Distribution Businesses should work with communities to improve their resilience, and reduce the impact of an event on them, and lessen their need for support during events</w:t>
      </w:r>
      <w:r w:rsidR="00AD7C4B" w:rsidRPr="006607D3">
        <w:rPr>
          <w:rFonts w:ascii="Arial" w:hAnsi="Arial" w:cs="Arial"/>
        </w:rPr>
        <w:t xml:space="preserve"> and reduce the </w:t>
      </w:r>
      <w:r w:rsidR="00DA3697" w:rsidRPr="006607D3">
        <w:rPr>
          <w:rFonts w:ascii="Arial" w:hAnsi="Arial" w:cs="Arial"/>
        </w:rPr>
        <w:t>need for the payments</w:t>
      </w:r>
      <w:r w:rsidR="00481B64" w:rsidRPr="006607D3">
        <w:rPr>
          <w:rFonts w:ascii="Arial" w:hAnsi="Arial" w:cs="Arial"/>
        </w:rPr>
        <w:t>.</w:t>
      </w:r>
      <w:r w:rsidRPr="006607D3">
        <w:rPr>
          <w:rFonts w:ascii="Arial" w:hAnsi="Arial" w:cs="Arial"/>
        </w:rPr>
        <w:t>   </w:t>
      </w:r>
    </w:p>
    <w:p w14:paraId="0C0811AC" w14:textId="77777777" w:rsidR="00733C0C" w:rsidRDefault="00733C0C" w:rsidP="006607D3">
      <w:pPr>
        <w:spacing w:before="0" w:after="0" w:line="240" w:lineRule="auto"/>
        <w:textAlignment w:val="baseline"/>
        <w:rPr>
          <w:rFonts w:ascii="Arial" w:hAnsi="Arial" w:cs="Arial"/>
          <w:sz w:val="22"/>
          <w:szCs w:val="22"/>
        </w:rPr>
      </w:pPr>
    </w:p>
    <w:p w14:paraId="2C9AAB3C" w14:textId="77777777" w:rsidR="00952DE4" w:rsidRPr="006607D3" w:rsidRDefault="00952DE4" w:rsidP="006607D3">
      <w:pPr>
        <w:spacing w:before="0" w:after="0" w:line="240" w:lineRule="auto"/>
        <w:textAlignment w:val="baseline"/>
        <w:rPr>
          <w:rFonts w:ascii="Arial" w:hAnsi="Arial"/>
          <w:b/>
        </w:rPr>
      </w:pPr>
      <w:r w:rsidRPr="006607D3">
        <w:rPr>
          <w:rFonts w:ascii="Arial" w:hAnsi="Arial" w:cs="Arial"/>
          <w:b/>
        </w:rPr>
        <w:t xml:space="preserve">Larger Guaranteed Service Level Payments are needed on Major Event Days, and the distribution businesses should have to pay them. GSL payments need to be made available immediately to cover costs incurred, not as a </w:t>
      </w:r>
      <w:r w:rsidR="3BD31531" w:rsidRPr="006607D3">
        <w:rPr>
          <w:rFonts w:ascii="Arial" w:hAnsi="Arial" w:cs="Arial"/>
          <w:b/>
        </w:rPr>
        <w:t>future</w:t>
      </w:r>
      <w:r w:rsidRPr="006607D3">
        <w:rPr>
          <w:rFonts w:ascii="Arial" w:hAnsi="Arial" w:cs="Arial"/>
          <w:b/>
        </w:rPr>
        <w:t xml:space="preserve"> bill reduction. </w:t>
      </w:r>
      <w:r w:rsidRPr="006607D3">
        <w:rPr>
          <w:rFonts w:ascii="Arial" w:hAnsi="Arial"/>
          <w:b/>
        </w:rPr>
        <w:t> </w:t>
      </w:r>
    </w:p>
    <w:p w14:paraId="44A7D5AB" w14:textId="77777777" w:rsidR="00733C0C" w:rsidRPr="006607D3" w:rsidRDefault="00733C0C" w:rsidP="006607D3">
      <w:pPr>
        <w:spacing w:before="0" w:after="0" w:line="240" w:lineRule="auto"/>
        <w:textAlignment w:val="baseline"/>
        <w:rPr>
          <w:rFonts w:ascii="Times New Roman" w:hAnsi="Times New Roman"/>
          <w:b/>
        </w:rPr>
      </w:pPr>
    </w:p>
    <w:p w14:paraId="75BCD5CA" w14:textId="77777777" w:rsidR="00952DE4" w:rsidRPr="006607D3" w:rsidRDefault="00952DE4" w:rsidP="00C94683">
      <w:pPr>
        <w:numPr>
          <w:ilvl w:val="0"/>
          <w:numId w:val="55"/>
        </w:numPr>
        <w:spacing w:before="0" w:after="0" w:line="240" w:lineRule="auto"/>
        <w:textAlignment w:val="baseline"/>
        <w:rPr>
          <w:rFonts w:ascii="Arial" w:hAnsi="Arial" w:cs="Arial"/>
          <w:sz w:val="22"/>
          <w:szCs w:val="22"/>
        </w:rPr>
      </w:pPr>
      <w:r w:rsidRPr="006607D3">
        <w:rPr>
          <w:rFonts w:ascii="Arial" w:hAnsi="Arial" w:cs="Arial"/>
        </w:rPr>
        <w:t>Communities are not satisfied that GSL payments reduce during a Major Event Days, as this is when customers require support the most, and think that the businesses should be incentivised to restore supply quickly. </w:t>
      </w:r>
    </w:p>
    <w:p w14:paraId="686289F6" w14:textId="77777777" w:rsidR="00733C0C" w:rsidRDefault="00733C0C" w:rsidP="006607D3">
      <w:pPr>
        <w:spacing w:before="0" w:after="0" w:line="240" w:lineRule="auto"/>
        <w:ind w:left="360"/>
        <w:textAlignment w:val="baseline"/>
        <w:rPr>
          <w:rFonts w:ascii="Arial" w:hAnsi="Arial" w:cs="Arial"/>
          <w:sz w:val="22"/>
          <w:szCs w:val="22"/>
        </w:rPr>
      </w:pPr>
    </w:p>
    <w:p w14:paraId="27538BA5" w14:textId="77777777" w:rsidR="00952DE4" w:rsidRPr="006607D3" w:rsidRDefault="00952DE4" w:rsidP="00C94683">
      <w:pPr>
        <w:numPr>
          <w:ilvl w:val="0"/>
          <w:numId w:val="55"/>
        </w:numPr>
        <w:spacing w:before="0" w:after="0" w:line="240" w:lineRule="auto"/>
        <w:textAlignment w:val="baseline"/>
        <w:rPr>
          <w:rFonts w:ascii="Arial" w:hAnsi="Arial" w:cs="Arial"/>
          <w:sz w:val="22"/>
          <w:szCs w:val="22"/>
        </w:rPr>
      </w:pPr>
      <w:r w:rsidRPr="006607D3">
        <w:rPr>
          <w:rFonts w:ascii="Arial" w:hAnsi="Arial" w:cs="Arial"/>
        </w:rPr>
        <w:t>GSL payments as a reduction on retail bills does not provide support for the immediate costs the customers incur. This occurs because it is administratively simpler to do and does not meet customer needs in major events.  </w:t>
      </w:r>
    </w:p>
    <w:p w14:paraId="4B20F449" w14:textId="77777777" w:rsidR="00E55B91" w:rsidRDefault="00E55B91" w:rsidP="006607D3">
      <w:pPr>
        <w:spacing w:before="0" w:after="0" w:line="240" w:lineRule="auto"/>
        <w:textAlignment w:val="baseline"/>
        <w:rPr>
          <w:rFonts w:ascii="Arial" w:hAnsi="Arial" w:cs="Arial"/>
          <w:sz w:val="22"/>
          <w:szCs w:val="22"/>
        </w:rPr>
      </w:pPr>
    </w:p>
    <w:p w14:paraId="4A4868F7" w14:textId="2A5A7927" w:rsidR="00E55B91" w:rsidRPr="006607D3" w:rsidRDefault="00952DE4" w:rsidP="00C94683">
      <w:pPr>
        <w:pStyle w:val="ListParagraph"/>
        <w:numPr>
          <w:ilvl w:val="0"/>
          <w:numId w:val="55"/>
        </w:numPr>
        <w:spacing w:before="0" w:after="0" w:line="240" w:lineRule="auto"/>
        <w:textAlignment w:val="baseline"/>
        <w:rPr>
          <w:rFonts w:ascii="Arial" w:hAnsi="Arial" w:cs="Arial"/>
        </w:rPr>
      </w:pPr>
      <w:r w:rsidRPr="006607D3">
        <w:rPr>
          <w:rFonts w:ascii="Arial" w:hAnsi="Arial" w:cs="Arial"/>
        </w:rPr>
        <w:t xml:space="preserve">The ESC affirms that </w:t>
      </w:r>
      <w:r w:rsidR="00EB3A4C" w:rsidRPr="006607D3">
        <w:rPr>
          <w:rFonts w:ascii="Arial" w:hAnsi="Arial" w:cs="Arial"/>
        </w:rPr>
        <w:t xml:space="preserve">the </w:t>
      </w:r>
      <w:r w:rsidRPr="006607D3">
        <w:rPr>
          <w:rFonts w:ascii="Arial" w:hAnsi="Arial" w:cs="Arial"/>
        </w:rPr>
        <w:t>GSL is not intended to compensate consumers</w:t>
      </w:r>
      <w:r w:rsidR="00C62080" w:rsidRPr="006607D3">
        <w:rPr>
          <w:rFonts w:ascii="Arial" w:hAnsi="Arial" w:cs="Arial"/>
        </w:rPr>
        <w:t xml:space="preserve"> but </w:t>
      </w:r>
      <w:r w:rsidR="00FB52EA" w:rsidRPr="006607D3">
        <w:rPr>
          <w:rFonts w:ascii="Arial" w:hAnsi="Arial" w:cs="Arial"/>
        </w:rPr>
        <w:t xml:space="preserve">create an incentive </w:t>
      </w:r>
      <w:r w:rsidR="00842527" w:rsidRPr="006607D3">
        <w:rPr>
          <w:rFonts w:ascii="Arial" w:hAnsi="Arial" w:cs="Arial"/>
        </w:rPr>
        <w:t xml:space="preserve">for distribution businesses </w:t>
      </w:r>
      <w:r w:rsidR="00FB52EA" w:rsidRPr="006607D3">
        <w:rPr>
          <w:rFonts w:ascii="Arial" w:hAnsi="Arial" w:cs="Arial"/>
        </w:rPr>
        <w:t xml:space="preserve">to </w:t>
      </w:r>
      <w:r w:rsidR="00842527" w:rsidRPr="006607D3">
        <w:rPr>
          <w:rFonts w:ascii="Arial" w:hAnsi="Arial" w:cs="Arial"/>
        </w:rPr>
        <w:t xml:space="preserve">meet minimum services levels for their customers, </w:t>
      </w:r>
      <w:r w:rsidR="0045015E" w:rsidRPr="006607D3">
        <w:rPr>
          <w:rFonts w:ascii="Arial" w:hAnsi="Arial" w:cs="Arial"/>
        </w:rPr>
        <w:t>and</w:t>
      </w:r>
      <w:r w:rsidR="00842527" w:rsidRPr="006607D3">
        <w:rPr>
          <w:rFonts w:ascii="Arial" w:hAnsi="Arial" w:cs="Arial"/>
        </w:rPr>
        <w:t xml:space="preserve"> </w:t>
      </w:r>
      <w:r w:rsidR="0045015E" w:rsidRPr="006607D3">
        <w:rPr>
          <w:rFonts w:ascii="Arial" w:hAnsi="Arial" w:cs="Arial"/>
        </w:rPr>
        <w:t>provide a financial gesture to customers who experience the worst service</w:t>
      </w:r>
      <w:r w:rsidRPr="006607D3">
        <w:rPr>
          <w:rFonts w:ascii="Arial" w:hAnsi="Arial" w:cs="Arial"/>
        </w:rPr>
        <w:t xml:space="preserve">. </w:t>
      </w:r>
      <w:r w:rsidR="0045015E" w:rsidRPr="006607D3">
        <w:rPr>
          <w:rFonts w:ascii="Arial" w:hAnsi="Arial" w:cs="Arial"/>
        </w:rPr>
        <w:t>In</w:t>
      </w:r>
      <w:r w:rsidRPr="006607D3">
        <w:rPr>
          <w:rFonts w:ascii="Arial" w:hAnsi="Arial" w:cs="Arial"/>
        </w:rPr>
        <w:t xml:space="preserve"> </w:t>
      </w:r>
      <w:r w:rsidR="1639DB49" w:rsidRPr="006607D3">
        <w:rPr>
          <w:rFonts w:ascii="Arial" w:hAnsi="Arial" w:cs="Arial"/>
        </w:rPr>
        <w:t xml:space="preserve">its </w:t>
      </w:r>
      <w:r w:rsidRPr="006607D3">
        <w:rPr>
          <w:rFonts w:ascii="Arial" w:hAnsi="Arial" w:cs="Arial"/>
        </w:rPr>
        <w:t>view, increasing the GSL and changing its purpose to a compensation scheme would result in a cross subsidy from some customers to others.  </w:t>
      </w:r>
    </w:p>
    <w:p w14:paraId="56EF9A67" w14:textId="77777777" w:rsidR="00E55B91" w:rsidRPr="006607D3" w:rsidRDefault="00E55B91" w:rsidP="006607D3">
      <w:pPr>
        <w:spacing w:before="0" w:after="0" w:line="240" w:lineRule="auto"/>
        <w:ind w:left="555"/>
        <w:textAlignment w:val="baseline"/>
        <w:rPr>
          <w:rFonts w:ascii="Arial" w:hAnsi="Arial" w:cs="Arial"/>
        </w:rPr>
      </w:pPr>
    </w:p>
    <w:p w14:paraId="410356FB" w14:textId="77777777" w:rsidR="00E55B91" w:rsidRPr="006607D3" w:rsidRDefault="00952DE4" w:rsidP="006607D3">
      <w:pPr>
        <w:spacing w:before="0" w:after="0" w:line="240" w:lineRule="auto"/>
        <w:textAlignment w:val="baseline"/>
        <w:rPr>
          <w:rFonts w:ascii="Arial" w:hAnsi="Arial" w:cs="Arial"/>
          <w:b/>
          <w:color w:val="000000"/>
          <w:sz w:val="22"/>
          <w:szCs w:val="22"/>
        </w:rPr>
      </w:pPr>
      <w:r w:rsidRPr="006607D3">
        <w:rPr>
          <w:rFonts w:ascii="Arial" w:hAnsi="Arial" w:cs="Arial"/>
          <w:b/>
        </w:rPr>
        <w:t>AusNet’s Energy Resilience Community Fund provided valuable support to impacted</w:t>
      </w:r>
      <w:r w:rsidRPr="006607D3">
        <w:rPr>
          <w:rFonts w:ascii="Arial" w:hAnsi="Arial" w:cs="Arial"/>
          <w:b/>
          <w:color w:val="000000"/>
          <w:sz w:val="22"/>
          <w:szCs w:val="22"/>
        </w:rPr>
        <w:t xml:space="preserve"> </w:t>
      </w:r>
      <w:r w:rsidRPr="006607D3">
        <w:rPr>
          <w:rFonts w:ascii="Arial" w:hAnsi="Arial" w:cs="Arial"/>
          <w:b/>
        </w:rPr>
        <w:t>communities, but there is a gap between payments in the Fund, and PPOP.</w:t>
      </w:r>
      <w:r w:rsidRPr="006607D3">
        <w:rPr>
          <w:rFonts w:ascii="Arial" w:hAnsi="Arial" w:cs="Arial"/>
          <w:b/>
          <w:color w:val="000000"/>
          <w:sz w:val="22"/>
          <w:szCs w:val="22"/>
        </w:rPr>
        <w:t>  </w:t>
      </w:r>
    </w:p>
    <w:p w14:paraId="382CB4CC" w14:textId="77777777" w:rsidR="00952DE4" w:rsidRDefault="00952DE4" w:rsidP="006607D3">
      <w:pPr>
        <w:spacing w:before="0" w:after="0" w:line="240" w:lineRule="auto"/>
        <w:textAlignment w:val="baseline"/>
        <w:rPr>
          <w:rFonts w:ascii="Arial" w:hAnsi="Arial" w:cs="Arial"/>
          <w:sz w:val="22"/>
          <w:szCs w:val="22"/>
        </w:rPr>
      </w:pPr>
      <w:r w:rsidRPr="006607D3">
        <w:rPr>
          <w:rFonts w:ascii="Arial" w:hAnsi="Arial" w:cs="Arial"/>
          <w:color w:val="000000"/>
          <w:sz w:val="22"/>
          <w:szCs w:val="22"/>
        </w:rPr>
        <w:t> </w:t>
      </w:r>
    </w:p>
    <w:p w14:paraId="2620D93E" w14:textId="50A4D9D8" w:rsidR="00952DE4" w:rsidRPr="006607D3" w:rsidRDefault="00952DE4" w:rsidP="00C94683">
      <w:pPr>
        <w:numPr>
          <w:ilvl w:val="0"/>
          <w:numId w:val="56"/>
        </w:numPr>
        <w:spacing w:before="0" w:after="0" w:line="240" w:lineRule="auto"/>
        <w:textAlignment w:val="baseline"/>
        <w:rPr>
          <w:rFonts w:ascii="Arial" w:hAnsi="Arial" w:cs="Arial"/>
          <w:sz w:val="22"/>
          <w:szCs w:val="22"/>
        </w:rPr>
      </w:pPr>
      <w:r w:rsidRPr="006607D3">
        <w:rPr>
          <w:rFonts w:ascii="Arial" w:hAnsi="Arial" w:cs="Arial"/>
        </w:rPr>
        <w:t>Customers</w:t>
      </w:r>
      <w:r w:rsidR="22F8DE84" w:rsidRPr="006607D3">
        <w:rPr>
          <w:rFonts w:ascii="Arial" w:hAnsi="Arial" w:cs="Arial"/>
        </w:rPr>
        <w:t xml:space="preserve"> with a concession card</w:t>
      </w:r>
      <w:r w:rsidRPr="006607D3">
        <w:rPr>
          <w:rFonts w:ascii="Arial" w:hAnsi="Arial" w:cs="Arial"/>
        </w:rPr>
        <w:t xml:space="preserve"> who were not eligible for PPOP (less than 7 days off supply) could access AusNet’s Energy Resilience Payment</w:t>
      </w:r>
      <w:r w:rsidR="006607D3" w:rsidRPr="006607D3">
        <w:rPr>
          <w:rFonts w:ascii="Arial" w:hAnsi="Arial" w:cs="Arial"/>
        </w:rPr>
        <w:t>.</w:t>
      </w:r>
      <w:r w:rsidRPr="006607D3">
        <w:rPr>
          <w:rFonts w:ascii="Arial" w:hAnsi="Arial" w:cs="Arial"/>
        </w:rPr>
        <w:t xml:space="preserve"> While customers were grateful for any support, many acknowledged that they incurred much higher costs than the payment provided as a result of the event.  </w:t>
      </w:r>
    </w:p>
    <w:p w14:paraId="553ADEE9" w14:textId="77777777" w:rsidR="00E55B91" w:rsidRDefault="00E55B91" w:rsidP="006607D3">
      <w:pPr>
        <w:spacing w:before="0" w:after="0" w:line="240" w:lineRule="auto"/>
        <w:ind w:left="720"/>
        <w:textAlignment w:val="baseline"/>
        <w:rPr>
          <w:rFonts w:ascii="Arial" w:hAnsi="Arial" w:cs="Arial"/>
          <w:sz w:val="22"/>
          <w:szCs w:val="22"/>
        </w:rPr>
      </w:pPr>
    </w:p>
    <w:p w14:paraId="4E86841C" w14:textId="77777777" w:rsidR="00E55B91" w:rsidRPr="006607D3" w:rsidRDefault="00952DE4" w:rsidP="00C94683">
      <w:pPr>
        <w:numPr>
          <w:ilvl w:val="0"/>
          <w:numId w:val="56"/>
        </w:numPr>
        <w:spacing w:before="0" w:after="0" w:line="240" w:lineRule="auto"/>
        <w:textAlignment w:val="baseline"/>
        <w:rPr>
          <w:rFonts w:ascii="Arial" w:hAnsi="Arial" w:cs="Arial"/>
          <w:sz w:val="22"/>
          <w:szCs w:val="22"/>
        </w:rPr>
      </w:pPr>
      <w:r w:rsidRPr="006607D3">
        <w:rPr>
          <w:rFonts w:ascii="Arial" w:hAnsi="Arial" w:cs="Arial"/>
        </w:rPr>
        <w:t>AusNet established the Fund shortly after the event. The Essential Services Commission Undertaking in regard to AusNet’s communication failure with customers in the event (</w:t>
      </w:r>
      <w:r w:rsidR="00336931" w:rsidRPr="006607D3">
        <w:rPr>
          <w:rFonts w:ascii="Arial" w:hAnsi="Arial" w:cs="Arial"/>
        </w:rPr>
        <w:t>o</w:t>
      </w:r>
      <w:r w:rsidRPr="006607D3">
        <w:rPr>
          <w:rFonts w:ascii="Arial" w:hAnsi="Arial" w:cs="Arial"/>
        </w:rPr>
        <w:t xml:space="preserve">utage </w:t>
      </w:r>
      <w:r w:rsidR="00336931" w:rsidRPr="006607D3">
        <w:rPr>
          <w:rFonts w:ascii="Arial" w:hAnsi="Arial" w:cs="Arial"/>
        </w:rPr>
        <w:t>t</w:t>
      </w:r>
      <w:r w:rsidRPr="006607D3">
        <w:rPr>
          <w:rFonts w:ascii="Arial" w:hAnsi="Arial" w:cs="Arial"/>
        </w:rPr>
        <w:t>racker) requires AusNet to distribute the full $12 million Energy Resilience Community Fund by 31 December 2026. Some in the community have suggested that allocation of fund to charities for example, could be better allocated to disrupted customers.</w:t>
      </w:r>
    </w:p>
    <w:p w14:paraId="6A912AD6" w14:textId="6AF24B51" w:rsidR="00C85FAB" w:rsidRDefault="00952DE4" w:rsidP="006607D3">
      <w:pPr>
        <w:spacing w:before="0" w:after="0" w:line="240" w:lineRule="auto"/>
        <w:textAlignment w:val="baseline"/>
        <w:rPr>
          <w:rFonts w:ascii="Arial" w:hAnsi="Arial" w:cs="Arial"/>
          <w:sz w:val="22"/>
          <w:szCs w:val="22"/>
        </w:rPr>
      </w:pPr>
      <w:r w:rsidRPr="006607D3">
        <w:rPr>
          <w:rFonts w:ascii="Arial" w:hAnsi="Arial" w:cs="Arial"/>
        </w:rPr>
        <w:t>  </w:t>
      </w:r>
    </w:p>
    <w:p w14:paraId="5E25555E" w14:textId="77777777" w:rsidR="00C85FAB" w:rsidRPr="006607D3" w:rsidRDefault="00C85FAB" w:rsidP="00961DFD">
      <w:pPr>
        <w:pStyle w:val="Heading4"/>
      </w:pPr>
      <w:r w:rsidRPr="006607D3">
        <w:t>We</w:t>
      </w:r>
      <w:r w:rsidR="001A5459" w:rsidRPr="006607D3">
        <w:t>’re thinking</w:t>
      </w:r>
      <w:r w:rsidRPr="006607D3">
        <w:t> </w:t>
      </w:r>
    </w:p>
    <w:p w14:paraId="5948DA21" w14:textId="77777777" w:rsidR="00C85FAB" w:rsidRDefault="00C85FAB" w:rsidP="006607D3">
      <w:pPr>
        <w:spacing w:before="0" w:after="0" w:line="240" w:lineRule="auto"/>
        <w:textAlignment w:val="baseline"/>
        <w:rPr>
          <w:rFonts w:ascii="Segoe UI" w:hAnsi="Segoe UI" w:cs="Segoe UI"/>
          <w:sz w:val="18"/>
          <w:szCs w:val="18"/>
        </w:rPr>
      </w:pPr>
      <w:r w:rsidRPr="006607D3">
        <w:rPr>
          <w:rFonts w:ascii="Arial" w:hAnsi="Arial" w:cs="Arial"/>
        </w:rPr>
        <w:t> </w:t>
      </w:r>
    </w:p>
    <w:p w14:paraId="5AE4FBCE" w14:textId="1E3C249B" w:rsidR="001E06F8" w:rsidRDefault="001E06F8" w:rsidP="006607D3">
      <w:pPr>
        <w:spacing w:before="0" w:after="0" w:line="240" w:lineRule="auto"/>
        <w:textAlignment w:val="baseline"/>
        <w:rPr>
          <w:rFonts w:ascii="Arial" w:hAnsi="Arial" w:cs="Arial"/>
        </w:rPr>
      </w:pPr>
      <w:r w:rsidRPr="006607D3">
        <w:rPr>
          <w:rFonts w:ascii="Arial" w:hAnsi="Arial" w:cs="Arial"/>
        </w:rPr>
        <w:t>We are entering an environment where severe weather events are becoming more frequent and severe</w:t>
      </w:r>
      <w:r w:rsidR="00F874D1" w:rsidRPr="006607D3">
        <w:rPr>
          <w:rFonts w:ascii="Arial" w:hAnsi="Arial" w:cs="Arial"/>
        </w:rPr>
        <w:t xml:space="preserve"> – and</w:t>
      </w:r>
      <w:r w:rsidR="000249B0" w:rsidRPr="006607D3">
        <w:rPr>
          <w:rFonts w:ascii="Arial" w:hAnsi="Arial" w:cs="Arial"/>
        </w:rPr>
        <w:t xml:space="preserve"> </w:t>
      </w:r>
      <w:r w:rsidR="00F874D1" w:rsidRPr="006607D3">
        <w:rPr>
          <w:rFonts w:ascii="Arial" w:hAnsi="Arial" w:cs="Arial"/>
        </w:rPr>
        <w:t>the new ‘normal’.</w:t>
      </w:r>
      <w:r w:rsidRPr="006607D3">
        <w:rPr>
          <w:rFonts w:ascii="Arial" w:hAnsi="Arial" w:cs="Arial"/>
        </w:rPr>
        <w:t xml:space="preserve"> </w:t>
      </w:r>
      <w:r w:rsidR="000249B0" w:rsidRPr="006607D3">
        <w:rPr>
          <w:rFonts w:ascii="Arial" w:hAnsi="Arial" w:cs="Arial"/>
        </w:rPr>
        <w:t>A</w:t>
      </w:r>
      <w:r w:rsidRPr="006607D3">
        <w:rPr>
          <w:rFonts w:ascii="Arial" w:hAnsi="Arial" w:cs="Arial"/>
        </w:rPr>
        <w:t xml:space="preserve">ccountability for the distribution businesses to build, maintain, mitigate, prepare their networks, and respond quickly and effectively during these events is </w:t>
      </w:r>
      <w:r w:rsidR="6EF3CD93" w:rsidRPr="006607D3">
        <w:rPr>
          <w:rFonts w:ascii="Arial" w:hAnsi="Arial" w:cs="Arial"/>
        </w:rPr>
        <w:t>important</w:t>
      </w:r>
      <w:r w:rsidRPr="006607D3">
        <w:rPr>
          <w:rFonts w:ascii="Arial" w:hAnsi="Arial" w:cs="Arial"/>
        </w:rPr>
        <w:t xml:space="preserve">. The Victorian Government </w:t>
      </w:r>
      <w:r w:rsidR="005C3B53" w:rsidRPr="006607D3">
        <w:rPr>
          <w:rFonts w:ascii="Arial" w:hAnsi="Arial" w:cs="Arial"/>
        </w:rPr>
        <w:t>provides</w:t>
      </w:r>
      <w:r w:rsidRPr="006607D3">
        <w:rPr>
          <w:rFonts w:ascii="Arial" w:hAnsi="Arial" w:cs="Arial"/>
        </w:rPr>
        <w:t xml:space="preserve"> financial support at significant cost to taxpayers </w:t>
      </w:r>
      <w:r w:rsidR="0069568C" w:rsidRPr="006607D3">
        <w:rPr>
          <w:rFonts w:ascii="Arial" w:hAnsi="Arial" w:cs="Arial"/>
        </w:rPr>
        <w:t xml:space="preserve">during each </w:t>
      </w:r>
      <w:r w:rsidRPr="006607D3">
        <w:rPr>
          <w:rFonts w:ascii="Arial" w:hAnsi="Arial" w:cs="Arial"/>
        </w:rPr>
        <w:t xml:space="preserve">event, when the impact of these events could be reduced. This was less </w:t>
      </w:r>
      <w:r w:rsidR="0069568C" w:rsidRPr="006607D3">
        <w:rPr>
          <w:rFonts w:ascii="Arial" w:hAnsi="Arial" w:cs="Arial"/>
        </w:rPr>
        <w:t>problematic</w:t>
      </w:r>
      <w:r w:rsidRPr="006607D3">
        <w:rPr>
          <w:rFonts w:ascii="Arial" w:hAnsi="Arial" w:cs="Arial"/>
        </w:rPr>
        <w:t xml:space="preserve"> when these events occurred once every ten or twenty years, but they are now happening </w:t>
      </w:r>
      <w:r w:rsidR="005731D8">
        <w:rPr>
          <w:rFonts w:ascii="Arial" w:hAnsi="Arial" w:cs="Arial"/>
        </w:rPr>
        <w:t>much more frequently</w:t>
      </w:r>
      <w:r w:rsidRPr="006607D3">
        <w:rPr>
          <w:rFonts w:ascii="Arial" w:hAnsi="Arial" w:cs="Arial"/>
        </w:rPr>
        <w:t>.  </w:t>
      </w:r>
    </w:p>
    <w:p w14:paraId="65D132FC" w14:textId="77777777" w:rsidR="00DD7651" w:rsidRDefault="00DD7651" w:rsidP="006607D3">
      <w:pPr>
        <w:spacing w:before="0" w:after="0" w:line="240" w:lineRule="auto"/>
        <w:textAlignment w:val="baseline"/>
        <w:rPr>
          <w:rFonts w:ascii="Arial" w:hAnsi="Arial" w:cs="Arial"/>
        </w:rPr>
      </w:pPr>
    </w:p>
    <w:p w14:paraId="5E475453" w14:textId="304536E2" w:rsidR="00DD7651" w:rsidRPr="00B55AC6" w:rsidRDefault="00DD7651" w:rsidP="00B55AC6">
      <w:pPr>
        <w:pStyle w:val="IntroFeatureText"/>
      </w:pPr>
      <w:r w:rsidRPr="00B55AC6">
        <w:t>Incentives and compensation – and how they drive the behaviour of distribution businesses</w:t>
      </w:r>
    </w:p>
    <w:p w14:paraId="1D9CE32F" w14:textId="77777777" w:rsidR="001E06F8" w:rsidRDefault="001E06F8" w:rsidP="006607D3">
      <w:pPr>
        <w:spacing w:before="0" w:after="0" w:line="240" w:lineRule="auto"/>
        <w:textAlignment w:val="baseline"/>
        <w:rPr>
          <w:rFonts w:ascii="Segoe UI" w:hAnsi="Segoe UI" w:cs="Segoe UI"/>
          <w:sz w:val="18"/>
          <w:szCs w:val="18"/>
        </w:rPr>
      </w:pPr>
    </w:p>
    <w:p w14:paraId="26C43148" w14:textId="1FD236D6" w:rsidR="001E06F8" w:rsidRPr="006607D3" w:rsidRDefault="00204EA4" w:rsidP="006607D3">
      <w:pPr>
        <w:spacing w:before="0" w:after="0" w:line="240" w:lineRule="auto"/>
        <w:textAlignment w:val="baseline"/>
        <w:rPr>
          <w:rFonts w:ascii="Segoe UI" w:hAnsi="Segoe UI" w:cs="Segoe UI"/>
          <w:sz w:val="18"/>
          <w:szCs w:val="18"/>
        </w:rPr>
      </w:pPr>
      <w:r>
        <w:rPr>
          <w:rFonts w:ascii="Arial" w:hAnsi="Arial" w:cs="Arial"/>
        </w:rPr>
        <w:t>We</w:t>
      </w:r>
      <w:r w:rsidR="0069568C" w:rsidRPr="006607D3">
        <w:rPr>
          <w:rFonts w:ascii="Arial" w:hAnsi="Arial" w:cs="Arial"/>
        </w:rPr>
        <w:t xml:space="preserve"> consider that c</w:t>
      </w:r>
      <w:r w:rsidR="001E06F8" w:rsidRPr="006607D3">
        <w:rPr>
          <w:rFonts w:ascii="Arial" w:hAnsi="Arial" w:cs="Arial"/>
        </w:rPr>
        <w:t xml:space="preserve">ustomers </w:t>
      </w:r>
      <w:r w:rsidR="0069568C" w:rsidRPr="006607D3">
        <w:rPr>
          <w:rFonts w:ascii="Arial" w:hAnsi="Arial" w:cs="Arial"/>
        </w:rPr>
        <w:t>should be</w:t>
      </w:r>
      <w:r w:rsidR="001E06F8" w:rsidRPr="006607D3">
        <w:rPr>
          <w:rFonts w:ascii="Arial" w:hAnsi="Arial" w:cs="Arial"/>
        </w:rPr>
        <w:t xml:space="preserve"> better supported in prolonged power outage events such as the 13 February storm event. </w:t>
      </w:r>
      <w:r w:rsidR="006607D3" w:rsidRPr="006607D3">
        <w:rPr>
          <w:rFonts w:ascii="Arial" w:hAnsi="Arial" w:cs="Arial"/>
        </w:rPr>
        <w:t>The existing regulatory settings do not provide enough accountability on the distribution businesses to respond in a timely and effectively way to extreme events, and to provide support for the community. There is an opportunity to improve the response of the distribution businesses by making them more accountable to prepare, mitigate, and respond during major event days driven by severe weather events or other extreme events</w:t>
      </w:r>
      <w:r w:rsidR="41EA6EF0" w:rsidRPr="52C8148E">
        <w:rPr>
          <w:rFonts w:ascii="Arial" w:hAnsi="Arial" w:cs="Arial"/>
        </w:rPr>
        <w:t xml:space="preserve"> causing</w:t>
      </w:r>
      <w:r w:rsidR="006607D3" w:rsidRPr="006607D3">
        <w:rPr>
          <w:rFonts w:ascii="Arial" w:hAnsi="Arial" w:cs="Arial"/>
        </w:rPr>
        <w:t xml:space="preserve"> widespread outages.  </w:t>
      </w:r>
    </w:p>
    <w:p w14:paraId="4FA35B44" w14:textId="77777777" w:rsidR="001E06F8" w:rsidRPr="006607D3" w:rsidRDefault="001E06F8" w:rsidP="006607D3">
      <w:pPr>
        <w:spacing w:before="0" w:after="0" w:line="240" w:lineRule="auto"/>
        <w:textAlignment w:val="baseline"/>
        <w:rPr>
          <w:rFonts w:ascii="Arial" w:hAnsi="Arial" w:cs="Arial"/>
        </w:rPr>
      </w:pPr>
    </w:p>
    <w:p w14:paraId="48F11DD0" w14:textId="5EC510CC" w:rsidR="00893DC6" w:rsidRDefault="00C24777" w:rsidP="006607D3">
      <w:pPr>
        <w:spacing w:before="0" w:after="0" w:line="240" w:lineRule="auto"/>
        <w:textAlignment w:val="baseline"/>
        <w:rPr>
          <w:rFonts w:ascii="Arial" w:hAnsi="Arial" w:cs="Arial"/>
        </w:rPr>
      </w:pPr>
      <w:r w:rsidRPr="006607D3">
        <w:rPr>
          <w:rFonts w:ascii="Arial" w:hAnsi="Arial" w:cs="Arial"/>
        </w:rPr>
        <w:t xml:space="preserve">There are multiple programs that seek to support or compensate customers during emergencies and prolonged power outages. There are also regulatory incentives that are supposed to incentivise the distribution businesses to effectively build, maintain, mitigate, prepare their networks, and respond quickly and effectively to outages. Incentives in the STPIS framework do not apply during Major Event Days, and GSLs are </w:t>
      </w:r>
      <w:r w:rsidR="00893DC6" w:rsidRPr="006607D3">
        <w:rPr>
          <w:rFonts w:ascii="Arial" w:hAnsi="Arial" w:cs="Arial"/>
        </w:rPr>
        <w:t xml:space="preserve">reduced, and </w:t>
      </w:r>
      <w:r w:rsidRPr="006607D3">
        <w:rPr>
          <w:rFonts w:ascii="Arial" w:hAnsi="Arial" w:cs="Arial"/>
        </w:rPr>
        <w:t xml:space="preserve">paid for by the distribution businesses’ customer base </w:t>
      </w:r>
      <w:r w:rsidR="004D59BE" w:rsidRPr="006607D3">
        <w:rPr>
          <w:rFonts w:ascii="Arial" w:hAnsi="Arial" w:cs="Arial"/>
        </w:rPr>
        <w:t>during Major Event Days. In both cases, this dulls</w:t>
      </w:r>
      <w:r w:rsidRPr="006607D3">
        <w:rPr>
          <w:rFonts w:ascii="Arial" w:hAnsi="Arial" w:cs="Arial"/>
        </w:rPr>
        <w:t xml:space="preserve"> any incentive effect. </w:t>
      </w:r>
      <w:r w:rsidR="00C06983">
        <w:rPr>
          <w:rFonts w:ascii="Arial" w:hAnsi="Arial" w:cs="Arial"/>
        </w:rPr>
        <w:t xml:space="preserve">In addition, the Victorian Government </w:t>
      </w:r>
      <w:r w:rsidR="00583ECF">
        <w:rPr>
          <w:rFonts w:ascii="Arial" w:hAnsi="Arial" w:cs="Arial"/>
        </w:rPr>
        <w:t xml:space="preserve">funds PPOP, which does not incentivise the distribution businesses in any way, </w:t>
      </w:r>
      <w:r w:rsidR="00A65A3C">
        <w:rPr>
          <w:rFonts w:ascii="Arial" w:hAnsi="Arial" w:cs="Arial"/>
        </w:rPr>
        <w:t>as they have no accountability to provide support.</w:t>
      </w:r>
    </w:p>
    <w:p w14:paraId="336191D8" w14:textId="77777777" w:rsidR="002A1565" w:rsidRPr="006607D3" w:rsidRDefault="002A1565" w:rsidP="006607D3">
      <w:pPr>
        <w:spacing w:before="0" w:after="0" w:line="240" w:lineRule="auto"/>
        <w:textAlignment w:val="baseline"/>
        <w:rPr>
          <w:rFonts w:ascii="Arial" w:hAnsi="Arial" w:cs="Arial"/>
        </w:rPr>
      </w:pPr>
    </w:p>
    <w:p w14:paraId="6E5FCDC7" w14:textId="457BDBBF" w:rsidR="00C85FAB" w:rsidRPr="006607D3" w:rsidRDefault="00C85FAB" w:rsidP="006607D3">
      <w:pPr>
        <w:spacing w:before="0" w:after="0" w:line="240" w:lineRule="auto"/>
        <w:textAlignment w:val="baseline"/>
        <w:rPr>
          <w:rFonts w:ascii="Arial" w:hAnsi="Arial" w:cs="Arial"/>
        </w:rPr>
      </w:pPr>
      <w:r w:rsidRPr="006607D3">
        <w:rPr>
          <w:rFonts w:ascii="Arial" w:hAnsi="Arial" w:cs="Arial"/>
        </w:rPr>
        <w:t>There are a range of different government and industry programs that provide support to customers during prolonged power outages. Community has identified that the best help they can receive during events is accurate and timely information, immediate local support, and financial support that is easy to access and better reflects for loss. They start encountering financial pressures from about 48 hours after an event, and that is when they start needing support – particularly those customers who don’t have cash reserves. </w:t>
      </w:r>
      <w:r w:rsidR="00392925" w:rsidRPr="006607D3">
        <w:rPr>
          <w:rFonts w:ascii="Arial" w:hAnsi="Arial" w:cs="Arial"/>
        </w:rPr>
        <w:t>Our review indicates that PPOP</w:t>
      </w:r>
      <w:r w:rsidR="009A281A" w:rsidRPr="006607D3">
        <w:rPr>
          <w:rFonts w:ascii="Arial" w:hAnsi="Arial" w:cs="Arial"/>
        </w:rPr>
        <w:t xml:space="preserve"> and GSL do not effectively support communities during events</w:t>
      </w:r>
      <w:r w:rsidR="00746DCE">
        <w:rPr>
          <w:rFonts w:ascii="Arial" w:hAnsi="Arial" w:cs="Arial"/>
        </w:rPr>
        <w:t xml:space="preserve"> because support is not </w:t>
      </w:r>
      <w:r w:rsidR="007A2EBA">
        <w:rPr>
          <w:rFonts w:ascii="Arial" w:hAnsi="Arial" w:cs="Arial"/>
        </w:rPr>
        <w:t>immediate</w:t>
      </w:r>
      <w:r w:rsidR="00746DCE">
        <w:rPr>
          <w:rFonts w:ascii="Arial" w:hAnsi="Arial" w:cs="Arial"/>
        </w:rPr>
        <w:t xml:space="preserve">, easy to access, or </w:t>
      </w:r>
      <w:r w:rsidR="00C06983">
        <w:rPr>
          <w:rFonts w:ascii="Arial" w:hAnsi="Arial" w:cs="Arial"/>
        </w:rPr>
        <w:t>reflective of loss – particularly after 48 hours</w:t>
      </w:r>
      <w:r w:rsidR="009A281A" w:rsidRPr="006607D3">
        <w:rPr>
          <w:rFonts w:ascii="Arial" w:hAnsi="Arial" w:cs="Arial"/>
        </w:rPr>
        <w:t xml:space="preserve">. </w:t>
      </w:r>
    </w:p>
    <w:p w14:paraId="6C662EDF" w14:textId="77777777" w:rsidR="009A281A" w:rsidRPr="006607D3" w:rsidRDefault="009A281A" w:rsidP="006607D3">
      <w:pPr>
        <w:spacing w:before="0" w:after="0" w:line="240" w:lineRule="auto"/>
        <w:textAlignment w:val="baseline"/>
        <w:rPr>
          <w:rFonts w:ascii="Arial" w:hAnsi="Arial" w:cs="Arial"/>
        </w:rPr>
      </w:pPr>
    </w:p>
    <w:p w14:paraId="2AC7DD82" w14:textId="668F0FF3" w:rsidR="00DE012B" w:rsidRPr="007A2EBA" w:rsidRDefault="009E2370" w:rsidP="007A2EBA">
      <w:pPr>
        <w:pStyle w:val="IntroFeatureText"/>
      </w:pPr>
      <w:r w:rsidRPr="007A2EBA">
        <w:t xml:space="preserve">Administration of </w:t>
      </w:r>
      <w:r w:rsidR="00DE012B" w:rsidRPr="007A2EBA">
        <w:t xml:space="preserve">Prolonged Power Outage Payments </w:t>
      </w:r>
    </w:p>
    <w:p w14:paraId="0F3E8963" w14:textId="77777777" w:rsidR="00B472EE" w:rsidRPr="006607D3" w:rsidRDefault="00C062FE" w:rsidP="006607D3">
      <w:pPr>
        <w:spacing w:before="0" w:after="0" w:line="240" w:lineRule="auto"/>
        <w:textAlignment w:val="baseline"/>
        <w:rPr>
          <w:rFonts w:ascii="Arial" w:hAnsi="Arial" w:cs="Arial"/>
        </w:rPr>
      </w:pPr>
      <w:r w:rsidRPr="006607D3">
        <w:rPr>
          <w:rFonts w:ascii="Arial" w:hAnsi="Arial" w:cs="Arial"/>
        </w:rPr>
        <w:t xml:space="preserve">During the event, </w:t>
      </w:r>
      <w:r w:rsidR="00C85FAB" w:rsidRPr="006607D3">
        <w:rPr>
          <w:rFonts w:ascii="Arial" w:hAnsi="Arial" w:cs="Arial"/>
        </w:rPr>
        <w:t xml:space="preserve">PPOP provided important support to impacted customers at the end of the event, but the program design and its administration was problematic for many customers. Customers experienced accessibility issues with the program, and there were delays in AusNet administering the program. Customers also had issues with how AusNet calculated their eligibility, rejected claims without providing a reason, and administrative errors resulting in payment delays. </w:t>
      </w:r>
    </w:p>
    <w:p w14:paraId="6D296584" w14:textId="77777777" w:rsidR="00B472EE" w:rsidRPr="006607D3" w:rsidRDefault="00B472EE" w:rsidP="006607D3">
      <w:pPr>
        <w:spacing w:before="0" w:after="0" w:line="240" w:lineRule="auto"/>
        <w:textAlignment w:val="baseline"/>
        <w:rPr>
          <w:rFonts w:ascii="Arial" w:hAnsi="Arial" w:cs="Arial"/>
        </w:rPr>
      </w:pPr>
    </w:p>
    <w:p w14:paraId="68286EE3" w14:textId="14A519F3" w:rsidR="00C85FAB" w:rsidRPr="006607D3" w:rsidRDefault="00C85FAB" w:rsidP="006607D3">
      <w:pPr>
        <w:spacing w:before="0" w:after="0" w:line="240" w:lineRule="auto"/>
        <w:textAlignment w:val="baseline"/>
        <w:rPr>
          <w:rFonts w:ascii="Arial" w:hAnsi="Arial" w:cs="Arial"/>
        </w:rPr>
      </w:pPr>
      <w:r w:rsidRPr="006607D3">
        <w:rPr>
          <w:rFonts w:ascii="Arial" w:hAnsi="Arial" w:cs="Arial"/>
        </w:rPr>
        <w:t>The requirement for customers to apply for PPOP seems counter-intuitive to them, when the distribution business has all the information available to see who is eligible</w:t>
      </w:r>
      <w:r w:rsidR="00EC483E" w:rsidRPr="006607D3">
        <w:rPr>
          <w:rFonts w:ascii="Arial" w:hAnsi="Arial" w:cs="Arial"/>
        </w:rPr>
        <w:t xml:space="preserve"> – any applying should only be required on exception rather than the rule</w:t>
      </w:r>
      <w:r w:rsidR="007A2EBA" w:rsidRPr="006607D3">
        <w:rPr>
          <w:rFonts w:ascii="Arial" w:hAnsi="Arial" w:cs="Arial"/>
        </w:rPr>
        <w:t>.</w:t>
      </w:r>
      <w:r w:rsidR="00D861E6" w:rsidRPr="006607D3">
        <w:rPr>
          <w:rFonts w:ascii="Arial" w:hAnsi="Arial" w:cs="Arial"/>
        </w:rPr>
        <w:t xml:space="preserve"> </w:t>
      </w:r>
      <w:r w:rsidRPr="006607D3">
        <w:rPr>
          <w:rFonts w:ascii="Arial" w:hAnsi="Arial" w:cs="Arial"/>
        </w:rPr>
        <w:t>Customers also found it difficult to communicate with AusNet or resolve issues with their PPOP application in a timely way. Community confusion about the program occurred due to Victorian Government changes to PPOP eligibility criteria midway through the event; although this was to accommodate customers impacted by a second, smaller storm event on 22 February.</w:t>
      </w:r>
    </w:p>
    <w:p w14:paraId="7232F711" w14:textId="77777777" w:rsidR="00C85FAB" w:rsidRDefault="00C85FAB" w:rsidP="006607D3">
      <w:pPr>
        <w:spacing w:before="0" w:after="0" w:line="240" w:lineRule="auto"/>
        <w:textAlignment w:val="baseline"/>
        <w:rPr>
          <w:rFonts w:ascii="Segoe UI" w:hAnsi="Segoe UI" w:cs="Segoe UI"/>
          <w:sz w:val="18"/>
          <w:szCs w:val="18"/>
        </w:rPr>
      </w:pPr>
      <w:r w:rsidRPr="006607D3">
        <w:rPr>
          <w:rFonts w:ascii="Arial" w:hAnsi="Arial" w:cs="Arial"/>
        </w:rPr>
        <w:t>  </w:t>
      </w:r>
    </w:p>
    <w:p w14:paraId="283D4A01" w14:textId="77777777" w:rsidR="00C85FAB" w:rsidRPr="006607D3" w:rsidRDefault="00C85FAB" w:rsidP="006607D3">
      <w:pPr>
        <w:spacing w:before="0" w:after="0" w:line="240" w:lineRule="auto"/>
        <w:textAlignment w:val="baseline"/>
        <w:rPr>
          <w:rFonts w:ascii="Arial" w:hAnsi="Arial" w:cs="Arial"/>
        </w:rPr>
      </w:pPr>
      <w:r w:rsidRPr="006607D3">
        <w:rPr>
          <w:rFonts w:ascii="Arial" w:hAnsi="Arial" w:cs="Arial"/>
        </w:rPr>
        <w:t>There were technological barriers in applying for PPOP where internet and device access capability was not available</w:t>
      </w:r>
      <w:r w:rsidR="00FB1DB6" w:rsidRPr="006607D3">
        <w:rPr>
          <w:rFonts w:ascii="Arial" w:hAnsi="Arial" w:cs="Arial"/>
        </w:rPr>
        <w:t>,</w:t>
      </w:r>
      <w:r w:rsidRPr="006607D3">
        <w:rPr>
          <w:rFonts w:ascii="Arial" w:hAnsi="Arial" w:cs="Arial"/>
        </w:rPr>
        <w:t xml:space="preserve"> or customer</w:t>
      </w:r>
      <w:r w:rsidR="00B95270" w:rsidRPr="006607D3">
        <w:rPr>
          <w:rFonts w:ascii="Arial" w:hAnsi="Arial" w:cs="Arial"/>
        </w:rPr>
        <w:t>s</w:t>
      </w:r>
      <w:r w:rsidRPr="006607D3">
        <w:rPr>
          <w:rFonts w:ascii="Arial" w:hAnsi="Arial" w:cs="Arial"/>
        </w:rPr>
        <w:t xml:space="preserve"> were not confident to use devices. Many customers required physical AusNet support to lodge a PPOP application, and AusNet engagement could have been enhanced if it had better planned for physical engagement, provided direction to staff, worked with councils and communities in preparedness, and trained and resourced its staff appropriately. The community identified that AusNet should prioritise being present during power outage events to support the community. </w:t>
      </w:r>
    </w:p>
    <w:p w14:paraId="524CC188" w14:textId="77777777" w:rsidR="00C85FAB" w:rsidRDefault="00C85FAB" w:rsidP="006607D3">
      <w:pPr>
        <w:spacing w:before="0" w:after="0" w:line="240" w:lineRule="auto"/>
        <w:textAlignment w:val="baseline"/>
        <w:rPr>
          <w:rFonts w:ascii="Segoe UI" w:hAnsi="Segoe UI" w:cs="Segoe UI"/>
          <w:sz w:val="18"/>
          <w:szCs w:val="18"/>
        </w:rPr>
      </w:pPr>
    </w:p>
    <w:p w14:paraId="65A96EF2" w14:textId="77777777" w:rsidR="00C85FAB" w:rsidRPr="006607D3" w:rsidRDefault="00C85FAB" w:rsidP="006607D3">
      <w:pPr>
        <w:spacing w:before="0" w:after="0" w:line="240" w:lineRule="auto"/>
        <w:textAlignment w:val="baseline"/>
        <w:rPr>
          <w:rFonts w:ascii="Arial" w:hAnsi="Arial" w:cs="Arial"/>
        </w:rPr>
      </w:pPr>
      <w:r w:rsidRPr="006607D3">
        <w:rPr>
          <w:rFonts w:ascii="Arial" w:hAnsi="Arial" w:cs="Arial"/>
        </w:rPr>
        <w:t>AusNet was not well prepared to administer the Prolonged Power Outage Program, which resulted in delays in providing support to customers, and the various issues encountered by customers in accessing this support.  </w:t>
      </w:r>
    </w:p>
    <w:p w14:paraId="30123360" w14:textId="77777777" w:rsidR="00C85FAB" w:rsidRDefault="00C85FAB" w:rsidP="006607D3">
      <w:pPr>
        <w:spacing w:before="0" w:after="0" w:line="240" w:lineRule="auto"/>
        <w:textAlignment w:val="baseline"/>
        <w:rPr>
          <w:rFonts w:ascii="Segoe UI" w:hAnsi="Segoe UI" w:cs="Segoe UI"/>
          <w:sz w:val="18"/>
          <w:szCs w:val="18"/>
        </w:rPr>
      </w:pPr>
    </w:p>
    <w:p w14:paraId="4549AE36" w14:textId="77777777" w:rsidR="001834D8" w:rsidRDefault="00C85FAB" w:rsidP="006607D3">
      <w:pPr>
        <w:spacing w:before="0" w:after="0" w:line="240" w:lineRule="auto"/>
        <w:textAlignment w:val="baseline"/>
        <w:rPr>
          <w:rFonts w:ascii="Arial" w:hAnsi="Arial" w:cs="Arial"/>
        </w:rPr>
      </w:pPr>
      <w:r w:rsidRPr="006607D3">
        <w:rPr>
          <w:rFonts w:ascii="Arial" w:hAnsi="Arial" w:cs="Arial"/>
        </w:rPr>
        <w:t xml:space="preserve">AusNet has </w:t>
      </w:r>
      <w:r w:rsidR="009C7F15" w:rsidRPr="006607D3">
        <w:rPr>
          <w:rFonts w:ascii="Arial" w:hAnsi="Arial" w:cs="Arial"/>
        </w:rPr>
        <w:t>provided</w:t>
      </w:r>
      <w:r w:rsidRPr="006607D3">
        <w:rPr>
          <w:rFonts w:ascii="Arial" w:hAnsi="Arial" w:cs="Arial"/>
        </w:rPr>
        <w:t xml:space="preserve"> further support through its Energy Resilience Community Fund, which does go some way to provide better support for </w:t>
      </w:r>
      <w:r w:rsidR="289690C5" w:rsidRPr="006607D3">
        <w:rPr>
          <w:rFonts w:ascii="Arial" w:hAnsi="Arial" w:cs="Arial"/>
        </w:rPr>
        <w:t xml:space="preserve">some </w:t>
      </w:r>
      <w:r w:rsidRPr="006607D3">
        <w:rPr>
          <w:rFonts w:ascii="Arial" w:hAnsi="Arial" w:cs="Arial"/>
        </w:rPr>
        <w:t>customers who did not receive a PPOP Payment. It will also provide funding for community resilience initiatives such as resilient facilities to charge devices, shower, make phone calls and access support in future power outages.  </w:t>
      </w:r>
    </w:p>
    <w:p w14:paraId="2EC4478E" w14:textId="77777777" w:rsidR="009E2370" w:rsidRDefault="009E2370" w:rsidP="006607D3">
      <w:pPr>
        <w:spacing w:before="0" w:after="0" w:line="240" w:lineRule="auto"/>
        <w:textAlignment w:val="baseline"/>
        <w:rPr>
          <w:rFonts w:ascii="Arial" w:hAnsi="Arial" w:cs="Arial"/>
        </w:rPr>
      </w:pPr>
    </w:p>
    <w:p w14:paraId="0258F3CE" w14:textId="7FB19625" w:rsidR="009E2370" w:rsidRPr="007A2EBA" w:rsidRDefault="009E2370" w:rsidP="007A2EBA">
      <w:pPr>
        <w:pStyle w:val="IntroFeatureText"/>
      </w:pPr>
      <w:r w:rsidRPr="007A2EBA">
        <w:t xml:space="preserve">Leveraging regulatory incentives with </w:t>
      </w:r>
      <w:r w:rsidR="00593290" w:rsidRPr="007A2EBA">
        <w:t>appropriate compensation to provide better outcomes for the community</w:t>
      </w:r>
    </w:p>
    <w:p w14:paraId="29D59BF0" w14:textId="77777777" w:rsidR="00024FD3" w:rsidRPr="006607D3" w:rsidRDefault="00024FD3" w:rsidP="006607D3">
      <w:pPr>
        <w:spacing w:before="0" w:after="0" w:line="240" w:lineRule="auto"/>
        <w:textAlignment w:val="baseline"/>
        <w:rPr>
          <w:rFonts w:ascii="Arial" w:hAnsi="Arial" w:cs="Arial"/>
        </w:rPr>
      </w:pPr>
      <w:r w:rsidRPr="006607D3">
        <w:rPr>
          <w:rFonts w:ascii="Arial" w:hAnsi="Arial" w:cs="Arial"/>
        </w:rPr>
        <w:t>There is an opportunity to consolidate and optimise GSL Major Event Day payment</w:t>
      </w:r>
      <w:r w:rsidR="00515698" w:rsidRPr="006607D3">
        <w:rPr>
          <w:rFonts w:ascii="Arial" w:hAnsi="Arial" w:cs="Arial"/>
        </w:rPr>
        <w:t xml:space="preserve">s, and PPOP into </w:t>
      </w:r>
      <w:r w:rsidR="00FF7700" w:rsidRPr="006607D3">
        <w:rPr>
          <w:rFonts w:ascii="Arial" w:hAnsi="Arial" w:cs="Arial"/>
        </w:rPr>
        <w:t>compensation and relief measure, that meets the needs of the community</w:t>
      </w:r>
      <w:r w:rsidR="00FD6EC3" w:rsidRPr="006607D3">
        <w:rPr>
          <w:rFonts w:ascii="Arial" w:hAnsi="Arial" w:cs="Arial"/>
        </w:rPr>
        <w:t>, and also create accountability to the distribution businesses t</w:t>
      </w:r>
      <w:r w:rsidR="0099017B" w:rsidRPr="006607D3">
        <w:rPr>
          <w:rFonts w:ascii="Arial" w:hAnsi="Arial" w:cs="Arial"/>
        </w:rPr>
        <w:t xml:space="preserve">o respond to events effectively. </w:t>
      </w:r>
    </w:p>
    <w:p w14:paraId="02CC1BFC" w14:textId="77777777" w:rsidR="00CC158E" w:rsidRPr="006607D3" w:rsidRDefault="00CC158E" w:rsidP="006607D3">
      <w:pPr>
        <w:spacing w:before="0" w:after="0" w:line="240" w:lineRule="auto"/>
        <w:textAlignment w:val="baseline"/>
        <w:rPr>
          <w:rFonts w:ascii="Arial" w:hAnsi="Arial" w:cs="Arial"/>
        </w:rPr>
      </w:pPr>
    </w:p>
    <w:tbl>
      <w:tblPr>
        <w:tblStyle w:val="PullOutBoxTable"/>
        <w:tblW w:w="0" w:type="auto"/>
        <w:tblLook w:val="04A0" w:firstRow="1" w:lastRow="0" w:firstColumn="1" w:lastColumn="0" w:noHBand="0" w:noVBand="1"/>
      </w:tblPr>
      <w:tblGrid>
        <w:gridCol w:w="9017"/>
      </w:tblGrid>
      <w:tr w:rsidR="006607D3" w:rsidRPr="006607D3" w14:paraId="48BC4A3B"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6B5A4532" w14:textId="5F461A1E" w:rsidR="006607D3" w:rsidRPr="006607D3" w:rsidRDefault="006607D3" w:rsidP="006607D3">
            <w:pPr>
              <w:spacing w:before="120"/>
              <w:rPr>
                <w:rFonts w:asciiTheme="majorHAnsi" w:eastAsiaTheme="majorEastAsia" w:hAnsiTheme="majorHAnsi" w:cstheme="majorBidi"/>
                <w:b/>
                <w:color w:val="004C97" w:themeColor="accent1"/>
                <w:spacing w:val="-2"/>
                <w:sz w:val="32"/>
                <w:szCs w:val="32"/>
              </w:rPr>
            </w:pPr>
            <w:r w:rsidRPr="15260038">
              <w:rPr>
                <w:rFonts w:asciiTheme="majorHAnsi" w:eastAsiaTheme="majorEastAsia" w:hAnsiTheme="majorHAnsi" w:cstheme="majorBidi"/>
                <w:b/>
                <w:color w:val="004C97" w:themeColor="accent1"/>
                <w:spacing w:val="-2"/>
                <w:sz w:val="32"/>
                <w:szCs w:val="32"/>
              </w:rPr>
              <w:t>Ofgem’s approach to compensating customers in storm events</w:t>
            </w:r>
          </w:p>
          <w:p w14:paraId="011D8748" w14:textId="77777777" w:rsidR="006607D3" w:rsidRPr="006607D3" w:rsidRDefault="006607D3" w:rsidP="006607D3">
            <w:pPr>
              <w:spacing w:after="160" w:line="259" w:lineRule="auto"/>
              <w:rPr>
                <w:rFonts w:eastAsia="Aptos" w:cstheme="minorBidi"/>
                <w:color w:val="000000"/>
              </w:rPr>
            </w:pPr>
            <w:r w:rsidRPr="006607D3">
              <w:t xml:space="preserve">In late November 2021, </w:t>
            </w:r>
            <w:r w:rsidRPr="006607D3">
              <w:rPr>
                <w:rFonts w:eastAsia="Aptos" w:cstheme="minorBidi"/>
                <w:color w:val="000000"/>
              </w:rPr>
              <w:t>Storm Arwen brought widespread disruption to the UK and resulted in over one million customers losing power. Approximately 40,000 customers were without supply for more than three days, and nearly 4,000 customers were off supply for over a week. In light of the severity of the event and the long duration that many customers endured without power, the UK Office of Gas and Electricity Markets (Ofgem) conducted a review of the Distribution Network Operators (DNOs) response to the storm.</w:t>
            </w:r>
          </w:p>
          <w:p w14:paraId="64DB7FCA" w14:textId="4A7FB074" w:rsidR="006607D3" w:rsidRPr="006607D3" w:rsidRDefault="006607D3" w:rsidP="006607D3">
            <w:pPr>
              <w:spacing w:after="160" w:line="259" w:lineRule="auto"/>
              <w:rPr>
                <w:rFonts w:eastAsia="Aptos" w:cstheme="minorBidi"/>
                <w:color w:val="000000"/>
              </w:rPr>
            </w:pPr>
            <w:r w:rsidRPr="006607D3">
              <w:rPr>
                <w:rFonts w:eastAsia="Aptos" w:cstheme="minorBidi"/>
                <w:color w:val="000000"/>
              </w:rPr>
              <w:t>The Ofgem Storm Arwen report</w:t>
            </w:r>
            <w:r w:rsidR="00E609FA">
              <w:rPr>
                <w:rStyle w:val="FootnoteReference"/>
                <w:rFonts w:eastAsia="Aptos" w:cstheme="minorBidi"/>
                <w:color w:val="000000"/>
              </w:rPr>
              <w:footnoteReference w:id="12"/>
            </w:r>
            <w:r w:rsidRPr="006607D3">
              <w:rPr>
                <w:rFonts w:eastAsia="Aptos" w:cstheme="minorBidi"/>
                <w:color w:val="000000"/>
              </w:rPr>
              <w:t xml:space="preserve"> recommended a further review of severe weather compensation for electricity customers, which resulted in a range of changes including:</w:t>
            </w:r>
          </w:p>
          <w:p w14:paraId="53C24FC9" w14:textId="789544D4" w:rsidR="006607D3" w:rsidRPr="006607D3" w:rsidRDefault="006607D3" w:rsidP="00C94683">
            <w:pPr>
              <w:numPr>
                <w:ilvl w:val="0"/>
                <w:numId w:val="73"/>
              </w:numPr>
              <w:spacing w:after="160" w:line="259" w:lineRule="auto"/>
              <w:contextualSpacing/>
              <w:rPr>
                <w:rFonts w:eastAsia="Aptos"/>
              </w:rPr>
            </w:pPr>
            <w:r w:rsidRPr="006607D3">
              <w:rPr>
                <w:rFonts w:eastAsia="Aptos" w:cstheme="minorBidi"/>
                <w:color w:val="000000"/>
              </w:rPr>
              <w:t xml:space="preserve">Ofgem </w:t>
            </w:r>
            <w:r w:rsidRPr="006607D3">
              <w:t>increased the maximum amount of compensation consumers can access as a result of severe weather events from £700 to £2,000</w:t>
            </w:r>
            <w:r w:rsidR="2E81264A">
              <w:t xml:space="preserve"> ($1,330 to $2,281).</w:t>
            </w:r>
          </w:p>
          <w:p w14:paraId="607BAA6F" w14:textId="77777777" w:rsidR="006607D3" w:rsidRPr="006607D3" w:rsidRDefault="006607D3" w:rsidP="00C94683">
            <w:pPr>
              <w:numPr>
                <w:ilvl w:val="0"/>
                <w:numId w:val="73"/>
              </w:numPr>
              <w:spacing w:after="160" w:line="259" w:lineRule="auto"/>
              <w:contextualSpacing/>
            </w:pPr>
            <w:r w:rsidRPr="006607D3">
              <w:t>Ofgem made it simpler for consumers to access compensation payments by making bank transfers available.</w:t>
            </w:r>
          </w:p>
          <w:p w14:paraId="03464B0E" w14:textId="60B426FC" w:rsidR="006607D3" w:rsidRPr="006607D3" w:rsidRDefault="006607D3" w:rsidP="00C94683">
            <w:pPr>
              <w:numPr>
                <w:ilvl w:val="0"/>
                <w:numId w:val="73"/>
              </w:numPr>
              <w:spacing w:after="160" w:line="259" w:lineRule="auto"/>
              <w:contextualSpacing/>
            </w:pPr>
            <w:r w:rsidRPr="006607D3">
              <w:t xml:space="preserve">Compensation amounts are linked to how long consumers are off supply for. For example, during certain storm events, consumers can access £80 </w:t>
            </w:r>
            <w:r w:rsidR="1FE0FE5D">
              <w:t>($152)</w:t>
            </w:r>
            <w:r>
              <w:t xml:space="preserve"> </w:t>
            </w:r>
            <w:r w:rsidRPr="006607D3">
              <w:t xml:space="preserve">if their power has been cut-off for 48 hours and an extra £40 </w:t>
            </w:r>
            <w:r w:rsidR="0066C692">
              <w:t>($76)</w:t>
            </w:r>
            <w:r>
              <w:t xml:space="preserve"> </w:t>
            </w:r>
            <w:r w:rsidRPr="006607D3">
              <w:t>for every 6 hours afterwards.</w:t>
            </w:r>
          </w:p>
          <w:p w14:paraId="517320C0" w14:textId="24FF5EA0" w:rsidR="006607D3" w:rsidRPr="006607D3" w:rsidRDefault="006607D3" w:rsidP="00FB0D29">
            <w:pPr>
              <w:spacing w:after="160" w:line="259" w:lineRule="auto"/>
            </w:pPr>
            <w:r w:rsidRPr="006607D3">
              <w:t xml:space="preserve">Further changes are being considered to enable more consumers to more efficiently receive compensation payments, including bank transfer via secure link. Up to the cap, network companies are responsible for the compensation, thereby managing their financial exposure. </w:t>
            </w:r>
          </w:p>
        </w:tc>
      </w:tr>
    </w:tbl>
    <w:p w14:paraId="7C4CB1E7" w14:textId="77777777" w:rsidR="00893DC6" w:rsidRPr="006607D3" w:rsidRDefault="00893DC6" w:rsidP="006607D3">
      <w:pPr>
        <w:spacing w:before="0" w:after="0" w:line="240" w:lineRule="auto"/>
        <w:textAlignment w:val="baseline"/>
        <w:rPr>
          <w:rFonts w:ascii="Arial" w:hAnsi="Arial" w:cs="Arial"/>
        </w:rPr>
      </w:pPr>
    </w:p>
    <w:p w14:paraId="2551EE6B" w14:textId="4EE8F303" w:rsidR="00893DC6" w:rsidRPr="006607D3" w:rsidRDefault="00204EA4" w:rsidP="006607D3">
      <w:pPr>
        <w:spacing w:before="0" w:after="0" w:line="240" w:lineRule="auto"/>
        <w:textAlignment w:val="baseline"/>
        <w:rPr>
          <w:rFonts w:ascii="Arial" w:hAnsi="Arial" w:cs="Arial"/>
        </w:rPr>
      </w:pPr>
      <w:r>
        <w:rPr>
          <w:rFonts w:ascii="Arial" w:hAnsi="Arial" w:cs="Arial"/>
        </w:rPr>
        <w:t>We</w:t>
      </w:r>
      <w:r w:rsidR="00893DC6" w:rsidRPr="006607D3">
        <w:rPr>
          <w:rFonts w:ascii="Arial" w:hAnsi="Arial" w:cs="Arial"/>
        </w:rPr>
        <w:t xml:space="preserve"> consider that the following measures would strengthen the accountability for Victoria’s distribution businesses to build and maintain their networks, and prepare, mitigate, and respond effectively to events. It would also reduce the </w:t>
      </w:r>
      <w:r w:rsidR="5EAB1DAF" w:rsidRPr="2B93FE11">
        <w:rPr>
          <w:rFonts w:ascii="Arial" w:hAnsi="Arial" w:cs="Arial"/>
        </w:rPr>
        <w:t>burden</w:t>
      </w:r>
      <w:r w:rsidR="00893DC6" w:rsidRPr="006607D3">
        <w:rPr>
          <w:rFonts w:ascii="Arial" w:hAnsi="Arial" w:cs="Arial"/>
        </w:rPr>
        <w:t xml:space="preserve"> of the Victorian Government to provide support to communities, by making the distribution businesses more accountable to the consequences of </w:t>
      </w:r>
      <w:r w:rsidR="6C0DEEFA" w:rsidRPr="2B93FE11">
        <w:rPr>
          <w:rFonts w:ascii="Arial" w:hAnsi="Arial" w:cs="Arial"/>
        </w:rPr>
        <w:t xml:space="preserve">their </w:t>
      </w:r>
      <w:r w:rsidR="00893DC6" w:rsidRPr="006607D3">
        <w:rPr>
          <w:rFonts w:ascii="Arial" w:hAnsi="Arial" w:cs="Arial"/>
        </w:rPr>
        <w:t>network outages.  </w:t>
      </w:r>
    </w:p>
    <w:p w14:paraId="18FA1E47" w14:textId="77777777" w:rsidR="00C85FAB" w:rsidRDefault="00C85FAB" w:rsidP="006607D3">
      <w:pPr>
        <w:spacing w:before="0" w:after="0" w:line="240" w:lineRule="auto"/>
        <w:textAlignment w:val="baseline"/>
        <w:rPr>
          <w:rFonts w:ascii="Segoe UI" w:hAnsi="Segoe UI" w:cs="Segoe UI"/>
          <w:sz w:val="18"/>
          <w:szCs w:val="18"/>
        </w:rPr>
      </w:pPr>
    </w:p>
    <w:p w14:paraId="4E683E04" w14:textId="5C2976B8" w:rsidR="001955F0" w:rsidRDefault="001955F0" w:rsidP="00C94683">
      <w:pPr>
        <w:numPr>
          <w:ilvl w:val="0"/>
          <w:numId w:val="92"/>
        </w:numPr>
        <w:spacing w:before="0" w:after="0" w:line="240" w:lineRule="auto"/>
        <w:textAlignment w:val="baseline"/>
        <w:rPr>
          <w:rFonts w:ascii="Arial" w:hAnsi="Arial" w:cs="Arial"/>
        </w:rPr>
      </w:pPr>
      <w:bookmarkStart w:id="94" w:name="_Ref170454266"/>
      <w:r w:rsidRPr="006607D3">
        <w:rPr>
          <w:rFonts w:ascii="Arial" w:hAnsi="Arial" w:cs="Arial"/>
          <w:b/>
        </w:rPr>
        <w:t xml:space="preserve">Review distribution business </w:t>
      </w:r>
      <w:r w:rsidR="46B7C991" w:rsidRPr="006607D3">
        <w:rPr>
          <w:rFonts w:ascii="Arial" w:hAnsi="Arial" w:cs="Arial"/>
          <w:b/>
        </w:rPr>
        <w:t xml:space="preserve">regulatory and </w:t>
      </w:r>
      <w:r w:rsidRPr="006607D3">
        <w:rPr>
          <w:rFonts w:ascii="Arial" w:hAnsi="Arial" w:cs="Arial"/>
          <w:b/>
        </w:rPr>
        <w:t>incentive schemes that drive network behaviour in building, maintaining the network, and preparing, mitigating, and responding to events</w:t>
      </w:r>
      <w:bookmarkEnd w:id="94"/>
      <w:r w:rsidR="00476CD6">
        <w:rPr>
          <w:rFonts w:ascii="Arial" w:hAnsi="Arial" w:cs="Arial"/>
          <w:b/>
        </w:rPr>
        <w:t>.</w:t>
      </w:r>
      <w:r w:rsidRPr="006607D3">
        <w:rPr>
          <w:rFonts w:ascii="Arial" w:hAnsi="Arial" w:cs="Arial"/>
        </w:rPr>
        <w:t> </w:t>
      </w:r>
    </w:p>
    <w:p w14:paraId="10201073" w14:textId="4BB54454" w:rsidR="001955F0" w:rsidRDefault="00204EA4" w:rsidP="00C94683">
      <w:pPr>
        <w:numPr>
          <w:ilvl w:val="1"/>
          <w:numId w:val="92"/>
        </w:numPr>
        <w:spacing w:before="0" w:after="0" w:line="240" w:lineRule="auto"/>
        <w:textAlignment w:val="baseline"/>
        <w:rPr>
          <w:rFonts w:ascii="Arial" w:hAnsi="Arial" w:cs="Arial"/>
        </w:rPr>
      </w:pPr>
      <w:r>
        <w:rPr>
          <w:rFonts w:ascii="Arial" w:hAnsi="Arial" w:cs="Arial"/>
        </w:rPr>
        <w:t>We</w:t>
      </w:r>
      <w:r w:rsidR="001955F0" w:rsidRPr="006607D3">
        <w:rPr>
          <w:rFonts w:ascii="Arial" w:hAnsi="Arial" w:cs="Arial"/>
        </w:rPr>
        <w:t xml:space="preserve"> consider that this includes the national AER STPIS framework, and Victoria’s ESC GSL Payment Framework.  </w:t>
      </w:r>
    </w:p>
    <w:p w14:paraId="3923BBF5" w14:textId="77777777" w:rsidR="001955F0" w:rsidRDefault="001955F0" w:rsidP="00C94683">
      <w:pPr>
        <w:numPr>
          <w:ilvl w:val="1"/>
          <w:numId w:val="92"/>
        </w:numPr>
        <w:spacing w:before="0" w:after="0" w:line="240" w:lineRule="auto"/>
        <w:textAlignment w:val="baseline"/>
        <w:rPr>
          <w:rFonts w:ascii="Arial" w:hAnsi="Arial" w:cs="Arial"/>
        </w:rPr>
      </w:pPr>
      <w:r w:rsidRPr="006607D3">
        <w:rPr>
          <w:rFonts w:ascii="Arial" w:hAnsi="Arial" w:cs="Arial"/>
        </w:rPr>
        <w:t>Incentives should drive operational behaviours that deliver improved outcomes for the community. This could include gradated increases in accountability during a major event to incentivise a timely response.  </w:t>
      </w:r>
    </w:p>
    <w:p w14:paraId="2AEE77FA" w14:textId="77777777" w:rsidR="001955F0" w:rsidRPr="006607D3" w:rsidRDefault="001955F0" w:rsidP="00C94683">
      <w:pPr>
        <w:numPr>
          <w:ilvl w:val="1"/>
          <w:numId w:val="92"/>
        </w:numPr>
        <w:spacing w:before="0" w:after="0" w:line="240" w:lineRule="auto"/>
        <w:textAlignment w:val="baseline"/>
        <w:rPr>
          <w:rFonts w:ascii="Arial" w:hAnsi="Arial" w:cs="Arial"/>
        </w:rPr>
      </w:pPr>
      <w:r w:rsidRPr="006607D3">
        <w:rPr>
          <w:rFonts w:ascii="Arial" w:hAnsi="Arial" w:cs="Arial"/>
        </w:rPr>
        <w:t xml:space="preserve">Incentives should account </w:t>
      </w:r>
      <w:r w:rsidR="005E4CFF" w:rsidRPr="006607D3">
        <w:rPr>
          <w:rFonts w:ascii="Arial" w:hAnsi="Arial" w:cs="Arial"/>
        </w:rPr>
        <w:t>for the</w:t>
      </w:r>
      <w:r w:rsidR="00683220" w:rsidRPr="006607D3">
        <w:rPr>
          <w:rFonts w:ascii="Arial" w:hAnsi="Arial" w:cs="Arial"/>
        </w:rPr>
        <w:t xml:space="preserve"> reality </w:t>
      </w:r>
      <w:r w:rsidRPr="006607D3">
        <w:rPr>
          <w:rFonts w:ascii="Arial" w:hAnsi="Arial" w:cs="Arial"/>
        </w:rPr>
        <w:t>that State Emergency Management Restoration priorities may extend the response.  </w:t>
      </w:r>
    </w:p>
    <w:p w14:paraId="197D80B9" w14:textId="77777777" w:rsidR="001955F0" w:rsidRPr="006607D3" w:rsidRDefault="001955F0" w:rsidP="006607D3">
      <w:pPr>
        <w:spacing w:before="0" w:after="0" w:line="240" w:lineRule="auto"/>
        <w:ind w:left="720"/>
        <w:textAlignment w:val="baseline"/>
        <w:rPr>
          <w:rFonts w:ascii="Arial" w:hAnsi="Arial" w:cs="Arial"/>
        </w:rPr>
      </w:pPr>
    </w:p>
    <w:p w14:paraId="7EBFF6F2" w14:textId="6F5B5328" w:rsidR="001955F0" w:rsidRDefault="001955F0" w:rsidP="00C94683">
      <w:pPr>
        <w:numPr>
          <w:ilvl w:val="0"/>
          <w:numId w:val="92"/>
        </w:numPr>
        <w:spacing w:before="0" w:after="0" w:line="240" w:lineRule="auto"/>
        <w:textAlignment w:val="baseline"/>
        <w:rPr>
          <w:rFonts w:ascii="Arial" w:hAnsi="Arial" w:cs="Arial"/>
        </w:rPr>
      </w:pPr>
      <w:r w:rsidRPr="006607D3">
        <w:rPr>
          <w:rFonts w:ascii="Arial" w:hAnsi="Arial" w:cs="Arial"/>
          <w:b/>
        </w:rPr>
        <w:t xml:space="preserve">Make Victorian distribution businesses accountable for providing financial support to customers during events, replacing the Major Event Day GSL </w:t>
      </w:r>
      <w:r w:rsidR="00FA46CF" w:rsidRPr="006607D3">
        <w:rPr>
          <w:rFonts w:ascii="Arial" w:hAnsi="Arial" w:cs="Arial"/>
          <w:b/>
        </w:rPr>
        <w:t>reduc</w:t>
      </w:r>
      <w:r w:rsidR="008F4C72" w:rsidRPr="006607D3">
        <w:rPr>
          <w:rFonts w:ascii="Arial" w:hAnsi="Arial" w:cs="Arial"/>
          <w:b/>
        </w:rPr>
        <w:t xml:space="preserve">ed </w:t>
      </w:r>
      <w:r w:rsidRPr="006607D3">
        <w:rPr>
          <w:rFonts w:ascii="Arial" w:hAnsi="Arial" w:cs="Arial"/>
          <w:b/>
        </w:rPr>
        <w:t>payment and Prolonged Power Outage Payment</w:t>
      </w:r>
      <w:r w:rsidR="00BD0D21">
        <w:rPr>
          <w:rFonts w:ascii="Arial" w:hAnsi="Arial" w:cs="Arial"/>
          <w:b/>
        </w:rPr>
        <w:t>.</w:t>
      </w:r>
      <w:r w:rsidRPr="006607D3">
        <w:rPr>
          <w:rFonts w:ascii="Arial" w:hAnsi="Arial" w:cs="Arial"/>
          <w:b/>
        </w:rPr>
        <w:t> </w:t>
      </w:r>
      <w:r w:rsidRPr="006607D3">
        <w:rPr>
          <w:rFonts w:ascii="Arial" w:hAnsi="Arial" w:cs="Arial"/>
        </w:rPr>
        <w:t> </w:t>
      </w:r>
    </w:p>
    <w:p w14:paraId="11824060" w14:textId="5C322723" w:rsidR="001955F0" w:rsidRDefault="001955F0" w:rsidP="00C94683">
      <w:pPr>
        <w:numPr>
          <w:ilvl w:val="1"/>
          <w:numId w:val="92"/>
        </w:numPr>
        <w:spacing w:before="0" w:after="0" w:line="240" w:lineRule="auto"/>
        <w:textAlignment w:val="baseline"/>
        <w:rPr>
          <w:rFonts w:ascii="Arial" w:hAnsi="Arial" w:cs="Arial"/>
        </w:rPr>
      </w:pPr>
      <w:r w:rsidRPr="006607D3">
        <w:rPr>
          <w:rFonts w:ascii="Arial" w:hAnsi="Arial" w:cs="Arial"/>
        </w:rPr>
        <w:t xml:space="preserve">Victorian distribution businesses to agree on </w:t>
      </w:r>
      <w:r w:rsidR="00D440B4">
        <w:rPr>
          <w:rFonts w:ascii="Arial" w:hAnsi="Arial" w:cs="Arial"/>
        </w:rPr>
        <w:t xml:space="preserve">an </w:t>
      </w:r>
      <w:r w:rsidRPr="006607D3">
        <w:rPr>
          <w:rFonts w:ascii="Arial" w:hAnsi="Arial" w:cs="Arial"/>
        </w:rPr>
        <w:t xml:space="preserve">appropriate compensation </w:t>
      </w:r>
      <w:r w:rsidR="00A405CD" w:rsidRPr="006607D3">
        <w:rPr>
          <w:rFonts w:ascii="Arial" w:hAnsi="Arial" w:cs="Arial"/>
        </w:rPr>
        <w:t>scheme</w:t>
      </w:r>
      <w:r w:rsidR="00BF4AB9" w:rsidRPr="006607D3">
        <w:rPr>
          <w:rFonts w:ascii="Arial" w:hAnsi="Arial" w:cs="Arial"/>
        </w:rPr>
        <w:t xml:space="preserve"> and rate </w:t>
      </w:r>
      <w:r w:rsidRPr="006607D3">
        <w:rPr>
          <w:rFonts w:ascii="Arial" w:hAnsi="Arial" w:cs="Arial"/>
        </w:rPr>
        <w:t>for communities.  If no agreement is reached, government is to determine the rate of compensation</w:t>
      </w:r>
      <w:r w:rsidR="65685CE2" w:rsidRPr="10271A2D">
        <w:rPr>
          <w:rFonts w:ascii="Arial" w:hAnsi="Arial" w:cs="Arial"/>
        </w:rPr>
        <w:t>.</w:t>
      </w:r>
      <w:r w:rsidR="5BDB1C82" w:rsidRPr="62E9CCDD">
        <w:rPr>
          <w:rFonts w:ascii="Arial" w:hAnsi="Arial" w:cs="Arial"/>
        </w:rPr>
        <w:t xml:space="preserve"> </w:t>
      </w:r>
      <w:r w:rsidR="65685CE2" w:rsidRPr="62E9CCDD">
        <w:rPr>
          <w:rFonts w:ascii="Arial" w:hAnsi="Arial" w:cs="Arial"/>
        </w:rPr>
        <w:t>T</w:t>
      </w:r>
      <w:r w:rsidRPr="62E9CCDD">
        <w:rPr>
          <w:rFonts w:ascii="Arial" w:hAnsi="Arial" w:cs="Arial"/>
        </w:rPr>
        <w:t>h</w:t>
      </w:r>
      <w:r w:rsidR="0EFB6D8E" w:rsidRPr="62E9CCDD">
        <w:rPr>
          <w:rFonts w:ascii="Arial" w:hAnsi="Arial" w:cs="Arial"/>
        </w:rPr>
        <w:t>is</w:t>
      </w:r>
      <w:r w:rsidRPr="006607D3">
        <w:rPr>
          <w:rFonts w:ascii="Arial" w:hAnsi="Arial" w:cs="Arial"/>
        </w:rPr>
        <w:t xml:space="preserve"> requirement </w:t>
      </w:r>
      <w:r w:rsidR="00A5745B">
        <w:rPr>
          <w:rFonts w:ascii="Arial" w:hAnsi="Arial" w:cs="Arial"/>
        </w:rPr>
        <w:t xml:space="preserve">is </w:t>
      </w:r>
      <w:r w:rsidRPr="006607D3">
        <w:rPr>
          <w:rFonts w:ascii="Arial" w:hAnsi="Arial" w:cs="Arial"/>
        </w:rPr>
        <w:t xml:space="preserve">to </w:t>
      </w:r>
      <w:r w:rsidR="66468742" w:rsidRPr="10271A2D">
        <w:rPr>
          <w:rFonts w:ascii="Arial" w:hAnsi="Arial" w:cs="Arial"/>
        </w:rPr>
        <w:t xml:space="preserve">be implemented </w:t>
      </w:r>
      <w:r w:rsidRPr="006607D3">
        <w:rPr>
          <w:rFonts w:ascii="Arial" w:hAnsi="Arial" w:cs="Arial"/>
        </w:rPr>
        <w:t>through the ESC Electricity Distribution Code of Practice</w:t>
      </w:r>
      <w:r w:rsidR="0C2118FF" w:rsidRPr="10271A2D">
        <w:rPr>
          <w:rFonts w:ascii="Arial" w:hAnsi="Arial" w:cs="Arial"/>
        </w:rPr>
        <w:t xml:space="preserve"> or licence conditions.</w:t>
      </w:r>
    </w:p>
    <w:p w14:paraId="4CEC5EAB" w14:textId="77777777" w:rsidR="001955F0" w:rsidRPr="006607D3" w:rsidRDefault="001955F0" w:rsidP="00C94683">
      <w:pPr>
        <w:numPr>
          <w:ilvl w:val="1"/>
          <w:numId w:val="92"/>
        </w:numPr>
        <w:spacing w:before="0" w:after="0" w:line="240" w:lineRule="auto"/>
        <w:textAlignment w:val="baseline"/>
        <w:rPr>
          <w:rFonts w:ascii="Arial" w:hAnsi="Arial" w:cs="Arial"/>
          <w:sz w:val="24"/>
          <w:szCs w:val="24"/>
        </w:rPr>
      </w:pPr>
      <w:r w:rsidRPr="006607D3">
        <w:rPr>
          <w:rFonts w:ascii="Arial" w:hAnsi="Arial" w:cs="Arial"/>
        </w:rPr>
        <w:t xml:space="preserve">Compensation to customers should be gradated and relate to the time off power, received quickly by customers, and </w:t>
      </w:r>
      <w:r w:rsidR="00AA7E3F" w:rsidRPr="006607D3">
        <w:rPr>
          <w:rFonts w:ascii="Arial" w:hAnsi="Arial" w:cs="Arial"/>
        </w:rPr>
        <w:t>target</w:t>
      </w:r>
      <w:r w:rsidRPr="006607D3">
        <w:rPr>
          <w:rFonts w:ascii="Arial" w:hAnsi="Arial" w:cs="Arial"/>
        </w:rPr>
        <w:t xml:space="preserve"> customers </w:t>
      </w:r>
      <w:r w:rsidR="00AA7E3F" w:rsidRPr="006607D3">
        <w:rPr>
          <w:rFonts w:ascii="Arial" w:hAnsi="Arial" w:cs="Arial"/>
        </w:rPr>
        <w:t xml:space="preserve">incurred </w:t>
      </w:r>
      <w:r w:rsidR="006607D3" w:rsidRPr="006607D3">
        <w:rPr>
          <w:rFonts w:ascii="Arial" w:hAnsi="Arial" w:cs="Arial"/>
        </w:rPr>
        <w:t>costs related to loss of power.</w:t>
      </w:r>
      <w:r w:rsidRPr="006607D3">
        <w:rPr>
          <w:rFonts w:ascii="Arial" w:hAnsi="Arial" w:cs="Arial"/>
        </w:rPr>
        <w:t xml:space="preserve"> This compensation should be automatic, and customers should not need to apply for support as a default, as the distribution businesses’ network already has information about customer outage durations.  </w:t>
      </w:r>
    </w:p>
    <w:p w14:paraId="22F89E04" w14:textId="77777777" w:rsidR="001955F0" w:rsidRPr="00D15986" w:rsidRDefault="001955F0" w:rsidP="006607D3">
      <w:pPr>
        <w:spacing w:before="0" w:after="0" w:line="240" w:lineRule="auto"/>
        <w:ind w:left="1800"/>
        <w:textAlignment w:val="baseline"/>
        <w:rPr>
          <w:rFonts w:ascii="Arial" w:hAnsi="Arial" w:cs="Arial"/>
        </w:rPr>
      </w:pPr>
    </w:p>
    <w:p w14:paraId="4C8601DD" w14:textId="77777777" w:rsidR="00D93D3B" w:rsidRPr="006607D3" w:rsidRDefault="1D97824E" w:rsidP="00961DFD">
      <w:pPr>
        <w:pStyle w:val="Heading3"/>
      </w:pPr>
      <w:bookmarkStart w:id="95" w:name="_Toc170478966"/>
      <w:r w:rsidRPr="006607D3">
        <w:t>W</w:t>
      </w:r>
      <w:r w:rsidR="00D93D3B" w:rsidRPr="006607D3">
        <w:t>orst performing areas of the network</w:t>
      </w:r>
      <w:bookmarkEnd w:id="95"/>
    </w:p>
    <w:p w14:paraId="4C026622" w14:textId="77777777" w:rsidR="00E35045" w:rsidRPr="006607D3" w:rsidRDefault="00E35045" w:rsidP="00961DFD">
      <w:pPr>
        <w:pStyle w:val="Heading4"/>
      </w:pPr>
      <w:r w:rsidRPr="006607D3">
        <w:t>Introduction</w:t>
      </w:r>
    </w:p>
    <w:p w14:paraId="131500F1" w14:textId="77777777" w:rsidR="00855F3E" w:rsidRPr="006F1860" w:rsidRDefault="00855F3E" w:rsidP="006F1860">
      <w:pPr>
        <w:spacing w:before="0" w:after="0" w:line="240" w:lineRule="auto"/>
        <w:textAlignment w:val="baseline"/>
        <w:rPr>
          <w:rFonts w:ascii="Arial" w:hAnsi="Arial" w:cs="Arial"/>
        </w:rPr>
      </w:pPr>
      <w:r w:rsidRPr="006F1860">
        <w:rPr>
          <w:rFonts w:ascii="Arial" w:hAnsi="Arial" w:cs="Arial"/>
        </w:rPr>
        <w:t xml:space="preserve">As a part of its regulation of Victoria’s distribution businesses, the Australian Energy Regulator (AER) </w:t>
      </w:r>
      <w:r w:rsidR="617044C6" w:rsidRPr="006F1860">
        <w:rPr>
          <w:rFonts w:ascii="Arial" w:hAnsi="Arial" w:cs="Arial"/>
        </w:rPr>
        <w:t>publishes annual network performance reports for electricity networks. These reports provide transparency around network performance under the regulatory regime, compa</w:t>
      </w:r>
      <w:r w:rsidR="123314BD" w:rsidRPr="006F1860">
        <w:rPr>
          <w:rFonts w:ascii="Arial" w:hAnsi="Arial" w:cs="Arial"/>
        </w:rPr>
        <w:t xml:space="preserve">ring actual network performance against forecasts. </w:t>
      </w:r>
    </w:p>
    <w:p w14:paraId="27D1E82E" w14:textId="77777777" w:rsidR="00855F3E" w:rsidRPr="006F1860" w:rsidRDefault="00855F3E" w:rsidP="006F1860">
      <w:pPr>
        <w:spacing w:before="0" w:after="0" w:line="240" w:lineRule="auto"/>
        <w:textAlignment w:val="baseline"/>
        <w:rPr>
          <w:rFonts w:ascii="Arial" w:hAnsi="Arial" w:cs="Arial"/>
        </w:rPr>
      </w:pPr>
    </w:p>
    <w:p w14:paraId="3AC50341" w14:textId="77777777" w:rsidR="00855F3E" w:rsidRPr="006F1860" w:rsidRDefault="123314BD" w:rsidP="006F1860">
      <w:pPr>
        <w:spacing w:before="0" w:after="0" w:line="240" w:lineRule="auto"/>
        <w:textAlignment w:val="baseline"/>
        <w:rPr>
          <w:rFonts w:ascii="Arial" w:eastAsiaTheme="majorEastAsia" w:hAnsi="Arial" w:cs="Arial"/>
        </w:rPr>
      </w:pPr>
      <w:r w:rsidRPr="006F1860">
        <w:rPr>
          <w:rFonts w:ascii="Arial" w:hAnsi="Arial" w:cs="Arial"/>
        </w:rPr>
        <w:t xml:space="preserve">Service performance under this regulatory regime is, however, largely incentive driven. </w:t>
      </w:r>
      <w:r w:rsidR="3D4BAFFD" w:rsidRPr="006F1860">
        <w:rPr>
          <w:rFonts w:ascii="Arial" w:hAnsi="Arial" w:cs="Arial"/>
        </w:rPr>
        <w:t>Although</w:t>
      </w:r>
      <w:r w:rsidRPr="006F1860">
        <w:rPr>
          <w:rFonts w:ascii="Arial" w:hAnsi="Arial" w:cs="Arial"/>
        </w:rPr>
        <w:t xml:space="preserve"> AER’s network performance reports provide some transparency about outcomes, there are no specific regulatory requirements for accountability on </w:t>
      </w:r>
      <w:r w:rsidR="1C6C818B" w:rsidRPr="006F1860">
        <w:rPr>
          <w:rFonts w:ascii="Arial" w:hAnsi="Arial" w:cs="Arial"/>
        </w:rPr>
        <w:t xml:space="preserve">delivering </w:t>
      </w:r>
      <w:r w:rsidRPr="006F1860">
        <w:rPr>
          <w:rFonts w:ascii="Arial" w:hAnsi="Arial" w:cs="Arial"/>
        </w:rPr>
        <w:t xml:space="preserve">service commitments and reliability. </w:t>
      </w:r>
      <w:r w:rsidRPr="006F1860">
        <w:rPr>
          <w:rFonts w:ascii="Arial" w:eastAsiaTheme="majorEastAsia" w:hAnsi="Arial" w:cs="Arial"/>
        </w:rPr>
        <w:t>Further, performance targets are based on the distributor's average performance over the past five-year regulatory period, which may serve to mask underlying problems and make the scheme less responsive to new challenges like increased weather events</w:t>
      </w:r>
      <w:r w:rsidR="007E3438" w:rsidRPr="006F1860">
        <w:rPr>
          <w:rFonts w:ascii="Arial" w:eastAsiaTheme="majorEastAsia" w:hAnsi="Arial" w:cs="Arial"/>
        </w:rPr>
        <w:t xml:space="preserve"> or other extreme </w:t>
      </w:r>
      <w:r w:rsidR="00EC76FE" w:rsidRPr="006F1860">
        <w:rPr>
          <w:rFonts w:ascii="Arial" w:eastAsiaTheme="majorEastAsia" w:hAnsi="Arial" w:cs="Arial"/>
        </w:rPr>
        <w:t>events</w:t>
      </w:r>
      <w:r w:rsidRPr="006F1860">
        <w:rPr>
          <w:rFonts w:ascii="Arial" w:eastAsiaTheme="majorEastAsia" w:hAnsi="Arial" w:cs="Arial"/>
        </w:rPr>
        <w:t xml:space="preserve">. </w:t>
      </w:r>
    </w:p>
    <w:p w14:paraId="331AA696" w14:textId="77777777" w:rsidR="00855F3E" w:rsidRPr="006F1860" w:rsidRDefault="00855F3E" w:rsidP="006F1860">
      <w:pPr>
        <w:spacing w:before="0" w:after="0" w:line="240" w:lineRule="auto"/>
        <w:textAlignment w:val="baseline"/>
        <w:rPr>
          <w:rFonts w:ascii="Arial" w:hAnsi="Arial" w:cs="Arial"/>
        </w:rPr>
      </w:pPr>
    </w:p>
    <w:p w14:paraId="20759765" w14:textId="73DDF730" w:rsidR="004D5C95" w:rsidRPr="006F1860" w:rsidRDefault="004D5C95" w:rsidP="006F1860">
      <w:pPr>
        <w:spacing w:before="0" w:after="0" w:line="240" w:lineRule="auto"/>
        <w:textAlignment w:val="baseline"/>
        <w:rPr>
          <w:rFonts w:ascii="Arial" w:hAnsi="Arial" w:cs="Arial"/>
        </w:rPr>
      </w:pPr>
      <w:r w:rsidRPr="006F1860">
        <w:rPr>
          <w:rFonts w:ascii="Arial" w:hAnsi="Arial" w:cs="Arial"/>
        </w:rPr>
        <w:t xml:space="preserve">Examining the performance of network feeders shows parts of the network </w:t>
      </w:r>
      <w:r w:rsidR="00B100CF" w:rsidRPr="006F1860">
        <w:rPr>
          <w:rFonts w:ascii="Arial" w:hAnsi="Arial" w:cs="Arial"/>
        </w:rPr>
        <w:t>continue</w:t>
      </w:r>
      <w:r w:rsidR="003F0032" w:rsidRPr="006F1860">
        <w:rPr>
          <w:rFonts w:ascii="Arial" w:hAnsi="Arial" w:cs="Arial"/>
        </w:rPr>
        <w:t xml:space="preserve"> to </w:t>
      </w:r>
      <w:r w:rsidRPr="006F1860">
        <w:rPr>
          <w:rFonts w:ascii="Arial" w:hAnsi="Arial" w:cs="Arial"/>
        </w:rPr>
        <w:t>experience longer outages, which can be influenced by: </w:t>
      </w:r>
    </w:p>
    <w:p w14:paraId="5A3DBB6E" w14:textId="77777777" w:rsidR="004D5C95" w:rsidRPr="006F1860" w:rsidRDefault="004D5C95" w:rsidP="006F1860">
      <w:pPr>
        <w:pStyle w:val="ListParagraph"/>
        <w:numPr>
          <w:ilvl w:val="0"/>
          <w:numId w:val="103"/>
        </w:numPr>
        <w:spacing w:before="0" w:after="0" w:line="240" w:lineRule="auto"/>
        <w:textAlignment w:val="baseline"/>
        <w:rPr>
          <w:rFonts w:ascii="Arial" w:hAnsi="Arial" w:cs="Arial"/>
        </w:rPr>
      </w:pPr>
      <w:r w:rsidRPr="006F1860">
        <w:rPr>
          <w:rFonts w:ascii="Arial" w:hAnsi="Arial" w:cs="Arial"/>
        </w:rPr>
        <w:t>the geographical features of that region of the network </w:t>
      </w:r>
    </w:p>
    <w:p w14:paraId="0D4C5E94" w14:textId="77777777" w:rsidR="004D5C95" w:rsidRPr="006F1860" w:rsidRDefault="004D5C95" w:rsidP="006F1860">
      <w:pPr>
        <w:pStyle w:val="ListParagraph"/>
        <w:numPr>
          <w:ilvl w:val="0"/>
          <w:numId w:val="103"/>
        </w:numPr>
        <w:spacing w:before="0" w:after="0" w:line="240" w:lineRule="auto"/>
        <w:textAlignment w:val="baseline"/>
        <w:rPr>
          <w:rFonts w:ascii="Arial" w:hAnsi="Arial" w:cs="Arial"/>
        </w:rPr>
      </w:pPr>
      <w:r w:rsidRPr="006F1860">
        <w:rPr>
          <w:rFonts w:ascii="Arial" w:hAnsi="Arial" w:cs="Arial"/>
        </w:rPr>
        <w:t>the susceptibility of the region to sever</w:t>
      </w:r>
      <w:r w:rsidR="007D1E99" w:rsidRPr="006F1860">
        <w:rPr>
          <w:rFonts w:ascii="Arial" w:hAnsi="Arial" w:cs="Arial"/>
        </w:rPr>
        <w:t>e</w:t>
      </w:r>
      <w:r w:rsidRPr="006F1860">
        <w:rPr>
          <w:rFonts w:ascii="Arial" w:hAnsi="Arial" w:cs="Arial"/>
        </w:rPr>
        <w:t xml:space="preserve"> weather conditions </w:t>
      </w:r>
    </w:p>
    <w:p w14:paraId="45D511A8" w14:textId="77777777" w:rsidR="004D5C95" w:rsidRPr="006F1860" w:rsidRDefault="004D5C95" w:rsidP="006F1860">
      <w:pPr>
        <w:pStyle w:val="ListParagraph"/>
        <w:numPr>
          <w:ilvl w:val="0"/>
          <w:numId w:val="103"/>
        </w:numPr>
        <w:spacing w:before="0" w:after="0" w:line="240" w:lineRule="auto"/>
        <w:textAlignment w:val="baseline"/>
        <w:rPr>
          <w:rFonts w:ascii="Arial" w:hAnsi="Arial" w:cs="Arial"/>
        </w:rPr>
      </w:pPr>
      <w:r w:rsidRPr="006F1860">
        <w:rPr>
          <w:rFonts w:ascii="Arial" w:hAnsi="Arial" w:cs="Arial"/>
        </w:rPr>
        <w:t>how well that region of the network is designed and maintained </w:t>
      </w:r>
    </w:p>
    <w:p w14:paraId="1A133539" w14:textId="77777777" w:rsidR="004D5C95" w:rsidRPr="006F1860" w:rsidRDefault="004D5C95" w:rsidP="006F1860">
      <w:pPr>
        <w:pStyle w:val="ListParagraph"/>
        <w:numPr>
          <w:ilvl w:val="0"/>
          <w:numId w:val="103"/>
        </w:numPr>
        <w:spacing w:before="0" w:after="0" w:line="240" w:lineRule="auto"/>
        <w:textAlignment w:val="baseline"/>
        <w:rPr>
          <w:rFonts w:ascii="Arial" w:hAnsi="Arial" w:cs="Arial"/>
        </w:rPr>
      </w:pPr>
      <w:r w:rsidRPr="006F1860">
        <w:rPr>
          <w:rFonts w:ascii="Arial" w:hAnsi="Arial" w:cs="Arial"/>
        </w:rPr>
        <w:t>how well a distribution business resources outages in that region of its network </w:t>
      </w:r>
    </w:p>
    <w:p w14:paraId="6DED815A" w14:textId="77777777" w:rsidR="004D5C95" w:rsidRPr="006F1860" w:rsidRDefault="004D5C95" w:rsidP="006F1860">
      <w:pPr>
        <w:spacing w:before="0" w:after="0" w:line="240" w:lineRule="auto"/>
        <w:textAlignment w:val="baseline"/>
        <w:rPr>
          <w:rFonts w:ascii="Arial" w:hAnsi="Arial" w:cs="Arial"/>
        </w:rPr>
      </w:pPr>
    </w:p>
    <w:p w14:paraId="4B885BFF" w14:textId="77777777" w:rsidR="004D5C95" w:rsidRPr="006F1860" w:rsidRDefault="004D5C95" w:rsidP="006607D3">
      <w:pPr>
        <w:spacing w:before="0" w:after="0" w:line="240" w:lineRule="auto"/>
        <w:textAlignment w:val="baseline"/>
        <w:rPr>
          <w:rFonts w:ascii="Arial" w:hAnsi="Arial" w:cs="Arial"/>
        </w:rPr>
      </w:pPr>
      <w:r w:rsidRPr="006F1860">
        <w:rPr>
          <w:rFonts w:ascii="Arial" w:hAnsi="Arial" w:cs="Arial"/>
        </w:rPr>
        <w:t xml:space="preserve">Improving worst performing feeders across the Victorian distribution networks will reduce the number </w:t>
      </w:r>
      <w:r w:rsidR="00680764" w:rsidRPr="006F1860">
        <w:rPr>
          <w:rFonts w:ascii="Arial" w:hAnsi="Arial" w:cs="Arial"/>
        </w:rPr>
        <w:t>and impact</w:t>
      </w:r>
      <w:r w:rsidRPr="006F1860">
        <w:rPr>
          <w:rFonts w:ascii="Arial" w:hAnsi="Arial" w:cs="Arial"/>
        </w:rPr>
        <w:t xml:space="preserve"> of outages, and will support faster restoration of customers after severe weather events. </w:t>
      </w:r>
    </w:p>
    <w:p w14:paraId="6E926544" w14:textId="77777777" w:rsidR="00855F3E" w:rsidRDefault="00855F3E" w:rsidP="006607D3">
      <w:pPr>
        <w:spacing w:before="0" w:after="0" w:line="240" w:lineRule="auto"/>
        <w:textAlignment w:val="baseline"/>
        <w:rPr>
          <w:rFonts w:ascii="Segoe UI" w:hAnsi="Segoe UI" w:cs="Segoe UI"/>
          <w:sz w:val="18"/>
          <w:szCs w:val="18"/>
        </w:rPr>
      </w:pPr>
    </w:p>
    <w:tbl>
      <w:tblPr>
        <w:tblStyle w:val="PullOutBoxTable"/>
        <w:tblW w:w="0" w:type="auto"/>
        <w:tblLook w:val="04A0" w:firstRow="1" w:lastRow="0" w:firstColumn="1" w:lastColumn="0" w:noHBand="0" w:noVBand="1"/>
      </w:tblPr>
      <w:tblGrid>
        <w:gridCol w:w="9017"/>
      </w:tblGrid>
      <w:tr w:rsidR="009F227C" w14:paraId="0424FA1F"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0733B153" w14:textId="77777777" w:rsidR="00756E57" w:rsidRPr="006607D3" w:rsidRDefault="00756E57" w:rsidP="00756E57">
            <w:pPr>
              <w:spacing w:before="120"/>
              <w:rPr>
                <w:rFonts w:asciiTheme="majorHAnsi" w:eastAsiaTheme="majorEastAsia" w:hAnsiTheme="majorHAnsi" w:cstheme="majorBidi"/>
                <w:b/>
                <w:bCs/>
                <w:color w:val="004C97" w:themeColor="accent1"/>
                <w:spacing w:val="-2"/>
                <w:sz w:val="32"/>
                <w:szCs w:val="26"/>
              </w:rPr>
            </w:pPr>
            <w:r w:rsidRPr="006607D3">
              <w:rPr>
                <w:rFonts w:asciiTheme="majorHAnsi" w:eastAsiaTheme="majorEastAsia" w:hAnsiTheme="majorHAnsi" w:cstheme="majorBidi"/>
                <w:b/>
                <w:bCs/>
                <w:color w:val="004C97" w:themeColor="accent1"/>
                <w:spacing w:val="-2"/>
                <w:sz w:val="32"/>
                <w:szCs w:val="26"/>
              </w:rPr>
              <w:t>How network performance is measured</w:t>
            </w:r>
          </w:p>
          <w:p w14:paraId="652671C0" w14:textId="7DA20E33" w:rsidR="00756E57" w:rsidRPr="006607D3" w:rsidRDefault="00756E57" w:rsidP="00756E57">
            <w:pPr>
              <w:spacing w:before="0" w:after="0" w:line="240" w:lineRule="auto"/>
              <w:textAlignment w:val="baseline"/>
              <w:rPr>
                <w:rFonts w:ascii="Arial" w:hAnsi="Arial" w:cs="Arial"/>
                <w:color w:val="201547"/>
                <w:sz w:val="24"/>
                <w:szCs w:val="24"/>
              </w:rPr>
            </w:pPr>
            <w:r w:rsidRPr="15260038">
              <w:rPr>
                <w:rFonts w:ascii="Arial" w:hAnsi="Arial" w:cs="Arial"/>
                <w:color w:val="201547" w:themeColor="accent4"/>
                <w:sz w:val="24"/>
                <w:szCs w:val="24"/>
              </w:rPr>
              <w:t>The Australian Energy Regulator (AER) measures the network performance of distribution businesses through SAIFI, SAIDI, MAIFIe and MAIFI</w:t>
            </w:r>
            <w:r w:rsidRPr="15260038" w:rsidDel="009D52D5">
              <w:rPr>
                <w:rFonts w:ascii="Arial" w:hAnsi="Arial" w:cs="Arial"/>
                <w:color w:val="201547" w:themeColor="accent4"/>
                <w:sz w:val="24"/>
                <w:szCs w:val="24"/>
              </w:rPr>
              <w:t>.</w:t>
            </w:r>
            <w:r w:rsidRPr="15260038">
              <w:rPr>
                <w:rFonts w:ascii="Arial" w:hAnsi="Arial" w:cs="Arial"/>
                <w:color w:val="201547" w:themeColor="accent4"/>
                <w:sz w:val="24"/>
                <w:szCs w:val="24"/>
              </w:rPr>
              <w:t xml:space="preserve"> They measure the average number and time customers experience outages over three minutes (SAIFI/SAIDI), and the number of outages customers experience under three minutes (MAIFIe or MAIFI). These performance measures are independently applied to the performance of distribution networks. If performance is above the historical average baseline, a business can charge customers the maximum (or close to) ceiling amount it was authorised by the AER. If it underperforms, it collects a smaller amount. </w:t>
            </w:r>
          </w:p>
          <w:p w14:paraId="0EE6C039" w14:textId="77777777" w:rsidR="00756E57" w:rsidRPr="006607D3" w:rsidRDefault="00756E57" w:rsidP="00756E57">
            <w:pPr>
              <w:spacing w:before="0" w:after="0" w:line="240" w:lineRule="auto"/>
              <w:textAlignment w:val="baseline"/>
              <w:rPr>
                <w:rFonts w:ascii="Segoe UI" w:hAnsi="Segoe UI" w:cs="Segoe UI"/>
                <w:color w:val="201547"/>
                <w:sz w:val="18"/>
                <w:szCs w:val="18"/>
              </w:rPr>
            </w:pPr>
          </w:p>
          <w:p w14:paraId="45690CA5" w14:textId="77777777" w:rsidR="00756E57" w:rsidRPr="006607D3" w:rsidRDefault="00756E57" w:rsidP="00756E57">
            <w:pPr>
              <w:spacing w:before="0" w:after="0" w:line="240" w:lineRule="auto"/>
              <w:textAlignment w:val="baseline"/>
              <w:rPr>
                <w:rFonts w:ascii="Arial" w:hAnsi="Arial" w:cs="Arial"/>
              </w:rPr>
            </w:pPr>
            <w:r w:rsidRPr="006607D3">
              <w:rPr>
                <w:rFonts w:ascii="Arial" w:hAnsi="Arial" w:cs="Arial"/>
                <w:b/>
                <w:bCs/>
              </w:rPr>
              <w:t>System Average Interruption Frequency Index (SAIFI)</w:t>
            </w:r>
            <w:r w:rsidRPr="006607D3">
              <w:rPr>
                <w:rFonts w:ascii="Arial" w:hAnsi="Arial" w:cs="Arial"/>
              </w:rPr>
              <w:t xml:space="preserve"> is the </w:t>
            </w:r>
            <w:r w:rsidRPr="006607D3">
              <w:rPr>
                <w:rFonts w:ascii="Arial" w:hAnsi="Arial" w:cs="Arial"/>
                <w:b/>
              </w:rPr>
              <w:t>average</w:t>
            </w:r>
            <w:r w:rsidRPr="006607D3">
              <w:rPr>
                <w:rFonts w:ascii="Arial" w:hAnsi="Arial" w:cs="Arial"/>
              </w:rPr>
              <w:t xml:space="preserve"> frequency of power outages for a customer. This is measured by the total number of interruptions to supply (over three minutes), divided by the number of customers on the distribution network.  </w:t>
            </w:r>
          </w:p>
          <w:p w14:paraId="6A16E9C9" w14:textId="77777777" w:rsidR="00756E57" w:rsidRPr="006607D3" w:rsidRDefault="00756E57" w:rsidP="00756E57">
            <w:pPr>
              <w:spacing w:before="0" w:after="0" w:line="240" w:lineRule="auto"/>
              <w:textAlignment w:val="baseline"/>
              <w:rPr>
                <w:rFonts w:ascii="Segoe UI" w:hAnsi="Segoe UI" w:cs="Segoe UI"/>
                <w:sz w:val="18"/>
                <w:szCs w:val="18"/>
              </w:rPr>
            </w:pPr>
          </w:p>
          <w:p w14:paraId="0C13A7AD" w14:textId="77777777" w:rsidR="00756E57" w:rsidRPr="006607D3" w:rsidRDefault="00756E57" w:rsidP="00756E57">
            <w:pPr>
              <w:spacing w:before="0" w:after="0" w:line="240" w:lineRule="auto"/>
              <w:textAlignment w:val="baseline"/>
              <w:rPr>
                <w:rFonts w:ascii="Arial" w:hAnsi="Arial" w:cs="Arial"/>
              </w:rPr>
            </w:pPr>
            <w:r w:rsidRPr="006607D3">
              <w:rPr>
                <w:rFonts w:ascii="Arial" w:hAnsi="Arial" w:cs="Arial"/>
                <w:b/>
                <w:bCs/>
              </w:rPr>
              <w:t>System Average Interruption Duration Index (SAIDI)</w:t>
            </w:r>
            <w:r w:rsidRPr="006607D3">
              <w:rPr>
                <w:rFonts w:ascii="Arial" w:hAnsi="Arial" w:cs="Arial"/>
              </w:rPr>
              <w:t xml:space="preserve"> – is the </w:t>
            </w:r>
            <w:r w:rsidRPr="006607D3">
              <w:rPr>
                <w:rFonts w:ascii="Arial" w:hAnsi="Arial" w:cs="Arial"/>
                <w:b/>
              </w:rPr>
              <w:t>average</w:t>
            </w:r>
            <w:r w:rsidRPr="006607D3">
              <w:rPr>
                <w:rFonts w:ascii="Arial" w:hAnsi="Arial" w:cs="Arial"/>
              </w:rPr>
              <w:t xml:space="preserve"> duration of power outages for a customer. This is measured by the total minutes of all interruptions to supply (over 3 minutes), divided by the number of customers on the distribution network.  </w:t>
            </w:r>
          </w:p>
          <w:p w14:paraId="691461A6" w14:textId="77777777" w:rsidR="00756E57" w:rsidRPr="006607D3" w:rsidRDefault="00756E57" w:rsidP="00756E57">
            <w:pPr>
              <w:spacing w:before="0" w:after="0" w:line="240" w:lineRule="auto"/>
              <w:textAlignment w:val="baseline"/>
              <w:rPr>
                <w:rFonts w:ascii="Segoe UI" w:hAnsi="Segoe UI" w:cs="Segoe UI"/>
                <w:sz w:val="18"/>
                <w:szCs w:val="18"/>
              </w:rPr>
            </w:pPr>
          </w:p>
          <w:p w14:paraId="4DF31A49" w14:textId="77777777" w:rsidR="00756E57" w:rsidRPr="006607D3" w:rsidRDefault="00756E57" w:rsidP="00756E57">
            <w:pPr>
              <w:spacing w:before="0" w:after="0" w:line="240" w:lineRule="auto"/>
              <w:textAlignment w:val="baseline"/>
              <w:rPr>
                <w:rFonts w:ascii="Times New Roman" w:hAnsi="Times New Roman"/>
                <w:sz w:val="24"/>
                <w:szCs w:val="24"/>
              </w:rPr>
            </w:pPr>
            <w:r w:rsidRPr="006607D3">
              <w:rPr>
                <w:rFonts w:ascii="Arial" w:hAnsi="Arial" w:cs="Arial"/>
                <w:b/>
                <w:bCs/>
              </w:rPr>
              <w:t>Momentary Average Interruption Frequency Index (MAIFI)</w:t>
            </w:r>
            <w:r w:rsidRPr="006607D3">
              <w:rPr>
                <w:rFonts w:ascii="Arial" w:hAnsi="Arial" w:cs="Arial"/>
              </w:rPr>
              <w:t xml:space="preserve"> – is the </w:t>
            </w:r>
            <w:r w:rsidRPr="006607D3">
              <w:rPr>
                <w:rFonts w:ascii="Arial" w:hAnsi="Arial" w:cs="Arial"/>
                <w:b/>
              </w:rPr>
              <w:t>average</w:t>
            </w:r>
            <w:r w:rsidRPr="006607D3">
              <w:rPr>
                <w:rFonts w:ascii="Arial" w:hAnsi="Arial" w:cs="Arial"/>
              </w:rPr>
              <w:t xml:space="preserve"> number of brief interruptions for a customer. This is measured by the number of interruptions under three minutes, divided by the number of customers in the distribution network.</w:t>
            </w:r>
          </w:p>
          <w:p w14:paraId="02443B77" w14:textId="77777777" w:rsidR="00756E57" w:rsidRPr="006607D3" w:rsidRDefault="00756E57" w:rsidP="00756E57">
            <w:pPr>
              <w:spacing w:before="0" w:after="0" w:line="240" w:lineRule="auto"/>
              <w:textAlignment w:val="baseline"/>
              <w:rPr>
                <w:rFonts w:ascii="Times New Roman" w:hAnsi="Times New Roman"/>
                <w:sz w:val="24"/>
                <w:szCs w:val="24"/>
              </w:rPr>
            </w:pPr>
          </w:p>
          <w:p w14:paraId="0EA9E8A6" w14:textId="77777777" w:rsidR="00756E57" w:rsidRPr="006607D3" w:rsidRDefault="00756E57" w:rsidP="00756E57">
            <w:pPr>
              <w:spacing w:before="0" w:after="0" w:line="240" w:lineRule="auto"/>
              <w:textAlignment w:val="baseline"/>
              <w:rPr>
                <w:rFonts w:ascii="Arial" w:hAnsi="Arial" w:cs="Arial"/>
                <w:b/>
                <w:bCs/>
              </w:rPr>
            </w:pPr>
            <w:r w:rsidRPr="006607D3">
              <w:rPr>
                <w:rFonts w:ascii="Arial" w:hAnsi="Arial" w:cs="Arial"/>
                <w:b/>
                <w:bCs/>
              </w:rPr>
              <w:t>Momentary Average Interruption Frequency Index event (MAIFIe)</w:t>
            </w:r>
            <w:r w:rsidRPr="006607D3">
              <w:rPr>
                <w:rFonts w:ascii="Times New Roman" w:hAnsi="Times New Roman"/>
                <w:sz w:val="24"/>
                <w:szCs w:val="24"/>
              </w:rPr>
              <w:t xml:space="preserve"> </w:t>
            </w:r>
            <w:r w:rsidRPr="006607D3">
              <w:rPr>
                <w:rFonts w:ascii="Arial" w:hAnsi="Arial" w:cs="Arial"/>
              </w:rPr>
              <w:t xml:space="preserve">- </w:t>
            </w:r>
            <w:r w:rsidRPr="007C531D">
              <w:rPr>
                <w:rFonts w:ascii="Arial" w:hAnsi="Arial" w:cs="Arial"/>
              </w:rPr>
              <w:t xml:space="preserve">is the same as MAIFI, except it measures multiple interruptions to supply in under three minutes as one </w:t>
            </w:r>
            <w:r w:rsidRPr="006607D3">
              <w:rPr>
                <w:rFonts w:ascii="Arial" w:hAnsi="Arial" w:cs="Arial"/>
              </w:rPr>
              <w:t>‘</w:t>
            </w:r>
            <w:r w:rsidRPr="007C531D">
              <w:rPr>
                <w:rFonts w:ascii="Arial" w:hAnsi="Arial" w:cs="Arial"/>
              </w:rPr>
              <w:t>event</w:t>
            </w:r>
            <w:r w:rsidRPr="006607D3">
              <w:rPr>
                <w:rFonts w:ascii="Arial" w:hAnsi="Arial" w:cs="Arial"/>
              </w:rPr>
              <w:t>’</w:t>
            </w:r>
            <w:r w:rsidRPr="007C531D">
              <w:rPr>
                <w:rFonts w:ascii="Arial" w:hAnsi="Arial" w:cs="Arial"/>
              </w:rPr>
              <w:t xml:space="preserve">, divided by the number of customers in the distribution network. This is the </w:t>
            </w:r>
            <w:r w:rsidRPr="006607D3">
              <w:rPr>
                <w:rFonts w:ascii="Arial" w:hAnsi="Arial" w:cs="Arial"/>
              </w:rPr>
              <w:t xml:space="preserve">AER’s </w:t>
            </w:r>
            <w:r w:rsidRPr="007C531D">
              <w:rPr>
                <w:rFonts w:ascii="Arial" w:hAnsi="Arial" w:cs="Arial"/>
              </w:rPr>
              <w:t>preferred measure to MAIFI</w:t>
            </w:r>
            <w:r w:rsidRPr="006607D3">
              <w:rPr>
                <w:rFonts w:ascii="Arial" w:hAnsi="Arial" w:cs="Arial"/>
              </w:rPr>
              <w:t xml:space="preserve"> as it more suitably recognises performance levels</w:t>
            </w:r>
            <w:r w:rsidRPr="007C531D">
              <w:rPr>
                <w:rFonts w:ascii="Arial" w:hAnsi="Arial" w:cs="Arial"/>
              </w:rPr>
              <w:t xml:space="preserve">, but some distribution businesses are unable to measure their performance with this method. </w:t>
            </w:r>
          </w:p>
          <w:p w14:paraId="274EE66D" w14:textId="77777777" w:rsidR="00756E57" w:rsidRPr="006607D3" w:rsidRDefault="00756E57" w:rsidP="00756E57">
            <w:pPr>
              <w:spacing w:before="0" w:after="0" w:line="240" w:lineRule="auto"/>
              <w:textAlignment w:val="baseline"/>
              <w:rPr>
                <w:rFonts w:ascii="Segoe UI" w:hAnsi="Segoe UI" w:cs="Segoe UI"/>
                <w:sz w:val="18"/>
                <w:szCs w:val="18"/>
              </w:rPr>
            </w:pPr>
          </w:p>
          <w:p w14:paraId="18EA9DF8" w14:textId="77777777" w:rsidR="00756E57" w:rsidRPr="006607D3" w:rsidRDefault="00756E57" w:rsidP="00756E57">
            <w:pPr>
              <w:spacing w:before="0" w:after="0" w:line="240" w:lineRule="auto"/>
              <w:textAlignment w:val="baseline"/>
              <w:rPr>
                <w:rFonts w:ascii="Segoe UI" w:hAnsi="Segoe UI" w:cs="Segoe UI"/>
                <w:sz w:val="18"/>
                <w:szCs w:val="18"/>
              </w:rPr>
            </w:pPr>
            <w:r w:rsidRPr="006607D3">
              <w:rPr>
                <w:rFonts w:ascii="Arial" w:hAnsi="Arial" w:cs="Arial"/>
              </w:rPr>
              <w:t>These measures are set against different feeder categories within a distribution network:  </w:t>
            </w:r>
          </w:p>
          <w:p w14:paraId="7BBAF9AC" w14:textId="77777777" w:rsidR="00756E57" w:rsidRPr="006607D3" w:rsidRDefault="00756E57" w:rsidP="00C94683">
            <w:pPr>
              <w:numPr>
                <w:ilvl w:val="0"/>
                <w:numId w:val="49"/>
              </w:numPr>
              <w:spacing w:before="0" w:after="0" w:line="240" w:lineRule="auto"/>
              <w:textAlignment w:val="baseline"/>
              <w:rPr>
                <w:rFonts w:ascii="Arial" w:hAnsi="Arial" w:cs="Arial"/>
                <w:sz w:val="22"/>
                <w:szCs w:val="22"/>
              </w:rPr>
            </w:pPr>
            <w:r w:rsidRPr="006607D3">
              <w:rPr>
                <w:rFonts w:ascii="Arial" w:hAnsi="Arial" w:cs="Arial"/>
                <w:b/>
                <w:bCs/>
              </w:rPr>
              <w:t>CBD feeder</w:t>
            </w:r>
            <w:r w:rsidRPr="006607D3">
              <w:rPr>
                <w:rFonts w:ascii="Arial" w:hAnsi="Arial" w:cs="Arial"/>
              </w:rPr>
              <w:t xml:space="preserve"> – located in the CBD area of a state or territory which supplies electricity predominantly commercial and high-rise buildings. Electricity is supplied by mostly underground distribution network that is highly reliable (interconnected with multiple redundancy).   </w:t>
            </w:r>
          </w:p>
          <w:p w14:paraId="4F093FBB" w14:textId="77777777" w:rsidR="00756E57" w:rsidRPr="006607D3" w:rsidRDefault="00756E57" w:rsidP="00C94683">
            <w:pPr>
              <w:numPr>
                <w:ilvl w:val="0"/>
                <w:numId w:val="49"/>
              </w:numPr>
              <w:spacing w:before="0" w:after="0" w:line="240" w:lineRule="auto"/>
              <w:textAlignment w:val="baseline"/>
              <w:rPr>
                <w:rFonts w:ascii="Arial" w:hAnsi="Arial" w:cs="Arial"/>
                <w:sz w:val="22"/>
                <w:szCs w:val="22"/>
              </w:rPr>
            </w:pPr>
            <w:r w:rsidRPr="006607D3">
              <w:rPr>
                <w:rFonts w:ascii="Arial" w:hAnsi="Arial" w:cs="Arial"/>
                <w:b/>
                <w:bCs/>
              </w:rPr>
              <w:t xml:space="preserve">Urban feeder </w:t>
            </w:r>
            <w:r w:rsidRPr="006607D3">
              <w:rPr>
                <w:rFonts w:ascii="Arial" w:hAnsi="Arial" w:cs="Arial"/>
              </w:rPr>
              <w:t>– located in urban areas, where there is high demand per km of line  </w:t>
            </w:r>
          </w:p>
          <w:p w14:paraId="30DED9B4" w14:textId="77777777" w:rsidR="00756E57" w:rsidRPr="006607D3" w:rsidRDefault="00756E57" w:rsidP="00C94683">
            <w:pPr>
              <w:numPr>
                <w:ilvl w:val="0"/>
                <w:numId w:val="49"/>
              </w:numPr>
              <w:spacing w:before="0" w:after="0" w:line="240" w:lineRule="auto"/>
              <w:textAlignment w:val="baseline"/>
              <w:rPr>
                <w:rFonts w:ascii="Arial" w:hAnsi="Arial" w:cs="Arial"/>
                <w:sz w:val="22"/>
                <w:szCs w:val="22"/>
              </w:rPr>
            </w:pPr>
            <w:r w:rsidRPr="006607D3">
              <w:rPr>
                <w:rFonts w:ascii="Arial" w:hAnsi="Arial" w:cs="Arial"/>
                <w:b/>
                <w:bCs/>
              </w:rPr>
              <w:t xml:space="preserve">Short rural feeder </w:t>
            </w:r>
            <w:r w:rsidRPr="006607D3">
              <w:rPr>
                <w:rFonts w:ascii="Arial" w:hAnsi="Arial" w:cs="Arial"/>
              </w:rPr>
              <w:t>a part of the network where the total feeder route is less than 200km, but not a part of the urban network because demand per km of line is lower </w:t>
            </w:r>
          </w:p>
          <w:p w14:paraId="70529006" w14:textId="77777777" w:rsidR="00756E57" w:rsidRPr="006607D3" w:rsidRDefault="00756E57" w:rsidP="00C94683">
            <w:pPr>
              <w:numPr>
                <w:ilvl w:val="0"/>
                <w:numId w:val="49"/>
              </w:numPr>
              <w:spacing w:before="0" w:after="0" w:line="240" w:lineRule="auto"/>
              <w:textAlignment w:val="baseline"/>
              <w:rPr>
                <w:rFonts w:ascii="Arial" w:hAnsi="Arial" w:cs="Arial"/>
                <w:sz w:val="22"/>
                <w:szCs w:val="22"/>
              </w:rPr>
            </w:pPr>
            <w:r w:rsidRPr="006607D3">
              <w:rPr>
                <w:rFonts w:ascii="Arial" w:hAnsi="Arial" w:cs="Arial"/>
                <w:b/>
                <w:bCs/>
              </w:rPr>
              <w:t>Long rural feeder</w:t>
            </w:r>
            <w:r w:rsidRPr="006607D3">
              <w:rPr>
                <w:rFonts w:ascii="Arial" w:hAnsi="Arial" w:cs="Arial"/>
              </w:rPr>
              <w:t xml:space="preserve"> – a part of the network where the total feeder route is more 200km or more (and does not meet the demand levels to be an urban feeder) </w:t>
            </w:r>
          </w:p>
          <w:p w14:paraId="2A6C3AE1" w14:textId="77777777" w:rsidR="00756E57" w:rsidRPr="006607D3" w:rsidRDefault="00756E57" w:rsidP="00756E57">
            <w:pPr>
              <w:spacing w:before="0" w:after="0" w:line="240" w:lineRule="auto"/>
              <w:ind w:left="720"/>
              <w:textAlignment w:val="baseline"/>
              <w:rPr>
                <w:rFonts w:ascii="Arial" w:hAnsi="Arial" w:cs="Arial"/>
                <w:sz w:val="22"/>
                <w:szCs w:val="22"/>
              </w:rPr>
            </w:pPr>
          </w:p>
          <w:p w14:paraId="76D5D3A3" w14:textId="6B9A2E79" w:rsidR="009F227C" w:rsidRDefault="00756E57" w:rsidP="006607D3">
            <w:r w:rsidRPr="006607D3">
              <w:rPr>
                <w:rFonts w:ascii="Arial" w:hAnsi="Arial" w:cs="Arial"/>
              </w:rPr>
              <w:t>These feeder categories are specified because customers will more likely have better network service in more densely populated areas, compared with more rural locations. This is because there is usually more interconnection, or pathways for electricity to flow, which means more redundancy in the network if one part experiences an outage</w:t>
            </w:r>
          </w:p>
        </w:tc>
      </w:tr>
    </w:tbl>
    <w:p w14:paraId="174E6444" w14:textId="77777777" w:rsidR="0071223A" w:rsidRPr="006607D3" w:rsidRDefault="0071223A" w:rsidP="00961DFD">
      <w:pPr>
        <w:pStyle w:val="Heading4"/>
      </w:pPr>
      <w:r w:rsidRPr="006607D3">
        <w:t>Customers and stakeholders told us</w:t>
      </w:r>
    </w:p>
    <w:p w14:paraId="35694285" w14:textId="77777777" w:rsidR="0071223A" w:rsidRDefault="0071223A" w:rsidP="00C94683">
      <w:pPr>
        <w:numPr>
          <w:ilvl w:val="0"/>
          <w:numId w:val="58"/>
        </w:numPr>
        <w:spacing w:before="0" w:after="0" w:line="240" w:lineRule="auto"/>
        <w:textAlignment w:val="baseline"/>
        <w:rPr>
          <w:rFonts w:ascii="Arial" w:hAnsi="Arial" w:cs="Arial"/>
          <w:sz w:val="22"/>
          <w:szCs w:val="22"/>
        </w:rPr>
      </w:pPr>
      <w:r w:rsidRPr="006607D3">
        <w:rPr>
          <w:rFonts w:ascii="Arial" w:hAnsi="Arial" w:cs="Arial"/>
        </w:rPr>
        <w:t>Customers in the Cockatoo, Emerald, Gembrook, Monbulk and Mirboo North have experienced prolonged periods without power during two storm events in 2021, and the 13 February storm event.  </w:t>
      </w:r>
    </w:p>
    <w:p w14:paraId="6D2C7FC4" w14:textId="77777777" w:rsidR="00972F4D" w:rsidRPr="00972F4D" w:rsidRDefault="00972F4D" w:rsidP="00972F4D">
      <w:pPr>
        <w:spacing w:before="0" w:after="0" w:line="240" w:lineRule="auto"/>
        <w:ind w:left="720"/>
        <w:textAlignment w:val="baseline"/>
        <w:rPr>
          <w:rFonts w:ascii="Arial" w:hAnsi="Arial" w:cs="Arial"/>
          <w:sz w:val="22"/>
          <w:szCs w:val="22"/>
        </w:rPr>
      </w:pPr>
    </w:p>
    <w:p w14:paraId="2229BC8A" w14:textId="29E5BA65" w:rsidR="0071223A" w:rsidRDefault="0071223A" w:rsidP="00C94683">
      <w:pPr>
        <w:numPr>
          <w:ilvl w:val="0"/>
          <w:numId w:val="58"/>
        </w:numPr>
        <w:spacing w:before="0" w:after="0" w:line="240" w:lineRule="auto"/>
        <w:textAlignment w:val="baseline"/>
        <w:rPr>
          <w:rFonts w:ascii="Arial" w:hAnsi="Arial" w:cs="Arial"/>
          <w:sz w:val="22"/>
          <w:szCs w:val="22"/>
        </w:rPr>
      </w:pPr>
      <w:r w:rsidRPr="006607D3">
        <w:rPr>
          <w:rFonts w:ascii="Arial" w:hAnsi="Arial" w:cs="Arial"/>
        </w:rPr>
        <w:t>These customers also told us that they do not have reliable power supply, and experience</w:t>
      </w:r>
      <w:r w:rsidRPr="006607D3">
        <w:rPr>
          <w:rFonts w:ascii="Arial" w:hAnsi="Arial" w:cs="Arial"/>
          <w:color w:val="D13438"/>
          <w:u w:val="single"/>
        </w:rPr>
        <w:t>d</w:t>
      </w:r>
      <w:r w:rsidRPr="006607D3">
        <w:rPr>
          <w:rFonts w:ascii="Arial" w:hAnsi="Arial" w:cs="Arial"/>
        </w:rPr>
        <w:t xml:space="preserve"> power outages frequently. </w:t>
      </w:r>
    </w:p>
    <w:p w14:paraId="3BBBACEC" w14:textId="77777777" w:rsidR="00972F4D" w:rsidRPr="00972F4D" w:rsidRDefault="00972F4D" w:rsidP="00972F4D">
      <w:pPr>
        <w:spacing w:before="0" w:after="0" w:line="240" w:lineRule="auto"/>
        <w:ind w:left="720"/>
        <w:textAlignment w:val="baseline"/>
        <w:rPr>
          <w:rFonts w:ascii="Arial" w:hAnsi="Arial" w:cs="Arial"/>
          <w:sz w:val="22"/>
          <w:szCs w:val="22"/>
        </w:rPr>
      </w:pPr>
    </w:p>
    <w:p w14:paraId="3632B3E7" w14:textId="00C25ECE" w:rsidR="0071223A" w:rsidRDefault="0071223A" w:rsidP="00C94683">
      <w:pPr>
        <w:numPr>
          <w:ilvl w:val="0"/>
          <w:numId w:val="58"/>
        </w:numPr>
        <w:spacing w:before="0" w:after="0" w:line="240" w:lineRule="auto"/>
        <w:textAlignment w:val="baseline"/>
        <w:rPr>
          <w:rFonts w:ascii="Arial" w:hAnsi="Arial" w:cs="Arial"/>
          <w:sz w:val="22"/>
          <w:szCs w:val="22"/>
        </w:rPr>
      </w:pPr>
      <w:r w:rsidRPr="006607D3">
        <w:rPr>
          <w:rFonts w:ascii="Arial" w:hAnsi="Arial" w:cs="Arial"/>
        </w:rPr>
        <w:t>The resilience of customers impacted by frequent and/or prolonged power outages erodes with each event, as the economic, social, and personal impacts cumulate with each event.  </w:t>
      </w:r>
    </w:p>
    <w:p w14:paraId="40AB254A" w14:textId="77777777" w:rsidR="00972F4D" w:rsidRPr="00972F4D" w:rsidRDefault="00972F4D" w:rsidP="00972F4D">
      <w:pPr>
        <w:spacing w:before="0" w:after="0" w:line="240" w:lineRule="auto"/>
        <w:ind w:left="720"/>
        <w:textAlignment w:val="baseline"/>
        <w:rPr>
          <w:rFonts w:ascii="Arial" w:hAnsi="Arial" w:cs="Arial"/>
          <w:sz w:val="22"/>
          <w:szCs w:val="22"/>
        </w:rPr>
      </w:pPr>
    </w:p>
    <w:p w14:paraId="522C807B" w14:textId="32DF6ED1" w:rsidR="0071223A" w:rsidRDefault="0071223A" w:rsidP="00C94683">
      <w:pPr>
        <w:numPr>
          <w:ilvl w:val="0"/>
          <w:numId w:val="58"/>
        </w:numPr>
        <w:spacing w:before="0" w:after="0" w:line="240" w:lineRule="auto"/>
        <w:textAlignment w:val="baseline"/>
        <w:rPr>
          <w:rFonts w:ascii="Arial" w:hAnsi="Arial" w:cs="Arial"/>
          <w:sz w:val="22"/>
          <w:szCs w:val="22"/>
        </w:rPr>
      </w:pPr>
      <w:r w:rsidRPr="006607D3">
        <w:rPr>
          <w:rFonts w:ascii="Arial" w:hAnsi="Arial" w:cs="Arial"/>
        </w:rPr>
        <w:t>Poor feeder performance occurs due to a range of geographical factors including the surrounding vegetation types (i.e. very tall trees) and the susceptibility of the area to severe weather patterns. Poor feeder performance is also a result of network design, maintenance regime and resourcing.  </w:t>
      </w:r>
    </w:p>
    <w:p w14:paraId="026D36E4" w14:textId="77777777" w:rsidR="00972F4D" w:rsidRPr="00972F4D" w:rsidRDefault="00972F4D" w:rsidP="00972F4D">
      <w:pPr>
        <w:spacing w:before="0" w:after="0" w:line="240" w:lineRule="auto"/>
        <w:ind w:left="720"/>
        <w:textAlignment w:val="baseline"/>
        <w:rPr>
          <w:rFonts w:ascii="Arial" w:hAnsi="Arial" w:cs="Arial"/>
          <w:sz w:val="22"/>
          <w:szCs w:val="22"/>
        </w:rPr>
      </w:pPr>
    </w:p>
    <w:p w14:paraId="1049C72D" w14:textId="0A769635" w:rsidR="0071223A" w:rsidRPr="001C4C8C" w:rsidRDefault="0071223A" w:rsidP="00C94683">
      <w:pPr>
        <w:numPr>
          <w:ilvl w:val="0"/>
          <w:numId w:val="58"/>
        </w:numPr>
        <w:spacing w:before="0" w:after="0" w:line="240" w:lineRule="auto"/>
        <w:textAlignment w:val="baseline"/>
        <w:rPr>
          <w:rFonts w:ascii="Arial" w:hAnsi="Arial" w:cs="Arial"/>
          <w:sz w:val="22"/>
          <w:szCs w:val="22"/>
        </w:rPr>
      </w:pPr>
      <w:r w:rsidRPr="006607D3">
        <w:rPr>
          <w:rFonts w:ascii="Arial" w:hAnsi="Arial" w:cs="Arial"/>
        </w:rPr>
        <w:t xml:space="preserve">Some </w:t>
      </w:r>
      <w:r w:rsidRPr="001C4C8C">
        <w:rPr>
          <w:rFonts w:ascii="Arial" w:hAnsi="Arial" w:cs="Arial"/>
        </w:rPr>
        <w:t>consider AusNet’s infrastructure is not well maintained, and that technologies that can reduce outage areas such as high voltage switches do not operate well, or there are too few. </w:t>
      </w:r>
    </w:p>
    <w:p w14:paraId="08784EE0" w14:textId="77777777" w:rsidR="00972F4D" w:rsidRPr="00972F4D" w:rsidRDefault="00972F4D" w:rsidP="00972F4D">
      <w:pPr>
        <w:spacing w:before="0" w:after="0" w:line="240" w:lineRule="auto"/>
        <w:ind w:left="720"/>
        <w:textAlignment w:val="baseline"/>
        <w:rPr>
          <w:rFonts w:ascii="Arial" w:hAnsi="Arial" w:cs="Arial"/>
          <w:sz w:val="22"/>
          <w:szCs w:val="22"/>
        </w:rPr>
      </w:pPr>
    </w:p>
    <w:p w14:paraId="796AD0AD" w14:textId="649A2488" w:rsidR="0071223A" w:rsidRDefault="0071223A" w:rsidP="00C94683">
      <w:pPr>
        <w:numPr>
          <w:ilvl w:val="0"/>
          <w:numId w:val="58"/>
        </w:numPr>
        <w:spacing w:before="0" w:after="0" w:line="240" w:lineRule="auto"/>
        <w:textAlignment w:val="baseline"/>
        <w:rPr>
          <w:rFonts w:ascii="Arial" w:hAnsi="Arial" w:cs="Arial"/>
          <w:sz w:val="22"/>
          <w:szCs w:val="22"/>
        </w:rPr>
      </w:pPr>
      <w:r w:rsidRPr="001C4C8C">
        <w:rPr>
          <w:rFonts w:ascii="Arial" w:hAnsi="Arial" w:cs="Arial"/>
        </w:rPr>
        <w:t>Some also consider that the AusNet network</w:t>
      </w:r>
      <w:r w:rsidRPr="006607D3">
        <w:rPr>
          <w:rFonts w:ascii="Arial" w:hAnsi="Arial" w:cs="Arial"/>
        </w:rPr>
        <w:t xml:space="preserve"> does not have adequate field staff managing its lines, as when comparing field staff per kilomet</w:t>
      </w:r>
      <w:r w:rsidR="008B15D6" w:rsidRPr="006607D3">
        <w:rPr>
          <w:rFonts w:ascii="Arial" w:hAnsi="Arial" w:cs="Arial"/>
        </w:rPr>
        <w:t>res</w:t>
      </w:r>
      <w:r w:rsidRPr="006607D3">
        <w:rPr>
          <w:rFonts w:ascii="Arial" w:hAnsi="Arial" w:cs="Arial"/>
        </w:rPr>
        <w:t xml:space="preserve"> of line with other distribution businesses, AusNet has less resources.  </w:t>
      </w:r>
    </w:p>
    <w:p w14:paraId="11D47A0E" w14:textId="77777777" w:rsidR="0071223A" w:rsidRDefault="0071223A" w:rsidP="006607D3">
      <w:pPr>
        <w:spacing w:before="0" w:after="0" w:line="240" w:lineRule="auto"/>
        <w:ind w:left="1440"/>
        <w:textAlignment w:val="baseline"/>
        <w:rPr>
          <w:rFonts w:ascii="Arial" w:hAnsi="Arial" w:cs="Arial"/>
          <w:sz w:val="22"/>
          <w:szCs w:val="22"/>
        </w:rPr>
      </w:pPr>
      <w:r w:rsidRPr="006607D3">
        <w:rPr>
          <w:rFonts w:ascii="Arial" w:hAnsi="Arial" w:cs="Arial"/>
        </w:rPr>
        <w:t> </w:t>
      </w:r>
    </w:p>
    <w:p w14:paraId="1F5B32A5" w14:textId="6CC6607C" w:rsidR="00155E69" w:rsidRPr="006607D3" w:rsidRDefault="00204EA4" w:rsidP="006607D3">
      <w:pPr>
        <w:spacing w:before="0" w:after="0" w:line="240" w:lineRule="auto"/>
        <w:textAlignment w:val="baseline"/>
        <w:rPr>
          <w:rFonts w:ascii="Arial" w:hAnsi="Arial" w:cs="Arial"/>
        </w:rPr>
      </w:pPr>
      <w:r>
        <w:rPr>
          <w:rFonts w:ascii="Arial" w:hAnsi="Arial" w:cs="Arial"/>
        </w:rPr>
        <w:t>We</w:t>
      </w:r>
      <w:r w:rsidR="0071223A" w:rsidRPr="006607D3">
        <w:rPr>
          <w:rFonts w:ascii="Arial" w:hAnsi="Arial" w:cs="Arial"/>
        </w:rPr>
        <w:t xml:space="preserve"> undertook analysis of AER network performance data, including SAIDI (average minutes off supply per customer) from 2018-2023, the analysis indicates that numerous AusNet and some United Energy feeders consistently rank as some of the worst performing feeders in Victoria as shown in </w:t>
      </w:r>
      <w:r w:rsidR="00B962CA">
        <w:rPr>
          <w:rFonts w:ascii="Arial" w:hAnsi="Arial" w:cs="Arial"/>
          <w:highlight w:val="yellow"/>
        </w:rPr>
        <w:fldChar w:fldCharType="begin"/>
      </w:r>
      <w:r w:rsidR="00B962CA">
        <w:rPr>
          <w:rFonts w:ascii="Arial" w:hAnsi="Arial" w:cs="Arial"/>
        </w:rPr>
        <w:instrText xml:space="preserve"> REF _Ref170455877 \h </w:instrText>
      </w:r>
      <w:r w:rsidR="00B962CA">
        <w:rPr>
          <w:rFonts w:ascii="Arial" w:hAnsi="Arial" w:cs="Arial"/>
          <w:highlight w:val="yellow"/>
        </w:rPr>
      </w:r>
      <w:r w:rsidR="00B962CA">
        <w:rPr>
          <w:rFonts w:ascii="Arial" w:hAnsi="Arial" w:cs="Arial"/>
          <w:highlight w:val="yellow"/>
        </w:rPr>
        <w:fldChar w:fldCharType="separate"/>
      </w:r>
      <w:r w:rsidR="00EC434E">
        <w:t xml:space="preserve">Figure </w:t>
      </w:r>
      <w:r w:rsidR="00EC434E">
        <w:rPr>
          <w:noProof/>
        </w:rPr>
        <w:t>8</w:t>
      </w:r>
      <w:r w:rsidR="00B962CA">
        <w:rPr>
          <w:rFonts w:ascii="Arial" w:hAnsi="Arial" w:cs="Arial"/>
          <w:highlight w:val="yellow"/>
        </w:rPr>
        <w:fldChar w:fldCharType="end"/>
      </w:r>
      <w:r w:rsidR="00B962CA">
        <w:rPr>
          <w:rFonts w:ascii="Arial" w:hAnsi="Arial" w:cs="Arial"/>
        </w:rPr>
        <w:t>.</w:t>
      </w:r>
    </w:p>
    <w:p w14:paraId="08B2A954" w14:textId="77777777" w:rsidR="0071223A" w:rsidRPr="0071223A" w:rsidRDefault="0071223A" w:rsidP="006607D3">
      <w:pPr>
        <w:spacing w:before="0" w:after="0" w:line="240" w:lineRule="auto"/>
        <w:textAlignment w:val="baseline"/>
        <w:rPr>
          <w:rFonts w:ascii="Segoe UI" w:hAnsi="Segoe UI" w:cs="Segoe UI"/>
          <w:sz w:val="18"/>
          <w:szCs w:val="18"/>
        </w:rPr>
      </w:pPr>
    </w:p>
    <w:p w14:paraId="7C178FFB" w14:textId="63804FAC" w:rsidR="00560BC3" w:rsidRDefault="00D15986" w:rsidP="00D15986">
      <w:pPr>
        <w:spacing w:before="0" w:after="160" w:line="279" w:lineRule="auto"/>
      </w:pPr>
      <w:r w:rsidRPr="006607D3">
        <w:rPr>
          <w:noProof/>
        </w:rPr>
        <w:drawing>
          <wp:inline distT="0" distB="0" distL="0" distR="0" wp14:anchorId="01A7462D" wp14:editId="351A8E5A">
            <wp:extent cx="5734050" cy="3590925"/>
            <wp:effectExtent l="0" t="0" r="0" b="9525"/>
            <wp:docPr id="157728087" name="Picture 1" descr="Figure 8 is a vertical bar chat which plots the worst performing feeders by SAIDI across Victoria’s distribution businesses averaged from 2018-2023. SAIDI represents is the average duration of power outages for a customer. This is measured by the total minutes of all interruptions to supply (over 3 minutes), divided by the number of customers on the distribution network. AusNet has 33 of the worst 46 feeders. This includes the worst three, with over 400, 330, and 210 minutes respectively.  Its worst two feeders are considerably higher than the other worst performing feeders. United Energy has the fourth, seventh, ninth, and tenth, and twenty first worst performing feeders. Powercor has the nineteenth, twenty third, twenty eighth, and thirty seventh worst performing feeders. CitiPower and Jemena do not feature on th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8087" name="Picture 1" descr="Figure 8 is a vertical bar chat which plots the worst performing feeders by SAIDI across Victoria’s distribution businesses averaged from 2018-2023. SAIDI represents is the average duration of power outages for a customer. This is measured by the total minutes of all interruptions to supply (over 3 minutes), divided by the number of customers on the distribution network. AusNet has 33 of the worst 46 feeders. This includes the worst three, with over 400, 330, and 210 minutes respectively.  Its worst two feeders are considerably higher than the other worst performing feeders. United Energy has the fourth, seventh, ninth, and tenth, and twenty first worst performing feeders. Powercor has the nineteenth, twenty third, twenty eighth, and thirty seventh worst performing feeders. CitiPower and Jemena do not feature on the chart. "/>
                    <pic:cNvPicPr/>
                  </pic:nvPicPr>
                  <pic:blipFill>
                    <a:blip r:embed="rId45">
                      <a:extLst>
                        <a:ext uri="{28A0092B-C50C-407E-A947-70E740481C1C}">
                          <a14:useLocalDpi xmlns:a14="http://schemas.microsoft.com/office/drawing/2010/main" val="0"/>
                        </a:ext>
                      </a:extLst>
                    </a:blip>
                    <a:stretch>
                      <a:fillRect/>
                    </a:stretch>
                  </pic:blipFill>
                  <pic:spPr>
                    <a:xfrm>
                      <a:off x="0" y="0"/>
                      <a:ext cx="5734050" cy="3590925"/>
                    </a:xfrm>
                    <a:prstGeom prst="rect">
                      <a:avLst/>
                    </a:prstGeom>
                  </pic:spPr>
                </pic:pic>
              </a:graphicData>
            </a:graphic>
          </wp:inline>
        </w:drawing>
      </w:r>
      <w:r w:rsidR="00A46164">
        <w:rPr>
          <w:noProof/>
        </w:rPr>
        <mc:AlternateContent>
          <mc:Choice Requires="wps">
            <w:drawing>
              <wp:inline distT="0" distB="0" distL="0" distR="0" wp14:anchorId="4C7D5C17" wp14:editId="04E18812">
                <wp:extent cx="5732145" cy="304699"/>
                <wp:effectExtent l="0" t="0" r="1905" b="0"/>
                <wp:docPr id="359014271" name="Text Box 1"/>
                <wp:cNvGraphicFramePr/>
                <a:graphic xmlns:a="http://schemas.openxmlformats.org/drawingml/2006/main">
                  <a:graphicData uri="http://schemas.microsoft.com/office/word/2010/wordprocessingShape">
                    <wps:wsp>
                      <wps:cNvSpPr txBox="1"/>
                      <wps:spPr>
                        <a:xfrm>
                          <a:off x="0" y="0"/>
                          <a:ext cx="5732145" cy="304699"/>
                        </a:xfrm>
                        <a:prstGeom prst="rect">
                          <a:avLst/>
                        </a:prstGeom>
                        <a:solidFill>
                          <a:prstClr val="white"/>
                        </a:solidFill>
                        <a:ln>
                          <a:noFill/>
                        </a:ln>
                      </wps:spPr>
                      <wps:txbx>
                        <w:txbxContent>
                          <w:p w14:paraId="2D7458D3" w14:textId="5790F9F3" w:rsidR="00A46164" w:rsidRPr="00D73314" w:rsidRDefault="00A46164" w:rsidP="00A46164">
                            <w:pPr>
                              <w:pStyle w:val="Caption"/>
                              <w:rPr>
                                <w:noProof/>
                                <w:sz w:val="20"/>
                              </w:rPr>
                            </w:pPr>
                            <w:bookmarkStart w:id="96" w:name="_Ref170455877"/>
                            <w:bookmarkStart w:id="97" w:name="_Ref170455862"/>
                            <w:bookmarkStart w:id="98" w:name="_Toc170478996"/>
                            <w:r>
                              <w:t xml:space="preserve">Figure </w:t>
                            </w:r>
                            <w:r>
                              <w:fldChar w:fldCharType="begin"/>
                            </w:r>
                            <w:r>
                              <w:instrText xml:space="preserve"> SEQ Figure \* ARABIC </w:instrText>
                            </w:r>
                            <w:r>
                              <w:fldChar w:fldCharType="separate"/>
                            </w:r>
                            <w:r w:rsidR="00EC434E">
                              <w:rPr>
                                <w:noProof/>
                              </w:rPr>
                              <w:t>8</w:t>
                            </w:r>
                            <w:r>
                              <w:fldChar w:fldCharType="end"/>
                            </w:r>
                            <w:bookmarkEnd w:id="96"/>
                            <w:r>
                              <w:t>: Chart of worst performing feeders (SAIDI) across all distribution businesses.</w:t>
                            </w:r>
                            <w:bookmarkEnd w:id="97"/>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972688C">
              <v:shapetype id="_x0000_t202" coordsize="21600,21600" o:spt="202" path="m,l,21600r21600,l21600,xe" w14:anchorId="4C7D5C17">
                <v:stroke joinstyle="miter"/>
                <v:path gradientshapeok="t" o:connecttype="rect"/>
              </v:shapetype>
              <v:shape id="Text Box 1" style="width:451.35pt;height:24pt;visibility:visible;mso-wrap-style:square;mso-left-percent:-10001;mso-top-percent:-10001;mso-position-horizontal:absolute;mso-position-horizontal-relative:char;mso-position-vertical:absolute;mso-position-vertical-relative:line;mso-left-percent:-10001;mso-top-percent:-10001;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">
                <v:textbox style="mso-fit-shape-to-text:t" inset="0,0,0,0">
                  <w:txbxContent>
                    <w:p w:rsidRPr="00D73314" w:rsidR="00A46164" w:rsidP="00A46164" w:rsidRDefault="00A46164" w14:paraId="587FBE60" w14:textId="5790F9F3">
                      <w:pPr>
                        <w:pStyle w:val="Caption"/>
                        <w:rPr>
                          <w:noProof/>
                          <w:sz w:val="20"/>
                        </w:rPr>
                      </w:pPr>
                      <w:r>
                        <w:t xml:space="preserve">Figure </w:t>
                      </w:r>
                      <w:r>
                        <w:fldChar w:fldCharType="begin"/>
                      </w:r>
                      <w:r>
                        <w:instrText xml:space="preserve"> SEQ Figure \* ARABIC </w:instrText>
                      </w:r>
                      <w:r>
                        <w:fldChar w:fldCharType="separate"/>
                      </w:r>
                      <w:r w:rsidR="00EC434E">
                        <w:rPr>
                          <w:noProof/>
                        </w:rPr>
                        <w:t>8</w:t>
                      </w:r>
                      <w:r>
                        <w:fldChar w:fldCharType="end"/>
                      </w:r>
                      <w:r>
                        <w:t>: Chart of worst performing feeders (SAIDI) across all distribution businesses.</w:t>
                      </w:r>
                    </w:p>
                  </w:txbxContent>
                </v:textbox>
                <w10:anchorlock/>
              </v:shape>
            </w:pict>
          </mc:Fallback>
        </mc:AlternateContent>
      </w:r>
      <w:r w:rsidR="006607D3" w:rsidRPr="006607D3">
        <w:rPr>
          <w:noProof/>
        </w:rPr>
        <w:drawing>
          <wp:inline distT="0" distB="0" distL="0" distR="0" wp14:anchorId="5771258F" wp14:editId="702103A9">
            <wp:extent cx="5227382" cy="3684494"/>
            <wp:effectExtent l="0" t="0" r="0" b="0"/>
            <wp:docPr id="1000930195" name="Picture 2" descr="Figure 9 is a vertical bar chat which plots AusNet’s 10 worst performing feeders by SAIDI averaged from 2018-2023. This is the same data from Figure 8. It shows that the Silvan to Healesville, and Officer to Gembrooke feeders perform much worse than the other 8 feeders, with around 400 and 330 average minutes off supply. The remaining 8 feeders range from 210 minutes to around 13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0195" name="Picture 2" descr="Figure 9 is a vertical bar chat which plots AusNet’s 10 worst performing feeders by SAIDI averaged from 2018-2023. This is the same data from Figure 8. It shows that the Silvan to Healesville, and Officer to Gembrooke feeders perform much worse than the other 8 feeders, with around 400 and 330 average minutes off supply. The remaining 8 feeders range from 210 minutes to around 130 minute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5884" cy="3704583"/>
                    </a:xfrm>
                    <a:prstGeom prst="rect">
                      <a:avLst/>
                    </a:prstGeom>
                    <a:noFill/>
                    <a:ln>
                      <a:noFill/>
                    </a:ln>
                  </pic:spPr>
                </pic:pic>
              </a:graphicData>
            </a:graphic>
          </wp:inline>
        </w:drawing>
      </w:r>
    </w:p>
    <w:p w14:paraId="6D65A926" w14:textId="7D075755" w:rsidR="006607D3" w:rsidRPr="006607D3" w:rsidRDefault="00560BC3" w:rsidP="00D15986">
      <w:pPr>
        <w:spacing w:before="0" w:after="160" w:line="279" w:lineRule="auto"/>
      </w:pPr>
      <w:bookmarkStart w:id="99" w:name="_Toc170478997"/>
      <w:r>
        <w:t xml:space="preserve">Figure </w:t>
      </w:r>
      <w:r>
        <w:fldChar w:fldCharType="begin"/>
      </w:r>
      <w:r>
        <w:instrText xml:space="preserve"> SEQ Figure \* ARABIC </w:instrText>
      </w:r>
      <w:r>
        <w:fldChar w:fldCharType="separate"/>
      </w:r>
      <w:r w:rsidR="00EC434E">
        <w:rPr>
          <w:noProof/>
        </w:rPr>
        <w:t>9</w:t>
      </w:r>
      <w:r>
        <w:fldChar w:fldCharType="end"/>
      </w:r>
      <w:r>
        <w:t>: Worst performing feeders - AusNet</w:t>
      </w:r>
      <w:bookmarkEnd w:id="99"/>
    </w:p>
    <w:p w14:paraId="243C3890" w14:textId="77777777" w:rsidR="00560BC3" w:rsidRDefault="006607D3" w:rsidP="00560BC3">
      <w:pPr>
        <w:keepNext/>
        <w:spacing w:before="0" w:after="160" w:line="279" w:lineRule="auto"/>
      </w:pPr>
      <w:r w:rsidRPr="006607D3">
        <w:rPr>
          <w:noProof/>
        </w:rPr>
        <w:drawing>
          <wp:inline distT="0" distB="0" distL="0" distR="0" wp14:anchorId="5ACF823E" wp14:editId="6C583020">
            <wp:extent cx="5633861" cy="4047565"/>
            <wp:effectExtent l="0" t="0" r="5080" b="0"/>
            <wp:docPr id="2063825503" name="Picture 3" descr="Figure 10 is a vertical bar chat which plots Jemena’s 10 worst performing feeders by SAIDI averaged from 2018-2023. This data was not in Figure 8 because these feeders were not in the worst 46 Victorian feeders. It shows that the worst performing feeder has a SAIDI value of around 65 average minutes off supply. The remaining 9 feeders range from around 40 average minutes off supply to below 10 average minutes off sup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25503" name="Picture 3" descr="Figure 10 is a vertical bar chat which plots Jemena’s 10 worst performing feeders by SAIDI averaged from 2018-2023. This data was not in Figure 8 because these feeders were not in the worst 46 Victorian feeders. It shows that the worst performing feeder has a SAIDI value of around 65 average minutes off supply. The remaining 9 feeders range from around 40 average minutes off supply to below 10 average minutes off supply.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68609" cy="4072529"/>
                    </a:xfrm>
                    <a:prstGeom prst="rect">
                      <a:avLst/>
                    </a:prstGeom>
                    <a:noFill/>
                    <a:ln>
                      <a:noFill/>
                    </a:ln>
                  </pic:spPr>
                </pic:pic>
              </a:graphicData>
            </a:graphic>
          </wp:inline>
        </w:drawing>
      </w:r>
    </w:p>
    <w:p w14:paraId="70170B3E" w14:textId="2EA7E6E0" w:rsidR="006607D3" w:rsidRPr="006607D3" w:rsidRDefault="00560BC3" w:rsidP="00560BC3">
      <w:pPr>
        <w:pStyle w:val="Caption"/>
      </w:pPr>
      <w:bookmarkStart w:id="100" w:name="_Toc170478998"/>
      <w:r>
        <w:t xml:space="preserve">Figure </w:t>
      </w:r>
      <w:r>
        <w:fldChar w:fldCharType="begin"/>
      </w:r>
      <w:r>
        <w:instrText xml:space="preserve"> SEQ Figure \* ARABIC </w:instrText>
      </w:r>
      <w:r>
        <w:fldChar w:fldCharType="separate"/>
      </w:r>
      <w:r w:rsidR="00EC434E">
        <w:rPr>
          <w:noProof/>
        </w:rPr>
        <w:t>10</w:t>
      </w:r>
      <w:r>
        <w:fldChar w:fldCharType="end"/>
      </w:r>
      <w:r>
        <w:t>: Worst performing feeders - Jemena</w:t>
      </w:r>
      <w:bookmarkEnd w:id="100"/>
    </w:p>
    <w:p w14:paraId="4206F61C" w14:textId="77777777" w:rsidR="00003948" w:rsidRDefault="006607D3" w:rsidP="00003948">
      <w:pPr>
        <w:keepNext/>
        <w:spacing w:before="0" w:after="160" w:line="279" w:lineRule="auto"/>
      </w:pPr>
      <w:r w:rsidRPr="006607D3">
        <w:rPr>
          <w:noProof/>
        </w:rPr>
        <w:drawing>
          <wp:inline distT="0" distB="0" distL="0" distR="0" wp14:anchorId="395F27B7" wp14:editId="3283D3AB">
            <wp:extent cx="5375409" cy="3617259"/>
            <wp:effectExtent l="0" t="0" r="0" b="2540"/>
            <wp:docPr id="1249717137" name="Picture 4" descr="Figure 11 is a vertical bar chat which plots CitiPower’s 10 worst performing feeders by SAIDI averaged from 2018-2023. This data was not in Figure 8 because these feeders were not in the worst 46 Victorian feeders. It shows that CitiPower’s 10 worst performing feeders have a a SAIDI value of below 5 average minutes off sup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17137" name="Picture 4" descr="Figure 11 is a vertical bar chat which plots CitiPower’s 10 worst performing feeders by SAIDI averaged from 2018-2023. This data was not in Figure 8 because these feeders were not in the worst 46 Victorian feeders. It shows that CitiPower’s 10 worst performing feeders have a a SAIDI value of below 5 average minutes off supply.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18885" cy="3646515"/>
                    </a:xfrm>
                    <a:prstGeom prst="rect">
                      <a:avLst/>
                    </a:prstGeom>
                    <a:noFill/>
                    <a:ln>
                      <a:noFill/>
                    </a:ln>
                  </pic:spPr>
                </pic:pic>
              </a:graphicData>
            </a:graphic>
          </wp:inline>
        </w:drawing>
      </w:r>
    </w:p>
    <w:p w14:paraId="7602C274" w14:textId="5FFA33D6" w:rsidR="006607D3" w:rsidRPr="006607D3" w:rsidRDefault="00003948" w:rsidP="00003948">
      <w:pPr>
        <w:pStyle w:val="Caption"/>
      </w:pPr>
      <w:bookmarkStart w:id="101" w:name="_Toc170478999"/>
      <w:r>
        <w:t xml:space="preserve">Figure </w:t>
      </w:r>
      <w:r>
        <w:fldChar w:fldCharType="begin"/>
      </w:r>
      <w:r>
        <w:instrText xml:space="preserve"> SEQ Figure \* ARABIC </w:instrText>
      </w:r>
      <w:r>
        <w:fldChar w:fldCharType="separate"/>
      </w:r>
      <w:r w:rsidR="00EC434E">
        <w:rPr>
          <w:noProof/>
        </w:rPr>
        <w:t>11</w:t>
      </w:r>
      <w:r>
        <w:fldChar w:fldCharType="end"/>
      </w:r>
      <w:r>
        <w:t>: Worst performing feeders - Cit</w:t>
      </w:r>
      <w:r w:rsidR="6FA73BCB">
        <w:t>i</w:t>
      </w:r>
      <w:r>
        <w:t>power</w:t>
      </w:r>
      <w:bookmarkEnd w:id="101"/>
    </w:p>
    <w:p w14:paraId="4FF6EA8F" w14:textId="77777777" w:rsidR="00003948" w:rsidRDefault="006607D3" w:rsidP="00003948">
      <w:pPr>
        <w:keepNext/>
        <w:spacing w:before="0" w:after="160" w:line="279" w:lineRule="auto"/>
      </w:pPr>
      <w:r w:rsidRPr="006607D3">
        <w:t xml:space="preserve"> </w:t>
      </w:r>
      <w:r w:rsidRPr="006607D3">
        <w:rPr>
          <w:noProof/>
        </w:rPr>
        <w:drawing>
          <wp:inline distT="0" distB="0" distL="0" distR="0" wp14:anchorId="58CA1B03" wp14:editId="42498EA8">
            <wp:extent cx="5516405" cy="3845859"/>
            <wp:effectExtent l="0" t="0" r="8255" b="2540"/>
            <wp:docPr id="1993487241" name="Picture 5" descr="Figure 12 is a vertical bar chat which plots Powercor’s 10 worst performing feeders by SAIDI averaged from 2018-2023. Some of this data in Figure 8. It shows that the worst performing feeder has a SAIDI value of around 215 average minutes off supply. The next three feeders have a SAIDI value of around 165 and 145 average minutes off supply.  The remaining 7 feeders range from around 105 average minutes off supply to about 40 average minutes off sup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87241" name="Picture 5" descr="Figure 12 is a vertical bar chat which plots Powercor’s 10 worst performing feeders by SAIDI averaged from 2018-2023. Some of this data in Figure 8. It shows that the worst performing feeder has a SAIDI value of around 215 average minutes off supply. The next three feeders have a SAIDI value of around 165 and 145 average minutes off supply.  The remaining 7 feeders range from around 105 average minutes off supply to about 40 average minutes off supply.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34951" cy="3858789"/>
                    </a:xfrm>
                    <a:prstGeom prst="rect">
                      <a:avLst/>
                    </a:prstGeom>
                    <a:noFill/>
                    <a:ln>
                      <a:noFill/>
                    </a:ln>
                  </pic:spPr>
                </pic:pic>
              </a:graphicData>
            </a:graphic>
          </wp:inline>
        </w:drawing>
      </w:r>
    </w:p>
    <w:p w14:paraId="62EADAD8" w14:textId="66717740" w:rsidR="006607D3" w:rsidRPr="006607D3" w:rsidRDefault="00003948" w:rsidP="00003948">
      <w:pPr>
        <w:pStyle w:val="Caption"/>
      </w:pPr>
      <w:bookmarkStart w:id="102" w:name="_Toc170479000"/>
      <w:r>
        <w:t xml:space="preserve">Figure </w:t>
      </w:r>
      <w:r>
        <w:fldChar w:fldCharType="begin"/>
      </w:r>
      <w:r>
        <w:instrText xml:space="preserve"> SEQ Figure \* ARABIC </w:instrText>
      </w:r>
      <w:r>
        <w:fldChar w:fldCharType="separate"/>
      </w:r>
      <w:r w:rsidR="00EC434E">
        <w:rPr>
          <w:noProof/>
        </w:rPr>
        <w:t>12</w:t>
      </w:r>
      <w:r>
        <w:fldChar w:fldCharType="end"/>
      </w:r>
      <w:r>
        <w:t>: Worst performing feeders - Powercor</w:t>
      </w:r>
      <w:bookmarkEnd w:id="102"/>
    </w:p>
    <w:p w14:paraId="3AFD2C72" w14:textId="77777777" w:rsidR="00003948" w:rsidRDefault="006607D3" w:rsidP="00003948">
      <w:pPr>
        <w:keepNext/>
        <w:spacing w:before="0" w:after="160" w:line="279" w:lineRule="auto"/>
      </w:pPr>
      <w:r w:rsidRPr="006607D3">
        <w:rPr>
          <w:noProof/>
        </w:rPr>
        <w:drawing>
          <wp:inline distT="0" distB="0" distL="0" distR="0" wp14:anchorId="78DD1749" wp14:editId="18A4D4EB">
            <wp:extent cx="5741994" cy="4146698"/>
            <wp:effectExtent l="0" t="0" r="0" b="6350"/>
            <wp:docPr id="508548224" name="Picture 6" descr="Figure 13 is a vertical bar chat which plots United Energy’s 10 worst performing feeders by SAIDI averaged from 2018-2023. Some of this data in Figure 8. It shows that the two worst performing feeders have a SAIDI value of around 110 and 100 average minutes off supply. The remaining 8 feeders range from around 90 average minutes off supply to about 65 average minutes off sup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48224" name="Picture 6" descr="Figure 13 is a vertical bar chat which plots United Energy’s 10 worst performing feeders by SAIDI averaged from 2018-2023. Some of this data in Figure 8. It shows that the two worst performing feeders have a SAIDI value of around 110 and 100 average minutes off supply. The remaining 8 feeders range from around 90 average minutes off supply to about 65 average minutes off supply.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0587" cy="4152904"/>
                    </a:xfrm>
                    <a:prstGeom prst="rect">
                      <a:avLst/>
                    </a:prstGeom>
                    <a:noFill/>
                    <a:ln>
                      <a:noFill/>
                    </a:ln>
                  </pic:spPr>
                </pic:pic>
              </a:graphicData>
            </a:graphic>
          </wp:inline>
        </w:drawing>
      </w:r>
    </w:p>
    <w:p w14:paraId="66DA704D" w14:textId="1A22547D" w:rsidR="00225063" w:rsidRDefault="00003948" w:rsidP="00003948">
      <w:pPr>
        <w:pStyle w:val="Caption"/>
      </w:pPr>
      <w:bookmarkStart w:id="103" w:name="_Toc170479001"/>
      <w:r>
        <w:t xml:space="preserve">Figure </w:t>
      </w:r>
      <w:r>
        <w:fldChar w:fldCharType="begin"/>
      </w:r>
      <w:r>
        <w:instrText xml:space="preserve"> SEQ Figure \* ARABIC </w:instrText>
      </w:r>
      <w:r>
        <w:fldChar w:fldCharType="separate"/>
      </w:r>
      <w:r w:rsidR="00EC434E">
        <w:rPr>
          <w:noProof/>
        </w:rPr>
        <w:t>13</w:t>
      </w:r>
      <w:r>
        <w:fldChar w:fldCharType="end"/>
      </w:r>
      <w:r>
        <w:t>: Worst performing feeders - United Energy</w:t>
      </w:r>
      <w:bookmarkEnd w:id="103"/>
    </w:p>
    <w:p w14:paraId="5EC1B97B" w14:textId="77777777" w:rsidR="00003948" w:rsidRPr="00003948" w:rsidRDefault="00003948" w:rsidP="00003948">
      <w:pPr>
        <w:pStyle w:val="BodyText"/>
      </w:pPr>
    </w:p>
    <w:tbl>
      <w:tblPr>
        <w:tblStyle w:val="PullOutBoxTable"/>
        <w:tblW w:w="0" w:type="auto"/>
        <w:tblLook w:val="04A0" w:firstRow="1" w:lastRow="0" w:firstColumn="1" w:lastColumn="0" w:noHBand="0" w:noVBand="1"/>
      </w:tblPr>
      <w:tblGrid>
        <w:gridCol w:w="9017"/>
      </w:tblGrid>
      <w:tr w:rsidR="00155E69" w14:paraId="6491EA08"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65132006" w14:textId="77777777" w:rsidR="0097721D" w:rsidRPr="006607D3" w:rsidRDefault="0097721D" w:rsidP="006607D3">
            <w:pPr>
              <w:spacing w:before="120"/>
              <w:rPr>
                <w:rFonts w:asciiTheme="majorHAnsi" w:eastAsiaTheme="majorEastAsia" w:hAnsiTheme="majorHAnsi" w:cstheme="majorBidi"/>
                <w:b/>
                <w:color w:val="004C97" w:themeColor="accent1"/>
                <w:spacing w:val="-2"/>
                <w:sz w:val="32"/>
                <w:szCs w:val="26"/>
              </w:rPr>
            </w:pPr>
            <w:r w:rsidRPr="006607D3">
              <w:rPr>
                <w:rFonts w:asciiTheme="majorHAnsi" w:eastAsiaTheme="majorEastAsia" w:hAnsiTheme="majorHAnsi" w:cstheme="majorBidi"/>
                <w:b/>
                <w:color w:val="004C97" w:themeColor="accent1"/>
                <w:spacing w:val="-2"/>
                <w:sz w:val="32"/>
                <w:szCs w:val="26"/>
              </w:rPr>
              <w:t>Improving worst performing feeders</w:t>
            </w:r>
            <w:r w:rsidR="00370D74" w:rsidRPr="006607D3">
              <w:rPr>
                <w:rFonts w:asciiTheme="majorHAnsi" w:eastAsiaTheme="majorEastAsia" w:hAnsiTheme="majorHAnsi" w:cstheme="majorBidi"/>
                <w:b/>
                <w:color w:val="004C97" w:themeColor="accent1"/>
                <w:spacing w:val="-2"/>
                <w:sz w:val="32"/>
                <w:szCs w:val="26"/>
              </w:rPr>
              <w:t xml:space="preserve"> – what can be do</w:t>
            </w:r>
            <w:r w:rsidR="002258F4" w:rsidRPr="006607D3">
              <w:rPr>
                <w:rFonts w:asciiTheme="majorHAnsi" w:eastAsiaTheme="majorEastAsia" w:hAnsiTheme="majorHAnsi" w:cstheme="majorBidi"/>
                <w:b/>
                <w:color w:val="004C97" w:themeColor="accent1"/>
                <w:spacing w:val="-2"/>
                <w:sz w:val="32"/>
                <w:szCs w:val="26"/>
              </w:rPr>
              <w:t>ne</w:t>
            </w:r>
            <w:r w:rsidR="005D3B67" w:rsidRPr="006607D3">
              <w:rPr>
                <w:rFonts w:asciiTheme="majorHAnsi" w:eastAsiaTheme="majorEastAsia" w:hAnsiTheme="majorHAnsi" w:cstheme="majorBidi"/>
                <w:b/>
                <w:color w:val="004C97" w:themeColor="accent1"/>
                <w:spacing w:val="-2"/>
                <w:sz w:val="32"/>
                <w:szCs w:val="26"/>
              </w:rPr>
              <w:t>?</w:t>
            </w:r>
          </w:p>
          <w:p w14:paraId="29C06F28" w14:textId="2560EF30" w:rsidR="00B20583" w:rsidRPr="006607D3" w:rsidRDefault="00B20583" w:rsidP="006607D3">
            <w:pPr>
              <w:spacing w:before="0" w:after="0" w:line="240" w:lineRule="auto"/>
              <w:textAlignment w:val="baseline"/>
              <w:rPr>
                <w:rFonts w:ascii="Arial" w:hAnsi="Arial" w:cs="Arial"/>
              </w:rPr>
            </w:pPr>
            <w:r w:rsidRPr="006607D3">
              <w:rPr>
                <w:rFonts w:ascii="Arial" w:hAnsi="Arial" w:cs="Arial"/>
              </w:rPr>
              <w:t xml:space="preserve">Ergon Energy is the distribution business in regional Queensland, responsible for building, operating, and maintaining the </w:t>
            </w:r>
            <w:r w:rsidR="008D3481" w:rsidRPr="006607D3">
              <w:rPr>
                <w:rFonts w:ascii="Arial" w:hAnsi="Arial" w:cs="Arial"/>
              </w:rPr>
              <w:t>regional</w:t>
            </w:r>
            <w:r w:rsidRPr="006607D3">
              <w:rPr>
                <w:rFonts w:ascii="Arial" w:hAnsi="Arial" w:cs="Arial"/>
              </w:rPr>
              <w:t xml:space="preserve"> network. It has submitted a public business case to the Australian Energy Regulator seeking approval for the 2025 to 2030 regulatory period to collect additional money from customers to continue improving the performance of its worst performing feeders through network investments</w:t>
            </w:r>
            <w:r w:rsidR="00334478">
              <w:rPr>
                <w:rStyle w:val="FootnoteReference"/>
                <w:rFonts w:ascii="Arial" w:hAnsi="Arial" w:cs="Arial"/>
              </w:rPr>
              <w:footnoteReference w:id="13"/>
            </w:r>
            <w:r w:rsidR="00334478">
              <w:rPr>
                <w:rFonts w:ascii="Arial" w:hAnsi="Arial" w:cs="Arial"/>
              </w:rPr>
              <w:t>. This</w:t>
            </w:r>
            <w:r w:rsidRPr="006607D3">
              <w:rPr>
                <w:rFonts w:ascii="Arial" w:hAnsi="Arial" w:cs="Arial"/>
              </w:rPr>
              <w:t xml:space="preserve"> includ</w:t>
            </w:r>
            <w:r w:rsidR="00334478">
              <w:rPr>
                <w:rFonts w:ascii="Arial" w:hAnsi="Arial" w:cs="Arial"/>
              </w:rPr>
              <w:t>es through</w:t>
            </w:r>
            <w:r w:rsidRPr="006607D3">
              <w:rPr>
                <w:rFonts w:ascii="Arial" w:hAnsi="Arial" w:cs="Arial"/>
              </w:rPr>
              <w:t>: </w:t>
            </w:r>
          </w:p>
          <w:p w14:paraId="5675175D" w14:textId="77777777" w:rsidR="00B20583" w:rsidRDefault="00B20583" w:rsidP="006607D3">
            <w:pPr>
              <w:spacing w:before="0" w:after="0" w:line="240" w:lineRule="auto"/>
              <w:textAlignment w:val="baseline"/>
              <w:rPr>
                <w:rFonts w:ascii="Segoe UI" w:hAnsi="Segoe UI" w:cs="Segoe UI"/>
                <w:sz w:val="18"/>
                <w:szCs w:val="18"/>
              </w:rPr>
            </w:pPr>
          </w:p>
          <w:p w14:paraId="650E2FB6" w14:textId="77777777" w:rsidR="00B20583" w:rsidRDefault="00B20583" w:rsidP="00C94683">
            <w:pPr>
              <w:numPr>
                <w:ilvl w:val="0"/>
                <w:numId w:val="59"/>
              </w:numPr>
              <w:spacing w:before="0" w:after="0" w:line="240" w:lineRule="auto"/>
              <w:textAlignment w:val="baseline"/>
              <w:rPr>
                <w:rFonts w:ascii="Arial" w:hAnsi="Arial" w:cs="Arial"/>
                <w:sz w:val="22"/>
                <w:szCs w:val="22"/>
              </w:rPr>
            </w:pPr>
            <w:r w:rsidRPr="006607D3">
              <w:rPr>
                <w:rFonts w:ascii="Arial" w:hAnsi="Arial" w:cs="Arial"/>
              </w:rPr>
              <w:t>Protection setting changes </w:t>
            </w:r>
          </w:p>
          <w:p w14:paraId="6C494CA7" w14:textId="77777777" w:rsidR="00B20583" w:rsidRDefault="00B20583" w:rsidP="00C94683">
            <w:pPr>
              <w:numPr>
                <w:ilvl w:val="0"/>
                <w:numId w:val="59"/>
              </w:numPr>
              <w:spacing w:before="0" w:after="0" w:line="240" w:lineRule="auto"/>
              <w:textAlignment w:val="baseline"/>
              <w:rPr>
                <w:rFonts w:ascii="Arial" w:hAnsi="Arial" w:cs="Arial"/>
                <w:sz w:val="22"/>
                <w:szCs w:val="22"/>
              </w:rPr>
            </w:pPr>
            <w:r w:rsidRPr="006607D3">
              <w:rPr>
                <w:rFonts w:ascii="Arial" w:hAnsi="Arial" w:cs="Arial"/>
              </w:rPr>
              <w:t>Installation of Line Fault Indicators (LFIs) with communication and Fuse Savers </w:t>
            </w:r>
          </w:p>
          <w:p w14:paraId="530EA651" w14:textId="77777777" w:rsidR="00B20583" w:rsidRDefault="00B20583" w:rsidP="00C94683">
            <w:pPr>
              <w:numPr>
                <w:ilvl w:val="0"/>
                <w:numId w:val="59"/>
              </w:numPr>
              <w:spacing w:before="0" w:after="0" w:line="240" w:lineRule="auto"/>
              <w:textAlignment w:val="baseline"/>
              <w:rPr>
                <w:rFonts w:ascii="Arial" w:hAnsi="Arial" w:cs="Arial"/>
                <w:sz w:val="22"/>
                <w:szCs w:val="22"/>
              </w:rPr>
            </w:pPr>
            <w:r w:rsidRPr="006607D3">
              <w:rPr>
                <w:rFonts w:ascii="Arial" w:hAnsi="Arial" w:cs="Arial"/>
              </w:rPr>
              <w:t>New Automatic Circuit Reclosers (ACRs) </w:t>
            </w:r>
          </w:p>
          <w:p w14:paraId="740F50CF" w14:textId="77777777" w:rsidR="00B20583" w:rsidRDefault="00B20583" w:rsidP="00C94683">
            <w:pPr>
              <w:numPr>
                <w:ilvl w:val="0"/>
                <w:numId w:val="59"/>
              </w:numPr>
              <w:spacing w:before="0" w:after="0" w:line="240" w:lineRule="auto"/>
              <w:textAlignment w:val="baseline"/>
              <w:rPr>
                <w:rFonts w:ascii="Arial" w:hAnsi="Arial" w:cs="Arial"/>
                <w:sz w:val="22"/>
                <w:szCs w:val="22"/>
              </w:rPr>
            </w:pPr>
            <w:r w:rsidRPr="006607D3">
              <w:rPr>
                <w:rFonts w:ascii="Arial" w:hAnsi="Arial" w:cs="Arial"/>
              </w:rPr>
              <w:t>Sectionalisers </w:t>
            </w:r>
          </w:p>
          <w:p w14:paraId="0A9BF7CF" w14:textId="77777777" w:rsidR="00B20583" w:rsidRDefault="00B20583" w:rsidP="00C94683">
            <w:pPr>
              <w:numPr>
                <w:ilvl w:val="0"/>
                <w:numId w:val="59"/>
              </w:numPr>
              <w:spacing w:before="0" w:after="0" w:line="240" w:lineRule="auto"/>
              <w:textAlignment w:val="baseline"/>
              <w:rPr>
                <w:rFonts w:ascii="Arial" w:hAnsi="Arial" w:cs="Arial"/>
                <w:sz w:val="22"/>
                <w:szCs w:val="22"/>
              </w:rPr>
            </w:pPr>
            <w:r w:rsidRPr="006607D3">
              <w:rPr>
                <w:rFonts w:ascii="Arial" w:hAnsi="Arial" w:cs="Arial"/>
              </w:rPr>
              <w:t>Remote Controlled Gas Switches (RCGS) </w:t>
            </w:r>
          </w:p>
          <w:p w14:paraId="3A6202EF" w14:textId="12CEB3CF" w:rsidR="00B20583" w:rsidRPr="003B4EA0" w:rsidRDefault="00B20583" w:rsidP="00C94683">
            <w:pPr>
              <w:numPr>
                <w:ilvl w:val="0"/>
                <w:numId w:val="59"/>
              </w:numPr>
              <w:spacing w:before="0" w:after="0" w:line="240" w:lineRule="auto"/>
              <w:textAlignment w:val="baseline"/>
              <w:rPr>
                <w:rFonts w:ascii="Arial" w:hAnsi="Arial" w:cs="Arial"/>
                <w:sz w:val="22"/>
                <w:szCs w:val="22"/>
              </w:rPr>
            </w:pPr>
            <w:r w:rsidRPr="006607D3">
              <w:rPr>
                <w:rFonts w:ascii="Arial" w:hAnsi="Arial" w:cs="Arial"/>
              </w:rPr>
              <w:t>Relocation and/or replacement of switching devices </w:t>
            </w:r>
          </w:p>
          <w:p w14:paraId="5D175E85" w14:textId="7D772732" w:rsidR="00155E69" w:rsidRPr="00B20583" w:rsidRDefault="00155E69" w:rsidP="006607D3">
            <w:pPr>
              <w:spacing w:before="0" w:after="0" w:line="240" w:lineRule="auto"/>
              <w:textAlignment w:val="baseline"/>
              <w:rPr>
                <w:rFonts w:ascii="Segoe UI" w:hAnsi="Segoe UI" w:cs="Segoe UI"/>
                <w:sz w:val="18"/>
                <w:szCs w:val="18"/>
              </w:rPr>
            </w:pPr>
          </w:p>
        </w:tc>
      </w:tr>
    </w:tbl>
    <w:p w14:paraId="4CCC2D51" w14:textId="77777777" w:rsidR="00405B9C" w:rsidRDefault="00405B9C" w:rsidP="006607D3">
      <w:pPr>
        <w:spacing w:before="0" w:after="160" w:line="279" w:lineRule="auto"/>
        <w:ind w:left="709"/>
        <w:contextualSpacing/>
      </w:pPr>
    </w:p>
    <w:p w14:paraId="4FF3524B" w14:textId="28C24B96" w:rsidR="00393AD8" w:rsidRPr="006607D3" w:rsidRDefault="00393AD8" w:rsidP="00C94683">
      <w:pPr>
        <w:numPr>
          <w:ilvl w:val="0"/>
          <w:numId w:val="60"/>
        </w:numPr>
        <w:spacing w:before="0" w:after="0" w:line="240" w:lineRule="auto"/>
        <w:textAlignment w:val="baseline"/>
        <w:rPr>
          <w:rFonts w:ascii="Arial" w:hAnsi="Arial" w:cs="Arial"/>
          <w:sz w:val="22"/>
          <w:szCs w:val="22"/>
        </w:rPr>
      </w:pPr>
      <w:r w:rsidRPr="006607D3">
        <w:rPr>
          <w:rFonts w:ascii="Arial" w:hAnsi="Arial" w:cs="Arial"/>
        </w:rPr>
        <w:t xml:space="preserve">The Australian Energy Regulator requires distribution businesses to report on their performance standards each year, including on inadequately served customers through Regulatory Information Notices (RIN). An inadequately served customer is a customer who has an average outage duration that is more than </w:t>
      </w:r>
      <w:r w:rsidR="004D58A5">
        <w:rPr>
          <w:rFonts w:ascii="Arial" w:hAnsi="Arial" w:cs="Arial"/>
        </w:rPr>
        <w:t xml:space="preserve">four </w:t>
      </w:r>
      <w:r w:rsidRPr="006607D3">
        <w:rPr>
          <w:rFonts w:ascii="Arial" w:hAnsi="Arial" w:cs="Arial"/>
        </w:rPr>
        <w:t>times the network average.  </w:t>
      </w:r>
    </w:p>
    <w:p w14:paraId="44A8E73B" w14:textId="77777777" w:rsidR="00393AD8" w:rsidRDefault="00393AD8" w:rsidP="006607D3">
      <w:pPr>
        <w:spacing w:before="0" w:after="0" w:line="240" w:lineRule="auto"/>
        <w:ind w:left="720"/>
        <w:textAlignment w:val="baseline"/>
        <w:rPr>
          <w:rFonts w:ascii="Arial" w:hAnsi="Arial" w:cs="Arial"/>
          <w:sz w:val="22"/>
          <w:szCs w:val="22"/>
        </w:rPr>
      </w:pPr>
    </w:p>
    <w:p w14:paraId="1EBB9010" w14:textId="77777777" w:rsidR="00393AD8" w:rsidRDefault="00393AD8" w:rsidP="00C94683">
      <w:pPr>
        <w:numPr>
          <w:ilvl w:val="0"/>
          <w:numId w:val="60"/>
        </w:numPr>
        <w:spacing w:before="0" w:after="0" w:line="240" w:lineRule="auto"/>
        <w:textAlignment w:val="baseline"/>
        <w:rPr>
          <w:rFonts w:ascii="Arial" w:hAnsi="Arial" w:cs="Arial"/>
          <w:sz w:val="22"/>
          <w:szCs w:val="22"/>
        </w:rPr>
      </w:pPr>
      <w:r w:rsidRPr="006607D3">
        <w:rPr>
          <w:rFonts w:ascii="Arial" w:hAnsi="Arial" w:cs="Arial"/>
        </w:rPr>
        <w:t xml:space="preserve">In </w:t>
      </w:r>
      <w:r w:rsidRPr="005A4A8F">
        <w:rPr>
          <w:rFonts w:ascii="Arial" w:hAnsi="Arial" w:cs="Arial"/>
        </w:rPr>
        <w:t>AusNet’s</w:t>
      </w:r>
      <w:r w:rsidRPr="006607D3">
        <w:rPr>
          <w:rFonts w:ascii="Arial" w:hAnsi="Arial" w:cs="Arial"/>
        </w:rPr>
        <w:t xml:space="preserve"> last annual report, it noted it is: </w:t>
      </w:r>
    </w:p>
    <w:p w14:paraId="1C92702F" w14:textId="77777777" w:rsidR="00393AD8" w:rsidRDefault="00393AD8" w:rsidP="00C94683">
      <w:pPr>
        <w:numPr>
          <w:ilvl w:val="1"/>
          <w:numId w:val="60"/>
        </w:numPr>
        <w:spacing w:before="0" w:after="0" w:line="240" w:lineRule="auto"/>
        <w:textAlignment w:val="baseline"/>
        <w:rPr>
          <w:rFonts w:ascii="Arial" w:hAnsi="Arial" w:cs="Arial"/>
          <w:sz w:val="22"/>
          <w:szCs w:val="22"/>
        </w:rPr>
      </w:pPr>
      <w:r w:rsidRPr="006607D3">
        <w:rPr>
          <w:rFonts w:ascii="Arial" w:hAnsi="Arial" w:cs="Arial"/>
        </w:rPr>
        <w:t>focusing on improving the distribution network’s reliability performance by systematically reviewing poorly performing segments and investing in technology that automatically reconfigures the affected network to minimise the number of customers affected by outages.  </w:t>
      </w:r>
    </w:p>
    <w:p w14:paraId="38E681A8" w14:textId="74DC6948" w:rsidR="00393AD8" w:rsidRPr="006607D3" w:rsidRDefault="00393AD8" w:rsidP="00C94683">
      <w:pPr>
        <w:numPr>
          <w:ilvl w:val="1"/>
          <w:numId w:val="60"/>
        </w:numPr>
        <w:spacing w:before="0" w:after="0" w:line="240" w:lineRule="auto"/>
        <w:textAlignment w:val="baseline"/>
        <w:rPr>
          <w:rFonts w:ascii="Arial" w:hAnsi="Arial" w:cs="Arial"/>
          <w:sz w:val="22"/>
          <w:szCs w:val="22"/>
        </w:rPr>
      </w:pPr>
      <w:r w:rsidRPr="006607D3">
        <w:rPr>
          <w:rFonts w:ascii="Arial" w:hAnsi="Arial" w:cs="Arial"/>
        </w:rPr>
        <w:t>continu</w:t>
      </w:r>
      <w:r w:rsidR="00873273">
        <w:rPr>
          <w:rFonts w:ascii="Arial" w:hAnsi="Arial" w:cs="Arial"/>
        </w:rPr>
        <w:t>ing</w:t>
      </w:r>
      <w:r w:rsidRPr="006607D3">
        <w:rPr>
          <w:rFonts w:ascii="Arial" w:hAnsi="Arial" w:cs="Arial"/>
        </w:rPr>
        <w:t xml:space="preserve"> to monitor the reliability performance and take appropriate actions to outperform the targets. These include installing additional switches, fuses, automatic circuit reclosers, vegetation management, animal proofing and protection coordination improvements. </w:t>
      </w:r>
    </w:p>
    <w:p w14:paraId="7E08E7EA" w14:textId="77777777" w:rsidR="00393AD8" w:rsidRDefault="00393AD8" w:rsidP="006607D3">
      <w:pPr>
        <w:spacing w:before="0" w:after="0" w:line="240" w:lineRule="auto"/>
        <w:ind w:left="1440"/>
        <w:textAlignment w:val="baseline"/>
        <w:rPr>
          <w:rFonts w:ascii="Arial" w:hAnsi="Arial" w:cs="Arial"/>
          <w:sz w:val="22"/>
          <w:szCs w:val="22"/>
        </w:rPr>
      </w:pPr>
    </w:p>
    <w:p w14:paraId="7D051C14" w14:textId="58F25D33" w:rsidR="006F6A16" w:rsidRPr="004A2484" w:rsidRDefault="00393AD8" w:rsidP="00C94683">
      <w:pPr>
        <w:numPr>
          <w:ilvl w:val="0"/>
          <w:numId w:val="60"/>
        </w:numPr>
        <w:spacing w:before="0" w:after="0" w:line="240" w:lineRule="auto"/>
        <w:textAlignment w:val="baseline"/>
        <w:rPr>
          <w:rFonts w:ascii="Arial" w:hAnsi="Arial" w:cs="Arial"/>
          <w:sz w:val="22"/>
          <w:szCs w:val="22"/>
        </w:rPr>
      </w:pPr>
      <w:r w:rsidRPr="00556ECC">
        <w:rPr>
          <w:rFonts w:ascii="Arial" w:hAnsi="Arial" w:cs="Arial"/>
        </w:rPr>
        <w:t>As a part of upcoming AER Revenue Determination</w:t>
      </w:r>
      <w:r w:rsidR="006F6A16">
        <w:rPr>
          <w:rFonts w:ascii="Arial" w:hAnsi="Arial" w:cs="Arial"/>
        </w:rPr>
        <w:t>s:</w:t>
      </w:r>
    </w:p>
    <w:p w14:paraId="7C46700E" w14:textId="51FF5CCF" w:rsidR="00393AD8" w:rsidRPr="003666F2" w:rsidRDefault="00C15C39" w:rsidP="00C15C39">
      <w:pPr>
        <w:numPr>
          <w:ilvl w:val="1"/>
          <w:numId w:val="60"/>
        </w:numPr>
        <w:spacing w:before="0" w:after="0" w:line="240" w:lineRule="auto"/>
        <w:textAlignment w:val="baseline"/>
        <w:rPr>
          <w:rFonts w:ascii="Arial" w:hAnsi="Arial" w:cs="Arial"/>
          <w:sz w:val="22"/>
          <w:szCs w:val="22"/>
        </w:rPr>
      </w:pPr>
      <w:r w:rsidRPr="00556ECC">
        <w:rPr>
          <w:rFonts w:ascii="Arial" w:hAnsi="Arial" w:cs="Arial"/>
        </w:rPr>
        <w:t xml:space="preserve">Powercor </w:t>
      </w:r>
      <w:r>
        <w:rPr>
          <w:rFonts w:ascii="Arial" w:hAnsi="Arial" w:cs="Arial"/>
        </w:rPr>
        <w:t>is</w:t>
      </w:r>
      <w:r w:rsidR="00393AD8" w:rsidRPr="00556ECC">
        <w:rPr>
          <w:rFonts w:ascii="Arial" w:hAnsi="Arial" w:cs="Arial"/>
        </w:rPr>
        <w:t xml:space="preserve"> exploring investment in feeder tie lines at the end of long rural lines to support its worst served customers. Customers on long rural lines are often at the ends of the network, where there are long stringy single lines, that when damaged, have are no other supply routes to provide customers with power. Feeder tie lines potentially improve this by linking one branch of the network to another, so if the original line experiences an outage, there is an alternative pathway for electricity to flow, and continue supplying customers. </w:t>
      </w:r>
    </w:p>
    <w:p w14:paraId="14885774" w14:textId="230F52DC" w:rsidR="007A04EB" w:rsidRPr="00556ECC" w:rsidRDefault="007A04EB" w:rsidP="00C15C39">
      <w:pPr>
        <w:numPr>
          <w:ilvl w:val="1"/>
          <w:numId w:val="60"/>
        </w:numPr>
        <w:spacing w:before="0" w:after="0" w:line="240" w:lineRule="auto"/>
        <w:textAlignment w:val="baseline"/>
        <w:rPr>
          <w:rFonts w:ascii="Arial" w:hAnsi="Arial" w:cs="Arial"/>
          <w:sz w:val="22"/>
          <w:szCs w:val="22"/>
        </w:rPr>
      </w:pPr>
      <w:r>
        <w:rPr>
          <w:rFonts w:ascii="Arial" w:hAnsi="Arial" w:cs="Arial"/>
        </w:rPr>
        <w:t>AusNet is exploring investment in its 10 worst feeders.</w:t>
      </w:r>
    </w:p>
    <w:p w14:paraId="3545D1E8" w14:textId="77777777" w:rsidR="00FF0FE2" w:rsidRPr="006607D3" w:rsidRDefault="00FF0FE2" w:rsidP="006607D3">
      <w:pPr>
        <w:spacing w:before="0" w:after="0" w:line="240" w:lineRule="auto"/>
        <w:textAlignment w:val="baseline"/>
        <w:rPr>
          <w:rFonts w:ascii="Arial" w:hAnsi="Arial" w:cs="Arial"/>
          <w:b/>
          <w:color w:val="201547"/>
          <w:sz w:val="32"/>
          <w:szCs w:val="32"/>
        </w:rPr>
      </w:pPr>
    </w:p>
    <w:p w14:paraId="52927ED5" w14:textId="77777777" w:rsidR="006607D3" w:rsidRPr="008C628C" w:rsidRDefault="0098560A" w:rsidP="004A3C33">
      <w:pPr>
        <w:pStyle w:val="Heading4"/>
      </w:pPr>
      <w:r w:rsidRPr="006607D3">
        <w:t>We’re Thinking</w:t>
      </w:r>
    </w:p>
    <w:p w14:paraId="59188B24" w14:textId="2BCA285C" w:rsidR="00FF0FE2" w:rsidRDefault="00293B67" w:rsidP="006607D3">
      <w:pPr>
        <w:rPr>
          <w:rFonts w:ascii="Segoe UI" w:hAnsi="Segoe UI" w:cs="Segoe UI"/>
          <w:sz w:val="18"/>
          <w:szCs w:val="18"/>
        </w:rPr>
      </w:pPr>
      <w:r>
        <w:rPr>
          <w:rFonts w:ascii="Arial" w:hAnsi="Arial" w:cs="Arial"/>
        </w:rPr>
        <w:t>We</w:t>
      </w:r>
      <w:r w:rsidR="00FF0FE2" w:rsidRPr="006607D3">
        <w:rPr>
          <w:rFonts w:ascii="Arial" w:hAnsi="Arial" w:cs="Arial"/>
        </w:rPr>
        <w:t xml:space="preserve"> </w:t>
      </w:r>
      <w:r w:rsidR="00095466" w:rsidRPr="006607D3">
        <w:rPr>
          <w:rFonts w:ascii="Arial" w:hAnsi="Arial" w:cs="Arial"/>
        </w:rPr>
        <w:t>heard</w:t>
      </w:r>
      <w:r w:rsidR="00FF0FE2" w:rsidRPr="006607D3">
        <w:rPr>
          <w:rFonts w:ascii="Arial" w:hAnsi="Arial" w:cs="Arial"/>
        </w:rPr>
        <w:t xml:space="preserve"> that worst performing feeders provides a strong indication of the distribution businesses performance in network design, maintenance, risk mitigation, network resourcing, and response to events.  </w:t>
      </w:r>
    </w:p>
    <w:p w14:paraId="1D9ED526" w14:textId="2CBC4D8C" w:rsidR="00FF0FE2" w:rsidRPr="006607D3" w:rsidRDefault="00FF0FE2" w:rsidP="006607D3">
      <w:pPr>
        <w:spacing w:before="0" w:after="0" w:line="240" w:lineRule="auto"/>
        <w:textAlignment w:val="baseline"/>
        <w:rPr>
          <w:rFonts w:ascii="Arial" w:hAnsi="Arial" w:cs="Arial"/>
        </w:rPr>
      </w:pPr>
      <w:r w:rsidRPr="006607D3">
        <w:rPr>
          <w:rFonts w:ascii="Arial" w:hAnsi="Arial" w:cs="Arial"/>
        </w:rPr>
        <w:t>Customers and communities in regions prone to unreliable power supply are broadly consistent with the areas also experiencing prolonged power outages during severe weather events. These customers and communities want more reliable power, and the</w:t>
      </w:r>
      <w:r w:rsidR="006D4949" w:rsidRPr="006607D3">
        <w:rPr>
          <w:rFonts w:ascii="Arial" w:hAnsi="Arial" w:cs="Arial"/>
        </w:rPr>
        <w:t>ir ongoing</w:t>
      </w:r>
      <w:r w:rsidRPr="006607D3">
        <w:rPr>
          <w:rFonts w:ascii="Arial" w:hAnsi="Arial" w:cs="Arial"/>
        </w:rPr>
        <w:t xml:space="preserve"> experience of frequent power outages throughout the year, and prolonged power outages during more frequent storm events </w:t>
      </w:r>
      <w:r w:rsidRPr="15DEA850">
        <w:rPr>
          <w:rFonts w:ascii="Arial" w:hAnsi="Arial" w:cs="Arial"/>
        </w:rPr>
        <w:t>do</w:t>
      </w:r>
      <w:r w:rsidRPr="006607D3">
        <w:rPr>
          <w:rFonts w:ascii="Arial" w:hAnsi="Arial" w:cs="Arial"/>
        </w:rPr>
        <w:t xml:space="preserve"> not meet </w:t>
      </w:r>
      <w:r w:rsidR="00493EC9" w:rsidRPr="006607D3">
        <w:rPr>
          <w:rFonts w:ascii="Arial" w:hAnsi="Arial" w:cs="Arial"/>
        </w:rPr>
        <w:t xml:space="preserve">community </w:t>
      </w:r>
      <w:r w:rsidRPr="006607D3">
        <w:rPr>
          <w:rFonts w:ascii="Arial" w:hAnsi="Arial" w:cs="Arial"/>
        </w:rPr>
        <w:t>expectations.  </w:t>
      </w:r>
    </w:p>
    <w:p w14:paraId="7163C9F3" w14:textId="77777777" w:rsidR="00FF0FE2" w:rsidRDefault="00FF0FE2" w:rsidP="006607D3">
      <w:pPr>
        <w:spacing w:before="0" w:after="0" w:line="240" w:lineRule="auto"/>
        <w:textAlignment w:val="baseline"/>
        <w:rPr>
          <w:rFonts w:ascii="Segoe UI" w:hAnsi="Segoe UI" w:cs="Segoe UI"/>
          <w:sz w:val="18"/>
          <w:szCs w:val="18"/>
        </w:rPr>
      </w:pPr>
    </w:p>
    <w:p w14:paraId="1C47637E" w14:textId="3F4FB794" w:rsidR="00FF0FE2" w:rsidRPr="006607D3" w:rsidRDefault="00A5246E" w:rsidP="006607D3">
      <w:pPr>
        <w:spacing w:before="0" w:after="0" w:line="240" w:lineRule="auto"/>
        <w:textAlignment w:val="baseline"/>
        <w:rPr>
          <w:rFonts w:ascii="Arial" w:hAnsi="Arial" w:cs="Arial"/>
        </w:rPr>
      </w:pPr>
      <w:r>
        <w:rPr>
          <w:rFonts w:ascii="Arial" w:hAnsi="Arial" w:cs="Arial"/>
        </w:rPr>
        <w:t>Recurrent</w:t>
      </w:r>
      <w:r w:rsidRPr="006607D3">
        <w:rPr>
          <w:rFonts w:ascii="Arial" w:hAnsi="Arial" w:cs="Arial"/>
        </w:rPr>
        <w:t xml:space="preserve"> </w:t>
      </w:r>
      <w:r w:rsidR="00FF0FE2" w:rsidRPr="006607D3">
        <w:rPr>
          <w:rFonts w:ascii="Arial" w:hAnsi="Arial" w:cs="Arial"/>
        </w:rPr>
        <w:t>power outages cumulatively erode the resilience of customers to manage through each significant outage. The amount of time, effort, and dedication that communities have put into organising themselves to improve their power supply and manage through events is commendable.  </w:t>
      </w:r>
    </w:p>
    <w:p w14:paraId="79C0A81F" w14:textId="77777777" w:rsidR="00FF0FE2" w:rsidRDefault="00FF0FE2" w:rsidP="006607D3">
      <w:pPr>
        <w:spacing w:before="0" w:after="0" w:line="240" w:lineRule="auto"/>
        <w:textAlignment w:val="baseline"/>
        <w:rPr>
          <w:rFonts w:ascii="Segoe UI" w:hAnsi="Segoe UI" w:cs="Segoe UI"/>
          <w:sz w:val="18"/>
          <w:szCs w:val="18"/>
        </w:rPr>
      </w:pPr>
    </w:p>
    <w:p w14:paraId="6EFE94CF" w14:textId="77777777" w:rsidR="00FF0FE2" w:rsidRPr="006607D3" w:rsidRDefault="00FF0FE2" w:rsidP="006607D3">
      <w:pPr>
        <w:spacing w:before="0" w:after="0" w:line="240" w:lineRule="auto"/>
        <w:textAlignment w:val="baseline"/>
        <w:rPr>
          <w:rFonts w:ascii="Arial" w:hAnsi="Arial" w:cs="Arial"/>
        </w:rPr>
      </w:pPr>
      <w:r w:rsidRPr="006607D3">
        <w:rPr>
          <w:rFonts w:ascii="Arial" w:hAnsi="Arial" w:cs="Arial"/>
        </w:rPr>
        <w:t>While there are costs associated with the provision of reliable power supply, there are also benefits to communities and government in having a more reliable power supply. Supporting the improvement of reliability on poor performing feeders is also likely to translate into faster restoration in major outage events and therefore a reduction in time customers have their power out.   </w:t>
      </w:r>
    </w:p>
    <w:p w14:paraId="379FCA9A" w14:textId="77777777" w:rsidR="00FF0FE2" w:rsidRDefault="00FF0FE2" w:rsidP="006607D3">
      <w:pPr>
        <w:spacing w:before="0" w:after="0" w:line="240" w:lineRule="auto"/>
        <w:textAlignment w:val="baseline"/>
        <w:rPr>
          <w:rFonts w:ascii="Segoe UI" w:hAnsi="Segoe UI" w:cs="Segoe UI"/>
          <w:sz w:val="18"/>
          <w:szCs w:val="18"/>
        </w:rPr>
      </w:pPr>
    </w:p>
    <w:p w14:paraId="082C4419" w14:textId="1FD398E9" w:rsidR="00FF0FE2" w:rsidRPr="006607D3" w:rsidRDefault="006607D3" w:rsidP="006607D3">
      <w:pPr>
        <w:spacing w:before="0" w:after="0" w:line="240" w:lineRule="auto"/>
        <w:textAlignment w:val="baseline"/>
        <w:rPr>
          <w:rFonts w:ascii="Arial" w:hAnsi="Arial" w:cs="Arial"/>
        </w:rPr>
      </w:pPr>
      <w:r w:rsidRPr="006607D3">
        <w:rPr>
          <w:rFonts w:ascii="Arial" w:hAnsi="Arial" w:cs="Arial"/>
        </w:rPr>
        <w:t>As discussed</w:t>
      </w:r>
      <w:r w:rsidR="00FF0FE2" w:rsidRPr="006607D3">
        <w:rPr>
          <w:rFonts w:ascii="Arial" w:hAnsi="Arial" w:cs="Arial"/>
        </w:rPr>
        <w:t xml:space="preserve"> in the </w:t>
      </w:r>
      <w:r w:rsidR="000E17D4">
        <w:rPr>
          <w:rFonts w:ascii="Arial" w:hAnsi="Arial" w:cs="Arial"/>
        </w:rPr>
        <w:fldChar w:fldCharType="begin"/>
      </w:r>
      <w:r w:rsidR="000E17D4">
        <w:rPr>
          <w:rFonts w:ascii="Arial" w:hAnsi="Arial" w:cs="Arial"/>
        </w:rPr>
        <w:instrText xml:space="preserve"> REF _Ref170454206 \h </w:instrText>
      </w:r>
      <w:r w:rsidR="000E17D4">
        <w:rPr>
          <w:rFonts w:ascii="Arial" w:hAnsi="Arial" w:cs="Arial"/>
        </w:rPr>
      </w:r>
      <w:r w:rsidR="000E17D4">
        <w:rPr>
          <w:rFonts w:ascii="Arial" w:hAnsi="Arial" w:cs="Arial"/>
        </w:rPr>
        <w:fldChar w:fldCharType="separate"/>
      </w:r>
      <w:r w:rsidR="00EC434E" w:rsidRPr="006607D3">
        <w:t>Incentives and compensation</w:t>
      </w:r>
      <w:r w:rsidR="000E17D4">
        <w:rPr>
          <w:rFonts w:ascii="Arial" w:hAnsi="Arial" w:cs="Arial"/>
        </w:rPr>
        <w:fldChar w:fldCharType="end"/>
      </w:r>
      <w:r w:rsidR="000E17D4">
        <w:rPr>
          <w:rFonts w:ascii="Arial" w:hAnsi="Arial" w:cs="Arial"/>
        </w:rPr>
        <w:t xml:space="preserve"> section</w:t>
      </w:r>
      <w:r w:rsidR="00FF0FE2" w:rsidRPr="006607D3">
        <w:rPr>
          <w:rFonts w:ascii="Arial" w:hAnsi="Arial" w:cs="Arial"/>
        </w:rPr>
        <w:t xml:space="preserve">, </w:t>
      </w:r>
      <w:r w:rsidR="00293B67">
        <w:rPr>
          <w:rFonts w:ascii="Arial" w:hAnsi="Arial" w:cs="Arial"/>
        </w:rPr>
        <w:t>we</w:t>
      </w:r>
      <w:r w:rsidR="00FF0FE2" w:rsidRPr="006607D3">
        <w:rPr>
          <w:rFonts w:ascii="Arial" w:hAnsi="Arial" w:cs="Arial"/>
        </w:rPr>
        <w:t xml:space="preserve"> consider that the distribution networks are not appropriately incentivised to improve their worst performing feeders</w:t>
      </w:r>
      <w:r w:rsidR="00EC4370">
        <w:rPr>
          <w:rFonts w:ascii="Arial" w:hAnsi="Arial" w:cs="Arial"/>
        </w:rPr>
        <w:t>:</w:t>
      </w:r>
    </w:p>
    <w:p w14:paraId="0A2F6677" w14:textId="3FB49CCC" w:rsidR="008749E1" w:rsidRPr="006607D3" w:rsidRDefault="00FF0FE2" w:rsidP="00C94683">
      <w:pPr>
        <w:pStyle w:val="ListParagraph"/>
        <w:numPr>
          <w:ilvl w:val="0"/>
          <w:numId w:val="60"/>
        </w:numPr>
        <w:rPr>
          <w:rFonts w:ascii="Arial" w:hAnsi="Arial" w:cs="Arial"/>
        </w:rPr>
      </w:pPr>
      <w:r w:rsidRPr="006607D3">
        <w:rPr>
          <w:rFonts w:ascii="Arial" w:hAnsi="Arial" w:cs="Arial"/>
        </w:rPr>
        <w:t>STPIS set</w:t>
      </w:r>
      <w:r w:rsidR="00775F15" w:rsidRPr="006607D3">
        <w:rPr>
          <w:rFonts w:ascii="Arial" w:hAnsi="Arial" w:cs="Arial"/>
        </w:rPr>
        <w:t>s</w:t>
      </w:r>
      <w:r w:rsidRPr="006607D3">
        <w:rPr>
          <w:rFonts w:ascii="Arial" w:hAnsi="Arial" w:cs="Arial"/>
        </w:rPr>
        <w:t xml:space="preserve"> service targets based on </w:t>
      </w:r>
      <w:r w:rsidR="00A5246E">
        <w:rPr>
          <w:rFonts w:ascii="Arial" w:hAnsi="Arial" w:cs="Arial"/>
        </w:rPr>
        <w:t xml:space="preserve">average </w:t>
      </w:r>
      <w:r w:rsidRPr="006607D3">
        <w:rPr>
          <w:rFonts w:ascii="Arial" w:hAnsi="Arial" w:cs="Arial"/>
        </w:rPr>
        <w:t>historical performance</w:t>
      </w:r>
      <w:r w:rsidR="003E74B6">
        <w:rPr>
          <w:rFonts w:ascii="Arial" w:hAnsi="Arial" w:cs="Arial"/>
        </w:rPr>
        <w:t>, and these are measured by the average performance of different feeder types</w:t>
      </w:r>
      <w:r w:rsidRPr="006607D3">
        <w:rPr>
          <w:rFonts w:ascii="Arial" w:hAnsi="Arial" w:cs="Arial"/>
        </w:rPr>
        <w:t xml:space="preserve">. </w:t>
      </w:r>
      <w:r w:rsidR="006607D3" w:rsidRPr="006607D3">
        <w:rPr>
          <w:rFonts w:ascii="Arial" w:hAnsi="Arial" w:cs="Arial"/>
        </w:rPr>
        <w:t>This works well in a steady state environment and</w:t>
      </w:r>
      <w:r w:rsidRPr="006607D3">
        <w:rPr>
          <w:rFonts w:ascii="Arial" w:hAnsi="Arial" w:cs="Arial"/>
        </w:rPr>
        <w:t xml:space="preserve"> delivers incremental change and efficiency in the service of feeders; but when feeder services are poor, faster change is needed. Forward looking service targets for example, would </w:t>
      </w:r>
      <w:r w:rsidR="009B10D7">
        <w:rPr>
          <w:rFonts w:ascii="Arial" w:hAnsi="Arial" w:cs="Arial"/>
        </w:rPr>
        <w:t>address what</w:t>
      </w:r>
      <w:r w:rsidRPr="006607D3">
        <w:rPr>
          <w:rFonts w:ascii="Arial" w:hAnsi="Arial" w:cs="Arial"/>
        </w:rPr>
        <w:t xml:space="preserve"> an appropriate service level to the community should be.  </w:t>
      </w:r>
    </w:p>
    <w:p w14:paraId="4C38133B" w14:textId="77777777" w:rsidR="006607D3" w:rsidRPr="006607D3" w:rsidRDefault="006607D3" w:rsidP="00C94683">
      <w:pPr>
        <w:pStyle w:val="ListParagraph"/>
        <w:numPr>
          <w:ilvl w:val="0"/>
          <w:numId w:val="60"/>
        </w:numPr>
        <w:rPr>
          <w:rFonts w:ascii="Arial" w:hAnsi="Arial" w:cs="Arial"/>
        </w:rPr>
      </w:pPr>
      <w:r w:rsidRPr="006607D3">
        <w:rPr>
          <w:rFonts w:ascii="Arial" w:hAnsi="Arial" w:cs="Arial"/>
        </w:rPr>
        <w:t>GSL does not include Major Event Days in the assessment of service performance, Major Event Day reductions on bills for customers are less than other GSL bill reductions and the cost of GSL bill reductions can be passed through to all customers softening the accountability effect of the regulatory scheme.  </w:t>
      </w:r>
    </w:p>
    <w:p w14:paraId="1E46A8AF" w14:textId="77777777" w:rsidR="006607D3" w:rsidRPr="006607D3" w:rsidRDefault="006607D3" w:rsidP="006607D3">
      <w:pPr>
        <w:spacing w:before="0" w:after="0" w:line="240" w:lineRule="auto"/>
        <w:textAlignment w:val="baseline"/>
        <w:rPr>
          <w:rFonts w:ascii="Segoe UI" w:hAnsi="Segoe UI" w:cs="Segoe UI"/>
          <w:sz w:val="18"/>
          <w:szCs w:val="18"/>
        </w:rPr>
      </w:pPr>
    </w:p>
    <w:p w14:paraId="17C20AC8" w14:textId="4DF87919" w:rsidR="006607D3" w:rsidRPr="006607D3" w:rsidRDefault="00EC4370" w:rsidP="006607D3">
      <w:pPr>
        <w:spacing w:before="0" w:after="0" w:line="240" w:lineRule="auto"/>
        <w:textAlignment w:val="baseline"/>
        <w:rPr>
          <w:rFonts w:ascii="Arial" w:hAnsi="Arial" w:cs="Arial"/>
        </w:rPr>
      </w:pPr>
      <w:r>
        <w:rPr>
          <w:rFonts w:ascii="Arial" w:hAnsi="Arial" w:cs="Arial"/>
        </w:rPr>
        <w:t>In addition, t</w:t>
      </w:r>
      <w:r w:rsidR="006607D3" w:rsidRPr="006607D3">
        <w:rPr>
          <w:rFonts w:ascii="Arial" w:hAnsi="Arial" w:cs="Arial"/>
        </w:rPr>
        <w:t>here is currently no requirement for distribution businesses to invest in poorly performing areas of their network even if they have received approval for expenditure from the AER</w:t>
      </w:r>
      <w:r w:rsidR="00C45BFB">
        <w:rPr>
          <w:rFonts w:ascii="Arial" w:hAnsi="Arial" w:cs="Arial"/>
        </w:rPr>
        <w:t xml:space="preserve"> – as the AER framework does not </w:t>
      </w:r>
      <w:r w:rsidR="00173B39">
        <w:rPr>
          <w:rFonts w:ascii="Arial" w:hAnsi="Arial" w:cs="Arial"/>
        </w:rPr>
        <w:t>hold distribution businesses to account</w:t>
      </w:r>
      <w:r w:rsidR="004F2A68">
        <w:rPr>
          <w:rFonts w:ascii="Arial" w:hAnsi="Arial" w:cs="Arial"/>
        </w:rPr>
        <w:t xml:space="preserve"> for the revenue they authorise</w:t>
      </w:r>
      <w:r w:rsidR="006607D3" w:rsidRPr="006607D3">
        <w:rPr>
          <w:rFonts w:ascii="Arial" w:hAnsi="Arial" w:cs="Arial"/>
        </w:rPr>
        <w:t>.</w:t>
      </w:r>
      <w:r w:rsidR="004F2A68">
        <w:rPr>
          <w:rFonts w:ascii="Arial" w:hAnsi="Arial" w:cs="Arial"/>
        </w:rPr>
        <w:t xml:space="preserve"> They rely on STPIS to achieve this outcome. </w:t>
      </w:r>
      <w:r w:rsidR="006607D3" w:rsidRPr="006607D3">
        <w:rPr>
          <w:rFonts w:ascii="Arial" w:hAnsi="Arial" w:cs="Arial"/>
        </w:rPr>
        <w:t xml:space="preserve"> </w:t>
      </w:r>
    </w:p>
    <w:p w14:paraId="0A245FE5" w14:textId="77777777" w:rsidR="006607D3" w:rsidRPr="006607D3" w:rsidRDefault="006607D3" w:rsidP="006607D3">
      <w:pPr>
        <w:spacing w:before="0" w:after="0" w:line="240" w:lineRule="auto"/>
        <w:textAlignment w:val="baseline"/>
        <w:rPr>
          <w:rFonts w:ascii="Arial" w:hAnsi="Arial" w:cs="Arial"/>
        </w:rPr>
      </w:pPr>
    </w:p>
    <w:p w14:paraId="5F018D00" w14:textId="73F2EF71" w:rsidR="007A435A" w:rsidRPr="006607D3" w:rsidRDefault="006607D3" w:rsidP="006607D3">
      <w:pPr>
        <w:spacing w:before="0" w:after="0" w:line="240" w:lineRule="auto"/>
        <w:textAlignment w:val="baseline"/>
        <w:rPr>
          <w:rFonts w:ascii="Arial" w:hAnsi="Arial" w:cs="Arial"/>
        </w:rPr>
      </w:pPr>
      <w:r w:rsidRPr="006607D3">
        <w:rPr>
          <w:rFonts w:ascii="Arial" w:hAnsi="Arial" w:cs="Arial"/>
        </w:rPr>
        <w:t xml:space="preserve">Greater accountability for network performance, particularly for the worst served customers, would improve outcomes for </w:t>
      </w:r>
      <w:r w:rsidR="002F3F41">
        <w:rPr>
          <w:rFonts w:ascii="Arial" w:hAnsi="Arial" w:cs="Arial"/>
        </w:rPr>
        <w:t>communities</w:t>
      </w:r>
      <w:r w:rsidRPr="006607D3">
        <w:rPr>
          <w:rFonts w:ascii="Arial" w:hAnsi="Arial" w:cs="Arial"/>
        </w:rPr>
        <w:t xml:space="preserve"> affected by prolonged power outages. For example, investing in smart control devices on the network </w:t>
      </w:r>
      <w:r w:rsidR="004F2A68" w:rsidRPr="006607D3">
        <w:rPr>
          <w:rFonts w:ascii="Arial" w:hAnsi="Arial" w:cs="Arial"/>
        </w:rPr>
        <w:t>w</w:t>
      </w:r>
      <w:r w:rsidR="004F2A68">
        <w:rPr>
          <w:rFonts w:ascii="Arial" w:hAnsi="Arial" w:cs="Arial"/>
        </w:rPr>
        <w:t>ould</w:t>
      </w:r>
      <w:r w:rsidR="004F2A68" w:rsidRPr="006607D3">
        <w:rPr>
          <w:rFonts w:ascii="Arial" w:hAnsi="Arial" w:cs="Arial"/>
        </w:rPr>
        <w:t xml:space="preserve"> </w:t>
      </w:r>
      <w:r w:rsidRPr="006607D3">
        <w:rPr>
          <w:rFonts w:ascii="Arial" w:hAnsi="Arial" w:cs="Arial"/>
        </w:rPr>
        <w:t xml:space="preserve">enable networks to identify </w:t>
      </w:r>
      <w:r w:rsidR="004F2A68">
        <w:rPr>
          <w:rFonts w:ascii="Arial" w:hAnsi="Arial" w:cs="Arial"/>
        </w:rPr>
        <w:t xml:space="preserve">and sectionalise </w:t>
      </w:r>
      <w:r w:rsidRPr="006607D3">
        <w:rPr>
          <w:rFonts w:ascii="Arial" w:hAnsi="Arial" w:cs="Arial"/>
        </w:rPr>
        <w:t>faults</w:t>
      </w:r>
      <w:r w:rsidR="00590092">
        <w:rPr>
          <w:rFonts w:ascii="Arial" w:hAnsi="Arial" w:cs="Arial"/>
        </w:rPr>
        <w:t xml:space="preserve"> faster – reducing the number of customers off supply, and enabling </w:t>
      </w:r>
      <w:r w:rsidRPr="006607D3">
        <w:rPr>
          <w:rFonts w:ascii="Arial" w:hAnsi="Arial" w:cs="Arial"/>
        </w:rPr>
        <w:t>faster</w:t>
      </w:r>
      <w:r w:rsidR="00590092">
        <w:rPr>
          <w:rFonts w:ascii="Arial" w:hAnsi="Arial" w:cs="Arial"/>
        </w:rPr>
        <w:t xml:space="preserve"> restoration</w:t>
      </w:r>
      <w:r w:rsidRPr="006607D3">
        <w:rPr>
          <w:rFonts w:ascii="Arial" w:hAnsi="Arial" w:cs="Arial"/>
        </w:rPr>
        <w:t xml:space="preserve">. </w:t>
      </w:r>
    </w:p>
    <w:p w14:paraId="269307A8" w14:textId="77777777" w:rsidR="00FF0FE2" w:rsidRDefault="00FF0FE2" w:rsidP="006607D3">
      <w:pPr>
        <w:spacing w:before="0" w:after="0" w:line="240" w:lineRule="auto"/>
        <w:textAlignment w:val="baseline"/>
        <w:rPr>
          <w:rFonts w:ascii="Segoe UI" w:hAnsi="Segoe UI" w:cs="Segoe UI"/>
          <w:sz w:val="18"/>
          <w:szCs w:val="18"/>
        </w:rPr>
      </w:pPr>
    </w:p>
    <w:p w14:paraId="2E21334F" w14:textId="5B580AE9" w:rsidR="00FF0FE2" w:rsidRDefault="00FF0FE2" w:rsidP="008C628C">
      <w:pPr>
        <w:spacing w:before="0" w:after="0" w:line="240" w:lineRule="auto"/>
        <w:textAlignment w:val="baseline"/>
        <w:rPr>
          <w:rFonts w:ascii="Arial" w:hAnsi="Arial" w:cs="Arial"/>
        </w:rPr>
      </w:pPr>
      <w:r w:rsidRPr="006607D3">
        <w:rPr>
          <w:rFonts w:ascii="Arial" w:hAnsi="Arial" w:cs="Arial"/>
        </w:rPr>
        <w:t>The increasing severity and frequency of severe storm events of recent years is not something th</w:t>
      </w:r>
      <w:r w:rsidR="004B2CF6" w:rsidRPr="006607D3">
        <w:rPr>
          <w:rFonts w:ascii="Arial" w:hAnsi="Arial" w:cs="Arial"/>
        </w:rPr>
        <w:t>e</w:t>
      </w:r>
      <w:r w:rsidRPr="006607D3">
        <w:rPr>
          <w:rFonts w:ascii="Arial" w:hAnsi="Arial" w:cs="Arial"/>
        </w:rPr>
        <w:t xml:space="preserve"> ‘steady state’ regulatory framework</w:t>
      </w:r>
      <w:r w:rsidR="007A435A">
        <w:rPr>
          <w:rFonts w:ascii="Arial" w:hAnsi="Arial" w:cs="Arial"/>
        </w:rPr>
        <w:t xml:space="preserve"> that </w:t>
      </w:r>
      <w:r w:rsidRPr="006607D3">
        <w:rPr>
          <w:rFonts w:ascii="Arial" w:hAnsi="Arial" w:cs="Arial"/>
        </w:rPr>
        <w:t>provid</w:t>
      </w:r>
      <w:r w:rsidR="007A435A">
        <w:rPr>
          <w:rFonts w:ascii="Arial" w:hAnsi="Arial" w:cs="Arial"/>
        </w:rPr>
        <w:t>es</w:t>
      </w:r>
      <w:r w:rsidRPr="006607D3">
        <w:rPr>
          <w:rFonts w:ascii="Arial" w:hAnsi="Arial" w:cs="Arial"/>
        </w:rPr>
        <w:t xml:space="preserve"> incremental and progressive efficiencies and improvement was designed to address. Faster </w:t>
      </w:r>
      <w:r w:rsidR="007A435A">
        <w:rPr>
          <w:rFonts w:ascii="Arial" w:hAnsi="Arial" w:cs="Arial"/>
        </w:rPr>
        <w:t xml:space="preserve">and more targeted </w:t>
      </w:r>
      <w:r w:rsidRPr="006607D3">
        <w:rPr>
          <w:rFonts w:ascii="Arial" w:hAnsi="Arial" w:cs="Arial"/>
        </w:rPr>
        <w:t xml:space="preserve">change is required to improve outcomes for customers, and </w:t>
      </w:r>
      <w:r w:rsidR="2769F7EC" w:rsidRPr="006607D3">
        <w:rPr>
          <w:rFonts w:ascii="Arial" w:hAnsi="Arial" w:cs="Arial"/>
        </w:rPr>
        <w:t xml:space="preserve">a greater focus on network performance will contribute to the networks better </w:t>
      </w:r>
      <w:r w:rsidR="000C77A3" w:rsidRPr="006607D3">
        <w:rPr>
          <w:rFonts w:ascii="Arial" w:hAnsi="Arial" w:cs="Arial"/>
        </w:rPr>
        <w:t>preparing</w:t>
      </w:r>
      <w:r w:rsidR="2769F7EC" w:rsidRPr="006607D3">
        <w:rPr>
          <w:rFonts w:ascii="Arial" w:hAnsi="Arial" w:cs="Arial"/>
        </w:rPr>
        <w:t xml:space="preserve"> for, mitigating</w:t>
      </w:r>
      <w:r w:rsidR="00A22FF9" w:rsidRPr="006607D3">
        <w:rPr>
          <w:rFonts w:ascii="Arial" w:hAnsi="Arial" w:cs="Arial"/>
        </w:rPr>
        <w:t>,</w:t>
      </w:r>
      <w:r w:rsidR="2769F7EC" w:rsidRPr="006607D3">
        <w:rPr>
          <w:rFonts w:ascii="Arial" w:hAnsi="Arial" w:cs="Arial"/>
        </w:rPr>
        <w:t xml:space="preserve"> and responding to extreme events</w:t>
      </w:r>
      <w:r w:rsidR="4703D1C1" w:rsidRPr="006607D3">
        <w:rPr>
          <w:rFonts w:ascii="Arial" w:hAnsi="Arial" w:cs="Arial"/>
        </w:rPr>
        <w:t>.    </w:t>
      </w:r>
    </w:p>
    <w:p w14:paraId="016CDBD7" w14:textId="6AACDDEC" w:rsidR="007C42C6" w:rsidRPr="006607D3" w:rsidRDefault="00293B67" w:rsidP="006607D3">
      <w:r>
        <w:t>We</w:t>
      </w:r>
      <w:r w:rsidR="007A435A">
        <w:t xml:space="preserve"> </w:t>
      </w:r>
      <w:r w:rsidR="001D54B7">
        <w:t xml:space="preserve">consider that the below measures will help achieve targeted improvement of poorly performing feeders across Victoria’s distribution </w:t>
      </w:r>
      <w:r w:rsidR="001766A1">
        <w:t>businesses</w:t>
      </w:r>
      <w:r w:rsidR="001D54B7">
        <w:t xml:space="preserve"> and </w:t>
      </w:r>
      <w:r w:rsidR="003609C6">
        <w:t xml:space="preserve">provide accountability for this improvement to occur. </w:t>
      </w:r>
    </w:p>
    <w:p w14:paraId="483A720A" w14:textId="138049C5" w:rsidR="00243867" w:rsidRDefault="00243867" w:rsidP="00C94683">
      <w:pPr>
        <w:numPr>
          <w:ilvl w:val="0"/>
          <w:numId w:val="93"/>
        </w:numPr>
        <w:spacing w:before="0" w:after="0" w:line="240" w:lineRule="auto"/>
        <w:textAlignment w:val="baseline"/>
        <w:rPr>
          <w:rFonts w:ascii="Arial" w:hAnsi="Arial" w:cs="Arial"/>
          <w:sz w:val="22"/>
          <w:szCs w:val="22"/>
        </w:rPr>
      </w:pPr>
      <w:r w:rsidRPr="006607D3">
        <w:rPr>
          <w:rFonts w:ascii="Arial" w:hAnsi="Arial" w:cs="Arial"/>
          <w:b/>
        </w:rPr>
        <w:t>Victorian distribution businesses improve the performance of their worst performing feeders and report through their annual</w:t>
      </w:r>
      <w:r w:rsidR="00AF64B6">
        <w:rPr>
          <w:rFonts w:ascii="Arial" w:hAnsi="Arial" w:cs="Arial"/>
          <w:b/>
        </w:rPr>
        <w:t xml:space="preserve"> </w:t>
      </w:r>
      <w:r w:rsidR="00AF64B6" w:rsidRPr="00AF64B6">
        <w:rPr>
          <w:rFonts w:ascii="Arial" w:hAnsi="Arial" w:cs="Arial"/>
          <w:b/>
          <w:i/>
          <w:iCs/>
        </w:rPr>
        <w:t>Emergency Management Act 2013</w:t>
      </w:r>
      <w:r w:rsidR="00AF64B6">
        <w:rPr>
          <w:rFonts w:ascii="Arial" w:hAnsi="Arial" w:cs="Arial"/>
          <w:b/>
        </w:rPr>
        <w:t xml:space="preserve"> </w:t>
      </w:r>
      <w:r w:rsidRPr="006607D3">
        <w:rPr>
          <w:rFonts w:ascii="Arial" w:hAnsi="Arial" w:cs="Arial"/>
          <w:b/>
        </w:rPr>
        <w:t xml:space="preserve">statement of attestation </w:t>
      </w:r>
      <w:r w:rsidRPr="006607D3">
        <w:rPr>
          <w:rFonts w:ascii="Arial" w:hAnsi="Arial" w:cs="Arial"/>
          <w:b/>
          <w:color w:val="000000"/>
        </w:rPr>
        <w:t>on actions planned, underway, and undertaken to improve reliability of their 10 worst performing feeders.</w:t>
      </w:r>
      <w:r w:rsidRPr="006607D3">
        <w:rPr>
          <w:rFonts w:ascii="Arial" w:hAnsi="Arial" w:cs="Arial"/>
          <w:color w:val="000000"/>
        </w:rPr>
        <w:t> </w:t>
      </w:r>
    </w:p>
    <w:p w14:paraId="0535C68D" w14:textId="66C024F5" w:rsidR="00243867" w:rsidRPr="001F6098" w:rsidRDefault="00293B67" w:rsidP="00C94683">
      <w:pPr>
        <w:numPr>
          <w:ilvl w:val="1"/>
          <w:numId w:val="93"/>
        </w:numPr>
        <w:spacing w:before="0" w:after="0" w:line="240" w:lineRule="auto"/>
        <w:textAlignment w:val="baseline"/>
        <w:rPr>
          <w:rFonts w:ascii="Arial" w:hAnsi="Arial" w:cs="Arial"/>
          <w:sz w:val="22"/>
          <w:szCs w:val="22"/>
        </w:rPr>
      </w:pPr>
      <w:r>
        <w:rPr>
          <w:rFonts w:ascii="Arial" w:hAnsi="Arial" w:cs="Arial"/>
        </w:rPr>
        <w:t>We</w:t>
      </w:r>
      <w:r w:rsidR="00243867" w:rsidRPr="006607D3">
        <w:rPr>
          <w:rFonts w:ascii="Arial" w:hAnsi="Arial" w:cs="Arial"/>
        </w:rPr>
        <w:t xml:space="preserve"> consider the distribution business upcoming AER revenue determination period an important opportunity to </w:t>
      </w:r>
      <w:r w:rsidR="00F06F0E" w:rsidRPr="006607D3">
        <w:rPr>
          <w:rFonts w:ascii="Arial" w:hAnsi="Arial" w:cs="Arial"/>
        </w:rPr>
        <w:t>propose</w:t>
      </w:r>
      <w:r w:rsidR="00243867" w:rsidRPr="006607D3">
        <w:rPr>
          <w:rFonts w:ascii="Arial" w:hAnsi="Arial" w:cs="Arial"/>
        </w:rPr>
        <w:t xml:space="preserve"> funding to improve feeder performance and network reliability in conjunction with community support.  </w:t>
      </w:r>
    </w:p>
    <w:p w14:paraId="11397627" w14:textId="6C0B12A9" w:rsidR="00DD68CA" w:rsidRDefault="003F6A27" w:rsidP="00C94683">
      <w:pPr>
        <w:numPr>
          <w:ilvl w:val="1"/>
          <w:numId w:val="93"/>
        </w:numPr>
        <w:spacing w:before="0" w:after="0" w:line="240" w:lineRule="auto"/>
        <w:textAlignment w:val="baseline"/>
        <w:rPr>
          <w:rFonts w:ascii="Arial" w:hAnsi="Arial" w:cs="Arial"/>
          <w:sz w:val="22"/>
          <w:szCs w:val="22"/>
        </w:rPr>
      </w:pPr>
      <w:r>
        <w:rPr>
          <w:rFonts w:ascii="Arial" w:hAnsi="Arial" w:cs="Arial"/>
        </w:rPr>
        <w:t xml:space="preserve">We </w:t>
      </w:r>
      <w:r w:rsidR="007A5AC8">
        <w:rPr>
          <w:rFonts w:ascii="Arial" w:hAnsi="Arial" w:cs="Arial"/>
        </w:rPr>
        <w:t xml:space="preserve">seek stakeholder views on how to determine </w:t>
      </w:r>
      <w:r w:rsidR="004B69EC">
        <w:rPr>
          <w:rFonts w:ascii="Arial" w:hAnsi="Arial" w:cs="Arial"/>
        </w:rPr>
        <w:t>a threshold for improvement</w:t>
      </w:r>
      <w:r w:rsidR="007A5AC8">
        <w:rPr>
          <w:rFonts w:ascii="Arial" w:hAnsi="Arial" w:cs="Arial"/>
        </w:rPr>
        <w:t xml:space="preserve">. </w:t>
      </w:r>
    </w:p>
    <w:p w14:paraId="7B0EB0CA" w14:textId="77777777" w:rsidR="00243867" w:rsidRDefault="00243867" w:rsidP="006607D3">
      <w:pPr>
        <w:spacing w:before="0" w:after="0" w:line="240" w:lineRule="auto"/>
        <w:ind w:left="720" w:firstLine="60"/>
        <w:textAlignment w:val="baseline"/>
        <w:rPr>
          <w:rFonts w:ascii="Segoe UI" w:hAnsi="Segoe UI" w:cs="Segoe UI"/>
          <w:sz w:val="18"/>
          <w:szCs w:val="18"/>
        </w:rPr>
      </w:pPr>
    </w:p>
    <w:p w14:paraId="0FA79DC2" w14:textId="4532D221" w:rsidR="00552CBC" w:rsidRPr="006607D3" w:rsidRDefault="00243867" w:rsidP="00C94683">
      <w:pPr>
        <w:numPr>
          <w:ilvl w:val="0"/>
          <w:numId w:val="93"/>
        </w:numPr>
        <w:spacing w:before="0" w:after="0" w:line="240" w:lineRule="auto"/>
        <w:textAlignment w:val="baseline"/>
        <w:rPr>
          <w:rFonts w:ascii="Arial" w:hAnsi="Arial" w:cs="Arial"/>
          <w:sz w:val="22"/>
          <w:szCs w:val="22"/>
        </w:rPr>
      </w:pPr>
      <w:r w:rsidRPr="00552CBC">
        <w:rPr>
          <w:rFonts w:ascii="Arial" w:hAnsi="Arial" w:cs="Arial"/>
          <w:b/>
        </w:rPr>
        <w:t xml:space="preserve">The Essential Service Commission review the Electricity Distribution Code of Practice to consider whether changes are made to </w:t>
      </w:r>
      <w:r w:rsidR="00F97EC2" w:rsidRPr="00552CBC">
        <w:rPr>
          <w:rFonts w:ascii="Arial" w:hAnsi="Arial" w:cs="Arial"/>
          <w:b/>
        </w:rPr>
        <w:t xml:space="preserve">improve distribution business incentives </w:t>
      </w:r>
      <w:r w:rsidR="00552CBC" w:rsidRPr="00552CBC">
        <w:rPr>
          <w:rFonts w:ascii="Arial" w:hAnsi="Arial" w:cs="Arial"/>
          <w:b/>
        </w:rPr>
        <w:t>for</w:t>
      </w:r>
      <w:r w:rsidR="00F97EC2" w:rsidRPr="00552CBC">
        <w:rPr>
          <w:rFonts w:ascii="Arial" w:hAnsi="Arial" w:cs="Arial"/>
          <w:b/>
        </w:rPr>
        <w:t xml:space="preserve"> an effective response to prolonged power outages</w:t>
      </w:r>
      <w:r w:rsidR="00552CBC">
        <w:rPr>
          <w:rFonts w:ascii="Arial" w:hAnsi="Arial" w:cs="Arial"/>
          <w:b/>
        </w:rPr>
        <w:t xml:space="preserve"> </w:t>
      </w:r>
      <w:r w:rsidR="00552CBC" w:rsidRPr="600999A2">
        <w:rPr>
          <w:rFonts w:ascii="Arial" w:hAnsi="Arial" w:cs="Arial"/>
          <w:b/>
        </w:rPr>
        <w:t xml:space="preserve">(see recommendation </w:t>
      </w:r>
      <w:r w:rsidR="00EB5369" w:rsidRPr="600999A2">
        <w:rPr>
          <w:rFonts w:ascii="Arial" w:hAnsi="Arial" w:cs="Arial"/>
          <w:b/>
        </w:rPr>
        <w:t xml:space="preserve">20 </w:t>
      </w:r>
      <w:r w:rsidR="00552CBC" w:rsidRPr="600999A2">
        <w:rPr>
          <w:rFonts w:ascii="Arial" w:hAnsi="Arial" w:cs="Arial"/>
          <w:b/>
        </w:rPr>
        <w:t>from regulatory incentives and compensation)</w:t>
      </w:r>
      <w:r w:rsidR="00F97EC2" w:rsidRPr="600999A2">
        <w:rPr>
          <w:rFonts w:ascii="Arial" w:hAnsi="Arial" w:cs="Arial"/>
          <w:b/>
        </w:rPr>
        <w:t>.</w:t>
      </w:r>
      <w:r w:rsidR="00F97EC2" w:rsidRPr="00552CBC">
        <w:rPr>
          <w:rFonts w:ascii="Arial" w:hAnsi="Arial" w:cs="Arial"/>
          <w:b/>
        </w:rPr>
        <w:t xml:space="preserve"> </w:t>
      </w:r>
    </w:p>
    <w:p w14:paraId="28F9B6A0" w14:textId="77777777" w:rsidR="00243867" w:rsidRPr="00552CBC" w:rsidRDefault="00243867" w:rsidP="00552CBC">
      <w:pPr>
        <w:spacing w:before="0" w:after="0" w:line="240" w:lineRule="auto"/>
        <w:ind w:left="360"/>
        <w:textAlignment w:val="baseline"/>
        <w:rPr>
          <w:rFonts w:ascii="Arial" w:hAnsi="Arial" w:cs="Arial"/>
          <w:sz w:val="22"/>
          <w:szCs w:val="22"/>
        </w:rPr>
      </w:pPr>
    </w:p>
    <w:p w14:paraId="0EDFE096" w14:textId="0C31B7AF" w:rsidR="00243867" w:rsidRDefault="00243867" w:rsidP="00C94683">
      <w:pPr>
        <w:numPr>
          <w:ilvl w:val="0"/>
          <w:numId w:val="93"/>
        </w:numPr>
        <w:spacing w:before="0" w:after="0" w:line="240" w:lineRule="auto"/>
        <w:textAlignment w:val="baseline"/>
        <w:rPr>
          <w:rFonts w:ascii="Arial" w:hAnsi="Arial" w:cs="Arial"/>
          <w:sz w:val="22"/>
          <w:szCs w:val="22"/>
        </w:rPr>
      </w:pPr>
      <w:r w:rsidRPr="006607D3">
        <w:rPr>
          <w:rFonts w:ascii="Arial" w:hAnsi="Arial" w:cs="Arial"/>
          <w:b/>
          <w:color w:val="000000"/>
        </w:rPr>
        <w:t>The</w:t>
      </w:r>
      <w:r w:rsidRPr="006607D3" w:rsidDel="00A75B3B">
        <w:rPr>
          <w:rFonts w:ascii="Arial" w:hAnsi="Arial" w:cs="Arial"/>
          <w:b/>
          <w:color w:val="000000"/>
        </w:rPr>
        <w:t xml:space="preserve"> </w:t>
      </w:r>
      <w:r w:rsidRPr="006607D3">
        <w:rPr>
          <w:rFonts w:ascii="Arial" w:hAnsi="Arial" w:cs="Arial"/>
          <w:b/>
          <w:color w:val="000000"/>
        </w:rPr>
        <w:t>regulatory framework is changed to support actions to improve worst performing feeders. This should include:</w:t>
      </w:r>
      <w:r w:rsidRPr="006607D3">
        <w:rPr>
          <w:rFonts w:ascii="Arial" w:hAnsi="Arial" w:cs="Arial"/>
        </w:rPr>
        <w:t>  </w:t>
      </w:r>
    </w:p>
    <w:p w14:paraId="3DB78068" w14:textId="77777777" w:rsidR="00243867" w:rsidRPr="00243867" w:rsidRDefault="00243867" w:rsidP="00C94683">
      <w:pPr>
        <w:numPr>
          <w:ilvl w:val="1"/>
          <w:numId w:val="93"/>
        </w:numPr>
        <w:spacing w:before="0" w:after="0" w:line="240" w:lineRule="auto"/>
        <w:textAlignment w:val="baseline"/>
        <w:rPr>
          <w:rFonts w:ascii="Arial" w:hAnsi="Arial" w:cs="Arial"/>
          <w:sz w:val="22"/>
          <w:szCs w:val="22"/>
        </w:rPr>
      </w:pPr>
      <w:r w:rsidRPr="006607D3">
        <w:rPr>
          <w:rFonts w:ascii="Arial" w:hAnsi="Arial" w:cs="Arial"/>
        </w:rPr>
        <w:t>Incentives that provide recognition of the performance of these feeders </w:t>
      </w:r>
    </w:p>
    <w:p w14:paraId="43C5EC2C" w14:textId="19FD3BFC" w:rsidR="00A2697D" w:rsidRDefault="00243867" w:rsidP="00C94683">
      <w:pPr>
        <w:numPr>
          <w:ilvl w:val="1"/>
          <w:numId w:val="93"/>
        </w:numPr>
        <w:spacing w:before="0" w:after="0" w:line="240" w:lineRule="auto"/>
        <w:textAlignment w:val="baseline"/>
        <w:rPr>
          <w:rFonts w:ascii="Arial" w:hAnsi="Arial" w:cs="Arial"/>
          <w:sz w:val="22"/>
          <w:szCs w:val="22"/>
        </w:rPr>
      </w:pPr>
      <w:r w:rsidRPr="006607D3">
        <w:rPr>
          <w:rFonts w:ascii="Arial" w:hAnsi="Arial" w:cs="Arial"/>
        </w:rPr>
        <w:t xml:space="preserve">Consideration of how SAIDI and SAIFI, and other relevant measures, are </w:t>
      </w:r>
      <w:r w:rsidR="07AAFB56" w:rsidRPr="006607D3">
        <w:rPr>
          <w:rFonts w:ascii="Arial" w:hAnsi="Arial" w:cs="Arial"/>
        </w:rPr>
        <w:t xml:space="preserve">customer informed and </w:t>
      </w:r>
      <w:r w:rsidRPr="006607D3">
        <w:rPr>
          <w:rFonts w:ascii="Arial" w:hAnsi="Arial" w:cs="Arial"/>
        </w:rPr>
        <w:t>forward looking</w:t>
      </w:r>
      <w:r w:rsidR="7A4388F0" w:rsidRPr="006607D3">
        <w:rPr>
          <w:rFonts w:ascii="Arial" w:hAnsi="Arial" w:cs="Arial"/>
        </w:rPr>
        <w:t xml:space="preserve"> rather than</w:t>
      </w:r>
      <w:r w:rsidRPr="006607D3">
        <w:rPr>
          <w:rFonts w:ascii="Arial" w:hAnsi="Arial" w:cs="Arial"/>
        </w:rPr>
        <w:t xml:space="preserve"> based </w:t>
      </w:r>
      <w:r w:rsidR="3957D64E" w:rsidRPr="006607D3">
        <w:rPr>
          <w:rFonts w:ascii="Arial" w:hAnsi="Arial" w:cs="Arial"/>
        </w:rPr>
        <w:t xml:space="preserve">on </w:t>
      </w:r>
      <w:r w:rsidRPr="006607D3">
        <w:rPr>
          <w:rFonts w:ascii="Arial" w:hAnsi="Arial" w:cs="Arial"/>
        </w:rPr>
        <w:t>past performance.  </w:t>
      </w:r>
    </w:p>
    <w:p w14:paraId="00232AC7" w14:textId="3E98E9E7" w:rsidR="00A2697D" w:rsidRPr="00CA0094" w:rsidRDefault="002F22F9" w:rsidP="00C94683">
      <w:pPr>
        <w:numPr>
          <w:ilvl w:val="1"/>
          <w:numId w:val="93"/>
        </w:numPr>
        <w:spacing w:before="0" w:after="0" w:line="240" w:lineRule="auto"/>
        <w:textAlignment w:val="baseline"/>
        <w:rPr>
          <w:rFonts w:ascii="Arial" w:hAnsi="Arial" w:cs="Arial"/>
        </w:rPr>
      </w:pPr>
      <w:r w:rsidRPr="00CA0094">
        <w:rPr>
          <w:rFonts w:ascii="Arial" w:hAnsi="Arial" w:cs="Arial"/>
        </w:rPr>
        <w:t xml:space="preserve">Changes could be made to the AER or ESC frameworks to achieve this intent. </w:t>
      </w:r>
      <w:r w:rsidR="00293B67">
        <w:rPr>
          <w:rFonts w:ascii="Arial" w:hAnsi="Arial" w:cs="Arial"/>
        </w:rPr>
        <w:t>We</w:t>
      </w:r>
      <w:r w:rsidRPr="00CA0094">
        <w:rPr>
          <w:rFonts w:ascii="Arial" w:hAnsi="Arial" w:cs="Arial"/>
        </w:rPr>
        <w:t xml:space="preserve"> consider that the ESC framework </w:t>
      </w:r>
      <w:r w:rsidR="00C86212" w:rsidRPr="00CA0094">
        <w:rPr>
          <w:rFonts w:ascii="Arial" w:hAnsi="Arial" w:cs="Arial"/>
        </w:rPr>
        <w:t>would enable more rapid change. Alternatively, distribution business licence conditions could be amended to drive this outcome.</w:t>
      </w:r>
      <w:r w:rsidRPr="00CA0094">
        <w:rPr>
          <w:rFonts w:ascii="Arial" w:hAnsi="Arial" w:cs="Arial"/>
        </w:rPr>
        <w:t xml:space="preserve"> </w:t>
      </w:r>
    </w:p>
    <w:p w14:paraId="1B023E63" w14:textId="77777777" w:rsidR="00243867" w:rsidRPr="00243867" w:rsidRDefault="00243867" w:rsidP="006607D3">
      <w:pPr>
        <w:spacing w:before="0" w:after="0" w:line="240" w:lineRule="auto"/>
        <w:ind w:left="720"/>
        <w:textAlignment w:val="baseline"/>
        <w:rPr>
          <w:rFonts w:ascii="Arial" w:hAnsi="Arial" w:cs="Arial"/>
          <w:sz w:val="22"/>
          <w:szCs w:val="22"/>
        </w:rPr>
      </w:pPr>
    </w:p>
    <w:p w14:paraId="40200CBE" w14:textId="35A4B310" w:rsidR="00243867" w:rsidRDefault="00243867" w:rsidP="006607D3">
      <w:pPr>
        <w:spacing w:before="0" w:after="0" w:line="240" w:lineRule="auto"/>
        <w:textAlignment w:val="baseline"/>
        <w:rPr>
          <w:rFonts w:ascii="Segoe UI" w:hAnsi="Segoe UI" w:cs="Segoe UI"/>
          <w:sz w:val="18"/>
          <w:szCs w:val="18"/>
        </w:rPr>
      </w:pPr>
      <w:r w:rsidRPr="006607D3">
        <w:rPr>
          <w:rFonts w:ascii="Arial" w:hAnsi="Arial" w:cs="Arial"/>
        </w:rPr>
        <w:t>As an outcome, these measures would heighten accountability and better incentivise the networks to improve the service of their worst performing feeders</w:t>
      </w:r>
      <w:r w:rsidR="0066508D" w:rsidRPr="006607D3">
        <w:rPr>
          <w:rFonts w:ascii="Arial" w:hAnsi="Arial" w:cs="Arial"/>
        </w:rPr>
        <w:t xml:space="preserve"> </w:t>
      </w:r>
      <w:r w:rsidRPr="006607D3">
        <w:rPr>
          <w:rFonts w:ascii="Arial" w:hAnsi="Arial" w:cs="Arial"/>
        </w:rPr>
        <w:t xml:space="preserve">through </w:t>
      </w:r>
      <w:r w:rsidR="00BD56A7">
        <w:rPr>
          <w:rFonts w:ascii="Arial" w:hAnsi="Arial" w:cs="Arial"/>
        </w:rPr>
        <w:t xml:space="preserve">application of </w:t>
      </w:r>
      <w:r w:rsidRPr="006607D3">
        <w:rPr>
          <w:rFonts w:ascii="Arial" w:hAnsi="Arial" w:cs="Arial"/>
        </w:rPr>
        <w:t>revenue from their network revenue determinations.</w:t>
      </w:r>
    </w:p>
    <w:p w14:paraId="2895B861" w14:textId="77777777" w:rsidR="00311A3C" w:rsidRDefault="00311A3C" w:rsidP="006607D3"/>
    <w:p w14:paraId="30B917AB" w14:textId="77777777" w:rsidR="00237DCB" w:rsidRPr="00381E9A" w:rsidRDefault="00237DCB" w:rsidP="006607D3"/>
    <w:p w14:paraId="47CDD3FC" w14:textId="77777777" w:rsidR="00A52832" w:rsidRPr="006607D3" w:rsidRDefault="00A52832">
      <w:pPr>
        <w:rPr>
          <w:rFonts w:asciiTheme="majorHAnsi" w:eastAsiaTheme="majorEastAsia" w:hAnsiTheme="majorHAnsi" w:cstheme="majorBidi"/>
          <w:b/>
          <w:color w:val="201547" w:themeColor="accent4"/>
          <w:spacing w:val="-2"/>
          <w:sz w:val="32"/>
          <w:szCs w:val="26"/>
        </w:rPr>
      </w:pPr>
      <w:r w:rsidRPr="006607D3">
        <w:rPr>
          <w:rFonts w:cstheme="majorBidi"/>
          <w:color w:val="201547" w:themeColor="accent4"/>
        </w:rPr>
        <w:br w:type="page"/>
      </w:r>
    </w:p>
    <w:p w14:paraId="3E4A54B8" w14:textId="20949DD1" w:rsidR="00741643" w:rsidRPr="006607D3" w:rsidRDefault="005A3F87" w:rsidP="004A3C33">
      <w:pPr>
        <w:pStyle w:val="Heading2"/>
        <w:rPr>
          <w:color w:val="201547" w:themeColor="accent4"/>
        </w:rPr>
      </w:pPr>
      <w:bookmarkStart w:id="104" w:name="_Toc170478967"/>
      <w:r>
        <w:t>During</w:t>
      </w:r>
      <w:r w:rsidR="00741643" w:rsidRPr="006607D3">
        <w:t xml:space="preserve"> the 13 </w:t>
      </w:r>
      <w:r w:rsidR="00407698" w:rsidRPr="006607D3">
        <w:rPr>
          <w:color w:val="201547" w:themeColor="accent4"/>
        </w:rPr>
        <w:t>February</w:t>
      </w:r>
      <w:r w:rsidR="00741643" w:rsidRPr="006607D3">
        <w:rPr>
          <w:color w:val="201547" w:themeColor="accent4"/>
        </w:rPr>
        <w:t xml:space="preserve"> </w:t>
      </w:r>
      <w:r w:rsidR="00952EF1">
        <w:rPr>
          <w:color w:val="201547" w:themeColor="accent4"/>
        </w:rPr>
        <w:t xml:space="preserve">2024 </w:t>
      </w:r>
      <w:r w:rsidR="005F3442" w:rsidRPr="006607D3">
        <w:rPr>
          <w:color w:val="201547" w:themeColor="accent4"/>
        </w:rPr>
        <w:t>s</w:t>
      </w:r>
      <w:r w:rsidR="00741643" w:rsidRPr="006607D3">
        <w:rPr>
          <w:color w:val="201547" w:themeColor="accent4"/>
        </w:rPr>
        <w:t xml:space="preserve">torm </w:t>
      </w:r>
      <w:r w:rsidR="005F3442" w:rsidRPr="006607D3">
        <w:rPr>
          <w:color w:val="201547" w:themeColor="accent4"/>
        </w:rPr>
        <w:t>e</w:t>
      </w:r>
      <w:r w:rsidR="00741643" w:rsidRPr="006607D3">
        <w:rPr>
          <w:color w:val="201547" w:themeColor="accent4"/>
        </w:rPr>
        <w:t>vent</w:t>
      </w:r>
      <w:bookmarkEnd w:id="104"/>
    </w:p>
    <w:p w14:paraId="3EF73867" w14:textId="4787C50A" w:rsidR="002E5752" w:rsidRDefault="00766EBE" w:rsidP="00C52012">
      <w:pPr>
        <w:pStyle w:val="BodyText"/>
        <w:rPr>
          <w:rFonts w:eastAsiaTheme="majorEastAsia"/>
        </w:rPr>
      </w:pPr>
      <w:r>
        <w:rPr>
          <w:rFonts w:eastAsiaTheme="majorEastAsia"/>
        </w:rPr>
        <w:t xml:space="preserve">There are two key phases </w:t>
      </w:r>
      <w:r w:rsidR="00664281">
        <w:rPr>
          <w:rFonts w:eastAsiaTheme="majorEastAsia"/>
        </w:rPr>
        <w:t>of activity during an emergency: response and the provision of relief.</w:t>
      </w:r>
    </w:p>
    <w:p w14:paraId="612DCF19" w14:textId="03E6C8D3" w:rsidR="002E5752" w:rsidRPr="00C52012" w:rsidRDefault="002E5752" w:rsidP="00C94683">
      <w:pPr>
        <w:pStyle w:val="BodyText"/>
        <w:numPr>
          <w:ilvl w:val="0"/>
          <w:numId w:val="87"/>
        </w:numPr>
        <w:rPr>
          <w:rFonts w:eastAsiaTheme="majorEastAsia"/>
        </w:rPr>
      </w:pPr>
      <w:r w:rsidRPr="002E5752">
        <w:rPr>
          <w:rFonts w:eastAsiaTheme="majorEastAsia"/>
        </w:rPr>
        <w:t xml:space="preserve">Responding to an emergency typically refers to taking action to address and mitigate a situation that poses a serious threat to life, health, property, or the environment. It involves quickly assessing the situation, determining the appropriate course of action based on established protocols or training, and initiating necessary measures to </w:t>
      </w:r>
      <w:r w:rsidR="00D6425C">
        <w:rPr>
          <w:rFonts w:eastAsiaTheme="majorEastAsia"/>
        </w:rPr>
        <w:t>minimise</w:t>
      </w:r>
      <w:r w:rsidRPr="002E5752">
        <w:rPr>
          <w:rFonts w:eastAsiaTheme="majorEastAsia"/>
        </w:rPr>
        <w:t xml:space="preserve"> harm and </w:t>
      </w:r>
      <w:r w:rsidR="00973391">
        <w:rPr>
          <w:rFonts w:eastAsiaTheme="majorEastAsia"/>
        </w:rPr>
        <w:t xml:space="preserve">provide </w:t>
      </w:r>
      <w:r w:rsidR="00D6425C">
        <w:rPr>
          <w:rFonts w:eastAsiaTheme="majorEastAsia"/>
        </w:rPr>
        <w:t>support</w:t>
      </w:r>
      <w:r w:rsidR="00973391">
        <w:rPr>
          <w:rFonts w:eastAsiaTheme="majorEastAsia"/>
        </w:rPr>
        <w:t xml:space="preserve"> to</w:t>
      </w:r>
      <w:r w:rsidR="00D6425C">
        <w:rPr>
          <w:rFonts w:eastAsiaTheme="majorEastAsia"/>
        </w:rPr>
        <w:t xml:space="preserve"> affected communities</w:t>
      </w:r>
      <w:r w:rsidRPr="002E5752">
        <w:rPr>
          <w:rFonts w:eastAsiaTheme="majorEastAsia"/>
        </w:rPr>
        <w:t xml:space="preserve">. This could include actions taken by emergency responders, or trained individuals in the community. </w:t>
      </w:r>
      <w:r w:rsidR="00F40F35">
        <w:rPr>
          <w:rFonts w:eastAsiaTheme="majorEastAsia"/>
        </w:rPr>
        <w:t xml:space="preserve">Response activities take place during an emergency and are usually measured in hour, </w:t>
      </w:r>
      <w:r w:rsidR="00D6425C">
        <w:rPr>
          <w:rFonts w:eastAsiaTheme="majorEastAsia"/>
        </w:rPr>
        <w:t>days,</w:t>
      </w:r>
      <w:r w:rsidR="00F40F35">
        <w:rPr>
          <w:rFonts w:eastAsiaTheme="majorEastAsia"/>
        </w:rPr>
        <w:t xml:space="preserve"> or weeks</w:t>
      </w:r>
      <w:r w:rsidRPr="002E5752">
        <w:rPr>
          <w:rFonts w:eastAsiaTheme="majorEastAsia"/>
        </w:rPr>
        <w:t>.</w:t>
      </w:r>
    </w:p>
    <w:p w14:paraId="62034053" w14:textId="0CF13E79" w:rsidR="00BA1C65" w:rsidRPr="00C52012" w:rsidRDefault="00BA1C65" w:rsidP="00C94683">
      <w:pPr>
        <w:pStyle w:val="BodyText"/>
        <w:numPr>
          <w:ilvl w:val="0"/>
          <w:numId w:val="87"/>
        </w:numPr>
        <w:rPr>
          <w:rFonts w:eastAsiaTheme="majorEastAsia"/>
        </w:rPr>
      </w:pPr>
      <w:r w:rsidRPr="00BA1C65">
        <w:rPr>
          <w:rFonts w:eastAsiaTheme="majorEastAsia"/>
        </w:rPr>
        <w:t>Emergency relief refers to immediate assistance provided to individuals</w:t>
      </w:r>
      <w:r w:rsidR="00F55867">
        <w:rPr>
          <w:rFonts w:eastAsiaTheme="majorEastAsia"/>
        </w:rPr>
        <w:t xml:space="preserve"> and </w:t>
      </w:r>
      <w:r w:rsidRPr="00BA1C65">
        <w:rPr>
          <w:rFonts w:eastAsiaTheme="majorEastAsia"/>
        </w:rPr>
        <w:t xml:space="preserve">communities affected by a disaster, crisis, or other </w:t>
      </w:r>
      <w:r w:rsidR="00F55867">
        <w:rPr>
          <w:rFonts w:eastAsiaTheme="majorEastAsia"/>
        </w:rPr>
        <w:t>shock</w:t>
      </w:r>
      <w:r w:rsidRPr="00BA1C65">
        <w:rPr>
          <w:rFonts w:eastAsiaTheme="majorEastAsia"/>
        </w:rPr>
        <w:t>. It aims to address the basic humanitarian needs of those affected, such as food, water, shelter, medical care, and protection from harm. Emergency relief efforts are typically coordinated by governmental agencies, humanitarian organizations, or non-governmental organizations (NGOs) and are crucial in providing timely support to help people cope with and recover from the impacts of emergencies.</w:t>
      </w:r>
      <w:r w:rsidR="00973391">
        <w:rPr>
          <w:rFonts w:eastAsiaTheme="majorEastAsia"/>
        </w:rPr>
        <w:t xml:space="preserve"> </w:t>
      </w:r>
      <w:r w:rsidR="00ED0DD5">
        <w:rPr>
          <w:rFonts w:eastAsiaTheme="majorEastAsia"/>
        </w:rPr>
        <w:t xml:space="preserve">It can include the </w:t>
      </w:r>
      <w:r w:rsidR="0063262D">
        <w:rPr>
          <w:rFonts w:eastAsiaTheme="majorEastAsia"/>
        </w:rPr>
        <w:t>provision of financial a</w:t>
      </w:r>
      <w:r w:rsidR="002E744A">
        <w:rPr>
          <w:rFonts w:eastAsiaTheme="majorEastAsia"/>
        </w:rPr>
        <w:t>ssistance.</w:t>
      </w:r>
    </w:p>
    <w:p w14:paraId="2BDB4C59" w14:textId="77777777" w:rsidR="006F1860" w:rsidRPr="00C52012" w:rsidRDefault="006F1860" w:rsidP="006F1860">
      <w:pPr>
        <w:pStyle w:val="BodyText"/>
        <w:rPr>
          <w:rFonts w:eastAsiaTheme="majorEastAsia"/>
        </w:rPr>
      </w:pPr>
    </w:p>
    <w:p w14:paraId="44A0FF72" w14:textId="77777777" w:rsidR="00A27A85" w:rsidRPr="006607D3" w:rsidRDefault="52D391AA" w:rsidP="004A3C33">
      <w:pPr>
        <w:pStyle w:val="Heading3"/>
      </w:pPr>
      <w:bookmarkStart w:id="105" w:name="_Toc170478968"/>
      <w:r w:rsidRPr="006607D3">
        <w:t>C</w:t>
      </w:r>
      <w:r w:rsidR="00A27A85" w:rsidRPr="006607D3">
        <w:t>ommunication with customers</w:t>
      </w:r>
      <w:r w:rsidR="006B7AEB" w:rsidRPr="006607D3">
        <w:t xml:space="preserve"> and community</w:t>
      </w:r>
      <w:bookmarkEnd w:id="105"/>
    </w:p>
    <w:p w14:paraId="6F7481C4" w14:textId="77777777" w:rsidR="0081689C" w:rsidRPr="006607D3" w:rsidRDefault="0081689C" w:rsidP="004A3C33">
      <w:pPr>
        <w:pStyle w:val="Heading4"/>
      </w:pPr>
      <w:r w:rsidRPr="006607D3">
        <w:t>Introduction </w:t>
      </w:r>
    </w:p>
    <w:p w14:paraId="63A335BC" w14:textId="51A0C8C5" w:rsidR="0057541B" w:rsidRPr="006F1860" w:rsidRDefault="0057541B" w:rsidP="006607D3">
      <w:pPr>
        <w:spacing w:before="0" w:after="0" w:line="240" w:lineRule="auto"/>
        <w:textAlignment w:val="baseline"/>
        <w:rPr>
          <w:rFonts w:ascii="Arial" w:hAnsi="Arial" w:cs="Arial"/>
        </w:rPr>
      </w:pPr>
      <w:r w:rsidRPr="006F1860">
        <w:rPr>
          <w:rFonts w:ascii="Arial" w:hAnsi="Arial" w:cs="Arial"/>
        </w:rPr>
        <w:t xml:space="preserve">The capability for distribution businesses to communicate timely and accurate information about outages, and the expected time that it will take for power to be restored is essential for customers and the community and </w:t>
      </w:r>
      <w:r w:rsidR="006607D3" w:rsidRPr="006F1860">
        <w:rPr>
          <w:rFonts w:ascii="Arial" w:hAnsi="Arial" w:cs="Arial"/>
        </w:rPr>
        <w:t>responding organisations.</w:t>
      </w:r>
      <w:r w:rsidRPr="006F1860">
        <w:rPr>
          <w:rFonts w:ascii="Arial" w:hAnsi="Arial" w:cs="Arial"/>
        </w:rPr>
        <w:t xml:space="preserve"> Effectively communicating this information allows affected customers and communities to plan accordingly and make the best decision to manage the impacts of a power outage for them. It is also important that distribution businesses have robust ways for customers and communities to reach into </w:t>
      </w:r>
      <w:r w:rsidR="008B0F63" w:rsidRPr="006F1860">
        <w:rPr>
          <w:rFonts w:ascii="Arial" w:hAnsi="Arial" w:cs="Arial"/>
        </w:rPr>
        <w:t>distribution businesses</w:t>
      </w:r>
      <w:r w:rsidRPr="006F1860">
        <w:rPr>
          <w:rFonts w:ascii="Arial" w:hAnsi="Arial" w:cs="Arial"/>
        </w:rPr>
        <w:t xml:space="preserve"> to get or provide information or receive necessary support.  </w:t>
      </w:r>
    </w:p>
    <w:p w14:paraId="07515F1E" w14:textId="77777777" w:rsidR="0057541B" w:rsidRPr="006F1860" w:rsidRDefault="0057541B" w:rsidP="006607D3">
      <w:pPr>
        <w:spacing w:before="0" w:after="0" w:line="240" w:lineRule="auto"/>
        <w:textAlignment w:val="baseline"/>
        <w:rPr>
          <w:rFonts w:ascii="Arial" w:hAnsi="Arial" w:cs="Arial"/>
        </w:rPr>
      </w:pPr>
    </w:p>
    <w:p w14:paraId="57BAB200" w14:textId="218C9E81" w:rsidR="0057541B" w:rsidRPr="006F1860" w:rsidRDefault="0057541B" w:rsidP="006607D3">
      <w:pPr>
        <w:spacing w:before="0" w:after="0" w:line="240" w:lineRule="auto"/>
        <w:textAlignment w:val="baseline"/>
        <w:rPr>
          <w:rFonts w:ascii="Arial" w:hAnsi="Arial" w:cs="Arial"/>
        </w:rPr>
      </w:pPr>
      <w:r w:rsidRPr="006F1860">
        <w:rPr>
          <w:rFonts w:ascii="Arial" w:hAnsi="Arial" w:cs="Arial"/>
        </w:rPr>
        <w:t>The Essential Services Commission (ESC) requires Victorian distribution businesses to provide information about outages on their networks – through an Estimated Time to Restore (ETR) power supply, or an Estimated Time to Assess (ETA) – or when further information about at ETR will be available. </w:t>
      </w:r>
      <w:r w:rsidR="00E145B8" w:rsidRPr="006F1860">
        <w:rPr>
          <w:rFonts w:ascii="Arial" w:hAnsi="Arial" w:cs="Arial"/>
        </w:rPr>
        <w:t xml:space="preserve">The distribution businesses do this </w:t>
      </w:r>
      <w:r w:rsidR="00BC55EA" w:rsidRPr="006F1860">
        <w:rPr>
          <w:rFonts w:ascii="Arial" w:hAnsi="Arial" w:cs="Arial"/>
        </w:rPr>
        <w:t xml:space="preserve">through online outage trackers. </w:t>
      </w:r>
      <w:r w:rsidRPr="006F1860">
        <w:rPr>
          <w:rFonts w:ascii="Arial" w:hAnsi="Arial" w:cs="Arial"/>
        </w:rPr>
        <w:t> </w:t>
      </w:r>
    </w:p>
    <w:p w14:paraId="304B9B5E" w14:textId="77777777" w:rsidR="0081689C" w:rsidRPr="006F1860" w:rsidRDefault="0081689C" w:rsidP="006607D3">
      <w:pPr>
        <w:spacing w:before="0" w:after="0" w:line="240" w:lineRule="auto"/>
        <w:textAlignment w:val="baseline"/>
        <w:rPr>
          <w:rFonts w:ascii="Arial" w:hAnsi="Arial" w:cs="Arial"/>
        </w:rPr>
      </w:pPr>
    </w:p>
    <w:p w14:paraId="36F7C03C" w14:textId="77777777" w:rsidR="002E744A" w:rsidRPr="006F1860" w:rsidRDefault="002E744A" w:rsidP="002E744A">
      <w:pPr>
        <w:spacing w:before="0" w:after="0" w:line="240" w:lineRule="auto"/>
        <w:textAlignment w:val="baseline"/>
        <w:rPr>
          <w:rFonts w:ascii="Arial" w:hAnsi="Arial" w:cs="Arial"/>
        </w:rPr>
      </w:pPr>
      <w:r w:rsidRPr="006F1860">
        <w:rPr>
          <w:rFonts w:ascii="Arial" w:hAnsi="Arial" w:cs="Arial"/>
        </w:rPr>
        <w:t>In examining the operational response of Victoria’s distribution businesses to the 13 February event, the Network Outage Review is examining how timely and effectively the incident was managed. This includes: </w:t>
      </w:r>
    </w:p>
    <w:p w14:paraId="7EEE34C8" w14:textId="77777777" w:rsidR="002E744A" w:rsidRPr="006F1860" w:rsidRDefault="002E744A" w:rsidP="006F1860">
      <w:pPr>
        <w:pStyle w:val="ListParagraph"/>
        <w:numPr>
          <w:ilvl w:val="0"/>
          <w:numId w:val="104"/>
        </w:numPr>
        <w:spacing w:before="0" w:after="0" w:line="240" w:lineRule="auto"/>
        <w:textAlignment w:val="baseline"/>
        <w:rPr>
          <w:rFonts w:ascii="Arial" w:hAnsi="Arial" w:cs="Arial"/>
        </w:rPr>
      </w:pPr>
      <w:r w:rsidRPr="006F1860">
        <w:rPr>
          <w:rFonts w:ascii="Arial" w:hAnsi="Arial" w:cs="Arial"/>
        </w:rPr>
        <w:t>The tools and systems to communicate proactively with customers and external authorities, including SMS, call centres and effective information platforms and services, such as outage trackers. </w:t>
      </w:r>
    </w:p>
    <w:p w14:paraId="136BE999" w14:textId="77777777" w:rsidR="002E744A" w:rsidRPr="006F1860" w:rsidRDefault="002E744A" w:rsidP="006F1860">
      <w:pPr>
        <w:pStyle w:val="ListParagraph"/>
        <w:numPr>
          <w:ilvl w:val="0"/>
          <w:numId w:val="104"/>
        </w:numPr>
        <w:spacing w:before="0" w:after="0" w:line="240" w:lineRule="auto"/>
        <w:textAlignment w:val="baseline"/>
        <w:rPr>
          <w:rFonts w:ascii="Arial" w:hAnsi="Arial" w:cs="Arial"/>
        </w:rPr>
      </w:pPr>
      <w:r w:rsidRPr="006F1860">
        <w:rPr>
          <w:rFonts w:ascii="Arial" w:hAnsi="Arial" w:cs="Arial"/>
        </w:rPr>
        <w:t>The capacity to provide support and resources to offer in-field communication and support to heavily impacted communities (via mobile community response vehicles or community centres). </w:t>
      </w:r>
    </w:p>
    <w:p w14:paraId="5F94382B" w14:textId="77777777" w:rsidR="009D60B1" w:rsidRDefault="009D60B1" w:rsidP="006607D3">
      <w:pPr>
        <w:spacing w:before="0" w:after="0" w:line="240" w:lineRule="auto"/>
        <w:textAlignment w:val="baseline"/>
        <w:rPr>
          <w:rFonts w:ascii="Segoe UI" w:hAnsi="Segoe UI" w:cs="Segoe UI"/>
          <w:color w:val="201547"/>
          <w:sz w:val="18"/>
          <w:szCs w:val="18"/>
        </w:rPr>
      </w:pPr>
    </w:p>
    <w:tbl>
      <w:tblPr>
        <w:tblStyle w:val="PullOutBoxTable"/>
        <w:tblW w:w="0" w:type="auto"/>
        <w:tblLook w:val="04A0" w:firstRow="1" w:lastRow="0" w:firstColumn="1" w:lastColumn="0" w:noHBand="0" w:noVBand="1"/>
      </w:tblPr>
      <w:tblGrid>
        <w:gridCol w:w="9017"/>
      </w:tblGrid>
      <w:tr w:rsidR="006607D3" w:rsidRPr="006607D3" w14:paraId="087848BF" w14:textId="77777777" w:rsidTr="004753EC">
        <w:tc>
          <w:tcPr>
            <w:tcW w:w="963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543BAD5A" w14:textId="77777777" w:rsidR="006607D3" w:rsidRPr="006607D3" w:rsidRDefault="006607D3" w:rsidP="006607D3">
            <w:pPr>
              <w:spacing w:before="0" w:after="0" w:line="240" w:lineRule="auto"/>
              <w:textAlignment w:val="baseline"/>
              <w:rPr>
                <w:rFonts w:ascii="Segoe UI" w:hAnsi="Segoe UI" w:cs="Segoe UI"/>
                <w:b/>
                <w:bCs/>
                <w:color w:val="004C97"/>
                <w:sz w:val="18"/>
                <w:szCs w:val="18"/>
              </w:rPr>
            </w:pPr>
            <w:r w:rsidRPr="006607D3">
              <w:rPr>
                <w:rFonts w:ascii="Arial" w:hAnsi="Arial" w:cs="Arial"/>
                <w:b/>
                <w:bCs/>
                <w:color w:val="004C97"/>
                <w:sz w:val="32"/>
                <w:szCs w:val="32"/>
              </w:rPr>
              <w:t>Outage trackers </w:t>
            </w:r>
          </w:p>
          <w:p w14:paraId="10762679" w14:textId="314B28BC" w:rsidR="006607D3" w:rsidRPr="006607D3" w:rsidRDefault="006607D3" w:rsidP="006607D3">
            <w:pPr>
              <w:spacing w:before="0" w:after="0" w:line="240" w:lineRule="auto"/>
              <w:textAlignment w:val="baseline"/>
              <w:rPr>
                <w:rFonts w:ascii="Segoe UI" w:hAnsi="Segoe UI" w:cs="Segoe UI"/>
                <w:color w:val="201547"/>
                <w:sz w:val="18"/>
                <w:szCs w:val="18"/>
              </w:rPr>
            </w:pPr>
            <w:r w:rsidRPr="006607D3">
              <w:rPr>
                <w:rFonts w:ascii="Arial" w:hAnsi="Arial" w:cs="Arial"/>
                <w:color w:val="201547"/>
                <w:sz w:val="24"/>
                <w:szCs w:val="24"/>
              </w:rPr>
              <w:t>Victorian distribution businesses provide most information to customers on network outages through live outa</w:t>
            </w:r>
            <w:r w:rsidR="005170FF">
              <w:rPr>
                <w:rFonts w:ascii="Arial" w:hAnsi="Arial" w:cs="Arial"/>
                <w:color w:val="201547"/>
                <w:sz w:val="24"/>
                <w:szCs w:val="24"/>
              </w:rPr>
              <w:t xml:space="preserve">ge </w:t>
            </w:r>
            <w:r w:rsidR="00DA3750">
              <w:rPr>
                <w:rFonts w:ascii="Arial" w:hAnsi="Arial" w:cs="Arial"/>
                <w:color w:val="201547"/>
                <w:sz w:val="24"/>
                <w:szCs w:val="24"/>
              </w:rPr>
              <w:t>tr</w:t>
            </w:r>
            <w:r w:rsidR="00DA3750" w:rsidRPr="006607D3">
              <w:rPr>
                <w:rFonts w:ascii="Arial" w:hAnsi="Arial" w:cs="Arial"/>
                <w:color w:val="201547"/>
                <w:sz w:val="24"/>
                <w:szCs w:val="24"/>
              </w:rPr>
              <w:t>acker</w:t>
            </w:r>
            <w:r w:rsidRPr="006607D3">
              <w:rPr>
                <w:rFonts w:ascii="Arial" w:hAnsi="Arial" w:cs="Arial"/>
                <w:color w:val="201547"/>
                <w:sz w:val="24"/>
                <w:szCs w:val="24"/>
              </w:rPr>
              <w:t xml:space="preserve"> information, available on their websites.  </w:t>
            </w:r>
          </w:p>
          <w:p w14:paraId="1FAE9C18" w14:textId="403FE68E" w:rsidR="006607D3" w:rsidRPr="006607D3" w:rsidRDefault="006607D3" w:rsidP="006607D3">
            <w:pPr>
              <w:rPr>
                <w:rFonts w:ascii="Arial" w:hAnsi="Arial" w:cs="Arial"/>
                <w:color w:val="000000"/>
                <w:shd w:val="clear" w:color="auto" w:fill="FFFFFF"/>
              </w:rPr>
            </w:pPr>
          </w:p>
          <w:p w14:paraId="0AEDF50F" w14:textId="77777777" w:rsidR="004E03B7" w:rsidRDefault="006607D3" w:rsidP="006607D3">
            <w:pPr>
              <w:rPr>
                <w:rFonts w:ascii="Arial" w:hAnsi="Arial" w:cs="Arial"/>
                <w:color w:val="000000"/>
                <w:shd w:val="clear" w:color="auto" w:fill="FFFFFF"/>
              </w:rPr>
            </w:pPr>
            <w:r w:rsidRPr="006607D3">
              <w:rPr>
                <w:rFonts w:ascii="Arial" w:hAnsi="Arial" w:cs="Arial"/>
                <w:color w:val="000000"/>
                <w:shd w:val="clear" w:color="auto" w:fill="FFFFFF"/>
              </w:rPr>
              <w:t>These electronic tools allow customers to look for outages via an interactive map, a list of current outages, and also through search functions. They allow customers to view the general location of the fault, the status of the outage, the location of customers impacted by the outage, and the expected time the power will be restored. They also allow customers a pathway to contact the distribution business to report their fault if it isn’t listed on the tracker.</w:t>
            </w:r>
          </w:p>
          <w:p w14:paraId="385CD8F2" w14:textId="77777777" w:rsidR="004E03B7" w:rsidRDefault="004E03B7" w:rsidP="006607D3">
            <w:pPr>
              <w:rPr>
                <w:rFonts w:ascii="Arial" w:hAnsi="Arial" w:cs="Arial"/>
                <w:color w:val="000000"/>
                <w:shd w:val="clear" w:color="auto" w:fill="FFFFFF"/>
              </w:rPr>
            </w:pPr>
          </w:p>
          <w:p w14:paraId="2BC85329" w14:textId="77777777" w:rsidR="00F56D89" w:rsidRDefault="006607D3" w:rsidP="00F56D89">
            <w:pPr>
              <w:keepNext/>
            </w:pPr>
            <w:r w:rsidRPr="006607D3">
              <w:rPr>
                <w:rFonts w:ascii="Arial" w:hAnsi="Arial" w:cs="Arial"/>
                <w:color w:val="000000"/>
                <w:shd w:val="clear" w:color="auto" w:fill="FFFFFF"/>
              </w:rPr>
              <w:t>  </w:t>
            </w:r>
            <w:r w:rsidR="00D305B1" w:rsidRPr="006607D3">
              <w:rPr>
                <w:rFonts w:ascii="Segoe UI" w:hAnsi="Segoe UI" w:cs="Segoe UI"/>
                <w:noProof/>
                <w:color w:val="000000"/>
                <w:sz w:val="18"/>
                <w:szCs w:val="18"/>
                <w:shd w:val="clear" w:color="auto" w:fill="FFFFFF"/>
              </w:rPr>
              <w:drawing>
                <wp:inline distT="0" distB="0" distL="0" distR="0" wp14:anchorId="2282D9AE" wp14:editId="24A92E1D">
                  <wp:extent cx="5350550" cy="2571750"/>
                  <wp:effectExtent l="0" t="0" r="2540" b="0"/>
                  <wp:docPr id="1326428003" name="Picture 1" descr="Figure 14 is an image of CitiPower and Powercor’s online network outage tracker. A red line draws a border around the distribution businesses’ geographical parameters and red dots mark locations identified by the businesses as sites requiring repair. A live feed column in the left of the image describes the status of incidents, locations and estimated time of rest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28003" name="Picture 1" descr="Figure 14 is an image of CitiPower and Powercor’s online network outage tracker. A red line draws a border around the distribution businesses’ geographical parameters and red dots mark locations identified by the businesses as sites requiring repair. A live feed column in the left of the image describes the status of incidents, locations and estimated time of restora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61754" cy="2577135"/>
                          </a:xfrm>
                          <a:prstGeom prst="rect">
                            <a:avLst/>
                          </a:prstGeom>
                          <a:noFill/>
                          <a:ln>
                            <a:noFill/>
                          </a:ln>
                        </pic:spPr>
                      </pic:pic>
                    </a:graphicData>
                  </a:graphic>
                </wp:inline>
              </w:drawing>
            </w:r>
          </w:p>
          <w:p w14:paraId="08A6F7AC" w14:textId="2839E3EC" w:rsidR="006607D3" w:rsidRPr="006607D3" w:rsidRDefault="00F56D89" w:rsidP="00F56D89">
            <w:pPr>
              <w:pStyle w:val="Caption"/>
            </w:pPr>
            <w:bookmarkStart w:id="106" w:name="_Toc170479002"/>
            <w:r>
              <w:t xml:space="preserve">Figure </w:t>
            </w:r>
            <w:r>
              <w:fldChar w:fldCharType="begin"/>
            </w:r>
            <w:r>
              <w:instrText>SEQ Figure \* ARABIC</w:instrText>
            </w:r>
            <w:r>
              <w:fldChar w:fldCharType="separate"/>
            </w:r>
            <w:r w:rsidR="00EC434E">
              <w:rPr>
                <w:noProof/>
              </w:rPr>
              <w:t>14</w:t>
            </w:r>
            <w:r>
              <w:fldChar w:fldCharType="end"/>
            </w:r>
            <w:r>
              <w:t>: Example of an outage tracker.</w:t>
            </w:r>
            <w:bookmarkEnd w:id="106"/>
          </w:p>
        </w:tc>
      </w:tr>
    </w:tbl>
    <w:p w14:paraId="098B70E7" w14:textId="77777777" w:rsidR="007D6D1D" w:rsidRPr="006607D3" w:rsidRDefault="007D6D1D" w:rsidP="006607D3">
      <w:pPr>
        <w:spacing w:before="0" w:after="0" w:line="240" w:lineRule="auto"/>
        <w:textAlignment w:val="baseline"/>
        <w:rPr>
          <w:rFonts w:ascii="Arial" w:hAnsi="Arial" w:cs="Arial"/>
          <w:color w:val="201547"/>
          <w:sz w:val="24"/>
          <w:szCs w:val="24"/>
        </w:rPr>
      </w:pPr>
    </w:p>
    <w:p w14:paraId="5B952D2D" w14:textId="77777777" w:rsidR="00CC3C91" w:rsidRPr="006607D3" w:rsidRDefault="00CC3C91" w:rsidP="004A3C33">
      <w:pPr>
        <w:pStyle w:val="Heading4"/>
      </w:pPr>
      <w:r w:rsidRPr="006607D3">
        <w:t>Community and Stakeholders told us </w:t>
      </w:r>
    </w:p>
    <w:p w14:paraId="04F2EDF8" w14:textId="34F6B7B8" w:rsidR="00CC3C91" w:rsidRPr="006607D3" w:rsidRDefault="00CC3C91" w:rsidP="006607D3">
      <w:pPr>
        <w:spacing w:before="0" w:after="0" w:line="240" w:lineRule="auto"/>
        <w:textAlignment w:val="baseline"/>
        <w:rPr>
          <w:rFonts w:ascii="Arial" w:hAnsi="Arial" w:cs="Arial"/>
        </w:rPr>
      </w:pPr>
      <w:r w:rsidRPr="006607D3">
        <w:rPr>
          <w:rFonts w:ascii="Arial" w:hAnsi="Arial" w:cs="Arial"/>
        </w:rPr>
        <w:t>Most organisations communicate</w:t>
      </w:r>
      <w:r w:rsidR="006A5D79">
        <w:rPr>
          <w:rFonts w:ascii="Arial" w:hAnsi="Arial" w:cs="Arial"/>
        </w:rPr>
        <w:t>d</w:t>
      </w:r>
      <w:r w:rsidRPr="006607D3">
        <w:rPr>
          <w:rFonts w:ascii="Arial" w:hAnsi="Arial" w:cs="Arial"/>
        </w:rPr>
        <w:t xml:space="preserve"> through electronic platforms during the event</w:t>
      </w:r>
      <w:r w:rsidR="00B00041" w:rsidRPr="006607D3">
        <w:rPr>
          <w:rFonts w:ascii="Arial" w:hAnsi="Arial" w:cs="Arial"/>
        </w:rPr>
        <w:t xml:space="preserve">. </w:t>
      </w:r>
      <w:r w:rsidR="007E3894">
        <w:rPr>
          <w:rFonts w:ascii="Arial" w:hAnsi="Arial" w:cs="Arial"/>
        </w:rPr>
        <w:t>Because of the telecommunication failures, t</w:t>
      </w:r>
      <w:r w:rsidR="00B00041" w:rsidRPr="006607D3">
        <w:rPr>
          <w:rFonts w:ascii="Arial" w:hAnsi="Arial" w:cs="Arial"/>
        </w:rPr>
        <w:t>hese were not available</w:t>
      </w:r>
      <w:r w:rsidRPr="006607D3">
        <w:rPr>
          <w:rFonts w:ascii="Arial" w:hAnsi="Arial" w:cs="Arial"/>
        </w:rPr>
        <w:t xml:space="preserve"> in the regions</w:t>
      </w:r>
      <w:r w:rsidR="00B00041" w:rsidRPr="006607D3">
        <w:rPr>
          <w:rFonts w:ascii="Arial" w:hAnsi="Arial" w:cs="Arial"/>
        </w:rPr>
        <w:t xml:space="preserve"> affected by </w:t>
      </w:r>
      <w:r w:rsidR="00C71917">
        <w:rPr>
          <w:rFonts w:ascii="Arial" w:hAnsi="Arial" w:cs="Arial"/>
        </w:rPr>
        <w:t>storm and power outages</w:t>
      </w:r>
      <w:r w:rsidR="00B00041" w:rsidRPr="006607D3">
        <w:rPr>
          <w:rFonts w:ascii="Arial" w:hAnsi="Arial" w:cs="Arial"/>
        </w:rPr>
        <w:t>.</w:t>
      </w:r>
    </w:p>
    <w:p w14:paraId="769FF5AB" w14:textId="77777777" w:rsidR="00CC3C91" w:rsidRDefault="00CC3C91" w:rsidP="006607D3">
      <w:pPr>
        <w:spacing w:before="0" w:after="0" w:line="240" w:lineRule="auto"/>
        <w:textAlignment w:val="baseline"/>
        <w:rPr>
          <w:rFonts w:ascii="Segoe UI" w:hAnsi="Segoe UI" w:cs="Segoe UI"/>
          <w:sz w:val="18"/>
          <w:szCs w:val="18"/>
        </w:rPr>
      </w:pPr>
    </w:p>
    <w:p w14:paraId="71A09243" w14:textId="77777777" w:rsidR="00CC3C91" w:rsidRDefault="00CC3C91" w:rsidP="006607D3">
      <w:pPr>
        <w:spacing w:before="0" w:after="0" w:line="240" w:lineRule="auto"/>
        <w:textAlignment w:val="baseline"/>
        <w:rPr>
          <w:rFonts w:ascii="Segoe UI" w:hAnsi="Segoe UI" w:cs="Segoe UI"/>
          <w:sz w:val="18"/>
          <w:szCs w:val="18"/>
        </w:rPr>
      </w:pPr>
      <w:r w:rsidRPr="006607D3">
        <w:rPr>
          <w:rFonts w:ascii="Arial" w:hAnsi="Arial" w:cs="Arial"/>
        </w:rPr>
        <w:t>We heard that: </w:t>
      </w:r>
    </w:p>
    <w:p w14:paraId="3817F8F8" w14:textId="77777777" w:rsidR="00CC3C91" w:rsidRPr="00690EE6" w:rsidRDefault="00CC3C91" w:rsidP="00C94683">
      <w:pPr>
        <w:numPr>
          <w:ilvl w:val="0"/>
          <w:numId w:val="62"/>
        </w:numPr>
        <w:spacing w:before="0" w:after="0" w:line="240" w:lineRule="auto"/>
        <w:textAlignment w:val="baseline"/>
        <w:rPr>
          <w:rFonts w:ascii="Arial" w:hAnsi="Arial" w:cs="Arial"/>
          <w:sz w:val="22"/>
          <w:szCs w:val="22"/>
        </w:rPr>
      </w:pPr>
      <w:r w:rsidRPr="006607D3">
        <w:rPr>
          <w:rFonts w:ascii="Arial" w:hAnsi="Arial" w:cs="Arial"/>
        </w:rPr>
        <w:t xml:space="preserve">Effective communication of information during an event is essential for keeping community members safe, connected and mentally well – and allows them to make the best decision for them. It was difficult for customers to access accurate information about the </w:t>
      </w:r>
      <w:r w:rsidR="00AE688F" w:rsidRPr="006607D3">
        <w:rPr>
          <w:rFonts w:ascii="Arial" w:hAnsi="Arial" w:cs="Arial"/>
        </w:rPr>
        <w:t>s</w:t>
      </w:r>
      <w:r w:rsidRPr="006607D3">
        <w:rPr>
          <w:rFonts w:ascii="Arial" w:hAnsi="Arial" w:cs="Arial"/>
        </w:rPr>
        <w:t xml:space="preserve">torm </w:t>
      </w:r>
      <w:r w:rsidR="00AE688F" w:rsidRPr="006607D3">
        <w:rPr>
          <w:rFonts w:ascii="Arial" w:hAnsi="Arial" w:cs="Arial"/>
        </w:rPr>
        <w:t>e</w:t>
      </w:r>
      <w:r w:rsidRPr="006607D3">
        <w:rPr>
          <w:rFonts w:ascii="Arial" w:hAnsi="Arial" w:cs="Arial"/>
        </w:rPr>
        <w:t xml:space="preserve">vent due to the unavailability of </w:t>
      </w:r>
      <w:r w:rsidR="00FE7DBA" w:rsidRPr="006607D3">
        <w:rPr>
          <w:rFonts w:ascii="Arial" w:hAnsi="Arial" w:cs="Arial"/>
        </w:rPr>
        <w:t xml:space="preserve">communications services and </w:t>
      </w:r>
      <w:r w:rsidR="0013520F" w:rsidRPr="006607D3">
        <w:rPr>
          <w:rFonts w:ascii="Arial" w:hAnsi="Arial" w:cs="Arial"/>
        </w:rPr>
        <w:t>lack of access to</w:t>
      </w:r>
      <w:r w:rsidRPr="006607D3">
        <w:rPr>
          <w:rFonts w:ascii="Arial" w:hAnsi="Arial" w:cs="Arial"/>
        </w:rPr>
        <w:t xml:space="preserve"> accurate and timely information. </w:t>
      </w:r>
    </w:p>
    <w:p w14:paraId="04539840" w14:textId="77777777" w:rsidR="00690EE6" w:rsidRDefault="00690EE6" w:rsidP="00690EE6">
      <w:pPr>
        <w:spacing w:before="0" w:after="0" w:line="240" w:lineRule="auto"/>
        <w:ind w:left="720"/>
        <w:textAlignment w:val="baseline"/>
        <w:rPr>
          <w:rFonts w:ascii="Arial" w:hAnsi="Arial" w:cs="Arial"/>
          <w:sz w:val="22"/>
          <w:szCs w:val="22"/>
        </w:rPr>
      </w:pPr>
    </w:p>
    <w:p w14:paraId="2D66F51E" w14:textId="77777777" w:rsidR="00CC3C91" w:rsidRPr="00690EE6" w:rsidRDefault="00CC3C91" w:rsidP="00C94683">
      <w:pPr>
        <w:numPr>
          <w:ilvl w:val="0"/>
          <w:numId w:val="62"/>
        </w:numPr>
        <w:spacing w:before="0" w:after="0" w:line="240" w:lineRule="auto"/>
        <w:textAlignment w:val="baseline"/>
        <w:rPr>
          <w:rFonts w:ascii="Arial" w:hAnsi="Arial" w:cs="Arial"/>
          <w:sz w:val="22"/>
          <w:szCs w:val="22"/>
        </w:rPr>
      </w:pPr>
      <w:r w:rsidRPr="006607D3">
        <w:rPr>
          <w:rFonts w:ascii="Arial" w:hAnsi="Arial" w:cs="Arial"/>
        </w:rPr>
        <w:t>Customers were unable to access information at some community hubs as they were without power</w:t>
      </w:r>
      <w:r w:rsidR="00636DD7" w:rsidRPr="006607D3">
        <w:rPr>
          <w:rFonts w:ascii="Arial" w:hAnsi="Arial" w:cs="Arial"/>
        </w:rPr>
        <w:t>.</w:t>
      </w:r>
    </w:p>
    <w:p w14:paraId="470F201F" w14:textId="77777777" w:rsidR="00690EE6" w:rsidRDefault="00690EE6" w:rsidP="00690EE6">
      <w:pPr>
        <w:spacing w:before="0" w:after="0" w:line="240" w:lineRule="auto"/>
        <w:textAlignment w:val="baseline"/>
        <w:rPr>
          <w:rFonts w:ascii="Arial" w:hAnsi="Arial" w:cs="Arial"/>
          <w:sz w:val="22"/>
          <w:szCs w:val="22"/>
        </w:rPr>
      </w:pPr>
    </w:p>
    <w:p w14:paraId="61D65996" w14:textId="77777777" w:rsidR="00CC3C91" w:rsidRPr="006607D3" w:rsidRDefault="00CC3C91" w:rsidP="00C94683">
      <w:pPr>
        <w:numPr>
          <w:ilvl w:val="0"/>
          <w:numId w:val="62"/>
        </w:numPr>
        <w:spacing w:before="0" w:after="0" w:line="240" w:lineRule="auto"/>
        <w:textAlignment w:val="baseline"/>
        <w:rPr>
          <w:rFonts w:ascii="Arial" w:hAnsi="Arial" w:cs="Arial"/>
          <w:sz w:val="22"/>
          <w:szCs w:val="22"/>
        </w:rPr>
      </w:pPr>
      <w:r w:rsidRPr="006607D3">
        <w:rPr>
          <w:rFonts w:ascii="Arial" w:hAnsi="Arial" w:cs="Arial"/>
        </w:rPr>
        <w:t>There was not enough communication regarding available support payments.  </w:t>
      </w:r>
    </w:p>
    <w:p w14:paraId="6F1AAB2C" w14:textId="77777777" w:rsidR="00F06CFC" w:rsidRDefault="00F06CFC" w:rsidP="006F1860">
      <w:pPr>
        <w:spacing w:before="0" w:after="0" w:line="240" w:lineRule="auto"/>
        <w:textAlignment w:val="baseline"/>
        <w:rPr>
          <w:rFonts w:ascii="Arial" w:hAnsi="Arial" w:cs="Arial"/>
          <w:b/>
        </w:rPr>
      </w:pPr>
    </w:p>
    <w:p w14:paraId="5AEB5805" w14:textId="16630099" w:rsidR="006F1860" w:rsidRPr="006607D3" w:rsidRDefault="006F1860" w:rsidP="006F1860">
      <w:pPr>
        <w:spacing w:before="0" w:after="0" w:line="240" w:lineRule="auto"/>
        <w:textAlignment w:val="baseline"/>
        <w:rPr>
          <w:rFonts w:ascii="Arial" w:hAnsi="Arial" w:cs="Arial"/>
        </w:rPr>
      </w:pPr>
      <w:r w:rsidRPr="006607D3">
        <w:rPr>
          <w:rFonts w:ascii="Arial" w:hAnsi="Arial" w:cs="Arial"/>
          <w:b/>
        </w:rPr>
        <w:t>Failure or limitations i</w:t>
      </w:r>
      <w:r w:rsidRPr="001C5D72">
        <w:rPr>
          <w:rFonts w:ascii="Arial" w:hAnsi="Arial" w:cs="Arial"/>
          <w:b/>
        </w:rPr>
        <w:t xml:space="preserve">n </w:t>
      </w:r>
      <w:r w:rsidRPr="0060650D">
        <w:rPr>
          <w:rFonts w:ascii="Arial" w:hAnsi="Arial" w:cs="Arial"/>
          <w:b/>
        </w:rPr>
        <w:t>AusNet</w:t>
      </w:r>
      <w:r w:rsidRPr="001C5D72">
        <w:rPr>
          <w:rFonts w:ascii="Arial" w:hAnsi="Arial" w:cs="Arial"/>
          <w:b/>
        </w:rPr>
        <w:t xml:space="preserve"> customer</w:t>
      </w:r>
      <w:r w:rsidRPr="006607D3">
        <w:rPr>
          <w:rFonts w:ascii="Arial" w:hAnsi="Arial" w:cs="Arial"/>
          <w:b/>
        </w:rPr>
        <w:t xml:space="preserve"> communication technology systems, and lack of backup planning for these failures meant customers did not receive timely, accurate, tailored, and accessible information about their power outage. </w:t>
      </w:r>
      <w:r w:rsidRPr="006607D3">
        <w:rPr>
          <w:rFonts w:ascii="Arial" w:hAnsi="Arial" w:cs="Arial"/>
        </w:rPr>
        <w:t> </w:t>
      </w:r>
    </w:p>
    <w:p w14:paraId="119C8EBD" w14:textId="77777777" w:rsidR="006F1860" w:rsidRDefault="006F1860" w:rsidP="006F1860">
      <w:pPr>
        <w:spacing w:before="0" w:after="0" w:line="240" w:lineRule="auto"/>
        <w:textAlignment w:val="baseline"/>
        <w:rPr>
          <w:rFonts w:ascii="Segoe UI" w:hAnsi="Segoe UI" w:cs="Segoe UI"/>
          <w:sz w:val="18"/>
          <w:szCs w:val="18"/>
        </w:rPr>
      </w:pPr>
    </w:p>
    <w:p w14:paraId="3E1C90BF" w14:textId="77777777" w:rsidR="006F1860" w:rsidRPr="006607D3" w:rsidRDefault="006F1860" w:rsidP="006F1860">
      <w:pPr>
        <w:numPr>
          <w:ilvl w:val="0"/>
          <w:numId w:val="63"/>
        </w:numPr>
        <w:spacing w:before="0" w:after="0" w:line="240" w:lineRule="auto"/>
        <w:textAlignment w:val="baseline"/>
        <w:rPr>
          <w:rFonts w:ascii="Arial" w:hAnsi="Arial" w:cs="Arial"/>
          <w:sz w:val="22"/>
          <w:szCs w:val="22"/>
        </w:rPr>
      </w:pPr>
      <w:r w:rsidRPr="006607D3">
        <w:rPr>
          <w:rFonts w:ascii="Arial" w:hAnsi="Arial" w:cs="Arial"/>
        </w:rPr>
        <w:t xml:space="preserve">AusNet’s outage tracker failed due to high demand, and its SMS systems and call centre had limitations. These factors resulted in inconsistent delivery of timely, accurate, and accessible customer information. There was no backup plan for the outage tracker failure, and </w:t>
      </w:r>
      <w:r>
        <w:rPr>
          <w:rFonts w:ascii="Arial" w:hAnsi="Arial" w:cs="Arial"/>
        </w:rPr>
        <w:t xml:space="preserve">the </w:t>
      </w:r>
      <w:r w:rsidRPr="006607D3">
        <w:rPr>
          <w:rFonts w:ascii="Arial" w:hAnsi="Arial" w:cs="Arial"/>
        </w:rPr>
        <w:t>rapid solution deployed did not provide accessible information to customers.  </w:t>
      </w:r>
    </w:p>
    <w:p w14:paraId="68E9D00B" w14:textId="77777777" w:rsidR="006F1860" w:rsidRDefault="006F1860" w:rsidP="006F1860">
      <w:pPr>
        <w:spacing w:before="0" w:after="0" w:line="240" w:lineRule="auto"/>
        <w:ind w:left="720"/>
        <w:textAlignment w:val="baseline"/>
        <w:rPr>
          <w:rFonts w:ascii="Arial" w:hAnsi="Arial" w:cs="Arial"/>
          <w:sz w:val="22"/>
          <w:szCs w:val="22"/>
        </w:rPr>
      </w:pPr>
    </w:p>
    <w:p w14:paraId="6CDF1BF9" w14:textId="77777777" w:rsidR="006F1860" w:rsidRPr="006607D3" w:rsidRDefault="006F1860" w:rsidP="006F1860">
      <w:pPr>
        <w:numPr>
          <w:ilvl w:val="0"/>
          <w:numId w:val="63"/>
        </w:numPr>
        <w:spacing w:before="0" w:after="0" w:line="240" w:lineRule="auto"/>
        <w:textAlignment w:val="baseline"/>
        <w:rPr>
          <w:rFonts w:ascii="Arial" w:hAnsi="Arial" w:cs="Arial"/>
          <w:sz w:val="22"/>
          <w:szCs w:val="22"/>
        </w:rPr>
      </w:pPr>
      <w:r w:rsidRPr="006607D3">
        <w:rPr>
          <w:rFonts w:ascii="Arial" w:hAnsi="Arial" w:cs="Arial"/>
        </w:rPr>
        <w:t>This increased demand on the AusNet call centre, which caused service delays and customer frustration. The call centre received 43,000 inbound calls on 13 February. An interactive voice response service was implemented which enabled around 62 per cent of customers to self-serve; but many customers did not know their National Meter Identifier (NMI) and so could not use this service.  </w:t>
      </w:r>
    </w:p>
    <w:p w14:paraId="46410177" w14:textId="77777777" w:rsidR="006F1860" w:rsidRDefault="006F1860" w:rsidP="006F1860">
      <w:pPr>
        <w:spacing w:before="0" w:after="0" w:line="240" w:lineRule="auto"/>
        <w:textAlignment w:val="baseline"/>
        <w:rPr>
          <w:rFonts w:ascii="Arial" w:hAnsi="Arial" w:cs="Arial"/>
          <w:sz w:val="22"/>
          <w:szCs w:val="22"/>
        </w:rPr>
      </w:pPr>
    </w:p>
    <w:p w14:paraId="46E1FC2F" w14:textId="77777777" w:rsidR="006F1860" w:rsidRDefault="006F1860" w:rsidP="006F1860">
      <w:pPr>
        <w:numPr>
          <w:ilvl w:val="1"/>
          <w:numId w:val="63"/>
        </w:numPr>
        <w:spacing w:before="0" w:after="0" w:line="240" w:lineRule="auto"/>
        <w:textAlignment w:val="baseline"/>
        <w:rPr>
          <w:rFonts w:ascii="Arial" w:hAnsi="Arial" w:cs="Arial"/>
          <w:sz w:val="22"/>
          <w:szCs w:val="22"/>
        </w:rPr>
      </w:pPr>
      <w:r w:rsidRPr="006607D3">
        <w:rPr>
          <w:rFonts w:ascii="Arial" w:hAnsi="Arial" w:cs="Arial"/>
        </w:rPr>
        <w:t xml:space="preserve">The AusNet customer team expanded the capacity of its call centre from 25 agents (day 1) to 54 agents (day 3) to service unprecedented customer demand. </w:t>
      </w:r>
    </w:p>
    <w:p w14:paraId="66947BA0" w14:textId="77777777" w:rsidR="006F1860" w:rsidRPr="006607D3" w:rsidRDefault="006F1860" w:rsidP="006F1860">
      <w:pPr>
        <w:numPr>
          <w:ilvl w:val="1"/>
          <w:numId w:val="63"/>
        </w:numPr>
        <w:spacing w:before="0" w:after="0" w:line="240" w:lineRule="auto"/>
        <w:textAlignment w:val="baseline"/>
        <w:rPr>
          <w:rFonts w:ascii="Arial" w:hAnsi="Arial" w:cs="Arial"/>
          <w:sz w:val="22"/>
          <w:szCs w:val="22"/>
        </w:rPr>
      </w:pPr>
      <w:r w:rsidRPr="006607D3">
        <w:rPr>
          <w:rFonts w:ascii="Arial" w:hAnsi="Arial" w:cs="Arial"/>
        </w:rPr>
        <w:t>Many calls made by customers were abandoned due to long call waiting times. Customers waited for 22 minutes on average to contact an operator over the first two days, and there was no way the initial level of demand could be feasibly serviced. </w:t>
      </w:r>
    </w:p>
    <w:p w14:paraId="7737B996" w14:textId="77777777" w:rsidR="00CC3C91" w:rsidRDefault="00CC3C91" w:rsidP="006607D3">
      <w:pPr>
        <w:spacing w:before="0" w:after="0" w:line="240" w:lineRule="auto"/>
        <w:ind w:left="720"/>
        <w:textAlignment w:val="baseline"/>
        <w:rPr>
          <w:rFonts w:ascii="Arial" w:hAnsi="Arial" w:cs="Arial"/>
          <w:sz w:val="22"/>
          <w:szCs w:val="22"/>
        </w:rPr>
      </w:pPr>
    </w:p>
    <w:tbl>
      <w:tblPr>
        <w:tblStyle w:val="PullOutBoxTable"/>
        <w:tblW w:w="0" w:type="auto"/>
        <w:tblLook w:val="04A0" w:firstRow="1" w:lastRow="0" w:firstColumn="1" w:lastColumn="0" w:noHBand="0" w:noVBand="1"/>
      </w:tblPr>
      <w:tblGrid>
        <w:gridCol w:w="9017"/>
      </w:tblGrid>
      <w:tr w:rsidR="006607D3" w:rsidRPr="006607D3" w14:paraId="5A2E6329"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2FD7B77D" w14:textId="77777777" w:rsidR="006607D3" w:rsidRPr="006607D3" w:rsidRDefault="006607D3" w:rsidP="006607D3">
            <w:pPr>
              <w:rPr>
                <w:rFonts w:ascii="Arial" w:hAnsi="Arial" w:cs="Arial"/>
                <w:b/>
                <w:bCs/>
                <w:color w:val="004C97"/>
                <w:sz w:val="32"/>
                <w:szCs w:val="32"/>
                <w:bdr w:val="none" w:sz="0" w:space="0" w:color="auto" w:frame="1"/>
              </w:rPr>
            </w:pPr>
            <w:r w:rsidRPr="006607D3">
              <w:rPr>
                <w:rFonts w:ascii="Arial" w:hAnsi="Arial" w:cs="Arial"/>
                <w:b/>
                <w:bCs/>
                <w:color w:val="004C97"/>
                <w:sz w:val="32"/>
                <w:szCs w:val="32"/>
                <w:bdr w:val="none" w:sz="0" w:space="0" w:color="auto" w:frame="1"/>
              </w:rPr>
              <w:t>How distribution businesses communicate with customers – when the communications network is available</w:t>
            </w:r>
          </w:p>
          <w:p w14:paraId="01A703F7" w14:textId="77777777" w:rsidR="006607D3" w:rsidRPr="006607D3" w:rsidRDefault="006607D3" w:rsidP="006607D3">
            <w:pPr>
              <w:rPr>
                <w:rFonts w:ascii="Arial" w:hAnsi="Arial" w:cs="Arial"/>
                <w:color w:val="201547"/>
                <w:shd w:val="clear" w:color="auto" w:fill="FFFFFF"/>
              </w:rPr>
            </w:pPr>
            <w:r w:rsidRPr="006607D3">
              <w:rPr>
                <w:rFonts w:ascii="Arial" w:hAnsi="Arial" w:cs="Arial"/>
                <w:color w:val="201547"/>
                <w:shd w:val="clear" w:color="auto" w:fill="FFFFFF"/>
              </w:rPr>
              <w:t>Victorian distribution businesses communicate with customers and the broader community through multiple channels.</w:t>
            </w:r>
          </w:p>
          <w:p w14:paraId="7DBE38D2" w14:textId="77777777" w:rsidR="00F56D89" w:rsidRDefault="006607D3" w:rsidP="00F56D89">
            <w:pPr>
              <w:keepNext/>
            </w:pPr>
            <w:r>
              <w:rPr>
                <w:noProof/>
              </w:rPr>
              <w:drawing>
                <wp:inline distT="0" distB="0" distL="0" distR="0" wp14:anchorId="26557107" wp14:editId="28E36393">
                  <wp:extent cx="4434205" cy="3254375"/>
                  <wp:effectExtent l="0" t="0" r="4445" b="3175"/>
                  <wp:docPr id="1061109293" name="Picture 2" descr="Figure 15 is a diagram of AusNet's communication channels. The diagram segments individual communication channels and light blue and broad communication channels as dark blue. The individual communications (light blue) include the outage tracker that displays NMI-specific outage information on an interactive website, including Estimated Time of Assessment (ETA) or Restoration (ETR). It additionally includes the call centre that receives inbound calls and requests for outage information from customers via the AusNet hotline and Direct SMS's which include automated messages containing individual outage information and manual messages that contain contextual information. The broad communication channels (dark blue) includes the storm response web page, a dedicated website with detailed response information, social media, media relations, and radio and TV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09293" name="Picture 2" descr="Figure 15 is a diagram of AusNet's communication channels. The diagram segments individual communication channels and light blue and broad communication channels as dark blue. The individual communications (light blue) include the outage tracker that displays NMI-specific outage information on an interactive website, including Estimated Time of Assessment (ETA) or Restoration (ETR). It additionally includes the call centre that receives inbound calls and requests for outage information from customers via the AusNet hotline and Direct SMS's which include automated messages containing individual outage information and manual messages that contain contextual information. The broad communication channels (dark blue) includes the storm response web page, a dedicated website with detailed response information, social media, media relations, and radio and TV interviews."/>
                          <pic:cNvPicPr/>
                        </pic:nvPicPr>
                        <pic:blipFill>
                          <a:blip r:embed="rId52">
                            <a:extLst>
                              <a:ext uri="{28A0092B-C50C-407E-A947-70E740481C1C}">
                                <a14:useLocalDpi xmlns:a14="http://schemas.microsoft.com/office/drawing/2010/main" val="0"/>
                              </a:ext>
                            </a:extLst>
                          </a:blip>
                          <a:stretch>
                            <a:fillRect/>
                          </a:stretch>
                        </pic:blipFill>
                        <pic:spPr>
                          <a:xfrm>
                            <a:off x="0" y="0"/>
                            <a:ext cx="4434205" cy="3254375"/>
                          </a:xfrm>
                          <a:prstGeom prst="rect">
                            <a:avLst/>
                          </a:prstGeom>
                        </pic:spPr>
                      </pic:pic>
                    </a:graphicData>
                  </a:graphic>
                </wp:inline>
              </w:drawing>
            </w:r>
          </w:p>
          <w:p w14:paraId="17DA2EB6" w14:textId="20C4F681" w:rsidR="00F56D89" w:rsidRDefault="00F56D89" w:rsidP="00F56D89">
            <w:pPr>
              <w:pStyle w:val="Caption"/>
            </w:pPr>
            <w:bookmarkStart w:id="107" w:name="_Toc170479003"/>
            <w:r>
              <w:t xml:space="preserve">Figure </w:t>
            </w:r>
            <w:r>
              <w:fldChar w:fldCharType="begin"/>
            </w:r>
            <w:r>
              <w:instrText>SEQ Figure \* ARABIC</w:instrText>
            </w:r>
            <w:r>
              <w:fldChar w:fldCharType="separate"/>
            </w:r>
            <w:r w:rsidR="00EC434E">
              <w:rPr>
                <w:noProof/>
              </w:rPr>
              <w:t>15</w:t>
            </w:r>
            <w:r>
              <w:fldChar w:fldCharType="end"/>
            </w:r>
            <w:r>
              <w:t>: AusNet communication channels.</w:t>
            </w:r>
            <w:bookmarkEnd w:id="107"/>
          </w:p>
          <w:p w14:paraId="33A3B90F" w14:textId="28BC92CD" w:rsidR="006607D3" w:rsidRPr="006607D3" w:rsidRDefault="006607D3" w:rsidP="006607D3">
            <w:pPr>
              <w:rPr>
                <w:rFonts w:ascii="Arial" w:hAnsi="Arial" w:cs="Arial"/>
                <w:color w:val="201547"/>
                <w:shd w:val="clear" w:color="auto" w:fill="FFFFFF"/>
              </w:rPr>
            </w:pPr>
          </w:p>
          <w:p w14:paraId="2AFF3736" w14:textId="77777777" w:rsidR="006607D3" w:rsidRPr="006607D3" w:rsidRDefault="006607D3" w:rsidP="006607D3">
            <w:pPr>
              <w:spacing w:before="0" w:after="0" w:line="240" w:lineRule="auto"/>
              <w:textAlignment w:val="baseline"/>
              <w:rPr>
                <w:rFonts w:ascii="Segoe UI" w:hAnsi="Segoe UI" w:cs="Segoe UI"/>
                <w:sz w:val="18"/>
                <w:szCs w:val="18"/>
              </w:rPr>
            </w:pPr>
            <w:r w:rsidRPr="006607D3">
              <w:rPr>
                <w:rFonts w:ascii="Arial" w:hAnsi="Arial" w:cs="Arial"/>
                <w:b/>
                <w:bCs/>
              </w:rPr>
              <w:t>Individual customer channels: </w:t>
            </w:r>
            <w:r w:rsidRPr="006607D3">
              <w:rPr>
                <w:rFonts w:ascii="Arial" w:hAnsi="Arial" w:cs="Arial"/>
              </w:rPr>
              <w:t> </w:t>
            </w:r>
          </w:p>
          <w:p w14:paraId="1BF5E664" w14:textId="3EAFD15E"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Distribution businesses communicate information to individual customers through an electronic outage tracker (see outage tracker case study), and by automated text messages to individuals, which contain automated messaging information, or more targeted contextual information sent manually. Distribution businesses can communicate information to customers, and customers communicate information to the business through the businesses’ call centre.  </w:t>
            </w:r>
          </w:p>
          <w:p w14:paraId="439440A7" w14:textId="77777777" w:rsidR="006607D3" w:rsidRPr="006607D3" w:rsidRDefault="006607D3" w:rsidP="006607D3">
            <w:pPr>
              <w:spacing w:before="0" w:after="0" w:line="240" w:lineRule="auto"/>
              <w:textAlignment w:val="baseline"/>
              <w:rPr>
                <w:rFonts w:ascii="Segoe UI" w:hAnsi="Segoe UI" w:cs="Segoe UI"/>
                <w:sz w:val="18"/>
                <w:szCs w:val="18"/>
              </w:rPr>
            </w:pPr>
          </w:p>
          <w:p w14:paraId="29811498" w14:textId="77777777" w:rsidR="006607D3" w:rsidRPr="006607D3" w:rsidRDefault="006607D3" w:rsidP="006607D3">
            <w:pPr>
              <w:spacing w:before="0" w:after="0" w:line="240" w:lineRule="auto"/>
              <w:textAlignment w:val="baseline"/>
              <w:rPr>
                <w:rFonts w:ascii="Segoe UI" w:hAnsi="Segoe UI" w:cs="Segoe UI"/>
                <w:sz w:val="18"/>
                <w:szCs w:val="18"/>
              </w:rPr>
            </w:pPr>
            <w:r w:rsidRPr="006607D3">
              <w:rPr>
                <w:rFonts w:ascii="Arial" w:hAnsi="Arial" w:cs="Arial"/>
                <w:b/>
                <w:bCs/>
              </w:rPr>
              <w:t>Broader communication channels</w:t>
            </w:r>
            <w:r w:rsidRPr="006607D3">
              <w:rPr>
                <w:rFonts w:ascii="Arial" w:hAnsi="Arial" w:cs="Arial"/>
              </w:rPr>
              <w:t> </w:t>
            </w:r>
          </w:p>
          <w:p w14:paraId="57FFE176" w14:textId="77777777" w:rsidR="006607D3" w:rsidRPr="006607D3" w:rsidRDefault="006607D3" w:rsidP="006607D3">
            <w:pPr>
              <w:spacing w:before="0" w:after="0" w:line="240" w:lineRule="auto"/>
              <w:textAlignment w:val="baseline"/>
              <w:rPr>
                <w:rFonts w:ascii="Segoe UI" w:hAnsi="Segoe UI" w:cs="Segoe UI"/>
                <w:sz w:val="18"/>
                <w:szCs w:val="18"/>
              </w:rPr>
            </w:pPr>
            <w:r w:rsidRPr="006607D3">
              <w:rPr>
                <w:rFonts w:ascii="Arial" w:hAnsi="Arial" w:cs="Arial"/>
              </w:rPr>
              <w:t>A distribution business can communicate broadly to its customers through dedicated webpage information on events, social media, and through the media (press conferences, radio, TV, and print and online media). While these communications channels can reach a large audience, they may not provide local or contextual information that customers or communities require.  </w:t>
            </w:r>
          </w:p>
          <w:p w14:paraId="0E794855" w14:textId="77777777" w:rsidR="006607D3" w:rsidRPr="006607D3" w:rsidRDefault="006607D3" w:rsidP="006607D3">
            <w:pPr>
              <w:spacing w:before="0" w:after="0" w:line="240" w:lineRule="auto"/>
              <w:textAlignment w:val="baseline"/>
              <w:rPr>
                <w:rFonts w:ascii="Segoe UI" w:hAnsi="Segoe UI" w:cs="Segoe UI"/>
                <w:sz w:val="18"/>
                <w:szCs w:val="18"/>
              </w:rPr>
            </w:pPr>
            <w:r w:rsidRPr="006607D3">
              <w:rPr>
                <w:rFonts w:ascii="Arial" w:hAnsi="Arial" w:cs="Arial"/>
              </w:rPr>
              <w:t>During an event, the distribution businesses can also physically respond to heavily impacted communities – usually at community hubs – to provide information and to customers and the communities.  </w:t>
            </w:r>
          </w:p>
          <w:p w14:paraId="5DD89DE6" w14:textId="77777777" w:rsidR="006607D3" w:rsidRPr="006607D3" w:rsidRDefault="006607D3" w:rsidP="006607D3">
            <w:pPr>
              <w:spacing w:before="0" w:after="0" w:line="240" w:lineRule="auto"/>
              <w:textAlignment w:val="baseline"/>
              <w:rPr>
                <w:rFonts w:ascii="Segoe UI" w:hAnsi="Segoe UI" w:cs="Segoe UI"/>
                <w:sz w:val="18"/>
                <w:szCs w:val="18"/>
              </w:rPr>
            </w:pPr>
          </w:p>
        </w:tc>
      </w:tr>
    </w:tbl>
    <w:p w14:paraId="1CBA7D12" w14:textId="77777777" w:rsidR="00CC3C91" w:rsidRDefault="00CC3C91" w:rsidP="006607D3">
      <w:pPr>
        <w:spacing w:before="0" w:after="0" w:line="240" w:lineRule="auto"/>
        <w:textAlignment w:val="baseline"/>
        <w:rPr>
          <w:rFonts w:ascii="Arial" w:hAnsi="Arial" w:cs="Arial"/>
          <w:sz w:val="22"/>
          <w:szCs w:val="22"/>
        </w:rPr>
      </w:pPr>
      <w:r w:rsidRPr="006607D3">
        <w:rPr>
          <w:rFonts w:ascii="Arial" w:hAnsi="Arial" w:cs="Arial"/>
        </w:rPr>
        <w:t>  </w:t>
      </w:r>
    </w:p>
    <w:p w14:paraId="395CE5DE" w14:textId="644EA090" w:rsidR="00CC3C91" w:rsidRPr="006607D3" w:rsidRDefault="00CC3C91" w:rsidP="00C94683">
      <w:pPr>
        <w:numPr>
          <w:ilvl w:val="0"/>
          <w:numId w:val="63"/>
        </w:numPr>
        <w:spacing w:before="0" w:after="0" w:line="240" w:lineRule="auto"/>
        <w:textAlignment w:val="baseline"/>
        <w:rPr>
          <w:rFonts w:ascii="Arial" w:hAnsi="Arial" w:cs="Arial"/>
          <w:sz w:val="22"/>
          <w:szCs w:val="22"/>
        </w:rPr>
      </w:pPr>
      <w:r w:rsidRPr="006607D3">
        <w:rPr>
          <w:rFonts w:ascii="Arial" w:hAnsi="Arial" w:cs="Arial"/>
        </w:rPr>
        <w:t>AusNet’s automated systems and processes to update customers on their outage were defective and were switched off to prevent the communication of incorrect information to customers. AusNet reverted to manual messaging, which was not as regular or tailored to customer</w:t>
      </w:r>
      <w:r w:rsidR="009A2D84">
        <w:rPr>
          <w:rFonts w:ascii="Arial" w:hAnsi="Arial" w:cs="Arial"/>
        </w:rPr>
        <w:t>s</w:t>
      </w:r>
      <w:r w:rsidRPr="006607D3">
        <w:rPr>
          <w:rFonts w:ascii="Arial" w:hAnsi="Arial" w:cs="Arial"/>
        </w:rPr>
        <w:t>.   </w:t>
      </w:r>
    </w:p>
    <w:p w14:paraId="3BEB56AE" w14:textId="77777777" w:rsidR="009A1DC0" w:rsidRDefault="009A1DC0" w:rsidP="006607D3">
      <w:pPr>
        <w:spacing w:before="0" w:after="0" w:line="240" w:lineRule="auto"/>
        <w:ind w:left="720"/>
        <w:textAlignment w:val="baseline"/>
        <w:rPr>
          <w:rFonts w:ascii="Arial" w:hAnsi="Arial" w:cs="Arial"/>
          <w:sz w:val="22"/>
          <w:szCs w:val="22"/>
        </w:rPr>
      </w:pPr>
    </w:p>
    <w:p w14:paraId="4E6933AB" w14:textId="77777777" w:rsidR="00CC3C91" w:rsidRPr="006607D3" w:rsidRDefault="00CC3C91" w:rsidP="00C94683">
      <w:pPr>
        <w:numPr>
          <w:ilvl w:val="0"/>
          <w:numId w:val="63"/>
        </w:numPr>
        <w:spacing w:before="0" w:after="0" w:line="240" w:lineRule="auto"/>
        <w:textAlignment w:val="baseline"/>
        <w:rPr>
          <w:rFonts w:ascii="Arial" w:hAnsi="Arial" w:cs="Arial"/>
          <w:sz w:val="22"/>
          <w:szCs w:val="22"/>
        </w:rPr>
      </w:pPr>
      <w:r w:rsidRPr="006607D3">
        <w:rPr>
          <w:rFonts w:ascii="Arial" w:hAnsi="Arial" w:cs="Arial"/>
        </w:rPr>
        <w:t>AusNet communicated overly optimistic and definitive restoration information to customers in uncertain circumstances, which was slowly revised as inspection of the network occurred. Customers were unable to make good decisions about how to manage their own situation when provided with inaccurate and unreliable information. </w:t>
      </w:r>
    </w:p>
    <w:p w14:paraId="34EFF486" w14:textId="77777777" w:rsidR="009A1DC0" w:rsidRDefault="009A1DC0" w:rsidP="006607D3">
      <w:pPr>
        <w:spacing w:before="0" w:after="0" w:line="240" w:lineRule="auto"/>
        <w:textAlignment w:val="baseline"/>
        <w:rPr>
          <w:rFonts w:ascii="Arial" w:hAnsi="Arial" w:cs="Arial"/>
          <w:sz w:val="22"/>
          <w:szCs w:val="22"/>
        </w:rPr>
      </w:pPr>
    </w:p>
    <w:p w14:paraId="74848481" w14:textId="77777777" w:rsidR="00CC3C91" w:rsidRPr="006607D3" w:rsidRDefault="00CC3C91" w:rsidP="00C94683">
      <w:pPr>
        <w:numPr>
          <w:ilvl w:val="0"/>
          <w:numId w:val="63"/>
        </w:numPr>
        <w:spacing w:before="0" w:after="0" w:line="240" w:lineRule="auto"/>
        <w:textAlignment w:val="baseline"/>
        <w:rPr>
          <w:rFonts w:ascii="Arial" w:hAnsi="Arial" w:cs="Arial"/>
          <w:sz w:val="22"/>
          <w:szCs w:val="22"/>
        </w:rPr>
      </w:pPr>
      <w:r w:rsidRPr="006607D3">
        <w:rPr>
          <w:rFonts w:ascii="Arial" w:hAnsi="Arial" w:cs="Arial"/>
        </w:rPr>
        <w:t xml:space="preserve">AusNet used social media alternatives to provide information to customers, but </w:t>
      </w:r>
      <w:r w:rsidR="009667FA" w:rsidRPr="006607D3">
        <w:rPr>
          <w:rFonts w:ascii="Arial" w:hAnsi="Arial" w:cs="Arial"/>
        </w:rPr>
        <w:t>these were</w:t>
      </w:r>
      <w:r w:rsidRPr="006607D3">
        <w:rPr>
          <w:rFonts w:ascii="Arial" w:hAnsi="Arial" w:cs="Arial"/>
        </w:rPr>
        <w:t xml:space="preserve"> no substitute for a functioning Outage Tracker. The scale of the event initially overwhelmed the capacity of AusNet to monitor, develop timely briefings, and respond to the volume of customer engagement through social media. </w:t>
      </w:r>
    </w:p>
    <w:p w14:paraId="1ADC422D" w14:textId="77777777" w:rsidR="009A1DC0" w:rsidRDefault="009A1DC0" w:rsidP="006607D3">
      <w:pPr>
        <w:spacing w:before="0" w:after="0" w:line="240" w:lineRule="auto"/>
        <w:textAlignment w:val="baseline"/>
        <w:rPr>
          <w:rFonts w:ascii="Arial" w:hAnsi="Arial" w:cs="Arial"/>
          <w:sz w:val="22"/>
          <w:szCs w:val="22"/>
        </w:rPr>
      </w:pPr>
    </w:p>
    <w:p w14:paraId="0EE36ED3" w14:textId="77777777" w:rsidR="00CC3C91" w:rsidRPr="006607D3" w:rsidRDefault="00CC3C91" w:rsidP="00C94683">
      <w:pPr>
        <w:numPr>
          <w:ilvl w:val="0"/>
          <w:numId w:val="63"/>
        </w:numPr>
        <w:spacing w:before="0" w:after="0" w:line="240" w:lineRule="auto"/>
        <w:textAlignment w:val="baseline"/>
        <w:rPr>
          <w:rFonts w:ascii="Arial" w:hAnsi="Arial" w:cs="Arial"/>
          <w:sz w:val="22"/>
          <w:szCs w:val="22"/>
        </w:rPr>
      </w:pPr>
      <w:r w:rsidRPr="006607D3">
        <w:rPr>
          <w:rFonts w:ascii="Arial" w:hAnsi="Arial" w:cs="Arial"/>
        </w:rPr>
        <w:t>AusNet maintained a 24/7 priority phone line to support life support customers throughout the event.  </w:t>
      </w:r>
    </w:p>
    <w:p w14:paraId="461F4A27" w14:textId="77777777" w:rsidR="009A1DC0" w:rsidRDefault="009A1DC0" w:rsidP="006607D3">
      <w:pPr>
        <w:spacing w:before="0" w:after="0" w:line="240" w:lineRule="auto"/>
        <w:textAlignment w:val="baseline"/>
        <w:rPr>
          <w:rFonts w:ascii="Arial" w:hAnsi="Arial" w:cs="Arial"/>
          <w:sz w:val="22"/>
          <w:szCs w:val="22"/>
        </w:rPr>
      </w:pPr>
    </w:p>
    <w:p w14:paraId="396C882B" w14:textId="79A81CE2" w:rsidR="00CC3C91" w:rsidRPr="006607D3" w:rsidRDefault="00CC3C91" w:rsidP="00C94683">
      <w:pPr>
        <w:numPr>
          <w:ilvl w:val="0"/>
          <w:numId w:val="63"/>
        </w:numPr>
        <w:spacing w:before="0" w:after="0" w:line="240" w:lineRule="auto"/>
        <w:textAlignment w:val="baseline"/>
        <w:rPr>
          <w:rFonts w:ascii="Arial" w:hAnsi="Arial" w:cs="Arial"/>
          <w:sz w:val="22"/>
          <w:szCs w:val="22"/>
        </w:rPr>
      </w:pPr>
      <w:r w:rsidRPr="006607D3">
        <w:rPr>
          <w:rFonts w:ascii="Arial" w:hAnsi="Arial" w:cs="Arial"/>
        </w:rPr>
        <w:t>Energy retailers are the primary link to customers. Limitations in the way energy retailers collect, validate, and update customer contact information and provide this to distribution businesses reduces the effectiveness of communication with customers during events. AusNet estimate</w:t>
      </w:r>
      <w:r w:rsidR="00427D5B">
        <w:rPr>
          <w:rFonts w:ascii="Arial" w:hAnsi="Arial" w:cs="Arial"/>
        </w:rPr>
        <w:t>d</w:t>
      </w:r>
      <w:r w:rsidRPr="006607D3">
        <w:rPr>
          <w:rFonts w:ascii="Arial" w:hAnsi="Arial" w:cs="Arial"/>
        </w:rPr>
        <w:t xml:space="preserve"> that outbound messages to customers reached around 60 percent of AusNet customers during the event</w:t>
      </w:r>
      <w:r w:rsidR="006411B8" w:rsidRPr="006607D3">
        <w:rPr>
          <w:rFonts w:ascii="Arial" w:hAnsi="Arial" w:cs="Arial"/>
        </w:rPr>
        <w:t xml:space="preserve"> because of data quali</w:t>
      </w:r>
      <w:r w:rsidR="00FF71BC" w:rsidRPr="006607D3">
        <w:rPr>
          <w:rFonts w:ascii="Arial" w:hAnsi="Arial" w:cs="Arial"/>
        </w:rPr>
        <w:t xml:space="preserve">ty </w:t>
      </w:r>
      <w:r w:rsidR="00422CA7">
        <w:rPr>
          <w:rFonts w:ascii="Arial" w:hAnsi="Arial" w:cs="Arial"/>
        </w:rPr>
        <w:t>issues with customer contact details.</w:t>
      </w:r>
    </w:p>
    <w:p w14:paraId="13B0B6D6" w14:textId="77777777" w:rsidR="009A1DC0" w:rsidRDefault="009A1DC0" w:rsidP="006607D3">
      <w:pPr>
        <w:spacing w:before="0" w:after="0" w:line="240" w:lineRule="auto"/>
        <w:textAlignment w:val="baseline"/>
        <w:rPr>
          <w:rFonts w:ascii="Arial" w:hAnsi="Arial" w:cs="Arial"/>
          <w:sz w:val="22"/>
          <w:szCs w:val="22"/>
        </w:rPr>
      </w:pPr>
    </w:p>
    <w:p w14:paraId="7D62E1B7" w14:textId="77777777" w:rsidR="00CC3C91" w:rsidRPr="006607D3" w:rsidRDefault="00CC3C91" w:rsidP="006607D3">
      <w:pPr>
        <w:spacing w:before="0" w:after="0" w:line="240" w:lineRule="auto"/>
        <w:textAlignment w:val="baseline"/>
        <w:rPr>
          <w:rFonts w:ascii="Arial" w:hAnsi="Arial" w:cs="Arial"/>
        </w:rPr>
      </w:pPr>
      <w:r w:rsidRPr="00340F4C">
        <w:rPr>
          <w:rFonts w:ascii="Arial" w:hAnsi="Arial" w:cs="Arial"/>
          <w:b/>
        </w:rPr>
        <w:t>AusNet’s</w:t>
      </w:r>
      <w:r w:rsidRPr="00D37DE9">
        <w:rPr>
          <w:rFonts w:ascii="Arial" w:hAnsi="Arial" w:cs="Arial"/>
          <w:b/>
        </w:rPr>
        <w:t xml:space="preserve"> communication</w:t>
      </w:r>
      <w:r w:rsidRPr="006607D3">
        <w:rPr>
          <w:rFonts w:ascii="Arial" w:hAnsi="Arial" w:cs="Arial"/>
          <w:b/>
        </w:rPr>
        <w:t xml:space="preserve"> with customers </w:t>
      </w:r>
      <w:r w:rsidR="0060068E" w:rsidRPr="006607D3">
        <w:rPr>
          <w:rFonts w:ascii="Arial" w:hAnsi="Arial" w:cs="Arial"/>
          <w:b/>
        </w:rPr>
        <w:t>assumes the availability of</w:t>
      </w:r>
      <w:r w:rsidRPr="006607D3">
        <w:rPr>
          <w:rFonts w:ascii="Arial" w:hAnsi="Arial" w:cs="Arial"/>
          <w:b/>
        </w:rPr>
        <w:t xml:space="preserve"> power and telecommunications services. The failure of both these services in many areas meant customers had much less information on the nature of their outage and expected duration.</w:t>
      </w:r>
      <w:r w:rsidRPr="006607D3">
        <w:rPr>
          <w:rFonts w:ascii="Arial" w:hAnsi="Arial" w:cs="Arial"/>
        </w:rPr>
        <w:t> </w:t>
      </w:r>
    </w:p>
    <w:p w14:paraId="557A2F9A" w14:textId="77777777" w:rsidR="009A1DC0" w:rsidRDefault="009A1DC0" w:rsidP="006607D3">
      <w:pPr>
        <w:spacing w:before="0" w:after="0" w:line="240" w:lineRule="auto"/>
        <w:textAlignment w:val="baseline"/>
        <w:rPr>
          <w:rFonts w:ascii="Segoe UI" w:hAnsi="Segoe UI" w:cs="Segoe UI"/>
          <w:sz w:val="18"/>
          <w:szCs w:val="18"/>
        </w:rPr>
      </w:pPr>
    </w:p>
    <w:p w14:paraId="4B81062E" w14:textId="20C307C7" w:rsidR="00CC3C91" w:rsidRPr="006607D3" w:rsidRDefault="00CC3C91" w:rsidP="00C94683">
      <w:pPr>
        <w:numPr>
          <w:ilvl w:val="0"/>
          <w:numId w:val="64"/>
        </w:numPr>
        <w:spacing w:before="0" w:after="0" w:line="240" w:lineRule="auto"/>
        <w:textAlignment w:val="baseline"/>
        <w:rPr>
          <w:rFonts w:ascii="Arial" w:hAnsi="Arial" w:cs="Arial"/>
          <w:sz w:val="22"/>
          <w:szCs w:val="22"/>
        </w:rPr>
      </w:pPr>
      <w:r w:rsidRPr="006607D3">
        <w:rPr>
          <w:rFonts w:ascii="Arial" w:hAnsi="Arial" w:cs="Arial"/>
        </w:rPr>
        <w:t xml:space="preserve">Loss of telecommunications </w:t>
      </w:r>
      <w:r w:rsidR="002F0EF4" w:rsidRPr="006607D3">
        <w:rPr>
          <w:rFonts w:ascii="Arial" w:hAnsi="Arial" w:cs="Arial"/>
        </w:rPr>
        <w:t>also</w:t>
      </w:r>
      <w:r w:rsidRPr="006607D3">
        <w:rPr>
          <w:rFonts w:ascii="Arial" w:hAnsi="Arial" w:cs="Arial"/>
        </w:rPr>
        <w:t xml:space="preserve"> impacted AusNet</w:t>
      </w:r>
      <w:r w:rsidR="004A7617" w:rsidRPr="006607D3">
        <w:rPr>
          <w:rFonts w:ascii="Arial" w:hAnsi="Arial" w:cs="Arial"/>
        </w:rPr>
        <w:t>’s</w:t>
      </w:r>
      <w:r w:rsidRPr="006607D3">
        <w:rPr>
          <w:rFonts w:ascii="Arial" w:hAnsi="Arial" w:cs="Arial"/>
        </w:rPr>
        <w:t xml:space="preserve"> response</w:t>
      </w:r>
      <w:r w:rsidR="004A7617" w:rsidRPr="006607D3">
        <w:rPr>
          <w:rFonts w:ascii="Arial" w:hAnsi="Arial" w:cs="Arial"/>
        </w:rPr>
        <w:t xml:space="preserve"> capability</w:t>
      </w:r>
      <w:r w:rsidRPr="006607D3">
        <w:rPr>
          <w:rFonts w:ascii="Arial" w:hAnsi="Arial" w:cs="Arial"/>
        </w:rPr>
        <w:t>. AusNet did not have backup systems to communicate between the field and control centre. This resulted in slower information flow</w:t>
      </w:r>
      <w:r w:rsidR="00D53C19">
        <w:rPr>
          <w:rFonts w:ascii="Arial" w:hAnsi="Arial" w:cs="Arial"/>
        </w:rPr>
        <w:t xml:space="preserve"> and</w:t>
      </w:r>
      <w:r w:rsidRPr="006607D3">
        <w:rPr>
          <w:rFonts w:ascii="Arial" w:hAnsi="Arial" w:cs="Arial"/>
        </w:rPr>
        <w:t xml:space="preserve"> lost field crew productivity.  </w:t>
      </w:r>
    </w:p>
    <w:p w14:paraId="2FD6E762" w14:textId="77777777" w:rsidR="009A1DC0" w:rsidRDefault="009A1DC0" w:rsidP="006607D3">
      <w:pPr>
        <w:spacing w:before="0" w:after="0" w:line="240" w:lineRule="auto"/>
        <w:ind w:left="1080"/>
        <w:textAlignment w:val="baseline"/>
        <w:rPr>
          <w:rFonts w:ascii="Arial" w:hAnsi="Arial" w:cs="Arial"/>
          <w:sz w:val="22"/>
          <w:szCs w:val="22"/>
        </w:rPr>
      </w:pPr>
    </w:p>
    <w:p w14:paraId="627757D1" w14:textId="31BEBE55" w:rsidR="00CC3C91" w:rsidRPr="006607D3" w:rsidRDefault="00CC3C91" w:rsidP="006607D3">
      <w:pPr>
        <w:spacing w:before="0" w:after="0" w:line="240" w:lineRule="auto"/>
        <w:textAlignment w:val="baseline"/>
        <w:rPr>
          <w:rFonts w:ascii="Arial" w:hAnsi="Arial" w:cs="Arial"/>
        </w:rPr>
      </w:pPr>
      <w:r w:rsidRPr="00340F4C">
        <w:rPr>
          <w:rFonts w:ascii="Arial" w:hAnsi="Arial" w:cs="Arial"/>
          <w:b/>
        </w:rPr>
        <w:t>AusNet’s</w:t>
      </w:r>
      <w:r w:rsidRPr="00D37DE9">
        <w:rPr>
          <w:rFonts w:ascii="Arial" w:hAnsi="Arial" w:cs="Arial"/>
          <w:b/>
        </w:rPr>
        <w:t xml:space="preserve"> community engagement was improvised and inconsistent across communities and could have provided</w:t>
      </w:r>
      <w:r w:rsidRPr="006607D3">
        <w:rPr>
          <w:rFonts w:ascii="Arial" w:hAnsi="Arial" w:cs="Arial"/>
          <w:b/>
        </w:rPr>
        <w:t xml:space="preserve"> better communication and support. The community want alternate ways to communicate with their </w:t>
      </w:r>
      <w:r w:rsidR="006C2B26">
        <w:rPr>
          <w:rFonts w:ascii="Arial" w:hAnsi="Arial" w:cs="Arial"/>
          <w:b/>
        </w:rPr>
        <w:t>distribution business</w:t>
      </w:r>
      <w:r w:rsidRPr="006607D3">
        <w:rPr>
          <w:rFonts w:ascii="Arial" w:hAnsi="Arial" w:cs="Arial"/>
          <w:b/>
        </w:rPr>
        <w:t xml:space="preserve"> in events when telecommunications services fail.</w:t>
      </w:r>
      <w:r w:rsidRPr="006607D3">
        <w:rPr>
          <w:rFonts w:ascii="Arial" w:hAnsi="Arial" w:cs="Arial"/>
        </w:rPr>
        <w:t> </w:t>
      </w:r>
    </w:p>
    <w:p w14:paraId="1770D621" w14:textId="77777777" w:rsidR="009A1DC0" w:rsidRDefault="009A1DC0" w:rsidP="006607D3">
      <w:pPr>
        <w:spacing w:before="0" w:after="0" w:line="240" w:lineRule="auto"/>
        <w:textAlignment w:val="baseline"/>
        <w:rPr>
          <w:rFonts w:ascii="Segoe UI" w:hAnsi="Segoe UI" w:cs="Segoe UI"/>
          <w:sz w:val="18"/>
          <w:szCs w:val="18"/>
        </w:rPr>
      </w:pPr>
    </w:p>
    <w:p w14:paraId="5ED3645D" w14:textId="6190E64C" w:rsidR="00CC3C91" w:rsidRPr="006607D3" w:rsidRDefault="00CC3C91" w:rsidP="00C94683">
      <w:pPr>
        <w:numPr>
          <w:ilvl w:val="0"/>
          <w:numId w:val="64"/>
        </w:numPr>
        <w:spacing w:before="0" w:after="0" w:line="240" w:lineRule="auto"/>
        <w:textAlignment w:val="baseline"/>
        <w:rPr>
          <w:rFonts w:ascii="Arial" w:hAnsi="Arial" w:cs="Arial"/>
          <w:sz w:val="22"/>
          <w:szCs w:val="22"/>
        </w:rPr>
      </w:pPr>
      <w:r w:rsidRPr="006607D3">
        <w:rPr>
          <w:rFonts w:ascii="Arial" w:hAnsi="Arial" w:cs="Arial"/>
        </w:rPr>
        <w:t xml:space="preserve">AusNet engaged with </w:t>
      </w:r>
      <w:r w:rsidR="006C2B26">
        <w:rPr>
          <w:rFonts w:ascii="Arial" w:hAnsi="Arial" w:cs="Arial"/>
        </w:rPr>
        <w:t>heavily impacted</w:t>
      </w:r>
      <w:r w:rsidRPr="006607D3">
        <w:rPr>
          <w:rFonts w:ascii="Arial" w:hAnsi="Arial" w:cs="Arial"/>
        </w:rPr>
        <w:t xml:space="preserve"> communities and stationed staff at relief centres, pop ups, and community meetings to provide information and support to communities. This included Mirboo North, Belgrave, Cockatoo, Emerald, Grantville, Gembrook, and Yarra Junction.  </w:t>
      </w:r>
    </w:p>
    <w:p w14:paraId="6EBE1C59" w14:textId="77777777" w:rsidR="009A1DC0" w:rsidRDefault="009A1DC0" w:rsidP="006607D3">
      <w:pPr>
        <w:spacing w:before="0" w:after="0" w:line="240" w:lineRule="auto"/>
        <w:ind w:left="720"/>
        <w:textAlignment w:val="baseline"/>
        <w:rPr>
          <w:rFonts w:ascii="Arial" w:hAnsi="Arial" w:cs="Arial"/>
          <w:sz w:val="22"/>
          <w:szCs w:val="22"/>
        </w:rPr>
      </w:pPr>
    </w:p>
    <w:p w14:paraId="0E527700" w14:textId="77777777" w:rsidR="00CC3C91" w:rsidRPr="006607D3" w:rsidRDefault="00CC3C91" w:rsidP="00C94683">
      <w:pPr>
        <w:numPr>
          <w:ilvl w:val="0"/>
          <w:numId w:val="64"/>
        </w:numPr>
        <w:spacing w:before="0" w:after="0" w:line="240" w:lineRule="auto"/>
        <w:textAlignment w:val="baseline"/>
        <w:rPr>
          <w:rFonts w:ascii="Arial" w:hAnsi="Arial" w:cs="Arial"/>
          <w:sz w:val="22"/>
          <w:szCs w:val="22"/>
        </w:rPr>
      </w:pPr>
      <w:r w:rsidRPr="006607D3">
        <w:rPr>
          <w:rFonts w:ascii="Arial" w:hAnsi="Arial" w:cs="Arial"/>
        </w:rPr>
        <w:t>AusNet’s physical presence in communities during the event was well received, but there was minimal direction provided to staff, and varied staff preparedness to do these roles. The improvised approach taken by regional support personnel meant that some communities felt AusNet’s presence was limited. The community identified that AusNet should prioritise being present during power outage events to support the community.  </w:t>
      </w:r>
    </w:p>
    <w:p w14:paraId="0CABE770" w14:textId="77777777" w:rsidR="009A1DC0" w:rsidRDefault="009A1DC0" w:rsidP="006607D3">
      <w:pPr>
        <w:spacing w:before="0" w:after="0" w:line="240" w:lineRule="auto"/>
        <w:textAlignment w:val="baseline"/>
        <w:rPr>
          <w:rFonts w:ascii="Arial" w:hAnsi="Arial" w:cs="Arial"/>
          <w:sz w:val="22"/>
          <w:szCs w:val="22"/>
        </w:rPr>
      </w:pPr>
    </w:p>
    <w:p w14:paraId="39DA5C26" w14:textId="77777777" w:rsidR="00CC3C91" w:rsidRPr="006607D3" w:rsidRDefault="00CC3C91" w:rsidP="00C94683">
      <w:pPr>
        <w:numPr>
          <w:ilvl w:val="0"/>
          <w:numId w:val="64"/>
        </w:numPr>
        <w:spacing w:before="0" w:after="0" w:line="240" w:lineRule="auto"/>
        <w:textAlignment w:val="baseline"/>
        <w:rPr>
          <w:rFonts w:ascii="Arial" w:hAnsi="Arial" w:cs="Arial"/>
          <w:sz w:val="22"/>
          <w:szCs w:val="22"/>
        </w:rPr>
      </w:pPr>
      <w:r w:rsidRPr="006607D3">
        <w:rPr>
          <w:rFonts w:ascii="Arial" w:hAnsi="Arial" w:cs="Arial"/>
        </w:rPr>
        <w:t>AusNet regional support personnel were not equipped in a systematic way with resources to enhance their engagement, such as refrigeration and electronic device charging.  </w:t>
      </w:r>
    </w:p>
    <w:p w14:paraId="07A26812" w14:textId="25F6C8BE" w:rsidR="00D061B7" w:rsidRPr="00E40824" w:rsidRDefault="00CC3C91" w:rsidP="004A2484">
      <w:pPr>
        <w:spacing w:before="0" w:after="0" w:line="240" w:lineRule="auto"/>
        <w:ind w:left="1800"/>
        <w:textAlignment w:val="baseline"/>
        <w:rPr>
          <w:rFonts w:ascii="Arial" w:hAnsi="Arial" w:cs="Arial"/>
          <w:sz w:val="22"/>
          <w:szCs w:val="22"/>
        </w:rPr>
      </w:pPr>
      <w:r w:rsidRPr="00E40824">
        <w:rPr>
          <w:rFonts w:ascii="Arial" w:hAnsi="Arial" w:cs="Arial"/>
        </w:rPr>
        <w:t>As a part of the upcoming Australian Energy Regulator Revenue Determinations, we understand that Powercor</w:t>
      </w:r>
      <w:r w:rsidR="004948FA" w:rsidRPr="00E40824">
        <w:rPr>
          <w:rFonts w:ascii="Arial" w:hAnsi="Arial" w:cs="Arial"/>
        </w:rPr>
        <w:t xml:space="preserve"> </w:t>
      </w:r>
      <w:r w:rsidRPr="00E40824">
        <w:rPr>
          <w:rFonts w:ascii="Arial" w:hAnsi="Arial" w:cs="Arial"/>
        </w:rPr>
        <w:t>United Energy</w:t>
      </w:r>
      <w:r w:rsidR="00E40824">
        <w:rPr>
          <w:rFonts w:ascii="Arial" w:hAnsi="Arial" w:cs="Arial"/>
        </w:rPr>
        <w:t>, and AusNet</w:t>
      </w:r>
      <w:r w:rsidRPr="00E40824">
        <w:rPr>
          <w:rFonts w:ascii="Arial" w:hAnsi="Arial" w:cs="Arial"/>
        </w:rPr>
        <w:t xml:space="preserve"> are exploring additional </w:t>
      </w:r>
      <w:r w:rsidR="00E40824">
        <w:rPr>
          <w:rFonts w:ascii="Arial" w:hAnsi="Arial" w:cs="Arial"/>
        </w:rPr>
        <w:t>emergency</w:t>
      </w:r>
      <w:r w:rsidR="00E40824" w:rsidRPr="00E40824">
        <w:rPr>
          <w:rFonts w:ascii="Arial" w:hAnsi="Arial" w:cs="Arial"/>
        </w:rPr>
        <w:t xml:space="preserve"> </w:t>
      </w:r>
      <w:r w:rsidRPr="00E40824">
        <w:rPr>
          <w:rFonts w:ascii="Arial" w:hAnsi="Arial" w:cs="Arial"/>
        </w:rPr>
        <w:t>mobile response vehicles, and additional officers to engage with community groups and local government to support improved resilience planning during extreme weather events.</w:t>
      </w:r>
    </w:p>
    <w:p w14:paraId="32D6019D" w14:textId="77777777" w:rsidR="009A1DC0" w:rsidRDefault="009A1DC0" w:rsidP="006607D3">
      <w:pPr>
        <w:spacing w:before="0" w:after="0" w:line="240" w:lineRule="auto"/>
        <w:textAlignment w:val="baseline"/>
        <w:rPr>
          <w:rFonts w:ascii="Arial" w:hAnsi="Arial" w:cs="Arial"/>
          <w:sz w:val="22"/>
          <w:szCs w:val="22"/>
        </w:rPr>
      </w:pPr>
    </w:p>
    <w:p w14:paraId="5708C2D2" w14:textId="77777777" w:rsidR="00CC3C91" w:rsidRPr="006607D3" w:rsidRDefault="00CC3C91" w:rsidP="00C94683">
      <w:pPr>
        <w:numPr>
          <w:ilvl w:val="0"/>
          <w:numId w:val="64"/>
        </w:numPr>
        <w:spacing w:before="0" w:after="0" w:line="240" w:lineRule="auto"/>
        <w:textAlignment w:val="baseline"/>
        <w:rPr>
          <w:rFonts w:ascii="Arial" w:hAnsi="Arial" w:cs="Arial"/>
          <w:sz w:val="22"/>
          <w:szCs w:val="22"/>
        </w:rPr>
      </w:pPr>
      <w:r w:rsidRPr="006607D3">
        <w:rPr>
          <w:rFonts w:ascii="Arial" w:hAnsi="Arial" w:cs="Arial"/>
        </w:rPr>
        <w:t>AusNet and local governments did not have well established relationships, which impacted their ability to disseminate information through established community groups and physical message boards in community centres where outages were the longest. Local governments did not consistently or readily notify AusNet of community events where its presence would be valuable or identify suitable community hub locations to provide information and support, or support communication to communities through non-power dependent channels.  </w:t>
      </w:r>
    </w:p>
    <w:p w14:paraId="0626C384" w14:textId="77777777" w:rsidR="009A1DC0" w:rsidRDefault="009A1DC0" w:rsidP="006607D3">
      <w:pPr>
        <w:spacing w:before="0" w:after="0" w:line="240" w:lineRule="auto"/>
        <w:textAlignment w:val="baseline"/>
        <w:rPr>
          <w:rFonts w:ascii="Arial" w:hAnsi="Arial" w:cs="Arial"/>
          <w:sz w:val="22"/>
          <w:szCs w:val="22"/>
        </w:rPr>
      </w:pPr>
    </w:p>
    <w:p w14:paraId="18274E89" w14:textId="77777777" w:rsidR="00CC3C91" w:rsidRPr="006607D3" w:rsidRDefault="00CC3C91" w:rsidP="00C94683">
      <w:pPr>
        <w:numPr>
          <w:ilvl w:val="0"/>
          <w:numId w:val="64"/>
        </w:numPr>
        <w:spacing w:before="0" w:after="0" w:line="240" w:lineRule="auto"/>
        <w:textAlignment w:val="baseline"/>
        <w:rPr>
          <w:rFonts w:ascii="Arial" w:hAnsi="Arial" w:cs="Arial"/>
          <w:sz w:val="22"/>
          <w:szCs w:val="22"/>
        </w:rPr>
      </w:pPr>
      <w:r w:rsidRPr="006607D3">
        <w:rPr>
          <w:rFonts w:ascii="Arial" w:hAnsi="Arial" w:cs="Arial"/>
        </w:rPr>
        <w:t>AusNet’s website, the call centre, and local council websites could be better utilised as centre points for information during the event, and in the post-event recovery. </w:t>
      </w:r>
    </w:p>
    <w:p w14:paraId="36FC9E5C" w14:textId="77777777" w:rsidR="009A1DC0" w:rsidRDefault="009A1DC0" w:rsidP="006607D3">
      <w:pPr>
        <w:spacing w:before="0" w:after="0" w:line="240" w:lineRule="auto"/>
        <w:textAlignment w:val="baseline"/>
        <w:rPr>
          <w:rFonts w:ascii="Arial" w:hAnsi="Arial" w:cs="Arial"/>
          <w:sz w:val="22"/>
          <w:szCs w:val="22"/>
        </w:rPr>
      </w:pPr>
    </w:p>
    <w:p w14:paraId="1453F8EE" w14:textId="77777777" w:rsidR="00CC3C91" w:rsidRPr="006607D3" w:rsidRDefault="00CC3C91" w:rsidP="00C94683">
      <w:pPr>
        <w:numPr>
          <w:ilvl w:val="0"/>
          <w:numId w:val="64"/>
        </w:numPr>
        <w:spacing w:before="0" w:after="0" w:line="240" w:lineRule="auto"/>
        <w:textAlignment w:val="baseline"/>
        <w:rPr>
          <w:rFonts w:ascii="Arial" w:hAnsi="Arial" w:cs="Arial"/>
          <w:sz w:val="22"/>
          <w:szCs w:val="22"/>
        </w:rPr>
      </w:pPr>
      <w:r w:rsidRPr="006607D3">
        <w:rPr>
          <w:rFonts w:ascii="Arial" w:hAnsi="Arial" w:cs="Arial"/>
        </w:rPr>
        <w:t>Many customers were not well prepared for, or understood who was responsible for what, in a prolonged power.  </w:t>
      </w:r>
    </w:p>
    <w:p w14:paraId="74817D34" w14:textId="77777777" w:rsidR="009A1DC0" w:rsidRDefault="009A1DC0" w:rsidP="006607D3">
      <w:pPr>
        <w:spacing w:before="0" w:after="0" w:line="240" w:lineRule="auto"/>
        <w:textAlignment w:val="baseline"/>
        <w:rPr>
          <w:rFonts w:ascii="Arial" w:hAnsi="Arial" w:cs="Arial"/>
          <w:sz w:val="22"/>
          <w:szCs w:val="22"/>
        </w:rPr>
      </w:pPr>
    </w:p>
    <w:p w14:paraId="26AD1D51" w14:textId="77777777" w:rsidR="00CC3C91" w:rsidRPr="006607D3" w:rsidRDefault="00CC3C91" w:rsidP="00C94683">
      <w:pPr>
        <w:numPr>
          <w:ilvl w:val="0"/>
          <w:numId w:val="64"/>
        </w:numPr>
        <w:spacing w:before="0" w:after="0" w:line="240" w:lineRule="auto"/>
        <w:textAlignment w:val="baseline"/>
        <w:rPr>
          <w:rFonts w:ascii="Arial" w:hAnsi="Arial" w:cs="Arial"/>
          <w:sz w:val="22"/>
          <w:szCs w:val="22"/>
        </w:rPr>
      </w:pPr>
      <w:r w:rsidRPr="006607D3">
        <w:rPr>
          <w:rFonts w:ascii="Arial" w:hAnsi="Arial" w:cs="Arial"/>
        </w:rPr>
        <w:t>Event media protocols between the Australian Energy Market Operator and the energy industry slowed AusNet’s communication with impacted communities.  </w:t>
      </w:r>
    </w:p>
    <w:p w14:paraId="5A4A75C8" w14:textId="77777777" w:rsidR="009A1DC0" w:rsidRDefault="009A1DC0" w:rsidP="006607D3">
      <w:pPr>
        <w:spacing w:before="0" w:after="0" w:line="240" w:lineRule="auto"/>
        <w:textAlignment w:val="baseline"/>
        <w:rPr>
          <w:rFonts w:ascii="Arial" w:hAnsi="Arial" w:cs="Arial"/>
          <w:sz w:val="22"/>
          <w:szCs w:val="22"/>
        </w:rPr>
      </w:pPr>
    </w:p>
    <w:p w14:paraId="75954CD3" w14:textId="3BF45BCE" w:rsidR="00CC3C91" w:rsidRPr="006607D3" w:rsidRDefault="00CC3C91" w:rsidP="006607D3">
      <w:pPr>
        <w:spacing w:before="0" w:after="0" w:line="240" w:lineRule="auto"/>
        <w:textAlignment w:val="baseline"/>
        <w:rPr>
          <w:rFonts w:ascii="Arial" w:hAnsi="Arial" w:cs="Arial"/>
        </w:rPr>
      </w:pPr>
      <w:r w:rsidRPr="006607D3">
        <w:rPr>
          <w:rFonts w:ascii="Arial" w:hAnsi="Arial" w:cs="Arial"/>
          <w:b/>
        </w:rPr>
        <w:t xml:space="preserve">Customers had difficulty </w:t>
      </w:r>
      <w:r w:rsidR="00BF626D" w:rsidRPr="006607D3">
        <w:rPr>
          <w:rFonts w:ascii="Arial" w:hAnsi="Arial" w:cs="Arial"/>
          <w:b/>
        </w:rPr>
        <w:t>communicating with</w:t>
      </w:r>
      <w:r w:rsidRPr="006607D3">
        <w:rPr>
          <w:rFonts w:ascii="Arial" w:hAnsi="Arial" w:cs="Arial"/>
          <w:b/>
        </w:rPr>
        <w:t xml:space="preserve"> AusNet to resolve complex matters such as Prolonged Power Outage </w:t>
      </w:r>
      <w:r w:rsidR="326340D9" w:rsidRPr="006607D3">
        <w:rPr>
          <w:rFonts w:ascii="Arial" w:hAnsi="Arial" w:cs="Arial"/>
          <w:b/>
        </w:rPr>
        <w:t>Payment</w:t>
      </w:r>
      <w:r w:rsidRPr="006607D3">
        <w:rPr>
          <w:rFonts w:ascii="Arial" w:hAnsi="Arial" w:cs="Arial"/>
          <w:b/>
        </w:rPr>
        <w:t xml:space="preserve"> applications</w:t>
      </w:r>
      <w:r w:rsidR="00324418" w:rsidRPr="006607D3">
        <w:rPr>
          <w:rFonts w:ascii="Arial" w:hAnsi="Arial" w:cs="Arial"/>
          <w:b/>
        </w:rPr>
        <w:t xml:space="preserve"> and progress on their applications.</w:t>
      </w:r>
      <w:r w:rsidR="008417E0">
        <w:rPr>
          <w:rFonts w:ascii="Arial" w:hAnsi="Arial" w:cs="Arial"/>
          <w:b/>
        </w:rPr>
        <w:t xml:space="preserve"> They</w:t>
      </w:r>
      <w:r w:rsidR="00324418" w:rsidRPr="006607D3">
        <w:rPr>
          <w:rFonts w:ascii="Arial" w:hAnsi="Arial" w:cs="Arial"/>
          <w:b/>
        </w:rPr>
        <w:t xml:space="preserve"> </w:t>
      </w:r>
      <w:r w:rsidR="006607D3" w:rsidRPr="006607D3">
        <w:rPr>
          <w:rFonts w:ascii="Arial" w:hAnsi="Arial" w:cs="Arial"/>
          <w:b/>
          <w:bCs/>
        </w:rPr>
        <w:t>wanted proactive engagement about the program and</w:t>
      </w:r>
      <w:r w:rsidRPr="006607D3">
        <w:rPr>
          <w:rFonts w:ascii="Arial" w:hAnsi="Arial" w:cs="Arial"/>
          <w:b/>
        </w:rPr>
        <w:t xml:space="preserve"> more responsive communication generally.  </w:t>
      </w:r>
      <w:r w:rsidRPr="006607D3">
        <w:rPr>
          <w:rFonts w:ascii="Arial" w:hAnsi="Arial" w:cs="Arial"/>
        </w:rPr>
        <w:t> </w:t>
      </w:r>
    </w:p>
    <w:p w14:paraId="7BB12C51" w14:textId="77777777" w:rsidR="00577845" w:rsidRDefault="00577845" w:rsidP="006607D3">
      <w:pPr>
        <w:spacing w:before="0" w:after="0" w:line="240" w:lineRule="auto"/>
        <w:textAlignment w:val="baseline"/>
        <w:rPr>
          <w:rFonts w:ascii="Segoe UI" w:hAnsi="Segoe UI" w:cs="Segoe UI"/>
          <w:sz w:val="18"/>
          <w:szCs w:val="18"/>
        </w:rPr>
      </w:pPr>
    </w:p>
    <w:p w14:paraId="56FE0E65" w14:textId="77777777" w:rsidR="00CC3C91" w:rsidRDefault="00CC3C91" w:rsidP="00C94683">
      <w:pPr>
        <w:numPr>
          <w:ilvl w:val="0"/>
          <w:numId w:val="65"/>
        </w:numPr>
        <w:spacing w:before="0" w:after="0" w:line="240" w:lineRule="auto"/>
        <w:textAlignment w:val="baseline"/>
        <w:rPr>
          <w:rFonts w:ascii="Arial" w:hAnsi="Arial" w:cs="Arial"/>
          <w:sz w:val="22"/>
          <w:szCs w:val="22"/>
        </w:rPr>
      </w:pPr>
      <w:r w:rsidRPr="006607D3">
        <w:rPr>
          <w:rFonts w:ascii="Arial" w:hAnsi="Arial" w:cs="Arial"/>
        </w:rPr>
        <w:t>Many customers had difficulty in receiving email responses and other forms of communication from AusNet for extended periods throughout the event.  </w:t>
      </w:r>
    </w:p>
    <w:p w14:paraId="6B7B12FA" w14:textId="56DB35A7" w:rsidR="00662EC5" w:rsidRPr="006607D3" w:rsidRDefault="00662EC5" w:rsidP="006607D3">
      <w:pPr>
        <w:spacing w:before="0" w:after="0" w:line="240" w:lineRule="auto"/>
        <w:textAlignment w:val="baseline"/>
        <w:rPr>
          <w:rFonts w:ascii="Arial" w:hAnsi="Arial" w:cs="Arial"/>
          <w:color w:val="201547"/>
          <w:sz w:val="24"/>
          <w:szCs w:val="24"/>
        </w:rPr>
      </w:pPr>
    </w:p>
    <w:p w14:paraId="0066C50E" w14:textId="77777777" w:rsidR="00FD37E3" w:rsidRPr="006607D3" w:rsidRDefault="00FD37E3" w:rsidP="00FD37E3">
      <w:pPr>
        <w:spacing w:before="0" w:after="0" w:line="240" w:lineRule="auto"/>
        <w:textAlignment w:val="baseline"/>
        <w:rPr>
          <w:rFonts w:ascii="Arial" w:hAnsi="Arial" w:cs="Arial"/>
        </w:rPr>
      </w:pPr>
      <w:r w:rsidRPr="006607D3">
        <w:rPr>
          <w:rFonts w:ascii="Arial" w:hAnsi="Arial" w:cs="Arial"/>
        </w:rPr>
        <w:t>Jemena communicates with customers in a variety of ways in the lead up to a potential high risk event as well as during outage events: </w:t>
      </w:r>
    </w:p>
    <w:p w14:paraId="01A24A3C" w14:textId="77777777" w:rsidR="00FD37E3" w:rsidRDefault="00FD37E3" w:rsidP="00FD37E3">
      <w:pPr>
        <w:numPr>
          <w:ilvl w:val="0"/>
          <w:numId w:val="67"/>
        </w:numPr>
        <w:spacing w:before="0" w:after="0" w:line="240" w:lineRule="auto"/>
        <w:textAlignment w:val="baseline"/>
        <w:rPr>
          <w:rFonts w:ascii="Arial" w:hAnsi="Arial" w:cs="Arial"/>
          <w:sz w:val="22"/>
          <w:szCs w:val="22"/>
        </w:rPr>
      </w:pPr>
      <w:r w:rsidRPr="006607D3">
        <w:rPr>
          <w:rFonts w:ascii="Arial" w:hAnsi="Arial" w:cs="Arial"/>
        </w:rPr>
        <w:t>Short Message Service (SMS) and email notifications are used to alert customers to heatwaves or potential bad weather.  </w:t>
      </w:r>
    </w:p>
    <w:p w14:paraId="4A06905A" w14:textId="77777777" w:rsidR="00FD37E3" w:rsidRDefault="00FD37E3" w:rsidP="00FD37E3">
      <w:pPr>
        <w:numPr>
          <w:ilvl w:val="0"/>
          <w:numId w:val="67"/>
        </w:numPr>
        <w:spacing w:before="0" w:after="0" w:line="240" w:lineRule="auto"/>
        <w:textAlignment w:val="baseline"/>
        <w:rPr>
          <w:rFonts w:ascii="Arial" w:hAnsi="Arial" w:cs="Arial"/>
          <w:sz w:val="22"/>
          <w:szCs w:val="22"/>
        </w:rPr>
      </w:pPr>
      <w:r w:rsidRPr="006607D3">
        <w:rPr>
          <w:rFonts w:ascii="Arial" w:hAnsi="Arial" w:cs="Arial"/>
        </w:rPr>
        <w:t>Warnings may also be published to the general Jemena website and outage pages, and social media channels. </w:t>
      </w:r>
    </w:p>
    <w:p w14:paraId="78DCA984" w14:textId="77777777" w:rsidR="00FD37E3" w:rsidRDefault="00FD37E3" w:rsidP="00FD37E3">
      <w:pPr>
        <w:numPr>
          <w:ilvl w:val="0"/>
          <w:numId w:val="67"/>
        </w:numPr>
        <w:spacing w:before="0" w:after="0" w:line="240" w:lineRule="auto"/>
        <w:textAlignment w:val="baseline"/>
        <w:rPr>
          <w:rFonts w:ascii="Arial" w:hAnsi="Arial" w:cs="Arial"/>
          <w:sz w:val="22"/>
          <w:szCs w:val="22"/>
        </w:rPr>
      </w:pPr>
      <w:r w:rsidRPr="006607D3">
        <w:rPr>
          <w:rFonts w:ascii="Arial" w:hAnsi="Arial" w:cs="Arial"/>
        </w:rPr>
        <w:t>SMS and email notifications automatically sent when there is an outage. </w:t>
      </w:r>
    </w:p>
    <w:p w14:paraId="446023CA" w14:textId="2B66946E" w:rsidR="00FD37E3" w:rsidRDefault="00FD37E3" w:rsidP="00FD37E3">
      <w:pPr>
        <w:numPr>
          <w:ilvl w:val="0"/>
          <w:numId w:val="67"/>
        </w:numPr>
        <w:spacing w:before="0" w:after="0" w:line="240" w:lineRule="auto"/>
        <w:textAlignment w:val="baseline"/>
        <w:rPr>
          <w:rFonts w:ascii="Arial" w:hAnsi="Arial" w:cs="Arial"/>
          <w:sz w:val="22"/>
          <w:szCs w:val="22"/>
        </w:rPr>
      </w:pPr>
      <w:r w:rsidRPr="006607D3">
        <w:rPr>
          <w:rFonts w:ascii="Arial" w:hAnsi="Arial" w:cs="Arial"/>
        </w:rPr>
        <w:t>Outage information is automatically posted to Jemena’s website and social media channels (</w:t>
      </w:r>
      <w:r w:rsidR="00D6474F" w:rsidRPr="006607D3">
        <w:rPr>
          <w:rFonts w:ascii="Arial" w:hAnsi="Arial" w:cs="Arial"/>
        </w:rPr>
        <w:t>Facebook</w:t>
      </w:r>
      <w:r w:rsidRPr="006607D3">
        <w:rPr>
          <w:rFonts w:ascii="Arial" w:hAnsi="Arial" w:cs="Arial"/>
        </w:rPr>
        <w:t xml:space="preserve"> and Twitter/X). </w:t>
      </w:r>
    </w:p>
    <w:p w14:paraId="3749D985" w14:textId="77777777" w:rsidR="00FD37E3" w:rsidRDefault="00FD37E3" w:rsidP="00FD37E3">
      <w:pPr>
        <w:numPr>
          <w:ilvl w:val="0"/>
          <w:numId w:val="67"/>
        </w:numPr>
        <w:spacing w:before="0" w:after="0" w:line="240" w:lineRule="auto"/>
        <w:textAlignment w:val="baseline"/>
        <w:rPr>
          <w:rFonts w:ascii="Arial" w:hAnsi="Arial" w:cs="Arial"/>
          <w:sz w:val="22"/>
          <w:szCs w:val="22"/>
        </w:rPr>
      </w:pPr>
      <w:r w:rsidRPr="006607D3">
        <w:rPr>
          <w:rFonts w:ascii="Arial" w:hAnsi="Arial" w:cs="Arial"/>
        </w:rPr>
        <w:t>Customers calling the Jemena contact centre are provided with outage information, obtained by ‘polling’ outage systems so that real-time information specific to the property address can be played. This reduces the need to speak to someone and provides confidence to the customer that Jemena are aware that they are impacted. </w:t>
      </w:r>
    </w:p>
    <w:p w14:paraId="272A94B1" w14:textId="77777777" w:rsidR="00FD37E3" w:rsidRDefault="00FD37E3" w:rsidP="00FD37E3">
      <w:pPr>
        <w:numPr>
          <w:ilvl w:val="0"/>
          <w:numId w:val="67"/>
        </w:numPr>
        <w:spacing w:before="0" w:after="0" w:line="240" w:lineRule="auto"/>
        <w:textAlignment w:val="baseline"/>
        <w:rPr>
          <w:rFonts w:ascii="Arial" w:hAnsi="Arial" w:cs="Arial"/>
          <w:sz w:val="22"/>
          <w:szCs w:val="22"/>
        </w:rPr>
      </w:pPr>
      <w:r w:rsidRPr="006607D3">
        <w:rPr>
          <w:rFonts w:ascii="Arial" w:hAnsi="Arial" w:cs="Arial"/>
        </w:rPr>
        <w:t>Situational messages are played to all callers to the contact centre during extraordinary events to provide more contextual information, e.g. widespread in nature, why restoration may take longer, etc. </w:t>
      </w:r>
    </w:p>
    <w:p w14:paraId="279707D2" w14:textId="77777777" w:rsidR="00FD37E3" w:rsidRDefault="00FD37E3" w:rsidP="00FD37E3">
      <w:pPr>
        <w:numPr>
          <w:ilvl w:val="0"/>
          <w:numId w:val="67"/>
        </w:numPr>
        <w:spacing w:before="0" w:after="0" w:line="240" w:lineRule="auto"/>
        <w:textAlignment w:val="baseline"/>
        <w:rPr>
          <w:rFonts w:ascii="Arial" w:hAnsi="Arial" w:cs="Arial"/>
          <w:sz w:val="22"/>
          <w:szCs w:val="22"/>
        </w:rPr>
      </w:pPr>
      <w:r w:rsidRPr="006607D3">
        <w:rPr>
          <w:rFonts w:ascii="Arial" w:hAnsi="Arial" w:cs="Arial"/>
        </w:rPr>
        <w:t>Situational/contextual information published to the Jemena website and outage webpage. </w:t>
      </w:r>
    </w:p>
    <w:p w14:paraId="6813BBA2" w14:textId="77777777" w:rsidR="00FD37E3" w:rsidRDefault="00FD37E3" w:rsidP="00FD37E3">
      <w:pPr>
        <w:numPr>
          <w:ilvl w:val="0"/>
          <w:numId w:val="67"/>
        </w:numPr>
        <w:spacing w:before="0" w:after="0" w:line="240" w:lineRule="auto"/>
        <w:textAlignment w:val="baseline"/>
        <w:rPr>
          <w:rFonts w:ascii="Arial" w:hAnsi="Arial" w:cs="Arial"/>
          <w:sz w:val="22"/>
          <w:szCs w:val="22"/>
        </w:rPr>
      </w:pPr>
      <w:r w:rsidRPr="006607D3">
        <w:rPr>
          <w:rFonts w:ascii="Arial" w:hAnsi="Arial" w:cs="Arial"/>
        </w:rPr>
        <w:t>Life support customers who report an outage to the Jemena contact centre are offered call backs every hour until supply is restored. </w:t>
      </w:r>
    </w:p>
    <w:p w14:paraId="58122678" w14:textId="77777777" w:rsidR="00FD37E3" w:rsidRPr="00FD37E3" w:rsidRDefault="00FD37E3" w:rsidP="00FD37E3">
      <w:pPr>
        <w:numPr>
          <w:ilvl w:val="0"/>
          <w:numId w:val="67"/>
        </w:numPr>
        <w:spacing w:before="0" w:after="0" w:line="240" w:lineRule="auto"/>
        <w:textAlignment w:val="baseline"/>
        <w:rPr>
          <w:rFonts w:ascii="Arial" w:hAnsi="Arial" w:cs="Arial"/>
          <w:sz w:val="22"/>
          <w:szCs w:val="22"/>
        </w:rPr>
      </w:pPr>
      <w:r w:rsidRPr="006607D3">
        <w:rPr>
          <w:rFonts w:ascii="Arial" w:hAnsi="Arial" w:cs="Arial"/>
        </w:rPr>
        <w:t>During prolonged or widespread events, Jemena can send targeted SMS and email notifications to its entire customer community, smaller customer segments, e.g. life support, or to individuals using our communications platforms. </w:t>
      </w:r>
    </w:p>
    <w:p w14:paraId="1FFC609A" w14:textId="77777777" w:rsidR="00FD37E3" w:rsidRDefault="00FD37E3" w:rsidP="00FD37E3">
      <w:pPr>
        <w:spacing w:before="0" w:after="0" w:line="240" w:lineRule="auto"/>
        <w:ind w:left="360"/>
        <w:textAlignment w:val="baseline"/>
        <w:rPr>
          <w:rFonts w:ascii="Arial" w:hAnsi="Arial" w:cs="Arial"/>
          <w:sz w:val="22"/>
          <w:szCs w:val="22"/>
        </w:rPr>
      </w:pPr>
    </w:p>
    <w:p w14:paraId="512DA710" w14:textId="2E1CAB51" w:rsidR="005559ED" w:rsidRPr="006607D3" w:rsidRDefault="005559ED" w:rsidP="005559ED">
      <w:pPr>
        <w:spacing w:before="0" w:after="0" w:line="240" w:lineRule="auto"/>
        <w:textAlignment w:val="baseline"/>
        <w:rPr>
          <w:rFonts w:ascii="Arial" w:hAnsi="Arial" w:cs="Arial"/>
        </w:rPr>
      </w:pPr>
      <w:r w:rsidRPr="006607D3">
        <w:rPr>
          <w:rFonts w:ascii="Arial" w:hAnsi="Arial" w:cs="Arial"/>
        </w:rPr>
        <w:t>Powercor/</w:t>
      </w:r>
      <w:r w:rsidR="008949B7" w:rsidRPr="006607D3">
        <w:rPr>
          <w:rFonts w:ascii="Arial" w:hAnsi="Arial" w:cs="Arial"/>
        </w:rPr>
        <w:t>CitiPower</w:t>
      </w:r>
      <w:r w:rsidRPr="006607D3">
        <w:rPr>
          <w:rFonts w:ascii="Arial" w:hAnsi="Arial" w:cs="Arial"/>
        </w:rPr>
        <w:t xml:space="preserve"> and United Energy ensure there is a wide reach to customers by applying multi-faceted and multi-channel communications to keep customers informed before, during and after major events: </w:t>
      </w:r>
    </w:p>
    <w:p w14:paraId="3F2103D6" w14:textId="73E31B02" w:rsidR="005559ED" w:rsidRDefault="005559ED" w:rsidP="00C94683">
      <w:pPr>
        <w:numPr>
          <w:ilvl w:val="0"/>
          <w:numId w:val="66"/>
        </w:numPr>
        <w:spacing w:before="0" w:after="0" w:line="240" w:lineRule="auto"/>
        <w:textAlignment w:val="baseline"/>
        <w:rPr>
          <w:rFonts w:ascii="Arial" w:hAnsi="Arial" w:cs="Arial"/>
          <w:sz w:val="22"/>
          <w:szCs w:val="22"/>
        </w:rPr>
      </w:pPr>
      <w:r w:rsidRPr="006607D3">
        <w:rPr>
          <w:rFonts w:ascii="Arial" w:hAnsi="Arial" w:cs="Arial"/>
        </w:rPr>
        <w:t>Text messages remain a primary mode of communication </w:t>
      </w:r>
    </w:p>
    <w:p w14:paraId="709D0DF8" w14:textId="4A5DDCC3" w:rsidR="005559ED" w:rsidRDefault="005559ED" w:rsidP="00C94683">
      <w:pPr>
        <w:numPr>
          <w:ilvl w:val="0"/>
          <w:numId w:val="66"/>
        </w:numPr>
        <w:spacing w:before="0" w:after="0" w:line="240" w:lineRule="auto"/>
        <w:textAlignment w:val="baseline"/>
        <w:rPr>
          <w:rFonts w:ascii="Arial" w:hAnsi="Arial" w:cs="Arial"/>
          <w:sz w:val="22"/>
          <w:szCs w:val="22"/>
        </w:rPr>
      </w:pPr>
      <w:r w:rsidRPr="006607D3">
        <w:rPr>
          <w:rFonts w:ascii="Arial" w:hAnsi="Arial" w:cs="Arial"/>
        </w:rPr>
        <w:t>Use two 24/7 contact centres in Bendigo and Melbourne </w:t>
      </w:r>
    </w:p>
    <w:p w14:paraId="542DCC24" w14:textId="24D7736E" w:rsidR="005559ED" w:rsidRDefault="005559ED" w:rsidP="00C94683">
      <w:pPr>
        <w:numPr>
          <w:ilvl w:val="0"/>
          <w:numId w:val="66"/>
        </w:numPr>
        <w:spacing w:before="0" w:after="0" w:line="240" w:lineRule="auto"/>
        <w:textAlignment w:val="baseline"/>
        <w:rPr>
          <w:rFonts w:ascii="Arial" w:hAnsi="Arial" w:cs="Arial"/>
          <w:sz w:val="22"/>
          <w:szCs w:val="22"/>
        </w:rPr>
      </w:pPr>
      <w:r w:rsidRPr="006607D3">
        <w:rPr>
          <w:rFonts w:ascii="Arial" w:hAnsi="Arial" w:cs="Arial"/>
        </w:rPr>
        <w:t>Kept customers informed regularly through social media </w:t>
      </w:r>
    </w:p>
    <w:p w14:paraId="7BFD7464" w14:textId="50A700E9" w:rsidR="005559ED" w:rsidRDefault="005559ED" w:rsidP="00C94683">
      <w:pPr>
        <w:numPr>
          <w:ilvl w:val="0"/>
          <w:numId w:val="66"/>
        </w:numPr>
        <w:spacing w:before="0" w:after="0" w:line="240" w:lineRule="auto"/>
        <w:textAlignment w:val="baseline"/>
        <w:rPr>
          <w:rFonts w:ascii="Arial" w:hAnsi="Arial" w:cs="Arial"/>
          <w:sz w:val="22"/>
          <w:szCs w:val="22"/>
        </w:rPr>
      </w:pPr>
      <w:r w:rsidRPr="006607D3">
        <w:rPr>
          <w:rFonts w:ascii="Arial" w:hAnsi="Arial" w:cs="Arial"/>
        </w:rPr>
        <w:t>Leveraged local media companies to communicate preparation, during and after the event </w:t>
      </w:r>
    </w:p>
    <w:p w14:paraId="45670F12" w14:textId="57C01CBF" w:rsidR="005559ED" w:rsidRDefault="005559ED" w:rsidP="00C94683">
      <w:pPr>
        <w:numPr>
          <w:ilvl w:val="0"/>
          <w:numId w:val="66"/>
        </w:numPr>
        <w:spacing w:before="0" w:after="0" w:line="240" w:lineRule="auto"/>
        <w:textAlignment w:val="baseline"/>
        <w:rPr>
          <w:rFonts w:ascii="Arial" w:hAnsi="Arial" w:cs="Arial"/>
          <w:sz w:val="22"/>
          <w:szCs w:val="22"/>
        </w:rPr>
      </w:pPr>
      <w:r w:rsidRPr="006607D3">
        <w:rPr>
          <w:rFonts w:ascii="Arial" w:hAnsi="Arial" w:cs="Arial"/>
        </w:rPr>
        <w:t>Deployed emergency response vehicles to provide support and keep customers informed where they also shared other collateral (information flyers) to educate customers of electricity safety. </w:t>
      </w:r>
    </w:p>
    <w:p w14:paraId="17D3AC5E" w14:textId="3722BB9D" w:rsidR="005559ED" w:rsidRPr="006607D3" w:rsidRDefault="005559ED" w:rsidP="006607D3">
      <w:pPr>
        <w:spacing w:before="0" w:after="0" w:line="240" w:lineRule="auto"/>
        <w:textAlignment w:val="baseline"/>
        <w:rPr>
          <w:rFonts w:ascii="Arial" w:hAnsi="Arial" w:cs="Arial"/>
          <w:color w:val="201547"/>
          <w:sz w:val="24"/>
          <w:szCs w:val="24"/>
        </w:rPr>
      </w:pPr>
    </w:p>
    <w:tbl>
      <w:tblPr>
        <w:tblStyle w:val="PullOutBoxTable"/>
        <w:tblW w:w="0" w:type="auto"/>
        <w:tblLook w:val="04A0" w:firstRow="1" w:lastRow="0" w:firstColumn="1" w:lastColumn="0" w:noHBand="0" w:noVBand="1"/>
      </w:tblPr>
      <w:tblGrid>
        <w:gridCol w:w="9017"/>
      </w:tblGrid>
      <w:tr w:rsidR="006607D3" w:rsidRPr="006607D3" w14:paraId="2FEE84D4" w14:textId="77777777" w:rsidTr="00FD37E3">
        <w:tc>
          <w:tcPr>
            <w:tcW w:w="901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2742FD00" w14:textId="77777777" w:rsidR="006607D3" w:rsidRPr="006607D3" w:rsidRDefault="006607D3" w:rsidP="006607D3">
            <w:pPr>
              <w:spacing w:before="0" w:after="0" w:line="240" w:lineRule="auto"/>
              <w:textAlignment w:val="baseline"/>
              <w:rPr>
                <w:rFonts w:ascii="Segoe UI" w:hAnsi="Segoe UI" w:cs="Segoe UI"/>
                <w:b/>
                <w:bCs/>
                <w:color w:val="004C97"/>
                <w:sz w:val="18"/>
                <w:szCs w:val="18"/>
              </w:rPr>
            </w:pPr>
            <w:r w:rsidRPr="006607D3">
              <w:rPr>
                <w:rFonts w:ascii="Arial" w:hAnsi="Arial" w:cs="Arial"/>
                <w:b/>
                <w:bCs/>
                <w:color w:val="004C97"/>
                <w:sz w:val="32"/>
                <w:szCs w:val="32"/>
              </w:rPr>
              <w:t>Mobile response vehicles – MERV and VERA and how they can help</w:t>
            </w:r>
          </w:p>
          <w:p w14:paraId="4FF0B98C" w14:textId="77777777" w:rsidR="006607D3" w:rsidRPr="006607D3" w:rsidRDefault="006607D3" w:rsidP="006607D3">
            <w:pPr>
              <w:spacing w:before="0" w:after="0" w:line="240" w:lineRule="auto"/>
              <w:textAlignment w:val="baseline"/>
              <w:rPr>
                <w:rFonts w:ascii="Segoe UI" w:hAnsi="Segoe UI" w:cs="Segoe UI"/>
                <w:color w:val="201547"/>
                <w:sz w:val="18"/>
                <w:szCs w:val="18"/>
              </w:rPr>
            </w:pPr>
            <w:r w:rsidRPr="006607D3">
              <w:rPr>
                <w:rFonts w:ascii="Arial" w:hAnsi="Arial" w:cs="Arial"/>
                <w:color w:val="201547"/>
                <w:sz w:val="24"/>
                <w:szCs w:val="24"/>
              </w:rPr>
              <w:t>Powercor has developed two mobile response vehicles to support local communities during emergencies and prolonged power outages. </w:t>
            </w:r>
          </w:p>
          <w:p w14:paraId="610B13D0" w14:textId="26CACFF0" w:rsidR="006607D3" w:rsidRPr="006607D3" w:rsidRDefault="006607D3" w:rsidP="006607D3"/>
          <w:p w14:paraId="0103F83F"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These vehicles are deployed into heavily impacted areas during power outages and other emergencies and allow communities to get first-hand information from Powercor about what is happening in their area. The Mobile Engagement and Response Vehicle (MERV) was the first of these vehicles developed in Victoria, and has on board a:  </w:t>
            </w:r>
          </w:p>
          <w:p w14:paraId="7ABF8F78" w14:textId="77777777" w:rsidR="006607D3" w:rsidRPr="006607D3" w:rsidRDefault="006607D3" w:rsidP="00C94683">
            <w:pPr>
              <w:numPr>
                <w:ilvl w:val="0"/>
                <w:numId w:val="65"/>
              </w:numPr>
              <w:spacing w:before="0" w:after="0" w:line="240" w:lineRule="auto"/>
              <w:textAlignment w:val="baseline"/>
              <w:rPr>
                <w:rFonts w:ascii="Arial" w:hAnsi="Arial" w:cs="Arial"/>
                <w:sz w:val="22"/>
                <w:szCs w:val="22"/>
              </w:rPr>
            </w:pPr>
            <w:r w:rsidRPr="006607D3">
              <w:rPr>
                <w:rFonts w:ascii="Arial" w:hAnsi="Arial" w:cs="Arial"/>
              </w:rPr>
              <w:t>Generator </w:t>
            </w:r>
          </w:p>
          <w:p w14:paraId="21EFDD27" w14:textId="77777777" w:rsidR="006607D3" w:rsidRPr="006607D3" w:rsidRDefault="006607D3" w:rsidP="00C94683">
            <w:pPr>
              <w:numPr>
                <w:ilvl w:val="0"/>
                <w:numId w:val="65"/>
              </w:numPr>
              <w:spacing w:before="0" w:after="0" w:line="240" w:lineRule="auto"/>
              <w:textAlignment w:val="baseline"/>
              <w:rPr>
                <w:rFonts w:ascii="Arial" w:hAnsi="Arial" w:cs="Arial"/>
                <w:sz w:val="22"/>
                <w:szCs w:val="22"/>
              </w:rPr>
            </w:pPr>
            <w:r w:rsidRPr="006607D3">
              <w:rPr>
                <w:rFonts w:ascii="Arial" w:hAnsi="Arial" w:cs="Arial"/>
              </w:rPr>
              <w:t>Large monitor to display information about an event </w:t>
            </w:r>
          </w:p>
          <w:p w14:paraId="0A03E847" w14:textId="77777777" w:rsidR="006607D3" w:rsidRPr="006607D3" w:rsidRDefault="006607D3" w:rsidP="00C94683">
            <w:pPr>
              <w:numPr>
                <w:ilvl w:val="0"/>
                <w:numId w:val="65"/>
              </w:numPr>
              <w:spacing w:before="0" w:after="0" w:line="240" w:lineRule="auto"/>
              <w:textAlignment w:val="baseline"/>
              <w:rPr>
                <w:rFonts w:ascii="Arial" w:hAnsi="Arial" w:cs="Arial"/>
                <w:sz w:val="22"/>
                <w:szCs w:val="22"/>
              </w:rPr>
            </w:pPr>
            <w:r w:rsidRPr="006607D3">
              <w:rPr>
                <w:rFonts w:ascii="Arial" w:hAnsi="Arial" w:cs="Arial"/>
              </w:rPr>
              <w:t>Flood lighting </w:t>
            </w:r>
          </w:p>
          <w:p w14:paraId="52F2ADBB" w14:textId="77777777" w:rsidR="006607D3" w:rsidRPr="006607D3" w:rsidRDefault="006607D3" w:rsidP="00C94683">
            <w:pPr>
              <w:numPr>
                <w:ilvl w:val="0"/>
                <w:numId w:val="65"/>
              </w:numPr>
              <w:spacing w:before="0" w:after="0" w:line="240" w:lineRule="auto"/>
              <w:textAlignment w:val="baseline"/>
              <w:rPr>
                <w:rFonts w:ascii="Arial" w:hAnsi="Arial" w:cs="Arial"/>
                <w:sz w:val="22"/>
                <w:szCs w:val="22"/>
              </w:rPr>
            </w:pPr>
            <w:r w:rsidRPr="006607D3">
              <w:rPr>
                <w:rFonts w:ascii="Arial" w:hAnsi="Arial" w:cs="Arial"/>
              </w:rPr>
              <w:t>Charging facilities for 20 small electronic devices, in lockable lockers, for residents to charge their mobile phones and tablet devices</w:t>
            </w:r>
          </w:p>
          <w:p w14:paraId="42FFB2C7" w14:textId="77777777" w:rsidR="006607D3" w:rsidRPr="00F56D89" w:rsidRDefault="006607D3" w:rsidP="00C94683">
            <w:pPr>
              <w:numPr>
                <w:ilvl w:val="0"/>
                <w:numId w:val="65"/>
              </w:numPr>
              <w:spacing w:before="0" w:after="0" w:line="240" w:lineRule="auto"/>
              <w:textAlignment w:val="baseline"/>
              <w:rPr>
                <w:rFonts w:ascii="Arial" w:hAnsi="Arial" w:cs="Arial"/>
                <w:sz w:val="22"/>
                <w:szCs w:val="22"/>
              </w:rPr>
            </w:pPr>
            <w:r w:rsidRPr="006607D3">
              <w:rPr>
                <w:rFonts w:ascii="Arial" w:hAnsi="Arial" w:cs="Arial"/>
              </w:rPr>
              <w:t>Small facilities to make hot drinks </w:t>
            </w:r>
          </w:p>
          <w:p w14:paraId="1635F2FA" w14:textId="77777777" w:rsidR="00F56D89" w:rsidRPr="006607D3" w:rsidRDefault="00F56D89" w:rsidP="00F56D89">
            <w:pPr>
              <w:spacing w:before="0" w:after="0" w:line="240" w:lineRule="auto"/>
              <w:textAlignment w:val="baseline"/>
              <w:rPr>
                <w:rFonts w:ascii="Arial" w:hAnsi="Arial" w:cs="Arial"/>
                <w:sz w:val="22"/>
                <w:szCs w:val="22"/>
              </w:rPr>
            </w:pPr>
          </w:p>
          <w:p w14:paraId="0600ECA2" w14:textId="77777777" w:rsidR="00BB3D66" w:rsidRDefault="00F56D89" w:rsidP="00BB3D66">
            <w:pPr>
              <w:keepNext/>
              <w:spacing w:before="0" w:after="0" w:line="240" w:lineRule="auto"/>
              <w:jc w:val="center"/>
              <w:textAlignment w:val="baseline"/>
            </w:pPr>
            <w:r w:rsidRPr="006607D3">
              <w:rPr>
                <w:noProof/>
              </w:rPr>
              <w:drawing>
                <wp:inline distT="0" distB="0" distL="0" distR="0" wp14:anchorId="42EA5C75" wp14:editId="759521BF">
                  <wp:extent cx="4638675" cy="3475517"/>
                  <wp:effectExtent l="0" t="0" r="0" b="0"/>
                  <wp:docPr id="775439080" name="Picture 4" descr="Figure 16 is a photograph taken during the 13 February storm event of two Powercor employees standing in front of VERA  – a Mobile Engagement and Response Vehicle in an affected community. The text above and below this photo provides a description of what the response vehicles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39080" name="Picture 4" descr="Figure 16 is a photograph taken during the 13 February storm event of two Powercor employees standing in front of VERA  – a Mobile Engagement and Response Vehicle in an affected community. The text above and below this photo provides a description of what the response vehicles do.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7119" cy="3511814"/>
                          </a:xfrm>
                          <a:prstGeom prst="rect">
                            <a:avLst/>
                          </a:prstGeom>
                          <a:noFill/>
                          <a:ln>
                            <a:noFill/>
                          </a:ln>
                        </pic:spPr>
                      </pic:pic>
                    </a:graphicData>
                  </a:graphic>
                </wp:inline>
              </w:drawing>
            </w:r>
          </w:p>
          <w:p w14:paraId="667A5FF2" w14:textId="2FFA84B7" w:rsidR="006607D3" w:rsidRDefault="00BB3D66" w:rsidP="00BB3D66">
            <w:pPr>
              <w:pStyle w:val="Caption"/>
              <w:jc w:val="center"/>
              <w:rPr>
                <w:rFonts w:ascii="Arial" w:hAnsi="Arial" w:cs="Arial"/>
                <w:sz w:val="22"/>
                <w:szCs w:val="22"/>
              </w:rPr>
            </w:pPr>
            <w:bookmarkStart w:id="108" w:name="_Toc170479004"/>
            <w:r>
              <w:t xml:space="preserve">Figure </w:t>
            </w:r>
            <w:r>
              <w:fldChar w:fldCharType="begin"/>
            </w:r>
            <w:r>
              <w:instrText>SEQ Figure \* ARABIC</w:instrText>
            </w:r>
            <w:r>
              <w:fldChar w:fldCharType="separate"/>
            </w:r>
            <w:r w:rsidR="00EC434E">
              <w:rPr>
                <w:noProof/>
              </w:rPr>
              <w:t>16</w:t>
            </w:r>
            <w:r>
              <w:fldChar w:fldCharType="end"/>
            </w:r>
            <w:r>
              <w:t>: Powercor's Mobile Emergency Response Vehicle in the field.</w:t>
            </w:r>
            <w:bookmarkEnd w:id="108"/>
          </w:p>
          <w:p w14:paraId="5897CC7E" w14:textId="77777777" w:rsidR="00F56D89" w:rsidRPr="006607D3" w:rsidRDefault="00F56D89" w:rsidP="00BB3D66">
            <w:pPr>
              <w:spacing w:before="0" w:after="0" w:line="240" w:lineRule="auto"/>
              <w:textAlignment w:val="baseline"/>
              <w:rPr>
                <w:rFonts w:ascii="Arial" w:hAnsi="Arial" w:cs="Arial"/>
                <w:sz w:val="22"/>
                <w:szCs w:val="22"/>
              </w:rPr>
            </w:pPr>
          </w:p>
          <w:p w14:paraId="7FBFB714" w14:textId="77777777" w:rsidR="006607D3" w:rsidRPr="006607D3" w:rsidRDefault="006607D3" w:rsidP="006607D3">
            <w:pPr>
              <w:spacing w:before="0" w:after="0" w:line="240" w:lineRule="auto"/>
              <w:textAlignment w:val="baseline"/>
              <w:rPr>
                <w:rFonts w:ascii="Segoe UI" w:hAnsi="Segoe UI" w:cs="Segoe UI"/>
                <w:sz w:val="18"/>
                <w:szCs w:val="18"/>
              </w:rPr>
            </w:pPr>
            <w:r w:rsidRPr="006607D3">
              <w:rPr>
                <w:rFonts w:ascii="Arial" w:hAnsi="Arial" w:cs="Arial"/>
              </w:rPr>
              <w:t>Powercor’s new model, VERA, is also equipped with Starlink satellite internet, enabling customers to use their devices when at VERA if there are telecommunications outages (mobile towers, NBN).</w:t>
            </w:r>
          </w:p>
          <w:p w14:paraId="78DF773E" w14:textId="77777777" w:rsidR="006607D3" w:rsidRPr="006607D3" w:rsidRDefault="006607D3" w:rsidP="006607D3">
            <w:pPr>
              <w:spacing w:before="0" w:after="0" w:line="240" w:lineRule="auto"/>
              <w:textAlignment w:val="baseline"/>
              <w:rPr>
                <w:rFonts w:ascii="Segoe UI" w:hAnsi="Segoe UI" w:cs="Segoe UI"/>
                <w:sz w:val="18"/>
                <w:szCs w:val="18"/>
              </w:rPr>
            </w:pPr>
          </w:p>
        </w:tc>
      </w:tr>
    </w:tbl>
    <w:p w14:paraId="6C6A83DE" w14:textId="77777777" w:rsidR="009E75F8" w:rsidRPr="006607D3" w:rsidRDefault="009E75F8" w:rsidP="006607D3">
      <w:pPr>
        <w:spacing w:before="0" w:after="0" w:line="240" w:lineRule="auto"/>
        <w:textAlignment w:val="baseline"/>
        <w:rPr>
          <w:rFonts w:ascii="Arial" w:hAnsi="Arial" w:cs="Arial"/>
        </w:rPr>
      </w:pPr>
    </w:p>
    <w:p w14:paraId="1E5DB361" w14:textId="77777777" w:rsidR="001B01AD" w:rsidRPr="006607D3" w:rsidRDefault="001B01AD" w:rsidP="00CA7F2A">
      <w:pPr>
        <w:pStyle w:val="Heading4"/>
      </w:pPr>
      <w:r w:rsidRPr="006607D3">
        <w:t>We’re thinking </w:t>
      </w:r>
    </w:p>
    <w:p w14:paraId="0BB75CAB" w14:textId="7D3714A7" w:rsidR="00433225" w:rsidRPr="006607D3" w:rsidRDefault="00433225" w:rsidP="006607D3">
      <w:pPr>
        <w:spacing w:before="0" w:after="0" w:line="240" w:lineRule="auto"/>
        <w:textAlignment w:val="baseline"/>
        <w:rPr>
          <w:rFonts w:ascii="Arial" w:hAnsi="Arial" w:cs="Arial"/>
        </w:rPr>
      </w:pPr>
      <w:r w:rsidRPr="006607D3">
        <w:rPr>
          <w:rFonts w:ascii="Arial" w:hAnsi="Arial" w:cs="Arial"/>
        </w:rPr>
        <w:t xml:space="preserve">Customers and the community need accurate, timely and accessible information from their </w:t>
      </w:r>
      <w:r w:rsidR="004221C4" w:rsidRPr="006607D3">
        <w:rPr>
          <w:rFonts w:ascii="Arial" w:hAnsi="Arial" w:cs="Arial"/>
        </w:rPr>
        <w:t xml:space="preserve">distribution businesses </w:t>
      </w:r>
      <w:r w:rsidRPr="006607D3">
        <w:rPr>
          <w:rFonts w:ascii="Arial" w:hAnsi="Arial" w:cs="Arial"/>
        </w:rPr>
        <w:t xml:space="preserve">during power outage events. This allows them to understand the circumstances they are facing and act accordingly. </w:t>
      </w:r>
      <w:r w:rsidR="006607D3" w:rsidRPr="006607D3">
        <w:rPr>
          <w:rFonts w:ascii="Arial" w:hAnsi="Arial" w:cs="Arial"/>
        </w:rPr>
        <w:t>Providing inaccurate, untimely,</w:t>
      </w:r>
      <w:r w:rsidRPr="006607D3">
        <w:rPr>
          <w:rFonts w:ascii="Arial" w:hAnsi="Arial" w:cs="Arial"/>
        </w:rPr>
        <w:t xml:space="preserve"> and inaccessible information </w:t>
      </w:r>
      <w:r w:rsidR="003D5EE6" w:rsidRPr="006607D3">
        <w:rPr>
          <w:rFonts w:ascii="Arial" w:hAnsi="Arial" w:cs="Arial"/>
        </w:rPr>
        <w:t>negatively</w:t>
      </w:r>
      <w:r w:rsidRPr="006607D3">
        <w:rPr>
          <w:rFonts w:ascii="Arial" w:hAnsi="Arial" w:cs="Arial"/>
        </w:rPr>
        <w:t xml:space="preserve"> impacts the capacity for customers to manage their way through an event. </w:t>
      </w:r>
    </w:p>
    <w:p w14:paraId="7BDBA635" w14:textId="76D2D52D" w:rsidR="00027E66" w:rsidRDefault="00027E66" w:rsidP="006607D3">
      <w:pPr>
        <w:spacing w:before="0" w:after="0" w:line="240" w:lineRule="auto"/>
        <w:textAlignment w:val="baseline"/>
        <w:rPr>
          <w:rFonts w:ascii="Arial" w:hAnsi="Arial" w:cs="Arial"/>
        </w:rPr>
      </w:pPr>
    </w:p>
    <w:p w14:paraId="044693D4" w14:textId="5D6EDAAC" w:rsidR="00027E66" w:rsidRDefault="00027E66" w:rsidP="006607D3">
      <w:pPr>
        <w:spacing w:before="0" w:after="0" w:line="240" w:lineRule="auto"/>
        <w:textAlignment w:val="baseline"/>
        <w:rPr>
          <w:rFonts w:ascii="Arial" w:hAnsi="Arial" w:cs="Arial"/>
        </w:rPr>
      </w:pPr>
      <w:r>
        <w:rPr>
          <w:rFonts w:ascii="Arial" w:hAnsi="Arial" w:cs="Arial"/>
        </w:rPr>
        <w:t xml:space="preserve">Community members may not </w:t>
      </w:r>
      <w:r w:rsidR="004A41F6">
        <w:rPr>
          <w:rFonts w:ascii="Arial" w:hAnsi="Arial" w:cs="Arial"/>
        </w:rPr>
        <w:t xml:space="preserve">know who their distribution business is and </w:t>
      </w:r>
      <w:r w:rsidR="008A01C5">
        <w:rPr>
          <w:rFonts w:ascii="Arial" w:hAnsi="Arial" w:cs="Arial"/>
        </w:rPr>
        <w:t xml:space="preserve">broader community contact networks such as remote family members may not know which distribution business to go to for information about their loved ones. </w:t>
      </w:r>
      <w:r w:rsidR="002F0FA2">
        <w:rPr>
          <w:rFonts w:ascii="Arial" w:hAnsi="Arial" w:cs="Arial"/>
        </w:rPr>
        <w:t xml:space="preserve">A single-entry point to outage tracker information may provide a pathway to more detailed information held at each distribution </w:t>
      </w:r>
      <w:r w:rsidR="002F0FA2" w:rsidRPr="02F99D4C">
        <w:rPr>
          <w:rFonts w:ascii="Arial" w:hAnsi="Arial" w:cs="Arial"/>
        </w:rPr>
        <w:t>business</w:t>
      </w:r>
      <w:r w:rsidR="693053C1" w:rsidRPr="02F99D4C">
        <w:rPr>
          <w:rFonts w:ascii="Arial" w:hAnsi="Arial" w:cs="Arial"/>
        </w:rPr>
        <w:t>’</w:t>
      </w:r>
      <w:r w:rsidR="002F0FA2">
        <w:rPr>
          <w:rFonts w:ascii="Arial" w:hAnsi="Arial" w:cs="Arial"/>
        </w:rPr>
        <w:t xml:space="preserve"> online resources.</w:t>
      </w:r>
    </w:p>
    <w:p w14:paraId="2ED6A94A" w14:textId="77777777" w:rsidR="00EF3E38" w:rsidRDefault="00EF3E38" w:rsidP="006607D3">
      <w:pPr>
        <w:spacing w:before="0" w:after="0" w:line="240" w:lineRule="auto"/>
        <w:textAlignment w:val="baseline"/>
        <w:rPr>
          <w:rFonts w:ascii="Arial" w:hAnsi="Arial" w:cs="Arial"/>
        </w:rPr>
      </w:pPr>
    </w:p>
    <w:p w14:paraId="57A107DD" w14:textId="1ED0A8A8" w:rsidR="00EF3E38" w:rsidRPr="006607D3" w:rsidRDefault="00293B67" w:rsidP="006607D3">
      <w:pPr>
        <w:spacing w:before="0" w:after="0" w:line="240" w:lineRule="auto"/>
        <w:textAlignment w:val="baseline"/>
        <w:rPr>
          <w:rFonts w:ascii="Arial" w:hAnsi="Arial" w:cs="Arial"/>
        </w:rPr>
      </w:pPr>
      <w:r>
        <w:rPr>
          <w:rFonts w:ascii="Arial" w:hAnsi="Arial" w:cs="Arial"/>
        </w:rPr>
        <w:t>We</w:t>
      </w:r>
      <w:r w:rsidR="00EF3E38">
        <w:rPr>
          <w:rFonts w:ascii="Arial" w:hAnsi="Arial" w:cs="Arial"/>
        </w:rPr>
        <w:t xml:space="preserve"> consider that the following measures would improve the time</w:t>
      </w:r>
      <w:r w:rsidR="00B40552">
        <w:rPr>
          <w:rFonts w:ascii="Arial" w:hAnsi="Arial" w:cs="Arial"/>
        </w:rPr>
        <w:t>liness, accuracy, and accessibility of information customers and community receive in events.</w:t>
      </w:r>
      <w:r w:rsidR="002E516D">
        <w:rPr>
          <w:rFonts w:ascii="Arial" w:hAnsi="Arial" w:cs="Arial"/>
        </w:rPr>
        <w:t xml:space="preserve"> It would also improve the redundancy of communications, through multiple communication methods, </w:t>
      </w:r>
      <w:r w:rsidR="002C4EB9">
        <w:rPr>
          <w:rFonts w:ascii="Arial" w:hAnsi="Arial" w:cs="Arial"/>
        </w:rPr>
        <w:t>stress</w:t>
      </w:r>
      <w:r w:rsidR="002D319B">
        <w:rPr>
          <w:rFonts w:ascii="Arial" w:hAnsi="Arial" w:cs="Arial"/>
        </w:rPr>
        <w:t xml:space="preserve"> testing of </w:t>
      </w:r>
      <w:r w:rsidR="002C4EB9">
        <w:rPr>
          <w:rFonts w:ascii="Arial" w:hAnsi="Arial" w:cs="Arial"/>
        </w:rPr>
        <w:t xml:space="preserve">communication </w:t>
      </w:r>
      <w:r w:rsidR="002D319B">
        <w:rPr>
          <w:rFonts w:ascii="Arial" w:hAnsi="Arial" w:cs="Arial"/>
        </w:rPr>
        <w:t>systems</w:t>
      </w:r>
      <w:r w:rsidR="002C4EB9">
        <w:rPr>
          <w:rFonts w:ascii="Arial" w:hAnsi="Arial" w:cs="Arial"/>
        </w:rPr>
        <w:t xml:space="preserve">, and </w:t>
      </w:r>
      <w:r w:rsidR="0081001D">
        <w:rPr>
          <w:rFonts w:ascii="Arial" w:hAnsi="Arial" w:cs="Arial"/>
        </w:rPr>
        <w:t>plans for</w:t>
      </w:r>
      <w:r w:rsidR="002C4EB9">
        <w:rPr>
          <w:rFonts w:ascii="Arial" w:hAnsi="Arial" w:cs="Arial"/>
        </w:rPr>
        <w:t xml:space="preserve"> if primary communication methods fail</w:t>
      </w:r>
      <w:r w:rsidR="002D319B">
        <w:rPr>
          <w:rFonts w:ascii="Arial" w:hAnsi="Arial" w:cs="Arial"/>
        </w:rPr>
        <w:t xml:space="preserve">. </w:t>
      </w:r>
      <w:r w:rsidR="00B40552">
        <w:rPr>
          <w:rFonts w:ascii="Arial" w:hAnsi="Arial" w:cs="Arial"/>
        </w:rPr>
        <w:t xml:space="preserve"> </w:t>
      </w:r>
    </w:p>
    <w:p w14:paraId="146ACA17" w14:textId="77777777" w:rsidR="006607D3" w:rsidRPr="006607D3" w:rsidRDefault="006607D3" w:rsidP="006607D3">
      <w:pPr>
        <w:spacing w:before="0" w:after="0" w:line="240" w:lineRule="auto"/>
        <w:textAlignment w:val="baseline"/>
        <w:rPr>
          <w:rFonts w:ascii="Arial" w:hAnsi="Arial" w:cs="Arial"/>
        </w:rPr>
      </w:pPr>
    </w:p>
    <w:p w14:paraId="5FD79026" w14:textId="2076A75D" w:rsidR="006607D3" w:rsidRPr="006607D3" w:rsidRDefault="006607D3" w:rsidP="00C94683">
      <w:pPr>
        <w:numPr>
          <w:ilvl w:val="0"/>
          <w:numId w:val="94"/>
        </w:numPr>
        <w:spacing w:before="0" w:after="0" w:line="240" w:lineRule="auto"/>
        <w:textAlignment w:val="baseline"/>
        <w:rPr>
          <w:rFonts w:ascii="Arial" w:hAnsi="Arial" w:cs="Arial"/>
          <w:sz w:val="22"/>
          <w:szCs w:val="22"/>
        </w:rPr>
      </w:pPr>
      <w:r w:rsidRPr="006607D3">
        <w:rPr>
          <w:rFonts w:ascii="Arial" w:hAnsi="Arial" w:cs="Arial"/>
          <w:b/>
          <w:bCs/>
        </w:rPr>
        <w:t xml:space="preserve">Distribution businesses to report to the Minster for Energy and Resources on the feasibility of a </w:t>
      </w:r>
      <w:r w:rsidR="00167A99" w:rsidRPr="006607D3">
        <w:rPr>
          <w:rFonts w:ascii="Arial" w:hAnsi="Arial" w:cs="Arial"/>
          <w:b/>
          <w:bCs/>
        </w:rPr>
        <w:t>single-entry</w:t>
      </w:r>
      <w:r w:rsidRPr="006607D3">
        <w:rPr>
          <w:rFonts w:ascii="Arial" w:hAnsi="Arial" w:cs="Arial"/>
          <w:b/>
          <w:bCs/>
        </w:rPr>
        <w:t xml:space="preserve"> point for outage trackers for all Victorians.</w:t>
      </w:r>
      <w:r w:rsidRPr="006607D3">
        <w:rPr>
          <w:rFonts w:ascii="Arial" w:hAnsi="Arial" w:cs="Arial"/>
        </w:rPr>
        <w:t> </w:t>
      </w:r>
    </w:p>
    <w:p w14:paraId="06C95DFB" w14:textId="77777777" w:rsidR="006607D3" w:rsidRPr="006607D3" w:rsidRDefault="006607D3" w:rsidP="006607D3">
      <w:pPr>
        <w:spacing w:before="0" w:after="0" w:line="240" w:lineRule="auto"/>
        <w:textAlignment w:val="baseline"/>
        <w:rPr>
          <w:rFonts w:ascii="Segoe UI" w:hAnsi="Segoe UI" w:cs="Segoe UI"/>
          <w:sz w:val="18"/>
          <w:szCs w:val="18"/>
        </w:rPr>
      </w:pPr>
    </w:p>
    <w:p w14:paraId="76271144" w14:textId="79FFDC03"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 xml:space="preserve">The 13 February storm event had a significant </w:t>
      </w:r>
      <w:r w:rsidRPr="005343D5">
        <w:rPr>
          <w:rFonts w:ascii="Arial" w:hAnsi="Arial" w:cs="Arial"/>
        </w:rPr>
        <w:t xml:space="preserve">impact on </w:t>
      </w:r>
      <w:r w:rsidRPr="00340F4C">
        <w:rPr>
          <w:rFonts w:ascii="Arial" w:hAnsi="Arial" w:cs="Arial"/>
        </w:rPr>
        <w:t>AusNet’s</w:t>
      </w:r>
      <w:r w:rsidRPr="005343D5">
        <w:rPr>
          <w:rFonts w:ascii="Arial" w:hAnsi="Arial" w:cs="Arial"/>
        </w:rPr>
        <w:t xml:space="preserve"> distribution</w:t>
      </w:r>
      <w:r w:rsidRPr="006607D3">
        <w:rPr>
          <w:rFonts w:ascii="Arial" w:hAnsi="Arial" w:cs="Arial"/>
        </w:rPr>
        <w:t xml:space="preserve"> network. Despite previous efforts to improve AusNet’s outage tracker, it had not been stress-tested sufficiently to handle the customer demand created by an event impacting most of AusNet’s network, nor had there been any contingency planning to develop a way to communicate outage information to customers if the outage tracker failed. The temporary solution to replace the outage tracker had to be designed during the event and was not an accessible or effective tool for customers to get information about their particular outage. AusNet’s recently launched automated messaging system was also insufficient, and had to be switched off, and manual messaging relied upon. </w:t>
      </w:r>
    </w:p>
    <w:p w14:paraId="53CE488D" w14:textId="77777777" w:rsidR="00433225" w:rsidRDefault="00433225" w:rsidP="006607D3">
      <w:pPr>
        <w:spacing w:before="0" w:after="0" w:line="240" w:lineRule="auto"/>
        <w:textAlignment w:val="baseline"/>
        <w:rPr>
          <w:rFonts w:ascii="Segoe UI" w:hAnsi="Segoe UI" w:cs="Segoe UI"/>
          <w:sz w:val="18"/>
          <w:szCs w:val="18"/>
        </w:rPr>
      </w:pPr>
      <w:r w:rsidRPr="006607D3">
        <w:rPr>
          <w:rFonts w:ascii="Arial" w:hAnsi="Arial" w:cs="Arial"/>
        </w:rPr>
        <w:t> </w:t>
      </w:r>
    </w:p>
    <w:p w14:paraId="2BC223F6" w14:textId="77777777" w:rsidR="00433225" w:rsidRPr="006607D3" w:rsidRDefault="00433225" w:rsidP="006607D3">
      <w:pPr>
        <w:spacing w:before="0" w:after="0" w:line="240" w:lineRule="auto"/>
        <w:textAlignment w:val="baseline"/>
        <w:rPr>
          <w:rFonts w:ascii="Arial" w:hAnsi="Arial" w:cs="Arial"/>
        </w:rPr>
      </w:pPr>
      <w:r w:rsidRPr="006607D3">
        <w:rPr>
          <w:rFonts w:ascii="Arial" w:hAnsi="Arial" w:cs="Arial"/>
        </w:rPr>
        <w:t xml:space="preserve">The failure of the </w:t>
      </w:r>
      <w:r w:rsidR="00355DC4" w:rsidRPr="006607D3">
        <w:rPr>
          <w:rFonts w:ascii="Arial" w:hAnsi="Arial" w:cs="Arial"/>
        </w:rPr>
        <w:t>o</w:t>
      </w:r>
      <w:r w:rsidRPr="006607D3">
        <w:rPr>
          <w:rFonts w:ascii="Arial" w:hAnsi="Arial" w:cs="Arial"/>
        </w:rPr>
        <w:t xml:space="preserve">utage </w:t>
      </w:r>
      <w:r w:rsidR="00355DC4" w:rsidRPr="006607D3">
        <w:rPr>
          <w:rFonts w:ascii="Arial" w:hAnsi="Arial" w:cs="Arial"/>
        </w:rPr>
        <w:t>t</w:t>
      </w:r>
      <w:r w:rsidRPr="006607D3">
        <w:rPr>
          <w:rFonts w:ascii="Arial" w:hAnsi="Arial" w:cs="Arial"/>
        </w:rPr>
        <w:t>racker and automated messaging had a cascading effect, significantly increasing demand in the AusNet call centre to get information about the event, which could have been provided automatically to customers if these systems had not failed. Customers experienced long wait times to talk to the call centre, and the ability to ‘self</w:t>
      </w:r>
      <w:r w:rsidR="006607D3" w:rsidRPr="006607D3">
        <w:rPr>
          <w:rFonts w:ascii="Arial" w:hAnsi="Arial" w:cs="Arial"/>
        </w:rPr>
        <w:t>-</w:t>
      </w:r>
      <w:r w:rsidRPr="006607D3">
        <w:rPr>
          <w:rFonts w:ascii="Arial" w:hAnsi="Arial" w:cs="Arial"/>
        </w:rPr>
        <w:t xml:space="preserve">serve’ with IVR required customer information that was not familiar to many </w:t>
      </w:r>
      <w:r w:rsidR="005669A2" w:rsidRPr="006607D3">
        <w:rPr>
          <w:rFonts w:ascii="Arial" w:hAnsi="Arial" w:cs="Arial"/>
        </w:rPr>
        <w:t>in need of support</w:t>
      </w:r>
      <w:r w:rsidR="008772C5" w:rsidRPr="006607D3">
        <w:rPr>
          <w:rFonts w:ascii="Arial" w:hAnsi="Arial" w:cs="Arial"/>
        </w:rPr>
        <w:t>, which</w:t>
      </w:r>
      <w:r w:rsidR="00083B6E" w:rsidRPr="006607D3">
        <w:rPr>
          <w:rFonts w:ascii="Arial" w:hAnsi="Arial" w:cs="Arial"/>
        </w:rPr>
        <w:t xml:space="preserve"> </w:t>
      </w:r>
      <w:r w:rsidR="00CF12BD" w:rsidRPr="006607D3">
        <w:rPr>
          <w:rFonts w:ascii="Arial" w:hAnsi="Arial" w:cs="Arial"/>
        </w:rPr>
        <w:t>created</w:t>
      </w:r>
      <w:r w:rsidRPr="006607D3">
        <w:rPr>
          <w:rFonts w:ascii="Arial" w:hAnsi="Arial" w:cs="Arial"/>
        </w:rPr>
        <w:t xml:space="preserve"> a barrier for many to access information quickly.  </w:t>
      </w:r>
    </w:p>
    <w:p w14:paraId="51EA6CEF" w14:textId="77777777" w:rsidR="006607D3" w:rsidRPr="006607D3" w:rsidRDefault="006607D3" w:rsidP="006607D3">
      <w:pPr>
        <w:spacing w:before="0" w:after="0" w:line="240" w:lineRule="auto"/>
        <w:textAlignment w:val="baseline"/>
        <w:rPr>
          <w:rFonts w:ascii="Arial" w:hAnsi="Arial" w:cs="Arial"/>
        </w:rPr>
      </w:pPr>
    </w:p>
    <w:p w14:paraId="2961DB20" w14:textId="77777777" w:rsidR="006607D3" w:rsidRPr="006607D3" w:rsidRDefault="006607D3" w:rsidP="00C94683">
      <w:pPr>
        <w:numPr>
          <w:ilvl w:val="0"/>
          <w:numId w:val="94"/>
        </w:numPr>
        <w:spacing w:before="0" w:after="0" w:line="240" w:lineRule="auto"/>
        <w:textAlignment w:val="baseline"/>
        <w:rPr>
          <w:rFonts w:ascii="Arial" w:hAnsi="Arial" w:cs="Arial"/>
          <w:sz w:val="22"/>
          <w:szCs w:val="22"/>
        </w:rPr>
      </w:pPr>
      <w:r w:rsidRPr="006607D3">
        <w:rPr>
          <w:rFonts w:ascii="Arial" w:hAnsi="Arial" w:cs="Arial"/>
          <w:b/>
          <w:bCs/>
        </w:rPr>
        <w:t>Distribution businesses proactively and regularly test the operability of their customer service systems to manage surge demand and identify contingencies in their back-up continuity plans if these services fail.</w:t>
      </w:r>
      <w:r w:rsidRPr="006607D3">
        <w:rPr>
          <w:rFonts w:ascii="Arial" w:hAnsi="Arial" w:cs="Arial"/>
        </w:rPr>
        <w:t> </w:t>
      </w:r>
    </w:p>
    <w:p w14:paraId="2A202D59" w14:textId="77777777" w:rsidR="006607D3" w:rsidRPr="006607D3" w:rsidRDefault="006607D3" w:rsidP="006607D3">
      <w:pPr>
        <w:spacing w:before="0" w:after="0" w:line="240" w:lineRule="auto"/>
        <w:ind w:left="360"/>
        <w:textAlignment w:val="baseline"/>
        <w:rPr>
          <w:rFonts w:ascii="Arial" w:hAnsi="Arial" w:cs="Arial"/>
          <w:sz w:val="22"/>
          <w:szCs w:val="22"/>
        </w:rPr>
      </w:pPr>
    </w:p>
    <w:p w14:paraId="2F787731" w14:textId="77777777" w:rsidR="006607D3" w:rsidRPr="006607D3" w:rsidRDefault="006607D3" w:rsidP="00C94683">
      <w:pPr>
        <w:numPr>
          <w:ilvl w:val="0"/>
          <w:numId w:val="94"/>
        </w:numPr>
        <w:spacing w:before="0" w:after="0" w:line="240" w:lineRule="auto"/>
        <w:textAlignment w:val="baseline"/>
        <w:rPr>
          <w:rFonts w:ascii="Arial" w:hAnsi="Arial" w:cs="Arial"/>
          <w:sz w:val="22"/>
          <w:szCs w:val="22"/>
        </w:rPr>
      </w:pPr>
      <w:r w:rsidRPr="006607D3">
        <w:rPr>
          <w:rFonts w:ascii="Arial" w:hAnsi="Arial" w:cs="Arial"/>
          <w:b/>
          <w:bCs/>
        </w:rPr>
        <w:t>Distribution businesses should apply inclusive design standards (ISO22458:2020) to the design of customer service systems such as outage trackers and interactive voice response (IVR) systems. This includes regular monitoring, evaluation, and feedback from customers with lived experience of vulnerability.</w:t>
      </w:r>
      <w:r w:rsidRPr="006607D3">
        <w:rPr>
          <w:rFonts w:ascii="Arial" w:hAnsi="Arial" w:cs="Arial"/>
        </w:rPr>
        <w:t> </w:t>
      </w:r>
    </w:p>
    <w:p w14:paraId="3B814DB2" w14:textId="77777777" w:rsidR="006607D3" w:rsidRPr="006607D3" w:rsidRDefault="006607D3" w:rsidP="006607D3">
      <w:pPr>
        <w:spacing w:before="0" w:after="0" w:line="240" w:lineRule="auto"/>
        <w:textAlignment w:val="baseline"/>
        <w:rPr>
          <w:rFonts w:ascii="Arial" w:hAnsi="Arial" w:cs="Arial"/>
        </w:rPr>
      </w:pPr>
    </w:p>
    <w:p w14:paraId="766B18CB" w14:textId="12D648A4" w:rsidR="006607D3" w:rsidRPr="006607D3" w:rsidRDefault="00293B67" w:rsidP="006607D3">
      <w:pPr>
        <w:spacing w:before="0" w:after="0" w:line="240" w:lineRule="auto"/>
        <w:textAlignment w:val="baseline"/>
        <w:rPr>
          <w:rFonts w:ascii="Arial" w:hAnsi="Arial" w:cs="Arial"/>
        </w:rPr>
      </w:pPr>
      <w:r>
        <w:rPr>
          <w:rFonts w:ascii="Arial" w:hAnsi="Arial" w:cs="Arial"/>
        </w:rPr>
        <w:t>We</w:t>
      </w:r>
      <w:r w:rsidR="006607D3" w:rsidRPr="006607D3">
        <w:rPr>
          <w:rFonts w:ascii="Arial" w:hAnsi="Arial" w:cs="Arial"/>
        </w:rPr>
        <w:t xml:space="preserve"> heard that not everyone in the community is digitally enabled or confident to be able to access information such as outage trackers online. The experience was that many people could also not access the AusNet customer call centre. There needs to be consideration of community communication methods beyond online and phone. However, existing regulatory requirements about distribution company communications during unplanned outages are limited to having information available online and via phone.  </w:t>
      </w:r>
      <w:r>
        <w:rPr>
          <w:rFonts w:ascii="Arial" w:hAnsi="Arial" w:cs="Arial"/>
        </w:rPr>
        <w:t>We</w:t>
      </w:r>
      <w:r w:rsidR="006607D3" w:rsidRPr="006607D3">
        <w:rPr>
          <w:rFonts w:ascii="Arial" w:hAnsi="Arial" w:cs="Arial"/>
        </w:rPr>
        <w:t xml:space="preserve"> consider it essential that communications services are designed to meet the needs of as many customers as possible, including those that experience barriers to accessing information. </w:t>
      </w:r>
    </w:p>
    <w:p w14:paraId="05A31711" w14:textId="77777777" w:rsidR="006607D3" w:rsidRPr="006607D3" w:rsidRDefault="006607D3" w:rsidP="006607D3">
      <w:pPr>
        <w:spacing w:before="0" w:after="0" w:line="240" w:lineRule="auto"/>
        <w:textAlignment w:val="baseline"/>
        <w:rPr>
          <w:rFonts w:ascii="Arial" w:hAnsi="Arial" w:cs="Arial"/>
        </w:rPr>
      </w:pPr>
    </w:p>
    <w:p w14:paraId="5CB88944" w14:textId="67A84943" w:rsidR="006607D3" w:rsidRPr="000C14CC" w:rsidRDefault="006607D3" w:rsidP="00C94683">
      <w:pPr>
        <w:numPr>
          <w:ilvl w:val="0"/>
          <w:numId w:val="94"/>
        </w:numPr>
        <w:spacing w:before="0" w:after="0" w:line="240" w:lineRule="auto"/>
        <w:textAlignment w:val="baseline"/>
        <w:rPr>
          <w:rFonts w:ascii="Arial" w:hAnsi="Arial" w:cs="Arial"/>
          <w:sz w:val="22"/>
          <w:szCs w:val="22"/>
        </w:rPr>
      </w:pPr>
      <w:r w:rsidRPr="006607D3">
        <w:rPr>
          <w:rFonts w:ascii="Arial" w:hAnsi="Arial" w:cs="Arial"/>
          <w:b/>
          <w:bCs/>
        </w:rPr>
        <w:t>As part of its review of the Energy Retail Code of Practice, the Essential Service Commission (ESC) consider requirements for energy retailers to collect the phone and email contact details of customers and others in the household for the purpose of sharing with distributors to facilitate information about power outages. Retailers should be required to check data quality and share with distribution businesses regularly. </w:t>
      </w:r>
      <w:r w:rsidRPr="006607D3">
        <w:rPr>
          <w:rFonts w:ascii="Arial" w:hAnsi="Arial" w:cs="Arial"/>
        </w:rPr>
        <w:t> </w:t>
      </w:r>
    </w:p>
    <w:p w14:paraId="46A88038" w14:textId="7BC9202C" w:rsidR="000C14CC" w:rsidRPr="006607D3" w:rsidRDefault="000C14CC" w:rsidP="00340F4C">
      <w:pPr>
        <w:spacing w:before="0" w:after="0" w:line="240" w:lineRule="auto"/>
        <w:ind w:left="360"/>
        <w:textAlignment w:val="baseline"/>
        <w:rPr>
          <w:rFonts w:ascii="Arial" w:hAnsi="Arial" w:cs="Arial"/>
          <w:sz w:val="22"/>
          <w:szCs w:val="22"/>
        </w:rPr>
      </w:pPr>
    </w:p>
    <w:p w14:paraId="2E76E858" w14:textId="77777777" w:rsidR="006607D3" w:rsidRPr="006607D3" w:rsidRDefault="006607D3" w:rsidP="00C94683">
      <w:pPr>
        <w:numPr>
          <w:ilvl w:val="0"/>
          <w:numId w:val="94"/>
        </w:numPr>
        <w:spacing w:before="0" w:after="0" w:line="240" w:lineRule="auto"/>
        <w:textAlignment w:val="baseline"/>
        <w:rPr>
          <w:rFonts w:ascii="Arial" w:hAnsi="Arial" w:cs="Arial"/>
          <w:sz w:val="22"/>
          <w:szCs w:val="22"/>
        </w:rPr>
      </w:pPr>
      <w:r w:rsidRPr="006607D3">
        <w:rPr>
          <w:rFonts w:ascii="Arial" w:hAnsi="Arial" w:cs="Arial"/>
          <w:b/>
          <w:bCs/>
        </w:rPr>
        <w:t>Distribution businesses identify and share best practice community communication approaches during prolonged power outages and these become minimum standards in the ESC Electricity Distribution Code of Practice.</w:t>
      </w:r>
      <w:r w:rsidRPr="006607D3">
        <w:rPr>
          <w:rFonts w:ascii="Arial" w:hAnsi="Arial" w:cs="Arial"/>
        </w:rPr>
        <w:t> </w:t>
      </w:r>
    </w:p>
    <w:p w14:paraId="22BC4E5D" w14:textId="77777777" w:rsidR="006607D3" w:rsidRPr="006607D3" w:rsidRDefault="006607D3" w:rsidP="006607D3">
      <w:pPr>
        <w:spacing w:before="0" w:after="0" w:line="240" w:lineRule="auto"/>
        <w:textAlignment w:val="baseline"/>
        <w:rPr>
          <w:rFonts w:ascii="Arial" w:hAnsi="Arial" w:cs="Arial"/>
          <w:sz w:val="22"/>
          <w:szCs w:val="22"/>
        </w:rPr>
      </w:pPr>
    </w:p>
    <w:p w14:paraId="2D1709D2" w14:textId="71FFE7EF" w:rsidR="006607D3" w:rsidRPr="006607D3" w:rsidRDefault="00293B67" w:rsidP="00C94683">
      <w:pPr>
        <w:numPr>
          <w:ilvl w:val="1"/>
          <w:numId w:val="94"/>
        </w:numPr>
        <w:spacing w:before="0" w:after="0" w:line="240" w:lineRule="auto"/>
        <w:textAlignment w:val="baseline"/>
        <w:rPr>
          <w:rFonts w:ascii="Arial" w:hAnsi="Arial" w:cs="Arial"/>
          <w:sz w:val="22"/>
          <w:szCs w:val="22"/>
        </w:rPr>
      </w:pPr>
      <w:r>
        <w:rPr>
          <w:rFonts w:ascii="Arial" w:hAnsi="Arial" w:cs="Arial"/>
        </w:rPr>
        <w:t>We</w:t>
      </w:r>
      <w:r w:rsidR="006607D3" w:rsidRPr="006607D3">
        <w:rPr>
          <w:rFonts w:ascii="Arial" w:hAnsi="Arial" w:cs="Arial"/>
        </w:rPr>
        <w:t xml:space="preserve"> consider that this should go beyond technologies reliant on power supply and telecommunication services and include local sharing of information. It should include local media, noticeboards</w:t>
      </w:r>
      <w:r w:rsidRPr="006607D3">
        <w:rPr>
          <w:rFonts w:ascii="Arial" w:hAnsi="Arial" w:cs="Arial"/>
        </w:rPr>
        <w:t>,</w:t>
      </w:r>
      <w:r w:rsidR="006607D3" w:rsidRPr="006607D3">
        <w:rPr>
          <w:rFonts w:ascii="Arial" w:hAnsi="Arial" w:cs="Arial"/>
        </w:rPr>
        <w:t xml:space="preserve"> and provision of information physically in the community (community hubs, response vehicles)</w:t>
      </w:r>
      <w:r w:rsidR="00FB75AB">
        <w:rPr>
          <w:rFonts w:ascii="Arial" w:hAnsi="Arial" w:cs="Arial"/>
        </w:rPr>
        <w:t>.</w:t>
      </w:r>
    </w:p>
    <w:p w14:paraId="67E0946E" w14:textId="0B1C335B" w:rsidR="006607D3" w:rsidRPr="006607D3" w:rsidRDefault="006607D3" w:rsidP="00C94683">
      <w:pPr>
        <w:numPr>
          <w:ilvl w:val="1"/>
          <w:numId w:val="94"/>
        </w:numPr>
        <w:spacing w:before="0" w:after="0" w:line="240" w:lineRule="auto"/>
        <w:textAlignment w:val="baseline"/>
        <w:rPr>
          <w:rFonts w:ascii="Arial" w:hAnsi="Arial" w:cs="Arial"/>
          <w:sz w:val="22"/>
          <w:szCs w:val="22"/>
        </w:rPr>
      </w:pPr>
      <w:r w:rsidRPr="006607D3">
        <w:rPr>
          <w:rFonts w:ascii="Arial" w:hAnsi="Arial" w:cs="Arial"/>
        </w:rPr>
        <w:t>This should be incorporated into best practice guidance or minimum standards and be required by the ESC Electricity Distribution Code of Practice</w:t>
      </w:r>
      <w:r w:rsidR="00FB75AB">
        <w:rPr>
          <w:rFonts w:ascii="Arial" w:hAnsi="Arial" w:cs="Arial"/>
        </w:rPr>
        <w:t>.</w:t>
      </w:r>
    </w:p>
    <w:p w14:paraId="2DAB2351" w14:textId="77777777" w:rsidR="006607D3" w:rsidRPr="006607D3" w:rsidRDefault="006607D3" w:rsidP="00C94683">
      <w:pPr>
        <w:numPr>
          <w:ilvl w:val="1"/>
          <w:numId w:val="94"/>
        </w:numPr>
        <w:spacing w:before="0" w:after="0" w:line="240" w:lineRule="auto"/>
        <w:textAlignment w:val="baseline"/>
        <w:rPr>
          <w:rFonts w:ascii="Arial" w:hAnsi="Arial" w:cs="Arial"/>
          <w:sz w:val="22"/>
          <w:szCs w:val="22"/>
        </w:rPr>
      </w:pPr>
      <w:r w:rsidRPr="006607D3">
        <w:rPr>
          <w:rFonts w:ascii="Arial" w:hAnsi="Arial" w:cs="Arial"/>
        </w:rPr>
        <w:t>Best practice approaches should be identified and shared between Australian networks and across different sectors.  </w:t>
      </w:r>
    </w:p>
    <w:p w14:paraId="1976AEB9" w14:textId="77777777" w:rsidR="006607D3" w:rsidRPr="006607D3" w:rsidRDefault="006607D3" w:rsidP="006607D3">
      <w:pPr>
        <w:spacing w:before="0" w:after="0" w:line="240" w:lineRule="auto"/>
        <w:textAlignment w:val="baseline"/>
        <w:rPr>
          <w:rFonts w:ascii="Arial" w:hAnsi="Arial" w:cs="Arial"/>
        </w:rPr>
      </w:pPr>
    </w:p>
    <w:p w14:paraId="7919AFF1" w14:textId="77777777" w:rsidR="00433225" w:rsidRPr="006607D3" w:rsidRDefault="00433225" w:rsidP="006607D3">
      <w:pPr>
        <w:spacing w:before="0" w:after="0" w:line="240" w:lineRule="auto"/>
        <w:textAlignment w:val="baseline"/>
        <w:rPr>
          <w:rFonts w:ascii="Arial" w:hAnsi="Arial" w:cs="Arial"/>
        </w:rPr>
      </w:pPr>
      <w:r w:rsidRPr="006607D3">
        <w:rPr>
          <w:rFonts w:ascii="Arial" w:hAnsi="Arial" w:cs="Arial"/>
        </w:rPr>
        <w:t>AusNet communicated overly optimistic</w:t>
      </w:r>
      <w:r w:rsidR="000B0DB0" w:rsidRPr="006607D3">
        <w:rPr>
          <w:rFonts w:ascii="Arial" w:hAnsi="Arial" w:cs="Arial"/>
        </w:rPr>
        <w:t>,</w:t>
      </w:r>
      <w:r w:rsidRPr="006607D3">
        <w:rPr>
          <w:rFonts w:ascii="Arial" w:hAnsi="Arial" w:cs="Arial"/>
        </w:rPr>
        <w:t xml:space="preserve"> authoritative customer restoration times at a time when the extent of network damage and repair was not known. The information provided to customers changed multiple times as new information became available, undermining customer and the communit</w:t>
      </w:r>
      <w:r w:rsidR="00D547A2" w:rsidRPr="006607D3">
        <w:rPr>
          <w:rFonts w:ascii="Arial" w:hAnsi="Arial" w:cs="Arial"/>
        </w:rPr>
        <w:t>y</w:t>
      </w:r>
      <w:r w:rsidR="00273B88" w:rsidRPr="006607D3">
        <w:rPr>
          <w:rFonts w:ascii="Arial" w:hAnsi="Arial" w:cs="Arial"/>
        </w:rPr>
        <w:t>’s</w:t>
      </w:r>
      <w:r w:rsidRPr="006607D3">
        <w:rPr>
          <w:rFonts w:ascii="Arial" w:hAnsi="Arial" w:cs="Arial"/>
        </w:rPr>
        <w:t xml:space="preserve"> </w:t>
      </w:r>
      <w:r w:rsidR="2820F543" w:rsidRPr="006607D3">
        <w:rPr>
          <w:rFonts w:ascii="Arial" w:hAnsi="Arial" w:cs="Arial"/>
        </w:rPr>
        <w:t xml:space="preserve">confidence and </w:t>
      </w:r>
      <w:r w:rsidRPr="006607D3">
        <w:rPr>
          <w:rFonts w:ascii="Arial" w:hAnsi="Arial" w:cs="Arial"/>
        </w:rPr>
        <w:t>ability to make good decisions about how best to manage their circumstances.  </w:t>
      </w:r>
    </w:p>
    <w:p w14:paraId="697FAE5A" w14:textId="77777777" w:rsidR="00433225" w:rsidRDefault="00433225" w:rsidP="006607D3">
      <w:pPr>
        <w:spacing w:before="0" w:after="0" w:line="240" w:lineRule="auto"/>
        <w:textAlignment w:val="baseline"/>
        <w:rPr>
          <w:rFonts w:ascii="Segoe UI" w:hAnsi="Segoe UI" w:cs="Segoe UI"/>
          <w:sz w:val="18"/>
          <w:szCs w:val="18"/>
        </w:rPr>
      </w:pPr>
    </w:p>
    <w:p w14:paraId="6250B1FF" w14:textId="77777777" w:rsidR="00433225" w:rsidRPr="00433225" w:rsidRDefault="00433225" w:rsidP="006607D3">
      <w:pPr>
        <w:spacing w:before="0" w:after="0" w:line="240" w:lineRule="auto"/>
        <w:textAlignment w:val="baseline"/>
        <w:rPr>
          <w:rFonts w:ascii="Segoe UI" w:hAnsi="Segoe UI" w:cs="Segoe UI"/>
          <w:sz w:val="18"/>
          <w:szCs w:val="18"/>
        </w:rPr>
      </w:pPr>
      <w:r w:rsidRPr="006607D3">
        <w:rPr>
          <w:rFonts w:ascii="Arial" w:hAnsi="Arial" w:cs="Arial"/>
        </w:rPr>
        <w:t xml:space="preserve">While AusNet adapted and used social media to compensate for the loss of its </w:t>
      </w:r>
      <w:r w:rsidR="00A078B1" w:rsidRPr="006607D3">
        <w:rPr>
          <w:rFonts w:ascii="Arial" w:hAnsi="Arial" w:cs="Arial"/>
        </w:rPr>
        <w:t>o</w:t>
      </w:r>
      <w:r w:rsidRPr="006607D3">
        <w:rPr>
          <w:rFonts w:ascii="Arial" w:hAnsi="Arial" w:cs="Arial"/>
        </w:rPr>
        <w:t xml:space="preserve">utage </w:t>
      </w:r>
      <w:r w:rsidR="00A078B1" w:rsidRPr="006607D3">
        <w:rPr>
          <w:rFonts w:ascii="Arial" w:hAnsi="Arial" w:cs="Arial"/>
        </w:rPr>
        <w:t>t</w:t>
      </w:r>
      <w:r w:rsidRPr="006607D3">
        <w:rPr>
          <w:rFonts w:ascii="Arial" w:hAnsi="Arial" w:cs="Arial"/>
        </w:rPr>
        <w:t>racker and SMS systems, the information provided was more general, and less customer specific, and was not an effective substitute. Like many organisations involved in the event, the majority of AusNet’s customer communication methods rely on power and telecommunication service availability. The failure of both these services in many areas of the network significantly undermined its communication with customers. Further, poor customer data provided to AusNet from retailers meant that the effectiveness of its communication was further undermined.  </w:t>
      </w:r>
    </w:p>
    <w:p w14:paraId="4CC974C7" w14:textId="77777777" w:rsidR="00433225" w:rsidRDefault="00433225" w:rsidP="006607D3">
      <w:pPr>
        <w:tabs>
          <w:tab w:val="left" w:pos="1125"/>
        </w:tabs>
      </w:pPr>
    </w:p>
    <w:tbl>
      <w:tblPr>
        <w:tblStyle w:val="PullOutBoxTable"/>
        <w:tblW w:w="0" w:type="auto"/>
        <w:tblLook w:val="04A0" w:firstRow="1" w:lastRow="0" w:firstColumn="1" w:lastColumn="0" w:noHBand="0" w:noVBand="1"/>
      </w:tblPr>
      <w:tblGrid>
        <w:gridCol w:w="9017"/>
      </w:tblGrid>
      <w:tr w:rsidR="006607D3" w:rsidRPr="006607D3" w14:paraId="2F75B480"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6791DAC5" w14:textId="77777777" w:rsidR="006607D3" w:rsidRPr="006607D3" w:rsidRDefault="006607D3" w:rsidP="006607D3">
            <w:pPr>
              <w:spacing w:before="0" w:after="0" w:line="240" w:lineRule="auto"/>
              <w:textAlignment w:val="baseline"/>
              <w:rPr>
                <w:rFonts w:ascii="Segoe UI" w:hAnsi="Segoe UI" w:cs="Segoe UI"/>
                <w:b/>
                <w:bCs/>
                <w:color w:val="004C97"/>
                <w:sz w:val="18"/>
                <w:szCs w:val="18"/>
              </w:rPr>
            </w:pPr>
            <w:r w:rsidRPr="006607D3">
              <w:rPr>
                <w:rFonts w:ascii="Arial" w:hAnsi="Arial" w:cs="Arial"/>
                <w:b/>
                <w:bCs/>
                <w:color w:val="004C97"/>
                <w:sz w:val="32"/>
                <w:szCs w:val="32"/>
              </w:rPr>
              <w:t>Community Hubs – essential services in extreme conditions</w:t>
            </w:r>
          </w:p>
          <w:p w14:paraId="6182A7A8" w14:textId="77777777" w:rsidR="006607D3" w:rsidRPr="006607D3" w:rsidRDefault="006607D3" w:rsidP="006607D3">
            <w:pPr>
              <w:spacing w:before="0" w:after="0" w:line="240" w:lineRule="auto"/>
              <w:textAlignment w:val="baseline"/>
              <w:rPr>
                <w:rFonts w:ascii="Arial" w:hAnsi="Arial" w:cs="Arial"/>
                <w:color w:val="201547"/>
                <w:sz w:val="24"/>
                <w:szCs w:val="24"/>
              </w:rPr>
            </w:pPr>
            <w:r w:rsidRPr="006607D3">
              <w:rPr>
                <w:rFonts w:ascii="Arial" w:hAnsi="Arial" w:cs="Arial"/>
                <w:color w:val="201547"/>
                <w:sz w:val="24"/>
                <w:szCs w:val="24"/>
              </w:rPr>
              <w:t>During prolonged power outages, community hubs provide a way for the community to visit and access facilities and services that are essential to managing their way through the event.  </w:t>
            </w:r>
          </w:p>
          <w:p w14:paraId="6C66CE0A" w14:textId="77777777" w:rsidR="006607D3" w:rsidRPr="006607D3" w:rsidRDefault="006607D3" w:rsidP="006607D3">
            <w:pPr>
              <w:spacing w:before="0" w:after="0" w:line="240" w:lineRule="auto"/>
              <w:textAlignment w:val="baseline"/>
              <w:rPr>
                <w:rFonts w:ascii="Segoe UI" w:hAnsi="Segoe UI" w:cs="Segoe UI"/>
                <w:color w:val="201547"/>
                <w:sz w:val="18"/>
                <w:szCs w:val="18"/>
              </w:rPr>
            </w:pPr>
          </w:p>
          <w:p w14:paraId="3EFB590F"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Community hubs can be different for each community, but are sites or multiple sites identified and established before emergencies within communities where they can: </w:t>
            </w:r>
          </w:p>
          <w:p w14:paraId="4B945F01" w14:textId="77777777" w:rsidR="006607D3" w:rsidRPr="006607D3" w:rsidRDefault="006607D3" w:rsidP="006607D3">
            <w:pPr>
              <w:spacing w:before="0" w:after="0" w:line="240" w:lineRule="auto"/>
              <w:textAlignment w:val="baseline"/>
              <w:rPr>
                <w:rFonts w:ascii="Segoe UI" w:hAnsi="Segoe UI" w:cs="Segoe UI"/>
                <w:sz w:val="18"/>
                <w:szCs w:val="18"/>
              </w:rPr>
            </w:pPr>
          </w:p>
          <w:p w14:paraId="160D78F1" w14:textId="77777777" w:rsidR="006607D3" w:rsidRPr="006607D3" w:rsidRDefault="006607D3" w:rsidP="00C94683">
            <w:pPr>
              <w:numPr>
                <w:ilvl w:val="0"/>
                <w:numId w:val="8"/>
              </w:numPr>
              <w:spacing w:before="0" w:after="0" w:line="240" w:lineRule="auto"/>
              <w:ind w:left="1080" w:firstLine="0"/>
              <w:textAlignment w:val="baseline"/>
              <w:rPr>
                <w:rFonts w:ascii="Arial" w:hAnsi="Arial" w:cs="Arial"/>
                <w:sz w:val="22"/>
                <w:szCs w:val="22"/>
              </w:rPr>
            </w:pPr>
            <w:r w:rsidRPr="006607D3">
              <w:rPr>
                <w:rFonts w:ascii="Arial" w:hAnsi="Arial" w:cs="Arial"/>
              </w:rPr>
              <w:t>Receive reliable information  </w:t>
            </w:r>
          </w:p>
          <w:p w14:paraId="1DE56548" w14:textId="77777777" w:rsidR="006607D3" w:rsidRPr="006607D3" w:rsidRDefault="006607D3" w:rsidP="00C94683">
            <w:pPr>
              <w:numPr>
                <w:ilvl w:val="0"/>
                <w:numId w:val="9"/>
              </w:numPr>
              <w:spacing w:before="0" w:after="0" w:line="240" w:lineRule="auto"/>
              <w:ind w:left="1080" w:firstLine="0"/>
              <w:textAlignment w:val="baseline"/>
              <w:rPr>
                <w:rFonts w:ascii="Arial" w:hAnsi="Arial" w:cs="Arial"/>
                <w:sz w:val="22"/>
                <w:szCs w:val="22"/>
              </w:rPr>
            </w:pPr>
            <w:r w:rsidRPr="006607D3">
              <w:rPr>
                <w:rFonts w:ascii="Arial" w:hAnsi="Arial" w:cs="Arial"/>
              </w:rPr>
              <w:t>Charge electronic devices </w:t>
            </w:r>
          </w:p>
          <w:p w14:paraId="046B49AF" w14:textId="77777777" w:rsidR="006607D3" w:rsidRPr="006607D3" w:rsidRDefault="006607D3" w:rsidP="00C94683">
            <w:pPr>
              <w:numPr>
                <w:ilvl w:val="0"/>
                <w:numId w:val="10"/>
              </w:numPr>
              <w:spacing w:before="0" w:after="0" w:line="240" w:lineRule="auto"/>
              <w:ind w:left="1080" w:firstLine="0"/>
              <w:textAlignment w:val="baseline"/>
              <w:rPr>
                <w:rFonts w:ascii="Arial" w:hAnsi="Arial" w:cs="Arial"/>
                <w:sz w:val="22"/>
                <w:szCs w:val="22"/>
              </w:rPr>
            </w:pPr>
            <w:r w:rsidRPr="006607D3">
              <w:rPr>
                <w:rFonts w:ascii="Arial" w:hAnsi="Arial" w:cs="Arial"/>
              </w:rPr>
              <w:t>Access cooking and shower facilities.  </w:t>
            </w:r>
          </w:p>
          <w:p w14:paraId="22F67FD7" w14:textId="77777777" w:rsidR="006607D3" w:rsidRPr="006607D3" w:rsidRDefault="006607D3" w:rsidP="006607D3">
            <w:pPr>
              <w:spacing w:before="0" w:after="0" w:line="240" w:lineRule="auto"/>
              <w:ind w:left="1080"/>
              <w:textAlignment w:val="baseline"/>
              <w:rPr>
                <w:rFonts w:ascii="Arial" w:hAnsi="Arial" w:cs="Arial"/>
                <w:sz w:val="22"/>
                <w:szCs w:val="22"/>
              </w:rPr>
            </w:pPr>
          </w:p>
          <w:p w14:paraId="65931699"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These hubs may also consist of a strip of shops that provide essential services to the community, such as food and groceries, medications, fuel, ice and money.  </w:t>
            </w:r>
          </w:p>
          <w:p w14:paraId="56D6CDF6" w14:textId="77777777" w:rsidR="006607D3" w:rsidRPr="006607D3" w:rsidRDefault="006607D3" w:rsidP="006607D3">
            <w:pPr>
              <w:spacing w:before="0" w:after="0" w:line="240" w:lineRule="auto"/>
              <w:textAlignment w:val="baseline"/>
              <w:rPr>
                <w:rFonts w:ascii="Segoe UI" w:hAnsi="Segoe UI" w:cs="Segoe UI"/>
                <w:sz w:val="18"/>
                <w:szCs w:val="18"/>
              </w:rPr>
            </w:pPr>
          </w:p>
          <w:p w14:paraId="09A8432B"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These hubs are important places for the community during prolonged power outages, particularly when telecommunications and internet services are also unavailable. The distribution business can staff these facilities to provide communities with information about the event and provide support, while emergency services assist people impacted by the event.  </w:t>
            </w:r>
          </w:p>
          <w:p w14:paraId="17257236" w14:textId="77777777" w:rsidR="006607D3" w:rsidRPr="006607D3" w:rsidRDefault="006607D3" w:rsidP="006607D3">
            <w:pPr>
              <w:spacing w:before="0" w:after="0" w:line="240" w:lineRule="auto"/>
              <w:textAlignment w:val="baseline"/>
              <w:rPr>
                <w:rFonts w:ascii="Segoe UI" w:hAnsi="Segoe UI" w:cs="Segoe UI"/>
                <w:sz w:val="18"/>
                <w:szCs w:val="18"/>
              </w:rPr>
            </w:pPr>
          </w:p>
          <w:p w14:paraId="129B2DD4" w14:textId="3E0F7804"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As an outcome of the major storm event in 2021, the Victorian Government provided funding for back-up power systems in 26 community hub sites across Victoria to provide support and safety during power outages. This includes solar panels, batteries and back-up generators, with the majority of systems now installed.  </w:t>
            </w:r>
          </w:p>
          <w:p w14:paraId="6639D7EF" w14:textId="77777777" w:rsidR="006607D3" w:rsidRPr="006607D3" w:rsidRDefault="006607D3" w:rsidP="006607D3">
            <w:pPr>
              <w:spacing w:before="0" w:after="0" w:line="240" w:lineRule="auto"/>
              <w:textAlignment w:val="baseline"/>
              <w:rPr>
                <w:rFonts w:ascii="Segoe UI" w:hAnsi="Segoe UI" w:cs="Segoe UI"/>
                <w:sz w:val="18"/>
                <w:szCs w:val="18"/>
              </w:rPr>
            </w:pPr>
          </w:p>
          <w:p w14:paraId="178DA167" w14:textId="1CE51945" w:rsidR="006607D3" w:rsidRPr="00AA58A8" w:rsidRDefault="006607D3" w:rsidP="00AA58A8">
            <w:pPr>
              <w:spacing w:before="0" w:after="0" w:line="240" w:lineRule="auto"/>
              <w:textAlignment w:val="baseline"/>
              <w:rPr>
                <w:rFonts w:ascii="Segoe UI" w:hAnsi="Segoe UI" w:cs="Segoe UI"/>
                <w:sz w:val="18"/>
                <w:szCs w:val="18"/>
              </w:rPr>
            </w:pPr>
            <w:r w:rsidRPr="006607D3">
              <w:rPr>
                <w:rFonts w:ascii="Arial" w:hAnsi="Arial" w:cs="Arial"/>
              </w:rPr>
              <w:t>During the 13 February event, AusNet staffed community hubs in Mirboo North and the Dandenong</w:t>
            </w:r>
            <w:r w:rsidR="00AA58A8">
              <w:rPr>
                <w:rFonts w:ascii="Arial" w:hAnsi="Arial" w:cs="Arial"/>
              </w:rPr>
              <w:t xml:space="preserve"> Range</w:t>
            </w:r>
            <w:r w:rsidRPr="006607D3">
              <w:rPr>
                <w:rFonts w:ascii="Arial" w:hAnsi="Arial" w:cs="Arial"/>
              </w:rPr>
              <w:t xml:space="preserve">s to provide information to impacted </w:t>
            </w:r>
            <w:r w:rsidR="0094799A" w:rsidRPr="006607D3">
              <w:rPr>
                <w:rFonts w:ascii="Arial" w:hAnsi="Arial" w:cs="Arial"/>
              </w:rPr>
              <w:t>customers and</w:t>
            </w:r>
            <w:r w:rsidRPr="006607D3">
              <w:rPr>
                <w:rFonts w:ascii="Arial" w:hAnsi="Arial" w:cs="Arial"/>
              </w:rPr>
              <w:t xml:space="preserve"> help customers to apply for the Prolonged Power Outage Payment (PPOP) and other financial assistance.</w:t>
            </w:r>
          </w:p>
        </w:tc>
      </w:tr>
    </w:tbl>
    <w:p w14:paraId="519A624C" w14:textId="77777777" w:rsidR="00CE3DFA" w:rsidRPr="006607D3" w:rsidRDefault="00CE3DFA" w:rsidP="006607D3">
      <w:pPr>
        <w:spacing w:before="0" w:after="0" w:line="240" w:lineRule="auto"/>
        <w:textAlignment w:val="baseline"/>
        <w:rPr>
          <w:rFonts w:ascii="Arial" w:hAnsi="Arial" w:cs="Arial"/>
        </w:rPr>
      </w:pPr>
    </w:p>
    <w:p w14:paraId="2AB9E89C" w14:textId="727C01C6" w:rsidR="006607D3" w:rsidRDefault="00CE3DFA" w:rsidP="006607D3">
      <w:pPr>
        <w:spacing w:before="0" w:after="0" w:line="240" w:lineRule="auto"/>
        <w:textAlignment w:val="baseline"/>
        <w:rPr>
          <w:rFonts w:ascii="Arial" w:hAnsi="Arial" w:cs="Arial"/>
        </w:rPr>
      </w:pPr>
      <w:r w:rsidRPr="006607D3">
        <w:rPr>
          <w:rFonts w:ascii="Arial" w:hAnsi="Arial" w:cs="Arial"/>
        </w:rPr>
        <w:t xml:space="preserve">When AusNet </w:t>
      </w:r>
      <w:r w:rsidR="00AF2348" w:rsidRPr="006607D3">
        <w:rPr>
          <w:rFonts w:ascii="Arial" w:hAnsi="Arial" w:cs="Arial"/>
        </w:rPr>
        <w:t xml:space="preserve">was </w:t>
      </w:r>
      <w:r w:rsidRPr="006607D3">
        <w:rPr>
          <w:rFonts w:ascii="Arial" w:hAnsi="Arial" w:cs="Arial"/>
        </w:rPr>
        <w:t>physically present in communities, this was well received</w:t>
      </w:r>
      <w:r w:rsidR="006607D3" w:rsidRPr="006607D3">
        <w:rPr>
          <w:rFonts w:ascii="Arial" w:hAnsi="Arial" w:cs="Arial"/>
        </w:rPr>
        <w:t>.</w:t>
      </w:r>
      <w:r w:rsidRPr="006607D3">
        <w:rPr>
          <w:rFonts w:ascii="Arial" w:hAnsi="Arial" w:cs="Arial"/>
        </w:rPr>
        <w:t xml:space="preserve"> However, this engagement was</w:t>
      </w:r>
      <w:r w:rsidR="008332E8" w:rsidRPr="006607D3">
        <w:rPr>
          <w:rFonts w:ascii="Arial" w:hAnsi="Arial" w:cs="Arial"/>
        </w:rPr>
        <w:t xml:space="preserve"> reactive,</w:t>
      </w:r>
      <w:r w:rsidRPr="006607D3">
        <w:rPr>
          <w:rFonts w:ascii="Arial" w:hAnsi="Arial" w:cs="Arial"/>
        </w:rPr>
        <w:t xml:space="preserve"> not pre-planned, and staff were not appropriately equipped, trained, or provided with suitable direction to undertake these roles – leading to inconsistent community engagement outcomes. The community want more physical engagement by distribution businesses, and other alternate forms of communication with customers and community in future events. </w:t>
      </w:r>
    </w:p>
    <w:p w14:paraId="381CA7C6" w14:textId="77777777" w:rsidR="00EF3E38" w:rsidRDefault="00EF3E38" w:rsidP="006607D3">
      <w:pPr>
        <w:spacing w:before="0" w:after="0" w:line="240" w:lineRule="auto"/>
        <w:textAlignment w:val="baseline"/>
        <w:rPr>
          <w:rFonts w:ascii="Arial" w:hAnsi="Arial" w:cs="Arial"/>
        </w:rPr>
      </w:pPr>
    </w:p>
    <w:p w14:paraId="5749488F" w14:textId="0ED99A62" w:rsidR="00EF3E38" w:rsidRPr="006607D3" w:rsidRDefault="001C69CC" w:rsidP="006607D3">
      <w:pPr>
        <w:spacing w:before="0" w:after="0" w:line="240" w:lineRule="auto"/>
        <w:textAlignment w:val="baseline"/>
        <w:rPr>
          <w:rFonts w:ascii="Arial" w:hAnsi="Arial" w:cs="Arial"/>
        </w:rPr>
      </w:pPr>
      <w:r>
        <w:rPr>
          <w:rFonts w:ascii="Arial" w:hAnsi="Arial" w:cs="Arial"/>
        </w:rPr>
        <w:t>T</w:t>
      </w:r>
      <w:r w:rsidR="00EF3E38" w:rsidRPr="006607D3">
        <w:rPr>
          <w:rFonts w:ascii="Arial" w:hAnsi="Arial" w:cs="Arial"/>
        </w:rPr>
        <w:t>hese factors meant that customers and the community did not receive timely, accurate, tailored and accessible information about their power outage, which impacted their ability to make the best decisions for them.  </w:t>
      </w:r>
    </w:p>
    <w:p w14:paraId="391D6AD6"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 </w:t>
      </w:r>
    </w:p>
    <w:p w14:paraId="257D2016" w14:textId="1E2CB35D" w:rsidR="00CE3DFA" w:rsidRDefault="006607D3" w:rsidP="00C94683">
      <w:pPr>
        <w:numPr>
          <w:ilvl w:val="0"/>
          <w:numId w:val="94"/>
        </w:numPr>
        <w:spacing w:before="0" w:after="0" w:line="240" w:lineRule="auto"/>
        <w:textAlignment w:val="baseline"/>
        <w:rPr>
          <w:rFonts w:ascii="Segoe UI" w:hAnsi="Segoe UI" w:cs="Segoe UI"/>
          <w:sz w:val="18"/>
          <w:szCs w:val="18"/>
        </w:rPr>
      </w:pPr>
      <w:r w:rsidRPr="006607D3">
        <w:rPr>
          <w:rFonts w:ascii="Arial" w:hAnsi="Arial" w:cs="Arial"/>
          <w:b/>
          <w:bCs/>
        </w:rPr>
        <w:t>Distribution businesses develop and maintain the capability to provide on-the-ground support to communities during emergencies using trained staff with pre-developed relationships with these communities and local authorities.</w:t>
      </w:r>
      <w:r w:rsidRPr="006607D3">
        <w:rPr>
          <w:rFonts w:ascii="Arial" w:hAnsi="Arial" w:cs="Arial"/>
        </w:rPr>
        <w:t> </w:t>
      </w:r>
    </w:p>
    <w:p w14:paraId="2CDAA703" w14:textId="77777777" w:rsidR="00FC1841" w:rsidRDefault="00FC1841" w:rsidP="00FC1841">
      <w:pPr>
        <w:spacing w:before="0" w:after="0" w:line="240" w:lineRule="auto"/>
        <w:textAlignment w:val="baseline"/>
        <w:rPr>
          <w:rFonts w:ascii="Segoe UI" w:hAnsi="Segoe UI" w:cs="Segoe UI"/>
          <w:sz w:val="18"/>
          <w:szCs w:val="18"/>
        </w:rPr>
      </w:pPr>
    </w:p>
    <w:p w14:paraId="4C44B80B" w14:textId="77777777" w:rsidR="00CE3DFA" w:rsidRPr="006607D3" w:rsidDel="00EF3E38" w:rsidRDefault="00CE3DFA" w:rsidP="006607D3">
      <w:pPr>
        <w:spacing w:before="0" w:after="0" w:line="240" w:lineRule="auto"/>
        <w:textAlignment w:val="baseline"/>
        <w:rPr>
          <w:rFonts w:ascii="Arial" w:hAnsi="Arial" w:cs="Arial"/>
        </w:rPr>
      </w:pPr>
      <w:r w:rsidRPr="006607D3" w:rsidDel="00EF3E38">
        <w:rPr>
          <w:rFonts w:ascii="Arial" w:hAnsi="Arial" w:cs="Arial"/>
        </w:rPr>
        <w:t>All of these factors meant that customers and the community did not receive timely, accurate, tailored and accessible information about their power outage, which impacted their ability to make the best decisions for them.  </w:t>
      </w:r>
    </w:p>
    <w:p w14:paraId="035565DA" w14:textId="77777777" w:rsidR="00CE3DFA" w:rsidRDefault="00CE3DFA" w:rsidP="006607D3">
      <w:pPr>
        <w:spacing w:before="0" w:after="0" w:line="240" w:lineRule="auto"/>
        <w:textAlignment w:val="baseline"/>
        <w:rPr>
          <w:rFonts w:ascii="Segoe UI" w:hAnsi="Segoe UI" w:cs="Segoe UI"/>
          <w:sz w:val="18"/>
          <w:szCs w:val="18"/>
        </w:rPr>
      </w:pPr>
    </w:p>
    <w:p w14:paraId="7E31063A" w14:textId="35BA1214" w:rsidR="00A71209" w:rsidRDefault="00293B67" w:rsidP="006607D3">
      <w:pPr>
        <w:spacing w:before="0" w:after="0" w:line="240" w:lineRule="auto"/>
        <w:textAlignment w:val="baseline"/>
        <w:rPr>
          <w:rFonts w:ascii="Arial" w:hAnsi="Arial" w:cs="Arial"/>
        </w:rPr>
      </w:pPr>
      <w:r>
        <w:rPr>
          <w:rFonts w:ascii="Arial" w:hAnsi="Arial" w:cs="Arial"/>
        </w:rPr>
        <w:t>We</w:t>
      </w:r>
      <w:r w:rsidR="00CE3DFA" w:rsidRPr="006607D3">
        <w:rPr>
          <w:rFonts w:ascii="Arial" w:hAnsi="Arial" w:cs="Arial"/>
        </w:rPr>
        <w:t xml:space="preserve"> consider that the 13 February event requires distribution companies to significantly uplift in their approach to customer communication and service. Electricity distribution companies have not historically had a customer-facing role, and this has been the responsibility of retailers. However, as the distribution network evolves and there are greater community expectations following more </w:t>
      </w:r>
      <w:r w:rsidR="0094581F" w:rsidRPr="006607D3">
        <w:rPr>
          <w:rFonts w:ascii="Arial" w:hAnsi="Arial" w:cs="Arial"/>
        </w:rPr>
        <w:t>frequent,</w:t>
      </w:r>
      <w:r w:rsidR="00B6162A" w:rsidRPr="006607D3">
        <w:rPr>
          <w:rFonts w:ascii="Arial" w:hAnsi="Arial" w:cs="Arial"/>
        </w:rPr>
        <w:t xml:space="preserve"> more severe</w:t>
      </w:r>
      <w:r w:rsidR="00CE3DFA" w:rsidRPr="006607D3">
        <w:rPr>
          <w:rFonts w:ascii="Arial" w:hAnsi="Arial" w:cs="Arial"/>
        </w:rPr>
        <w:t xml:space="preserve"> disruptions and </w:t>
      </w:r>
      <w:r w:rsidR="005A4C05" w:rsidRPr="006607D3">
        <w:rPr>
          <w:rFonts w:ascii="Arial" w:hAnsi="Arial" w:cs="Arial"/>
        </w:rPr>
        <w:t>extreme</w:t>
      </w:r>
      <w:r w:rsidR="00CE3DFA" w:rsidRPr="006607D3">
        <w:rPr>
          <w:rFonts w:ascii="Arial" w:hAnsi="Arial" w:cs="Arial"/>
        </w:rPr>
        <w:t xml:space="preserve"> weather events, there is a need for change. </w:t>
      </w:r>
    </w:p>
    <w:p w14:paraId="00AE7EA7" w14:textId="77777777" w:rsidR="003A2B5F" w:rsidRPr="006607D3" w:rsidRDefault="003A2B5F" w:rsidP="006607D3">
      <w:pPr>
        <w:spacing w:before="0" w:after="0" w:line="240" w:lineRule="auto"/>
        <w:textAlignment w:val="baseline"/>
        <w:rPr>
          <w:rFonts w:ascii="Arial" w:hAnsi="Arial" w:cs="Arial"/>
        </w:rPr>
      </w:pPr>
    </w:p>
    <w:p w14:paraId="39C8DB74" w14:textId="77777777" w:rsidR="006607D3" w:rsidRPr="006607D3" w:rsidRDefault="006607D3" w:rsidP="00C94683">
      <w:pPr>
        <w:numPr>
          <w:ilvl w:val="0"/>
          <w:numId w:val="94"/>
        </w:numPr>
        <w:spacing w:before="0" w:after="0" w:line="240" w:lineRule="auto"/>
        <w:textAlignment w:val="baseline"/>
        <w:rPr>
          <w:rFonts w:ascii="Arial" w:hAnsi="Arial" w:cs="Arial"/>
          <w:sz w:val="22"/>
          <w:szCs w:val="22"/>
        </w:rPr>
      </w:pPr>
      <w:r w:rsidRPr="006607D3">
        <w:rPr>
          <w:rFonts w:ascii="Arial" w:hAnsi="Arial" w:cs="Arial"/>
          <w:b/>
          <w:bCs/>
        </w:rPr>
        <w:t xml:space="preserve">Distribution businesses undertake strategic and risk planning for communicating with the community before, during and after events. This should include planning for dedicated event communication roles within their emergency management plans. </w:t>
      </w:r>
      <w:r w:rsidRPr="006607D3">
        <w:rPr>
          <w:rFonts w:ascii="Arial" w:hAnsi="Arial" w:cs="Arial"/>
        </w:rPr>
        <w:t> </w:t>
      </w:r>
    </w:p>
    <w:p w14:paraId="6997CFC6" w14:textId="77777777" w:rsidR="006607D3" w:rsidRPr="006607D3" w:rsidRDefault="006607D3" w:rsidP="006607D3">
      <w:pPr>
        <w:spacing w:before="0" w:after="0" w:line="240" w:lineRule="auto"/>
        <w:textAlignment w:val="baseline"/>
        <w:rPr>
          <w:rFonts w:ascii="Arial" w:hAnsi="Arial" w:cs="Arial"/>
        </w:rPr>
      </w:pPr>
    </w:p>
    <w:p w14:paraId="000AC895" w14:textId="7D327CB9"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Community sentiment was that improvements c</w:t>
      </w:r>
      <w:r w:rsidR="00C34970">
        <w:rPr>
          <w:rFonts w:ascii="Arial" w:hAnsi="Arial" w:cs="Arial"/>
        </w:rPr>
        <w:t>an</w:t>
      </w:r>
      <w:r w:rsidRPr="006607D3">
        <w:rPr>
          <w:rFonts w:ascii="Arial" w:hAnsi="Arial" w:cs="Arial"/>
        </w:rPr>
        <w:t xml:space="preserve"> be made </w:t>
      </w:r>
      <w:r w:rsidR="00914623">
        <w:rPr>
          <w:rFonts w:ascii="Arial" w:hAnsi="Arial" w:cs="Arial"/>
        </w:rPr>
        <w:t xml:space="preserve">through a duty of care </w:t>
      </w:r>
      <w:r w:rsidRPr="006607D3">
        <w:rPr>
          <w:rFonts w:ascii="Arial" w:hAnsi="Arial" w:cs="Arial"/>
        </w:rPr>
        <w:t xml:space="preserve">to ensure that </w:t>
      </w:r>
      <w:r w:rsidR="00914623">
        <w:rPr>
          <w:rFonts w:ascii="Arial" w:hAnsi="Arial" w:cs="Arial"/>
        </w:rPr>
        <w:t>distribution businesses put customers first in their decision making</w:t>
      </w:r>
      <w:r w:rsidRPr="006607D3">
        <w:rPr>
          <w:rFonts w:ascii="Arial" w:hAnsi="Arial" w:cs="Arial"/>
        </w:rPr>
        <w:t>. This would enhance a</w:t>
      </w:r>
      <w:r w:rsidRPr="006607D3" w:rsidDel="004E232E">
        <w:rPr>
          <w:rFonts w:ascii="Arial" w:hAnsi="Arial" w:cs="Arial"/>
        </w:rPr>
        <w:t xml:space="preserve"> </w:t>
      </w:r>
      <w:r w:rsidR="004E232E">
        <w:rPr>
          <w:rFonts w:ascii="Arial" w:hAnsi="Arial" w:cs="Arial"/>
        </w:rPr>
        <w:t>distribution businesses’</w:t>
      </w:r>
      <w:r w:rsidR="004E232E" w:rsidRPr="006607D3">
        <w:rPr>
          <w:rFonts w:ascii="Arial" w:hAnsi="Arial" w:cs="Arial"/>
        </w:rPr>
        <w:t xml:space="preserve"> </w:t>
      </w:r>
      <w:r w:rsidRPr="006607D3">
        <w:rPr>
          <w:rFonts w:ascii="Arial" w:hAnsi="Arial" w:cs="Arial"/>
        </w:rPr>
        <w:t xml:space="preserve">customer communications and service by fostering a customer-centric mindset.  Such a duty </w:t>
      </w:r>
      <w:r w:rsidRPr="7B6E8BCE">
        <w:rPr>
          <w:rFonts w:ascii="Arial" w:hAnsi="Arial" w:cs="Arial"/>
        </w:rPr>
        <w:t>support</w:t>
      </w:r>
      <w:r w:rsidR="784ADB54" w:rsidRPr="7B6E8BCE">
        <w:rPr>
          <w:rFonts w:ascii="Arial" w:hAnsi="Arial" w:cs="Arial"/>
        </w:rPr>
        <w:t>s</w:t>
      </w:r>
      <w:r w:rsidRPr="006607D3">
        <w:rPr>
          <w:rFonts w:ascii="Arial" w:hAnsi="Arial" w:cs="Arial"/>
        </w:rPr>
        <w:t xml:space="preserve"> prioritising clear, empathetic</w:t>
      </w:r>
      <w:r w:rsidR="00C50670" w:rsidRPr="006607D3">
        <w:rPr>
          <w:rFonts w:ascii="Arial" w:hAnsi="Arial" w:cs="Arial"/>
        </w:rPr>
        <w:t>,</w:t>
      </w:r>
      <w:r w:rsidRPr="006607D3">
        <w:rPr>
          <w:rFonts w:ascii="Arial" w:hAnsi="Arial" w:cs="Arial"/>
        </w:rPr>
        <w:t xml:space="preserve"> and reliable interactions, ultimately building trust and satisfaction. Focused on outcomes, a principles-based approach has been applied in other settings</w:t>
      </w:r>
      <w:r w:rsidRPr="006607D3">
        <w:rPr>
          <w:sz w:val="16"/>
          <w:szCs w:val="16"/>
        </w:rPr>
        <w:t xml:space="preserve"> </w:t>
      </w:r>
      <w:r w:rsidRPr="006607D3">
        <w:rPr>
          <w:rFonts w:ascii="Arial" w:hAnsi="Arial" w:cs="Arial"/>
        </w:rPr>
        <w:t>creating expectations for providers to act in the interests of consumers and ensure good consumer outcomes. This approach ensures transparency, responsiveness</w:t>
      </w:r>
      <w:r w:rsidR="00C50670" w:rsidRPr="006607D3">
        <w:rPr>
          <w:rFonts w:ascii="Arial" w:hAnsi="Arial" w:cs="Arial"/>
        </w:rPr>
        <w:t>,</w:t>
      </w:r>
      <w:r w:rsidRPr="006607D3">
        <w:rPr>
          <w:rFonts w:ascii="Arial" w:hAnsi="Arial" w:cs="Arial"/>
        </w:rPr>
        <w:t xml:space="preserve"> and personalisation, ultimately leading to enhanced customer outcomes during events like the 13 February storm. </w:t>
      </w:r>
    </w:p>
    <w:p w14:paraId="38BDB3F4" w14:textId="77777777" w:rsidR="006607D3" w:rsidRPr="006607D3" w:rsidRDefault="006607D3" w:rsidP="006607D3">
      <w:pPr>
        <w:spacing w:before="0" w:after="0" w:line="240" w:lineRule="auto"/>
        <w:textAlignment w:val="baseline"/>
        <w:rPr>
          <w:rFonts w:ascii="Arial" w:hAnsi="Arial" w:cs="Arial"/>
        </w:rPr>
      </w:pPr>
    </w:p>
    <w:p w14:paraId="60AD577B" w14:textId="77777777" w:rsidR="000D73E7" w:rsidRPr="006607D3" w:rsidRDefault="000D73E7" w:rsidP="00C94683">
      <w:pPr>
        <w:numPr>
          <w:ilvl w:val="0"/>
          <w:numId w:val="94"/>
        </w:numPr>
        <w:spacing w:before="0" w:after="0" w:line="240" w:lineRule="auto"/>
        <w:textAlignment w:val="baseline"/>
        <w:rPr>
          <w:rFonts w:ascii="Arial" w:hAnsi="Arial" w:cs="Arial"/>
          <w:sz w:val="22"/>
          <w:szCs w:val="22"/>
        </w:rPr>
      </w:pPr>
      <w:r w:rsidRPr="006607D3">
        <w:rPr>
          <w:rFonts w:ascii="Arial" w:hAnsi="Arial" w:cs="Arial"/>
          <w:b/>
        </w:rPr>
        <w:t xml:space="preserve">When reviewing the Electricity Distribution Code of Practice and the Energy Retail Code of Practice, the </w:t>
      </w:r>
      <w:r w:rsidR="00C82FE7" w:rsidRPr="006607D3">
        <w:rPr>
          <w:rFonts w:ascii="Arial" w:hAnsi="Arial" w:cs="Arial"/>
          <w:b/>
        </w:rPr>
        <w:t>ESC</w:t>
      </w:r>
      <w:r w:rsidRPr="006607D3">
        <w:rPr>
          <w:rFonts w:ascii="Arial" w:hAnsi="Arial" w:cs="Arial"/>
          <w:b/>
        </w:rPr>
        <w:t xml:space="preserve"> consider introduction of a principle-based regulatory model including an overarching consumer duty.</w:t>
      </w:r>
      <w:r w:rsidRPr="006607D3">
        <w:rPr>
          <w:rFonts w:ascii="Arial" w:hAnsi="Arial" w:cs="Arial"/>
        </w:rPr>
        <w:t> </w:t>
      </w:r>
    </w:p>
    <w:p w14:paraId="7501E7DE" w14:textId="77777777" w:rsidR="001559D9" w:rsidRDefault="001559D9" w:rsidP="006607D3">
      <w:pPr>
        <w:spacing w:before="0" w:after="0" w:line="240" w:lineRule="auto"/>
        <w:ind w:left="360"/>
        <w:textAlignment w:val="baseline"/>
        <w:rPr>
          <w:rFonts w:ascii="Arial" w:hAnsi="Arial" w:cs="Arial"/>
          <w:sz w:val="22"/>
          <w:szCs w:val="22"/>
        </w:rPr>
      </w:pPr>
    </w:p>
    <w:p w14:paraId="652915D9" w14:textId="77777777" w:rsidR="00A21608" w:rsidRPr="006607D3" w:rsidRDefault="00A21608" w:rsidP="006607D3">
      <w:pPr>
        <w:spacing w:before="0" w:after="0" w:line="240" w:lineRule="auto"/>
        <w:textAlignment w:val="baseline"/>
        <w:rPr>
          <w:rFonts w:ascii="Times New Roman" w:hAnsi="Times New Roman"/>
        </w:rPr>
      </w:pPr>
    </w:p>
    <w:p w14:paraId="74381CBE" w14:textId="77777777" w:rsidR="00A21608" w:rsidRPr="006607D3" w:rsidRDefault="3E4D01DB" w:rsidP="00CA7F2A">
      <w:pPr>
        <w:pStyle w:val="Heading3"/>
        <w:rPr>
          <w:color w:val="201547" w:themeColor="accent4"/>
        </w:rPr>
      </w:pPr>
      <w:bookmarkStart w:id="109" w:name="_Toc170478969"/>
      <w:r w:rsidRPr="006607D3">
        <w:t>I</w:t>
      </w:r>
      <w:r w:rsidR="00627120" w:rsidRPr="006607D3">
        <w:rPr>
          <w:color w:val="201547" w:themeColor="accent4"/>
        </w:rPr>
        <w:t>mpact assessment</w:t>
      </w:r>
      <w:r w:rsidR="00A27A85" w:rsidRPr="006607D3">
        <w:rPr>
          <w:color w:val="201547" w:themeColor="accent4"/>
        </w:rPr>
        <w:t xml:space="preserve"> and make</w:t>
      </w:r>
      <w:r w:rsidR="00B614F0" w:rsidRPr="006607D3">
        <w:rPr>
          <w:color w:val="201547" w:themeColor="accent4"/>
        </w:rPr>
        <w:t>-</w:t>
      </w:r>
      <w:r w:rsidR="00A27A85" w:rsidRPr="006607D3">
        <w:rPr>
          <w:color w:val="201547" w:themeColor="accent4"/>
        </w:rPr>
        <w:t>safe</w:t>
      </w:r>
      <w:r w:rsidR="004F1AA1" w:rsidRPr="006607D3">
        <w:rPr>
          <w:color w:val="201547" w:themeColor="accent4"/>
        </w:rPr>
        <w:t xml:space="preserve"> actions</w:t>
      </w:r>
      <w:bookmarkEnd w:id="109"/>
    </w:p>
    <w:p w14:paraId="27B388FB" w14:textId="77777777" w:rsidR="00A35C53" w:rsidRPr="006607D3" w:rsidRDefault="00A35C53" w:rsidP="00CA7F2A">
      <w:pPr>
        <w:pStyle w:val="Heading4"/>
      </w:pPr>
      <w:r w:rsidRPr="006607D3">
        <w:t>Introduction </w:t>
      </w:r>
    </w:p>
    <w:p w14:paraId="2D9AC4A6" w14:textId="77777777" w:rsidR="006B482F" w:rsidRPr="00C91D09" w:rsidRDefault="006B482F" w:rsidP="006607D3">
      <w:pPr>
        <w:spacing w:before="0" w:after="0" w:line="240" w:lineRule="auto"/>
        <w:textAlignment w:val="baseline"/>
        <w:rPr>
          <w:rFonts w:ascii="Arial" w:hAnsi="Arial" w:cs="Arial"/>
        </w:rPr>
      </w:pPr>
      <w:r w:rsidRPr="00C91D09">
        <w:rPr>
          <w:rFonts w:ascii="Arial" w:hAnsi="Arial" w:cs="Arial"/>
        </w:rPr>
        <w:t xml:space="preserve">When faults occur on the distribution network, the control room investigates the fault information and packages work for field crews to investigate the fault, make any damaged electricity infrastructure safe and work to repair and restore the </w:t>
      </w:r>
      <w:r w:rsidR="0C9716C3" w:rsidRPr="00C91D09">
        <w:rPr>
          <w:rFonts w:ascii="Arial" w:hAnsi="Arial" w:cs="Arial"/>
        </w:rPr>
        <w:t>network</w:t>
      </w:r>
      <w:r w:rsidRPr="00C91D09">
        <w:rPr>
          <w:rFonts w:ascii="Arial" w:hAnsi="Arial" w:cs="Arial"/>
        </w:rPr>
        <w:t xml:space="preserve"> to service. In making any network damage safe, field crews work with the control room to de</w:t>
      </w:r>
      <w:r w:rsidR="00B86EE4" w:rsidRPr="00C91D09">
        <w:rPr>
          <w:rFonts w:ascii="Arial" w:hAnsi="Arial" w:cs="Arial"/>
        </w:rPr>
        <w:t>-</w:t>
      </w:r>
      <w:r w:rsidRPr="00C91D09">
        <w:rPr>
          <w:rFonts w:ascii="Arial" w:hAnsi="Arial" w:cs="Arial"/>
        </w:rPr>
        <w:t>energise active lines, clear powerlines from footpaths and roads, remove vegetation and clear damaged infrastructure.  </w:t>
      </w:r>
    </w:p>
    <w:p w14:paraId="2576E860" w14:textId="77777777" w:rsidR="006B482F" w:rsidRPr="00C91D09" w:rsidRDefault="006B482F" w:rsidP="006607D3">
      <w:pPr>
        <w:spacing w:before="0" w:after="0" w:line="240" w:lineRule="auto"/>
        <w:textAlignment w:val="baseline"/>
        <w:rPr>
          <w:rFonts w:ascii="Arial" w:hAnsi="Arial" w:cs="Arial"/>
        </w:rPr>
      </w:pPr>
    </w:p>
    <w:p w14:paraId="5DBD7D12" w14:textId="3FB3CB0F" w:rsidR="006B482F" w:rsidRPr="00C91D09" w:rsidRDefault="006B482F" w:rsidP="006607D3">
      <w:pPr>
        <w:spacing w:before="0" w:after="0" w:line="240" w:lineRule="auto"/>
        <w:textAlignment w:val="baseline"/>
        <w:rPr>
          <w:rFonts w:ascii="Arial" w:hAnsi="Arial" w:cs="Arial"/>
        </w:rPr>
      </w:pPr>
      <w:r w:rsidRPr="00C91D09">
        <w:rPr>
          <w:rFonts w:ascii="Arial" w:hAnsi="Arial" w:cs="Arial"/>
        </w:rPr>
        <w:t>In large-scale events like the 13 February storm</w:t>
      </w:r>
      <w:r w:rsidR="002333CF" w:rsidRPr="00C91D09">
        <w:rPr>
          <w:rFonts w:ascii="Arial" w:hAnsi="Arial" w:cs="Arial"/>
        </w:rPr>
        <w:t>s</w:t>
      </w:r>
      <w:r w:rsidRPr="00C91D09">
        <w:rPr>
          <w:rFonts w:ascii="Arial" w:hAnsi="Arial" w:cs="Arial"/>
        </w:rPr>
        <w:t xml:space="preserve">, there are too many faults for control rooms to investigate and field crews to physically respond to </w:t>
      </w:r>
      <w:r w:rsidR="000E0739" w:rsidRPr="00C91D09">
        <w:rPr>
          <w:rFonts w:ascii="Arial" w:hAnsi="Arial" w:cs="Arial"/>
        </w:rPr>
        <w:t>at the same time</w:t>
      </w:r>
      <w:r w:rsidRPr="00C91D09">
        <w:rPr>
          <w:rFonts w:ascii="Arial" w:hAnsi="Arial" w:cs="Arial"/>
        </w:rPr>
        <w:t xml:space="preserve"> – so the networks </w:t>
      </w:r>
      <w:r w:rsidR="005E1C67" w:rsidRPr="00C91D09">
        <w:rPr>
          <w:rFonts w:ascii="Arial" w:hAnsi="Arial" w:cs="Arial"/>
        </w:rPr>
        <w:t xml:space="preserve">need to </w:t>
      </w:r>
      <w:r w:rsidRPr="00C91D09">
        <w:rPr>
          <w:rFonts w:ascii="Arial" w:hAnsi="Arial" w:cs="Arial"/>
        </w:rPr>
        <w:t xml:space="preserve">undertake an </w:t>
      </w:r>
      <w:r w:rsidR="005E1C67" w:rsidRPr="00C91D09">
        <w:rPr>
          <w:rFonts w:ascii="Arial" w:hAnsi="Arial" w:cs="Arial"/>
        </w:rPr>
        <w:t>overall</w:t>
      </w:r>
      <w:r w:rsidRPr="00C91D09">
        <w:rPr>
          <w:rFonts w:ascii="Arial" w:hAnsi="Arial" w:cs="Arial"/>
        </w:rPr>
        <w:t xml:space="preserve"> impact assessment </w:t>
      </w:r>
      <w:r w:rsidR="001946F8" w:rsidRPr="00C91D09">
        <w:rPr>
          <w:rFonts w:ascii="Arial" w:hAnsi="Arial" w:cs="Arial"/>
        </w:rPr>
        <w:t>by</w:t>
      </w:r>
      <w:r w:rsidRPr="00C91D09">
        <w:rPr>
          <w:rFonts w:ascii="Arial" w:hAnsi="Arial" w:cs="Arial"/>
        </w:rPr>
        <w:t xml:space="preserve"> inspect</w:t>
      </w:r>
      <w:r w:rsidR="001946F8" w:rsidRPr="00C91D09">
        <w:rPr>
          <w:rFonts w:ascii="Arial" w:hAnsi="Arial" w:cs="Arial"/>
        </w:rPr>
        <w:t>ing</w:t>
      </w:r>
      <w:r w:rsidRPr="00C91D09">
        <w:rPr>
          <w:rFonts w:ascii="Arial" w:hAnsi="Arial" w:cs="Arial"/>
        </w:rPr>
        <w:t xml:space="preserve"> the network to identify the cause of faults and network damage and feed this intelligence to the control room</w:t>
      </w:r>
      <w:r w:rsidR="001B0EA9" w:rsidRPr="00C91D09">
        <w:rPr>
          <w:rFonts w:ascii="Arial" w:hAnsi="Arial" w:cs="Arial"/>
        </w:rPr>
        <w:t xml:space="preserve"> to enable prioritisation and planning of repair and restoration work</w:t>
      </w:r>
      <w:r w:rsidRPr="00C91D09">
        <w:rPr>
          <w:rFonts w:ascii="Arial" w:hAnsi="Arial" w:cs="Arial"/>
        </w:rPr>
        <w:t>.  </w:t>
      </w:r>
    </w:p>
    <w:p w14:paraId="4973FF58" w14:textId="77777777" w:rsidR="006B482F" w:rsidRPr="00C91D09" w:rsidRDefault="006B482F" w:rsidP="006607D3">
      <w:pPr>
        <w:spacing w:before="0" w:after="0" w:line="240" w:lineRule="auto"/>
        <w:textAlignment w:val="baseline"/>
        <w:rPr>
          <w:rFonts w:ascii="Arial" w:hAnsi="Arial" w:cs="Arial"/>
        </w:rPr>
      </w:pPr>
    </w:p>
    <w:p w14:paraId="0217AAB7" w14:textId="12F2AA86" w:rsidR="006B482F" w:rsidRPr="00C91D09" w:rsidRDefault="006B482F" w:rsidP="006607D3">
      <w:pPr>
        <w:spacing w:before="0" w:after="0" w:line="240" w:lineRule="auto"/>
        <w:textAlignment w:val="baseline"/>
        <w:rPr>
          <w:rFonts w:ascii="Arial" w:hAnsi="Arial" w:cs="Arial"/>
        </w:rPr>
      </w:pPr>
      <w:r w:rsidRPr="00C91D09">
        <w:rPr>
          <w:rFonts w:ascii="Arial" w:hAnsi="Arial" w:cs="Arial"/>
        </w:rPr>
        <w:t xml:space="preserve">The control room and planners consider </w:t>
      </w:r>
      <w:r w:rsidR="006276C3" w:rsidRPr="00C91D09">
        <w:rPr>
          <w:rFonts w:ascii="Arial" w:hAnsi="Arial" w:cs="Arial"/>
        </w:rPr>
        <w:t>all sources of</w:t>
      </w:r>
      <w:r w:rsidRPr="00C91D09">
        <w:rPr>
          <w:rFonts w:ascii="Arial" w:hAnsi="Arial" w:cs="Arial"/>
        </w:rPr>
        <w:t xml:space="preserve"> information, a</w:t>
      </w:r>
      <w:r w:rsidR="00B87D0F" w:rsidRPr="00C91D09">
        <w:rPr>
          <w:rFonts w:ascii="Arial" w:hAnsi="Arial" w:cs="Arial"/>
        </w:rPr>
        <w:t>nd agreed</w:t>
      </w:r>
      <w:r w:rsidRPr="00C91D09">
        <w:rPr>
          <w:rFonts w:ascii="Arial" w:hAnsi="Arial" w:cs="Arial"/>
        </w:rPr>
        <w:t xml:space="preserve"> restoration priorities, to determine the most effective way to use resources to make the network safe </w:t>
      </w:r>
      <w:r w:rsidR="00C00EA3" w:rsidRPr="00C91D09">
        <w:rPr>
          <w:rFonts w:ascii="Arial" w:hAnsi="Arial" w:cs="Arial"/>
        </w:rPr>
        <w:t xml:space="preserve">in the first instance </w:t>
      </w:r>
      <w:r w:rsidRPr="00C91D09">
        <w:rPr>
          <w:rFonts w:ascii="Arial" w:hAnsi="Arial" w:cs="Arial"/>
        </w:rPr>
        <w:t xml:space="preserve">and </w:t>
      </w:r>
      <w:r w:rsidR="00C00EA3" w:rsidRPr="00C91D09">
        <w:rPr>
          <w:rFonts w:ascii="Arial" w:hAnsi="Arial" w:cs="Arial"/>
        </w:rPr>
        <w:t>then</w:t>
      </w:r>
      <w:r w:rsidRPr="00C91D09">
        <w:rPr>
          <w:rFonts w:ascii="Arial" w:hAnsi="Arial" w:cs="Arial"/>
        </w:rPr>
        <w:t xml:space="preserve"> restore supply to </w:t>
      </w:r>
      <w:r w:rsidR="00E4090F" w:rsidRPr="00C91D09">
        <w:rPr>
          <w:rFonts w:ascii="Arial" w:hAnsi="Arial" w:cs="Arial"/>
        </w:rPr>
        <w:t xml:space="preserve">the </w:t>
      </w:r>
      <w:r w:rsidRPr="00C91D09">
        <w:rPr>
          <w:rFonts w:ascii="Arial" w:hAnsi="Arial" w:cs="Arial"/>
        </w:rPr>
        <w:t>large</w:t>
      </w:r>
      <w:r w:rsidR="00E4090F" w:rsidRPr="00C91D09">
        <w:rPr>
          <w:rFonts w:ascii="Arial" w:hAnsi="Arial" w:cs="Arial"/>
        </w:rPr>
        <w:t>st</w:t>
      </w:r>
      <w:r w:rsidRPr="00C91D09">
        <w:rPr>
          <w:rFonts w:ascii="Arial" w:hAnsi="Arial" w:cs="Arial"/>
        </w:rPr>
        <w:t xml:space="preserve"> numbers of customers</w:t>
      </w:r>
      <w:r w:rsidR="00E4090F" w:rsidRPr="00C91D09">
        <w:rPr>
          <w:rFonts w:ascii="Arial" w:hAnsi="Arial" w:cs="Arial"/>
        </w:rPr>
        <w:t xml:space="preserve"> possible</w:t>
      </w:r>
      <w:r w:rsidRPr="00C91D09">
        <w:rPr>
          <w:rFonts w:ascii="Arial" w:hAnsi="Arial" w:cs="Arial"/>
        </w:rPr>
        <w:t>. Impact assessment intelligence is essential to an effective and timely response, as it gives planners the information required to plan, prioritise and implement restoration, make strategic decisions regarding deployment of field crews and provide customers with accurate and timely information.  </w:t>
      </w:r>
    </w:p>
    <w:p w14:paraId="60FCD67E" w14:textId="77777777" w:rsidR="006B482F" w:rsidRPr="00C91D09" w:rsidRDefault="006B482F" w:rsidP="006607D3">
      <w:pPr>
        <w:spacing w:before="0" w:after="0" w:line="240" w:lineRule="auto"/>
        <w:textAlignment w:val="baseline"/>
        <w:rPr>
          <w:rFonts w:ascii="Arial" w:hAnsi="Arial" w:cs="Arial"/>
        </w:rPr>
      </w:pPr>
    </w:p>
    <w:p w14:paraId="5EBD7977" w14:textId="77777777" w:rsidR="006B482F" w:rsidRPr="00C91D09" w:rsidRDefault="006607D3" w:rsidP="006607D3">
      <w:pPr>
        <w:spacing w:before="0" w:after="0" w:line="240" w:lineRule="auto"/>
        <w:textAlignment w:val="baseline"/>
        <w:rPr>
          <w:rFonts w:ascii="Arial" w:hAnsi="Arial" w:cs="Arial"/>
        </w:rPr>
      </w:pPr>
      <w:r w:rsidRPr="00C91D09">
        <w:rPr>
          <w:rFonts w:ascii="Arial" w:hAnsi="Arial" w:cs="Arial"/>
        </w:rPr>
        <w:t>Following</w:t>
      </w:r>
      <w:r w:rsidR="006B482F" w:rsidRPr="00C91D09">
        <w:rPr>
          <w:rFonts w:ascii="Arial" w:hAnsi="Arial" w:cs="Arial"/>
        </w:rPr>
        <w:t xml:space="preserve"> initial impact assessment by field crews, actions can be undertaken to make the network safe where it poses a risk to public safety. </w:t>
      </w:r>
    </w:p>
    <w:p w14:paraId="25E9A4F8" w14:textId="77777777" w:rsidR="006B482F" w:rsidRPr="00C91D09" w:rsidRDefault="006B482F" w:rsidP="006607D3">
      <w:pPr>
        <w:spacing w:before="0" w:after="0" w:line="240" w:lineRule="auto"/>
        <w:textAlignment w:val="baseline"/>
        <w:rPr>
          <w:rFonts w:ascii="Arial" w:hAnsi="Arial" w:cs="Arial"/>
        </w:rPr>
      </w:pPr>
    </w:p>
    <w:p w14:paraId="0F6A96AA" w14:textId="4EAAC371" w:rsidR="006B482F" w:rsidRPr="00C91D09" w:rsidRDefault="006B482F" w:rsidP="006607D3">
      <w:pPr>
        <w:spacing w:before="0" w:after="0" w:line="240" w:lineRule="auto"/>
        <w:textAlignment w:val="baseline"/>
        <w:rPr>
          <w:rFonts w:ascii="Arial" w:hAnsi="Arial" w:cs="Arial"/>
        </w:rPr>
      </w:pPr>
      <w:r w:rsidRPr="00C91D09">
        <w:rPr>
          <w:rFonts w:ascii="Arial" w:hAnsi="Arial" w:cs="Arial"/>
        </w:rPr>
        <w:t>In examining the operational response of Victoria’s distribution businesses to the 13 February event, the Network Outage Review is tasked with examining how timely and effective</w:t>
      </w:r>
      <w:r w:rsidR="00BA6CFC" w:rsidRPr="00C91D09">
        <w:rPr>
          <w:rFonts w:ascii="Arial" w:hAnsi="Arial" w:cs="Arial"/>
        </w:rPr>
        <w:t>ly</w:t>
      </w:r>
      <w:r w:rsidRPr="00C91D09">
        <w:rPr>
          <w:rFonts w:ascii="Arial" w:hAnsi="Arial" w:cs="Arial"/>
        </w:rPr>
        <w:t xml:space="preserve"> the incident was managed, including the restoration of supply. This includes the process for enacting State emergency management restoration priorities in accordance with the </w:t>
      </w:r>
      <w:r w:rsidRPr="00C91D09">
        <w:rPr>
          <w:rFonts w:ascii="Arial" w:hAnsi="Arial" w:cs="Arial"/>
          <w:i/>
        </w:rPr>
        <w:t>Emergency Management Act 2013.</w:t>
      </w:r>
      <w:r w:rsidRPr="00C91D09">
        <w:rPr>
          <w:rFonts w:ascii="Arial" w:hAnsi="Arial" w:cs="Arial"/>
        </w:rPr>
        <w:t> </w:t>
      </w:r>
    </w:p>
    <w:p w14:paraId="07229FB3" w14:textId="77777777" w:rsidR="006607D3" w:rsidRPr="006607D3" w:rsidRDefault="006607D3" w:rsidP="006607D3">
      <w:pPr>
        <w:spacing w:before="0" w:after="0" w:line="240" w:lineRule="auto"/>
        <w:textAlignment w:val="baseline"/>
        <w:rPr>
          <w:rFonts w:ascii="Arial" w:hAnsi="Arial" w:cs="Arial"/>
          <w:color w:val="201547"/>
          <w:sz w:val="24"/>
          <w:szCs w:val="24"/>
        </w:rPr>
      </w:pPr>
    </w:p>
    <w:tbl>
      <w:tblPr>
        <w:tblStyle w:val="PullOutBoxTable"/>
        <w:tblW w:w="0" w:type="auto"/>
        <w:tblLook w:val="04A0" w:firstRow="1" w:lastRow="0" w:firstColumn="1" w:lastColumn="0" w:noHBand="0" w:noVBand="1"/>
      </w:tblPr>
      <w:tblGrid>
        <w:gridCol w:w="9017"/>
      </w:tblGrid>
      <w:tr w:rsidR="00A75E44" w:rsidRPr="006607D3" w14:paraId="445CC819" w14:textId="77777777" w:rsidTr="004753EC">
        <w:tc>
          <w:tcPr>
            <w:tcW w:w="901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5A5D4849" w14:textId="77777777" w:rsidR="00064EF1" w:rsidRDefault="00A75E44">
            <w:pPr>
              <w:spacing w:before="0" w:after="0" w:line="240" w:lineRule="auto"/>
              <w:textAlignment w:val="baseline"/>
              <w:rPr>
                <w:rFonts w:ascii="Arial" w:hAnsi="Arial" w:cs="Arial"/>
                <w:b/>
                <w:bCs/>
                <w:color w:val="004C97"/>
                <w:sz w:val="32"/>
                <w:szCs w:val="32"/>
              </w:rPr>
            </w:pPr>
            <w:r w:rsidRPr="00A75E44">
              <w:rPr>
                <w:rFonts w:ascii="Arial" w:hAnsi="Arial" w:cs="Arial"/>
                <w:b/>
                <w:bCs/>
                <w:color w:val="004C97"/>
                <w:sz w:val="32"/>
                <w:szCs w:val="32"/>
              </w:rPr>
              <w:t>State Emergency Management Priorities</w:t>
            </w:r>
          </w:p>
          <w:p w14:paraId="40FADF27" w14:textId="77777777" w:rsidR="00064EF1" w:rsidRPr="00064EF1" w:rsidRDefault="00064EF1" w:rsidP="00064EF1">
            <w:pPr>
              <w:spacing w:before="0" w:after="0" w:line="240" w:lineRule="auto"/>
              <w:textAlignment w:val="baseline"/>
              <w:rPr>
                <w:rFonts w:ascii="Arial" w:hAnsi="Arial" w:cs="Arial"/>
                <w:color w:val="201547"/>
                <w:sz w:val="24"/>
                <w:szCs w:val="24"/>
              </w:rPr>
            </w:pPr>
            <w:r w:rsidRPr="00064EF1">
              <w:rPr>
                <w:rFonts w:ascii="Arial" w:hAnsi="Arial" w:cs="Arial"/>
                <w:color w:val="201547"/>
                <w:sz w:val="24"/>
                <w:szCs w:val="24"/>
              </w:rPr>
              <w:t>The State Emergency Management Priorities underpin and guide all decisions</w:t>
            </w:r>
          </w:p>
          <w:p w14:paraId="2DF17567" w14:textId="292E45A2" w:rsidR="00A75E44" w:rsidRPr="006607D3" w:rsidRDefault="00064EF1" w:rsidP="00064EF1">
            <w:pPr>
              <w:spacing w:before="0" w:after="0" w:line="240" w:lineRule="auto"/>
              <w:textAlignment w:val="baseline"/>
              <w:rPr>
                <w:rFonts w:ascii="Arial" w:hAnsi="Arial" w:cs="Arial"/>
                <w:color w:val="201547"/>
                <w:sz w:val="24"/>
                <w:szCs w:val="24"/>
              </w:rPr>
            </w:pPr>
            <w:r w:rsidRPr="00064EF1">
              <w:rPr>
                <w:rFonts w:ascii="Arial" w:hAnsi="Arial" w:cs="Arial"/>
                <w:color w:val="201547"/>
                <w:sz w:val="24"/>
                <w:szCs w:val="24"/>
              </w:rPr>
              <w:t>during a response to any emergency.</w:t>
            </w:r>
          </w:p>
          <w:p w14:paraId="2331B9C6" w14:textId="77777777" w:rsidR="00A75E44" w:rsidRPr="006607D3" w:rsidRDefault="00A75E44">
            <w:pPr>
              <w:spacing w:before="0" w:after="0" w:line="240" w:lineRule="auto"/>
              <w:textAlignment w:val="baseline"/>
              <w:rPr>
                <w:rFonts w:ascii="Segoe UI" w:hAnsi="Segoe UI" w:cs="Segoe UI"/>
                <w:color w:val="201547"/>
                <w:sz w:val="18"/>
                <w:szCs w:val="18"/>
              </w:rPr>
            </w:pPr>
          </w:p>
          <w:p w14:paraId="614FDBE8" w14:textId="77777777" w:rsidR="00555F11" w:rsidRPr="00555F11" w:rsidRDefault="00555F11" w:rsidP="00555F11">
            <w:pPr>
              <w:spacing w:before="0" w:after="0" w:line="240" w:lineRule="auto"/>
              <w:textAlignment w:val="baseline"/>
              <w:rPr>
                <w:rFonts w:ascii="Arial" w:hAnsi="Arial" w:cs="Arial"/>
              </w:rPr>
            </w:pPr>
            <w:r w:rsidRPr="00555F11">
              <w:rPr>
                <w:rFonts w:ascii="Arial" w:hAnsi="Arial" w:cs="Arial"/>
              </w:rPr>
              <w:t>The priorities are:</w:t>
            </w:r>
          </w:p>
          <w:p w14:paraId="4E2E1031" w14:textId="08A0E784" w:rsidR="00555F11" w:rsidRPr="00555F11" w:rsidRDefault="00555F11" w:rsidP="00C94683">
            <w:pPr>
              <w:pStyle w:val="ListParagraph"/>
              <w:numPr>
                <w:ilvl w:val="0"/>
                <w:numId w:val="76"/>
              </w:numPr>
              <w:spacing w:before="0" w:after="0" w:line="240" w:lineRule="auto"/>
              <w:textAlignment w:val="baseline"/>
              <w:rPr>
                <w:rFonts w:ascii="Arial" w:hAnsi="Arial" w:cs="Arial"/>
              </w:rPr>
            </w:pPr>
            <w:r w:rsidRPr="00555F11">
              <w:rPr>
                <w:rFonts w:ascii="Arial" w:hAnsi="Arial" w:cs="Arial"/>
              </w:rPr>
              <w:t>Protection and preservation of life and relief of suffering is paramount. This</w:t>
            </w:r>
            <w:r>
              <w:rPr>
                <w:rFonts w:ascii="Arial" w:hAnsi="Arial" w:cs="Arial"/>
              </w:rPr>
              <w:t xml:space="preserve"> </w:t>
            </w:r>
            <w:r w:rsidRPr="00555F11">
              <w:rPr>
                <w:rFonts w:ascii="Arial" w:hAnsi="Arial" w:cs="Arial"/>
              </w:rPr>
              <w:t>includes:</w:t>
            </w:r>
          </w:p>
          <w:p w14:paraId="5830096E" w14:textId="71548504" w:rsidR="00555F11" w:rsidRPr="00555F11" w:rsidRDefault="00555F11" w:rsidP="00C94683">
            <w:pPr>
              <w:pStyle w:val="ListParagraph"/>
              <w:numPr>
                <w:ilvl w:val="1"/>
                <w:numId w:val="76"/>
              </w:numPr>
              <w:spacing w:before="0" w:after="0" w:line="240" w:lineRule="auto"/>
              <w:textAlignment w:val="baseline"/>
              <w:rPr>
                <w:rFonts w:ascii="Arial" w:hAnsi="Arial" w:cs="Arial"/>
              </w:rPr>
            </w:pPr>
            <w:r w:rsidRPr="00555F11">
              <w:rPr>
                <w:rFonts w:ascii="Arial" w:hAnsi="Arial" w:cs="Arial"/>
              </w:rPr>
              <w:t>Safety of emergency response personnel; and</w:t>
            </w:r>
          </w:p>
          <w:p w14:paraId="3EB2EF45" w14:textId="4E246D3C" w:rsidR="00555F11" w:rsidRPr="00555F11" w:rsidRDefault="00555F11" w:rsidP="00C94683">
            <w:pPr>
              <w:pStyle w:val="ListParagraph"/>
              <w:numPr>
                <w:ilvl w:val="1"/>
                <w:numId w:val="76"/>
              </w:numPr>
              <w:spacing w:before="0" w:after="0" w:line="240" w:lineRule="auto"/>
              <w:textAlignment w:val="baseline"/>
              <w:rPr>
                <w:rFonts w:ascii="Arial" w:hAnsi="Arial" w:cs="Arial"/>
              </w:rPr>
            </w:pPr>
            <w:r w:rsidRPr="00555F11">
              <w:rPr>
                <w:rFonts w:ascii="Arial" w:hAnsi="Arial" w:cs="Arial"/>
              </w:rPr>
              <w:t>Safety of community members including those most at-risk in</w:t>
            </w:r>
            <w:r>
              <w:rPr>
                <w:rFonts w:ascii="Arial" w:hAnsi="Arial" w:cs="Arial"/>
              </w:rPr>
              <w:t xml:space="preserve"> </w:t>
            </w:r>
            <w:r w:rsidRPr="00555F11">
              <w:rPr>
                <w:rFonts w:ascii="Arial" w:hAnsi="Arial" w:cs="Arial"/>
              </w:rPr>
              <w:t>emergencies, residents and visitors/tourists</w:t>
            </w:r>
          </w:p>
          <w:p w14:paraId="547D6132" w14:textId="359BE378" w:rsidR="00555F11" w:rsidRPr="00555F11" w:rsidRDefault="00555F11" w:rsidP="00C94683">
            <w:pPr>
              <w:pStyle w:val="ListParagraph"/>
              <w:numPr>
                <w:ilvl w:val="0"/>
                <w:numId w:val="76"/>
              </w:numPr>
              <w:spacing w:before="0" w:after="0" w:line="240" w:lineRule="auto"/>
              <w:textAlignment w:val="baseline"/>
              <w:rPr>
                <w:rFonts w:ascii="Arial" w:hAnsi="Arial" w:cs="Arial"/>
              </w:rPr>
            </w:pPr>
            <w:r w:rsidRPr="00555F11">
              <w:rPr>
                <w:rFonts w:ascii="Arial" w:hAnsi="Arial" w:cs="Arial"/>
              </w:rPr>
              <w:t>Issuing of community information and community warnings</w:t>
            </w:r>
            <w:r>
              <w:rPr>
                <w:rFonts w:ascii="Arial" w:hAnsi="Arial" w:cs="Arial"/>
              </w:rPr>
              <w:t xml:space="preserve"> </w:t>
            </w:r>
            <w:r w:rsidRPr="00555F11">
              <w:rPr>
                <w:rFonts w:ascii="Arial" w:hAnsi="Arial" w:cs="Arial"/>
              </w:rPr>
              <w:t>detailing incident information that is timely, relevant and tailored</w:t>
            </w:r>
            <w:r>
              <w:rPr>
                <w:rFonts w:ascii="Arial" w:hAnsi="Arial" w:cs="Arial"/>
              </w:rPr>
              <w:t xml:space="preserve"> </w:t>
            </w:r>
            <w:r w:rsidRPr="00555F11">
              <w:rPr>
                <w:rFonts w:ascii="Arial" w:hAnsi="Arial" w:cs="Arial"/>
              </w:rPr>
              <w:t>to assist community members make informed decisions about</w:t>
            </w:r>
            <w:r>
              <w:rPr>
                <w:rFonts w:ascii="Arial" w:hAnsi="Arial" w:cs="Arial"/>
              </w:rPr>
              <w:t xml:space="preserve"> </w:t>
            </w:r>
            <w:r w:rsidRPr="00555F11">
              <w:rPr>
                <w:rFonts w:ascii="Arial" w:hAnsi="Arial" w:cs="Arial"/>
              </w:rPr>
              <w:t>their safety</w:t>
            </w:r>
          </w:p>
          <w:p w14:paraId="3CB1977C" w14:textId="0F352A6B" w:rsidR="00555F11" w:rsidRPr="00555F11" w:rsidRDefault="00555F11" w:rsidP="00C94683">
            <w:pPr>
              <w:pStyle w:val="ListParagraph"/>
              <w:numPr>
                <w:ilvl w:val="0"/>
                <w:numId w:val="76"/>
              </w:numPr>
              <w:spacing w:before="0" w:after="0" w:line="240" w:lineRule="auto"/>
              <w:textAlignment w:val="baseline"/>
              <w:rPr>
                <w:rFonts w:ascii="Arial" w:hAnsi="Arial" w:cs="Arial"/>
              </w:rPr>
            </w:pPr>
            <w:r w:rsidRPr="00555F11">
              <w:rPr>
                <w:rFonts w:ascii="Arial" w:hAnsi="Arial" w:cs="Arial"/>
              </w:rPr>
              <w:t>Protection of critical infrastructure and community assets that</w:t>
            </w:r>
            <w:r w:rsidR="002338EA" w:rsidRPr="002338EA">
              <w:rPr>
                <w:rFonts w:ascii="Arial" w:hAnsi="Arial" w:cs="Arial"/>
              </w:rPr>
              <w:t xml:space="preserve"> </w:t>
            </w:r>
            <w:r w:rsidRPr="00555F11">
              <w:rPr>
                <w:rFonts w:ascii="Arial" w:hAnsi="Arial" w:cs="Arial"/>
              </w:rPr>
              <w:t>support community resilience</w:t>
            </w:r>
          </w:p>
          <w:p w14:paraId="040D3E5A" w14:textId="766F881C" w:rsidR="00555F11" w:rsidRPr="00555F11" w:rsidRDefault="00555F11" w:rsidP="00C94683">
            <w:pPr>
              <w:pStyle w:val="ListParagraph"/>
              <w:numPr>
                <w:ilvl w:val="0"/>
                <w:numId w:val="76"/>
              </w:numPr>
              <w:spacing w:before="0" w:after="0" w:line="240" w:lineRule="auto"/>
              <w:textAlignment w:val="baseline"/>
              <w:rPr>
                <w:rFonts w:ascii="Arial" w:hAnsi="Arial" w:cs="Arial"/>
              </w:rPr>
            </w:pPr>
            <w:r w:rsidRPr="00555F11">
              <w:rPr>
                <w:rFonts w:ascii="Arial" w:hAnsi="Arial" w:cs="Arial"/>
              </w:rPr>
              <w:t>Protection of residential property as a place of primary residence</w:t>
            </w:r>
          </w:p>
          <w:p w14:paraId="5A59C5CE" w14:textId="69C5623B" w:rsidR="00555F11" w:rsidRPr="00555F11" w:rsidRDefault="00555F11" w:rsidP="00C94683">
            <w:pPr>
              <w:pStyle w:val="ListParagraph"/>
              <w:numPr>
                <w:ilvl w:val="0"/>
                <w:numId w:val="76"/>
              </w:numPr>
              <w:spacing w:before="0" w:after="0" w:line="240" w:lineRule="auto"/>
              <w:textAlignment w:val="baseline"/>
              <w:rPr>
                <w:rFonts w:ascii="Arial" w:hAnsi="Arial" w:cs="Arial"/>
              </w:rPr>
            </w:pPr>
            <w:r w:rsidRPr="00555F11">
              <w:rPr>
                <w:rFonts w:ascii="Arial" w:hAnsi="Arial" w:cs="Arial"/>
              </w:rPr>
              <w:t>Protection of assets supporting individual livelihoods and</w:t>
            </w:r>
            <w:r w:rsidR="002338EA" w:rsidRPr="002338EA">
              <w:rPr>
                <w:rFonts w:ascii="Arial" w:hAnsi="Arial" w:cs="Arial"/>
              </w:rPr>
              <w:t xml:space="preserve"> </w:t>
            </w:r>
            <w:r w:rsidRPr="00555F11">
              <w:rPr>
                <w:rFonts w:ascii="Arial" w:hAnsi="Arial" w:cs="Arial"/>
              </w:rPr>
              <w:t>economic production that supports individual and community</w:t>
            </w:r>
            <w:r w:rsidR="002338EA" w:rsidRPr="002338EA">
              <w:rPr>
                <w:rFonts w:ascii="Arial" w:hAnsi="Arial" w:cs="Arial"/>
              </w:rPr>
              <w:t xml:space="preserve"> </w:t>
            </w:r>
            <w:r w:rsidRPr="00555F11">
              <w:rPr>
                <w:rFonts w:ascii="Arial" w:hAnsi="Arial" w:cs="Arial"/>
              </w:rPr>
              <w:t>financial sustainability</w:t>
            </w:r>
          </w:p>
          <w:p w14:paraId="7FBD4366" w14:textId="77777777" w:rsidR="00A75E44" w:rsidRPr="002338EA" w:rsidRDefault="00555F11" w:rsidP="00C94683">
            <w:pPr>
              <w:pStyle w:val="ListParagraph"/>
              <w:numPr>
                <w:ilvl w:val="0"/>
                <w:numId w:val="76"/>
              </w:numPr>
              <w:spacing w:before="0" w:after="0" w:line="240" w:lineRule="auto"/>
              <w:textAlignment w:val="baseline"/>
            </w:pPr>
            <w:r w:rsidRPr="002338EA">
              <w:rPr>
                <w:rFonts w:ascii="Arial" w:hAnsi="Arial" w:cs="Arial"/>
              </w:rPr>
              <w:t>Protection of environmental and conservation assets that considers</w:t>
            </w:r>
            <w:r w:rsidR="002338EA" w:rsidRPr="002338EA">
              <w:rPr>
                <w:rFonts w:ascii="Arial" w:hAnsi="Arial" w:cs="Arial"/>
              </w:rPr>
              <w:t xml:space="preserve"> </w:t>
            </w:r>
            <w:r w:rsidRPr="002338EA">
              <w:rPr>
                <w:rFonts w:ascii="Arial" w:hAnsi="Arial" w:cs="Arial"/>
              </w:rPr>
              <w:t>the cultural, biodiversity, and social values of the environment.</w:t>
            </w:r>
          </w:p>
          <w:p w14:paraId="68BA0B9F" w14:textId="65784578" w:rsidR="00A75E44" w:rsidRPr="006607D3" w:rsidRDefault="00A75E44" w:rsidP="003A4B85">
            <w:pPr>
              <w:spacing w:before="0" w:after="0" w:line="240" w:lineRule="auto"/>
              <w:textAlignment w:val="baseline"/>
            </w:pPr>
          </w:p>
        </w:tc>
      </w:tr>
    </w:tbl>
    <w:p w14:paraId="297570CA" w14:textId="77777777" w:rsidR="00A75E44" w:rsidRDefault="00A75E44" w:rsidP="006607D3">
      <w:pPr>
        <w:spacing w:before="0" w:after="0" w:line="240" w:lineRule="auto"/>
        <w:textAlignment w:val="baseline"/>
        <w:rPr>
          <w:rFonts w:ascii="Segoe UI" w:hAnsi="Segoe UI" w:cs="Segoe UI"/>
          <w:color w:val="201547"/>
          <w:sz w:val="18"/>
          <w:szCs w:val="18"/>
        </w:rPr>
      </w:pPr>
    </w:p>
    <w:p w14:paraId="062D348D" w14:textId="77777777" w:rsidR="006B482F" w:rsidRPr="006607D3" w:rsidRDefault="006B482F" w:rsidP="006607D3">
      <w:pPr>
        <w:spacing w:before="0" w:after="0" w:line="240" w:lineRule="auto"/>
        <w:textAlignment w:val="baseline"/>
        <w:rPr>
          <w:rFonts w:ascii="Arial" w:hAnsi="Arial" w:cs="Arial"/>
          <w:b/>
          <w:color w:val="201547"/>
          <w:sz w:val="24"/>
          <w:szCs w:val="24"/>
        </w:rPr>
      </w:pPr>
      <w:r w:rsidRPr="006607D3">
        <w:rPr>
          <w:rFonts w:ascii="Arial" w:hAnsi="Arial" w:cs="Arial"/>
          <w:color w:val="201547"/>
          <w:sz w:val="24"/>
          <w:szCs w:val="24"/>
        </w:rPr>
        <w:t>Assessing the impact on the network is important in shaping operational intelligence that informs restoration planning, while making the network safe is a key emergency management priority. </w:t>
      </w:r>
      <w:r w:rsidRPr="006607D3">
        <w:rPr>
          <w:rFonts w:ascii="Arial" w:hAnsi="Arial" w:cs="Arial"/>
          <w:b/>
          <w:color w:val="201547"/>
          <w:sz w:val="24"/>
          <w:szCs w:val="24"/>
        </w:rPr>
        <w:t> </w:t>
      </w:r>
    </w:p>
    <w:p w14:paraId="0F45AFDC" w14:textId="77777777" w:rsidR="00B15887" w:rsidRPr="006607D3" w:rsidRDefault="00B15887" w:rsidP="00CA7F2A">
      <w:pPr>
        <w:pStyle w:val="Heading4"/>
      </w:pPr>
      <w:r w:rsidRPr="006607D3">
        <w:t>Stakeholders told us</w:t>
      </w:r>
    </w:p>
    <w:p w14:paraId="7F784BF5" w14:textId="0B38C870" w:rsidR="00B15887" w:rsidRPr="006607D3" w:rsidRDefault="00B15887" w:rsidP="006607D3">
      <w:pPr>
        <w:spacing w:before="0" w:after="0" w:line="240" w:lineRule="auto"/>
        <w:textAlignment w:val="baseline"/>
        <w:rPr>
          <w:rFonts w:ascii="Arial" w:hAnsi="Arial" w:cs="Arial"/>
        </w:rPr>
      </w:pPr>
      <w:r w:rsidRPr="006607D3">
        <w:rPr>
          <w:rFonts w:ascii="Arial" w:hAnsi="Arial" w:cs="Arial"/>
        </w:rPr>
        <w:t>Victoria’s five distribution businesses had varied impacts to their networks and customers from the 13 February 2024 storm event, with AusNet experiencing network</w:t>
      </w:r>
      <w:r w:rsidR="00156DA2" w:rsidRPr="006607D3">
        <w:rPr>
          <w:rFonts w:ascii="Arial" w:hAnsi="Arial" w:cs="Arial"/>
        </w:rPr>
        <w:t>-</w:t>
      </w:r>
      <w:r w:rsidRPr="006607D3">
        <w:rPr>
          <w:rFonts w:ascii="Arial" w:hAnsi="Arial" w:cs="Arial"/>
        </w:rPr>
        <w:t>wide impacts</w:t>
      </w:r>
      <w:r w:rsidR="00E41BA8" w:rsidRPr="006607D3">
        <w:rPr>
          <w:rFonts w:ascii="Arial" w:hAnsi="Arial" w:cs="Arial"/>
        </w:rPr>
        <w:t xml:space="preserve"> and compounding communications services failures</w:t>
      </w:r>
      <w:r w:rsidR="002113C8">
        <w:rPr>
          <w:rFonts w:ascii="Arial" w:hAnsi="Arial" w:cs="Arial"/>
        </w:rPr>
        <w:t>.</w:t>
      </w:r>
    </w:p>
    <w:p w14:paraId="4506E952" w14:textId="77777777" w:rsidR="00134DB7" w:rsidRPr="006607D3" w:rsidRDefault="00134DB7" w:rsidP="006607D3">
      <w:pPr>
        <w:spacing w:before="0" w:after="0" w:line="240" w:lineRule="auto"/>
        <w:textAlignment w:val="baseline"/>
        <w:rPr>
          <w:rFonts w:ascii="Arial" w:hAnsi="Arial" w:cs="Arial"/>
        </w:rPr>
      </w:pPr>
    </w:p>
    <w:p w14:paraId="3531B73F" w14:textId="615AC9B0" w:rsidR="00BF7018" w:rsidRPr="006607D3" w:rsidRDefault="00134DB7" w:rsidP="006607D3">
      <w:pPr>
        <w:spacing w:before="0" w:after="0" w:line="240" w:lineRule="auto"/>
        <w:textAlignment w:val="baseline"/>
        <w:rPr>
          <w:rFonts w:ascii="Arial" w:hAnsi="Arial" w:cs="Arial"/>
        </w:rPr>
      </w:pPr>
      <w:r w:rsidRPr="006607D3">
        <w:rPr>
          <w:rFonts w:ascii="Arial" w:hAnsi="Arial" w:cs="Arial"/>
        </w:rPr>
        <w:t>Distribution businesses</w:t>
      </w:r>
      <w:r w:rsidR="00BF7018" w:rsidRPr="006607D3">
        <w:rPr>
          <w:rFonts w:ascii="Arial" w:hAnsi="Arial" w:cs="Arial"/>
        </w:rPr>
        <w:t xml:space="preserve"> emergency response structure</w:t>
      </w:r>
      <w:r w:rsidRPr="006607D3">
        <w:rPr>
          <w:rFonts w:ascii="Arial" w:hAnsi="Arial" w:cs="Arial"/>
        </w:rPr>
        <w:t>s</w:t>
      </w:r>
      <w:r w:rsidR="00BF7018" w:rsidRPr="006607D3">
        <w:rPr>
          <w:rFonts w:ascii="Arial" w:hAnsi="Arial" w:cs="Arial"/>
        </w:rPr>
        <w:t xml:space="preserve"> </w:t>
      </w:r>
      <w:r w:rsidRPr="006607D3">
        <w:rPr>
          <w:rFonts w:ascii="Arial" w:hAnsi="Arial" w:cs="Arial"/>
        </w:rPr>
        <w:t>are</w:t>
      </w:r>
      <w:r w:rsidR="00BF7018" w:rsidRPr="006607D3">
        <w:rPr>
          <w:rFonts w:ascii="Arial" w:hAnsi="Arial" w:cs="Arial"/>
        </w:rPr>
        <w:t xml:space="preserve"> </w:t>
      </w:r>
      <w:r w:rsidR="00B1242C" w:rsidRPr="006607D3">
        <w:rPr>
          <w:rFonts w:ascii="Arial" w:hAnsi="Arial" w:cs="Arial"/>
        </w:rPr>
        <w:t>similar across all businesses. In the case of AusNet</w:t>
      </w:r>
      <w:r w:rsidR="00BD6748">
        <w:rPr>
          <w:rFonts w:ascii="Arial" w:hAnsi="Arial" w:cs="Arial"/>
        </w:rPr>
        <w:t>,</w:t>
      </w:r>
      <w:r w:rsidR="00AE582E">
        <w:rPr>
          <w:rFonts w:ascii="Arial" w:hAnsi="Arial" w:cs="Arial"/>
        </w:rPr>
        <w:t xml:space="preserve"> two areas of interest for the review are</w:t>
      </w:r>
      <w:r w:rsidR="00BF7018" w:rsidRPr="006607D3">
        <w:rPr>
          <w:rFonts w:ascii="Arial" w:hAnsi="Arial" w:cs="Arial"/>
        </w:rPr>
        <w:t>: </w:t>
      </w:r>
    </w:p>
    <w:p w14:paraId="4F4FB82A" w14:textId="77777777" w:rsidR="00BF7018" w:rsidRDefault="00BF7018" w:rsidP="006607D3">
      <w:pPr>
        <w:spacing w:before="0" w:after="0" w:line="240" w:lineRule="auto"/>
        <w:textAlignment w:val="baseline"/>
        <w:rPr>
          <w:rFonts w:ascii="Segoe UI" w:hAnsi="Segoe UI" w:cs="Segoe UI"/>
          <w:sz w:val="18"/>
          <w:szCs w:val="18"/>
        </w:rPr>
      </w:pPr>
    </w:p>
    <w:p w14:paraId="4058F9A7" w14:textId="08189E52" w:rsidR="00BF7018" w:rsidRPr="006607D3" w:rsidRDefault="00BF7018" w:rsidP="00C94683">
      <w:pPr>
        <w:numPr>
          <w:ilvl w:val="0"/>
          <w:numId w:val="69"/>
        </w:numPr>
        <w:spacing w:before="0" w:after="0" w:line="240" w:lineRule="auto"/>
        <w:textAlignment w:val="baseline"/>
        <w:rPr>
          <w:rFonts w:ascii="Arial" w:hAnsi="Arial" w:cs="Arial"/>
          <w:sz w:val="22"/>
          <w:szCs w:val="22"/>
        </w:rPr>
      </w:pPr>
      <w:r w:rsidRPr="006607D3">
        <w:rPr>
          <w:rFonts w:ascii="Arial" w:hAnsi="Arial" w:cs="Arial"/>
        </w:rPr>
        <w:t>Customer and energy operations team (CEOT) – This team operates from the AusNet control room, plans and prioritises fieldwork according to AusNet processes, and prepares the necessary information required and directs field teams to do network repairs, restoration, and reconnection work. CEOT also does network switching – it turns parts of the network on and off, so that field staff can do work safely. It also manages priority escalations, like deployment of temporary generation. The restoration process involves multiple contact points with CEOT. CEOT identifies and dispatches the initial job to delivery crews; isolates the relevant section of the network; arranges vegetation crews if required; issues work permit; reenergise the section of line; and closes out the permit.  </w:t>
      </w:r>
    </w:p>
    <w:p w14:paraId="306E3FB4" w14:textId="77777777" w:rsidR="00BF7018" w:rsidRDefault="00BF7018" w:rsidP="006607D3">
      <w:pPr>
        <w:spacing w:before="0" w:after="0" w:line="240" w:lineRule="auto"/>
        <w:ind w:left="720"/>
        <w:textAlignment w:val="baseline"/>
        <w:rPr>
          <w:rFonts w:ascii="Arial" w:hAnsi="Arial" w:cs="Arial"/>
          <w:sz w:val="22"/>
          <w:szCs w:val="22"/>
        </w:rPr>
      </w:pPr>
    </w:p>
    <w:p w14:paraId="108EB389" w14:textId="0DFEB403" w:rsidR="00BF7018" w:rsidRPr="006607D3" w:rsidRDefault="00BF7018" w:rsidP="00C94683">
      <w:pPr>
        <w:numPr>
          <w:ilvl w:val="0"/>
          <w:numId w:val="69"/>
        </w:numPr>
        <w:spacing w:before="0" w:after="0" w:line="240" w:lineRule="auto"/>
        <w:textAlignment w:val="baseline"/>
        <w:rPr>
          <w:rFonts w:ascii="Arial" w:hAnsi="Arial" w:cs="Arial"/>
          <w:sz w:val="22"/>
          <w:szCs w:val="22"/>
        </w:rPr>
      </w:pPr>
      <w:r w:rsidRPr="7BD21E13">
        <w:rPr>
          <w:rFonts w:ascii="Arial" w:hAnsi="Arial" w:cs="Arial"/>
        </w:rPr>
        <w:t xml:space="preserve">Field operations teams (Field operations leads and field resources) – These teams are responsible for carrying out repairs and restoration work and installing temporary generation. Field operations lead </w:t>
      </w:r>
      <w:r w:rsidR="00CA767E" w:rsidRPr="7BD21E13">
        <w:rPr>
          <w:rFonts w:ascii="Arial" w:hAnsi="Arial" w:cs="Arial"/>
        </w:rPr>
        <w:t>assessment of the</w:t>
      </w:r>
      <w:r w:rsidRPr="7BD21E13">
        <w:rPr>
          <w:rFonts w:ascii="Arial" w:hAnsi="Arial" w:cs="Arial"/>
        </w:rPr>
        <w:t xml:space="preserve"> operational imp</w:t>
      </w:r>
      <w:r w:rsidR="00EB5AF8" w:rsidRPr="7BD21E13">
        <w:rPr>
          <w:rFonts w:ascii="Arial" w:hAnsi="Arial" w:cs="Arial"/>
        </w:rPr>
        <w:t>acts</w:t>
      </w:r>
      <w:r w:rsidRPr="7BD21E13">
        <w:rPr>
          <w:rFonts w:ascii="Arial" w:hAnsi="Arial" w:cs="Arial"/>
        </w:rPr>
        <w:t xml:space="preserve"> of the incident, determine the need for additional field crews and are responsible for safe field operations. AusNet outsources these functions to a third</w:t>
      </w:r>
      <w:r w:rsidR="00366992" w:rsidRPr="7BD21E13">
        <w:rPr>
          <w:rFonts w:ascii="Arial" w:hAnsi="Arial" w:cs="Arial"/>
        </w:rPr>
        <w:t xml:space="preserve"> </w:t>
      </w:r>
      <w:r w:rsidRPr="7BD21E13">
        <w:rPr>
          <w:rFonts w:ascii="Arial" w:hAnsi="Arial" w:cs="Arial"/>
        </w:rPr>
        <w:t>party integrated service provider – Downer</w:t>
      </w:r>
      <w:r w:rsidR="00581161" w:rsidRPr="7BD21E13">
        <w:rPr>
          <w:rFonts w:ascii="Arial" w:hAnsi="Arial" w:cs="Arial"/>
        </w:rPr>
        <w:t xml:space="preserve"> </w:t>
      </w:r>
      <w:r w:rsidRPr="7BD21E13">
        <w:rPr>
          <w:rFonts w:ascii="Arial" w:hAnsi="Arial" w:cs="Arial"/>
        </w:rPr>
        <w:t xml:space="preserve">. When not in an emergency, </w:t>
      </w:r>
      <w:r w:rsidR="00F67DA2" w:rsidRPr="7BD21E13">
        <w:rPr>
          <w:rFonts w:ascii="Arial" w:hAnsi="Arial" w:cs="Arial"/>
        </w:rPr>
        <w:t xml:space="preserve">AusNet’s </w:t>
      </w:r>
      <w:r w:rsidR="532BD207" w:rsidRPr="7BD21E13">
        <w:rPr>
          <w:rFonts w:ascii="Arial" w:hAnsi="Arial" w:cs="Arial"/>
        </w:rPr>
        <w:t>third-party</w:t>
      </w:r>
      <w:r w:rsidR="00F67DA2" w:rsidRPr="7BD21E13">
        <w:rPr>
          <w:rFonts w:ascii="Arial" w:hAnsi="Arial" w:cs="Arial"/>
        </w:rPr>
        <w:t xml:space="preserve"> </w:t>
      </w:r>
      <w:r w:rsidR="00427EA0" w:rsidRPr="7BD21E13">
        <w:rPr>
          <w:rFonts w:ascii="Arial" w:hAnsi="Arial" w:cs="Arial"/>
        </w:rPr>
        <w:t>provider undertakes</w:t>
      </w:r>
      <w:r w:rsidRPr="7BD21E13">
        <w:rPr>
          <w:rFonts w:ascii="Arial" w:hAnsi="Arial" w:cs="Arial"/>
        </w:rPr>
        <w:t xml:space="preserve"> restoration planning, but, in the event, it received instruction from CEOT on the work to prioritise and </w:t>
      </w:r>
      <w:r w:rsidR="00470D0F" w:rsidRPr="7BD21E13">
        <w:rPr>
          <w:rFonts w:ascii="Arial" w:hAnsi="Arial" w:cs="Arial"/>
        </w:rPr>
        <w:t xml:space="preserve">undertook </w:t>
      </w:r>
      <w:r w:rsidRPr="7BD21E13">
        <w:rPr>
          <w:rFonts w:ascii="Arial" w:hAnsi="Arial" w:cs="Arial"/>
        </w:rPr>
        <w:t>more granular planning as</w:t>
      </w:r>
      <w:r w:rsidR="00470D0F" w:rsidRPr="7BD21E13">
        <w:rPr>
          <w:rFonts w:ascii="Arial" w:hAnsi="Arial" w:cs="Arial"/>
        </w:rPr>
        <w:t xml:space="preserve"> </w:t>
      </w:r>
      <w:r w:rsidRPr="7BD21E13">
        <w:rPr>
          <w:rFonts w:ascii="Arial" w:hAnsi="Arial" w:cs="Arial"/>
        </w:rPr>
        <w:t>needed. </w:t>
      </w:r>
    </w:p>
    <w:p w14:paraId="4D8A4BC3" w14:textId="77777777" w:rsidR="00C06943" w:rsidRDefault="00C06943" w:rsidP="006607D3">
      <w:pPr>
        <w:spacing w:before="0" w:after="0" w:line="240" w:lineRule="auto"/>
        <w:textAlignment w:val="baseline"/>
        <w:rPr>
          <w:rFonts w:ascii="Arial" w:hAnsi="Arial" w:cs="Arial"/>
        </w:rPr>
      </w:pPr>
    </w:p>
    <w:p w14:paraId="7F45E3E7" w14:textId="77777777" w:rsidR="00C06943" w:rsidRDefault="00C06943" w:rsidP="006607D3">
      <w:pPr>
        <w:spacing w:before="0" w:after="0" w:line="240" w:lineRule="auto"/>
        <w:textAlignment w:val="baseline"/>
        <w:rPr>
          <w:rFonts w:ascii="Arial" w:hAnsi="Arial" w:cs="Arial"/>
        </w:rPr>
      </w:pPr>
      <w:r w:rsidRPr="00C06943">
        <w:rPr>
          <w:rFonts w:ascii="Arial" w:hAnsi="Arial" w:cs="Arial"/>
        </w:rPr>
        <w:t xml:space="preserve">While this </w:t>
      </w:r>
      <w:r>
        <w:rPr>
          <w:rFonts w:ascii="Arial" w:hAnsi="Arial" w:cs="Arial"/>
        </w:rPr>
        <w:t>section</w:t>
      </w:r>
      <w:r w:rsidRPr="00C06943">
        <w:rPr>
          <w:rFonts w:ascii="Arial" w:hAnsi="Arial" w:cs="Arial"/>
        </w:rPr>
        <w:t xml:space="preserve"> strongly focuses on AusNet and its response to the 13 February storm and power outage event, there are lessons that can and must be learned from this event that apply to all of Victoria’s distribution businesses – with a view of achieving best practice, preparing better for future events, and improving outcomes for customers. </w:t>
      </w:r>
    </w:p>
    <w:p w14:paraId="77D4D408" w14:textId="77777777" w:rsidR="00C06943" w:rsidRDefault="00C06943" w:rsidP="006607D3">
      <w:pPr>
        <w:spacing w:before="0" w:after="0" w:line="240" w:lineRule="auto"/>
        <w:textAlignment w:val="baseline"/>
        <w:rPr>
          <w:rFonts w:ascii="Arial" w:hAnsi="Arial" w:cs="Arial"/>
        </w:rPr>
      </w:pPr>
    </w:p>
    <w:p w14:paraId="09A5FCD6" w14:textId="76233C30" w:rsidR="00C06943" w:rsidRPr="006607D3" w:rsidRDefault="00C06943" w:rsidP="006607D3">
      <w:pPr>
        <w:spacing w:before="0" w:after="0" w:line="240" w:lineRule="auto"/>
        <w:textAlignment w:val="baseline"/>
        <w:rPr>
          <w:rFonts w:ascii="Arial" w:hAnsi="Arial" w:cs="Arial"/>
        </w:rPr>
      </w:pPr>
      <w:r w:rsidRPr="00C06943">
        <w:rPr>
          <w:rFonts w:ascii="Arial" w:hAnsi="Arial" w:cs="Arial"/>
        </w:rPr>
        <w:t xml:space="preserve">Simply because some networks did not experience prolonged outages during the event, does not mean that their systems, technologies, processes </w:t>
      </w:r>
      <w:r w:rsidR="00910FA1">
        <w:rPr>
          <w:rFonts w:ascii="Arial" w:hAnsi="Arial" w:cs="Arial"/>
        </w:rPr>
        <w:t xml:space="preserve">and resources </w:t>
      </w:r>
      <w:r w:rsidRPr="00C06943">
        <w:rPr>
          <w:rFonts w:ascii="Arial" w:hAnsi="Arial" w:cs="Arial"/>
        </w:rPr>
        <w:t>would not encounter similar challenges in a similar event that cause impacts at scale whatever the cause (storm, fire, flood, cyber-attack).</w:t>
      </w:r>
    </w:p>
    <w:p w14:paraId="273A9B74" w14:textId="77777777" w:rsidR="00D21765" w:rsidRPr="006607D3" w:rsidRDefault="00D21765" w:rsidP="006607D3">
      <w:pPr>
        <w:spacing w:before="0" w:after="0" w:line="240" w:lineRule="auto"/>
        <w:textAlignment w:val="baseline"/>
        <w:rPr>
          <w:rFonts w:ascii="Arial" w:hAnsi="Arial" w:cs="Arial"/>
        </w:rPr>
      </w:pPr>
    </w:p>
    <w:p w14:paraId="0E6A8896" w14:textId="77777777" w:rsidR="00B15887" w:rsidRDefault="00B15887" w:rsidP="006607D3">
      <w:pPr>
        <w:spacing w:before="0" w:after="0" w:line="240" w:lineRule="auto"/>
        <w:textAlignment w:val="baseline"/>
        <w:rPr>
          <w:rFonts w:ascii="Segoe UI" w:hAnsi="Segoe UI" w:cs="Segoe UI"/>
          <w:color w:val="201547"/>
          <w:sz w:val="18"/>
          <w:szCs w:val="18"/>
        </w:rPr>
      </w:pPr>
      <w:r w:rsidRPr="006607D3">
        <w:rPr>
          <w:rFonts w:ascii="Arial" w:hAnsi="Arial" w:cs="Arial"/>
          <w:color w:val="201547"/>
          <w:sz w:val="28"/>
          <w:szCs w:val="28"/>
        </w:rPr>
        <w:t>Impact assessment  </w:t>
      </w:r>
    </w:p>
    <w:p w14:paraId="02FE0C47" w14:textId="77777777" w:rsidR="00547407" w:rsidRDefault="00547407" w:rsidP="006607D3">
      <w:pPr>
        <w:spacing w:before="0" w:after="0" w:line="240" w:lineRule="auto"/>
        <w:textAlignment w:val="baseline"/>
        <w:rPr>
          <w:rFonts w:ascii="Arial" w:hAnsi="Arial" w:cs="Arial"/>
        </w:rPr>
      </w:pPr>
    </w:p>
    <w:p w14:paraId="70F2E5A6" w14:textId="37667A65" w:rsidR="003F52F2" w:rsidRDefault="003F52F2" w:rsidP="003F52F2">
      <w:pPr>
        <w:spacing w:before="0" w:after="0" w:line="240" w:lineRule="auto"/>
        <w:textAlignment w:val="baseline"/>
        <w:rPr>
          <w:rFonts w:ascii="Arial" w:hAnsi="Arial" w:cs="Arial"/>
          <w:b/>
          <w:bCs/>
        </w:rPr>
      </w:pPr>
      <w:r w:rsidRPr="001F0291">
        <w:rPr>
          <w:rFonts w:ascii="Arial" w:hAnsi="Arial" w:cs="Arial"/>
          <w:b/>
        </w:rPr>
        <w:t>AusNet did not have the systems, processes or technolog</w:t>
      </w:r>
      <w:r w:rsidR="00D1433A">
        <w:rPr>
          <w:rFonts w:ascii="Arial" w:hAnsi="Arial" w:cs="Arial"/>
          <w:b/>
          <w:bCs/>
        </w:rPr>
        <w:t>ies to efficiently</w:t>
      </w:r>
      <w:r w:rsidR="00A2571B">
        <w:rPr>
          <w:rFonts w:ascii="Arial" w:hAnsi="Arial" w:cs="Arial"/>
          <w:b/>
          <w:bCs/>
        </w:rPr>
        <w:t xml:space="preserve"> </w:t>
      </w:r>
      <w:r w:rsidR="00A2571B" w:rsidRPr="00DA6D65">
        <w:rPr>
          <w:rFonts w:ascii="Arial" w:hAnsi="Arial" w:cs="Arial"/>
          <w:b/>
          <w:bCs/>
        </w:rPr>
        <w:t>utilise</w:t>
      </w:r>
      <w:r w:rsidR="00A2571B">
        <w:rPr>
          <w:rFonts w:ascii="Arial" w:hAnsi="Arial" w:cs="Arial"/>
          <w:b/>
          <w:bCs/>
        </w:rPr>
        <w:t xml:space="preserve"> surge capacity</w:t>
      </w:r>
      <w:r w:rsidR="00A2571B" w:rsidRPr="00DA6D65">
        <w:rPr>
          <w:rFonts w:ascii="Arial" w:hAnsi="Arial" w:cs="Arial"/>
          <w:b/>
          <w:bCs/>
        </w:rPr>
        <w:t xml:space="preserve"> for impact assessment tasks</w:t>
      </w:r>
      <w:r w:rsidR="008878B0">
        <w:rPr>
          <w:rFonts w:ascii="Arial" w:hAnsi="Arial" w:cs="Arial"/>
          <w:b/>
          <w:bCs/>
        </w:rPr>
        <w:t xml:space="preserve"> nor</w:t>
      </w:r>
      <w:r w:rsidR="00A2571B">
        <w:rPr>
          <w:rFonts w:ascii="Arial" w:hAnsi="Arial" w:cs="Arial"/>
          <w:b/>
          <w:bCs/>
        </w:rPr>
        <w:t xml:space="preserve"> </w:t>
      </w:r>
      <w:r w:rsidR="006D0AA6">
        <w:rPr>
          <w:rFonts w:ascii="Arial" w:hAnsi="Arial" w:cs="Arial"/>
          <w:b/>
          <w:bCs/>
        </w:rPr>
        <w:t xml:space="preserve">for the </w:t>
      </w:r>
      <w:r w:rsidR="006237CD">
        <w:rPr>
          <w:rFonts w:ascii="Arial" w:hAnsi="Arial" w:cs="Arial"/>
          <w:b/>
          <w:bCs/>
        </w:rPr>
        <w:t>integrat</w:t>
      </w:r>
      <w:r w:rsidR="00C8387B">
        <w:rPr>
          <w:rFonts w:ascii="Arial" w:hAnsi="Arial" w:cs="Arial"/>
          <w:b/>
          <w:bCs/>
        </w:rPr>
        <w:t>ion</w:t>
      </w:r>
      <w:r w:rsidR="006237CD">
        <w:rPr>
          <w:rFonts w:ascii="Arial" w:hAnsi="Arial" w:cs="Arial"/>
          <w:b/>
          <w:bCs/>
        </w:rPr>
        <w:t xml:space="preserve"> and analys</w:t>
      </w:r>
      <w:r w:rsidR="00C8387B">
        <w:rPr>
          <w:rFonts w:ascii="Arial" w:hAnsi="Arial" w:cs="Arial"/>
          <w:b/>
          <w:bCs/>
        </w:rPr>
        <w:t>is of</w:t>
      </w:r>
      <w:r w:rsidR="006237CD">
        <w:rPr>
          <w:rFonts w:ascii="Arial" w:hAnsi="Arial" w:cs="Arial"/>
          <w:b/>
          <w:bCs/>
        </w:rPr>
        <w:t xml:space="preserve"> impact assessment information</w:t>
      </w:r>
      <w:r w:rsidR="00A2571B">
        <w:rPr>
          <w:rFonts w:ascii="Arial" w:hAnsi="Arial" w:cs="Arial"/>
          <w:b/>
          <w:bCs/>
        </w:rPr>
        <w:t xml:space="preserve"> to support restoration planning. </w:t>
      </w:r>
    </w:p>
    <w:p w14:paraId="7B02DDAB" w14:textId="77777777" w:rsidR="00C423C2" w:rsidRPr="001F0291" w:rsidRDefault="00C423C2" w:rsidP="003F52F2">
      <w:pPr>
        <w:spacing w:before="0" w:after="0" w:line="240" w:lineRule="auto"/>
        <w:textAlignment w:val="baseline"/>
        <w:rPr>
          <w:rFonts w:ascii="Arial" w:hAnsi="Arial" w:cs="Arial"/>
          <w:b/>
        </w:rPr>
      </w:pPr>
    </w:p>
    <w:p w14:paraId="7F7E70AF" w14:textId="494004B5" w:rsidR="00494522" w:rsidRDefault="00417A63" w:rsidP="00C94683">
      <w:pPr>
        <w:pStyle w:val="ListParagraph"/>
        <w:numPr>
          <w:ilvl w:val="0"/>
          <w:numId w:val="82"/>
        </w:numPr>
        <w:spacing w:before="0" w:after="0" w:line="240" w:lineRule="auto"/>
        <w:textAlignment w:val="baseline"/>
        <w:rPr>
          <w:rFonts w:ascii="Arial" w:hAnsi="Arial" w:cs="Arial"/>
        </w:rPr>
      </w:pPr>
      <w:r>
        <w:rPr>
          <w:rFonts w:ascii="Arial" w:hAnsi="Arial" w:cs="Arial"/>
        </w:rPr>
        <w:t>Assessment</w:t>
      </w:r>
      <w:r w:rsidR="00494522" w:rsidRPr="00494522">
        <w:rPr>
          <w:rFonts w:ascii="Arial" w:hAnsi="Arial" w:cs="Arial"/>
        </w:rPr>
        <w:t xml:space="preserve"> of network damage and planning repairs was limited by scalability and capacity of AusNet and </w:t>
      </w:r>
      <w:r w:rsidR="00F67DA2">
        <w:rPr>
          <w:rFonts w:ascii="Arial" w:hAnsi="Arial" w:cs="Arial"/>
        </w:rPr>
        <w:t xml:space="preserve">its </w:t>
      </w:r>
      <w:r w:rsidR="00427EA0">
        <w:rPr>
          <w:rFonts w:ascii="Arial" w:hAnsi="Arial" w:cs="Arial"/>
        </w:rPr>
        <w:t>third-party</w:t>
      </w:r>
      <w:r w:rsidR="00F67DA2">
        <w:rPr>
          <w:rFonts w:ascii="Arial" w:hAnsi="Arial" w:cs="Arial"/>
        </w:rPr>
        <w:t xml:space="preserve"> </w:t>
      </w:r>
      <w:r w:rsidR="00494522" w:rsidRPr="00494522">
        <w:rPr>
          <w:rFonts w:ascii="Arial" w:hAnsi="Arial" w:cs="Arial"/>
        </w:rPr>
        <w:t>specialist field crews and helicopters, and the capacity of AusNet to process incoming data from the field. </w:t>
      </w:r>
    </w:p>
    <w:p w14:paraId="1AD707DE" w14:textId="77777777" w:rsidR="00947A30" w:rsidRDefault="00947A30" w:rsidP="00947A30">
      <w:pPr>
        <w:pStyle w:val="ListParagraph"/>
        <w:spacing w:before="0" w:after="0" w:line="240" w:lineRule="auto"/>
        <w:textAlignment w:val="baseline"/>
        <w:rPr>
          <w:rFonts w:ascii="Arial" w:hAnsi="Arial" w:cs="Arial"/>
        </w:rPr>
      </w:pPr>
    </w:p>
    <w:p w14:paraId="77D9FCB2" w14:textId="71F45D4F" w:rsidR="00494522" w:rsidRPr="001F0291" w:rsidRDefault="00494522" w:rsidP="00C94683">
      <w:pPr>
        <w:pStyle w:val="ListParagraph"/>
        <w:numPr>
          <w:ilvl w:val="0"/>
          <w:numId w:val="82"/>
        </w:numPr>
        <w:spacing w:before="0" w:after="0" w:line="240" w:lineRule="auto"/>
        <w:textAlignment w:val="baseline"/>
        <w:rPr>
          <w:rFonts w:ascii="Arial" w:hAnsi="Arial" w:cs="Arial"/>
        </w:rPr>
      </w:pPr>
      <w:r w:rsidRPr="232FFC96">
        <w:rPr>
          <w:rFonts w:ascii="Arial" w:hAnsi="Arial" w:cs="Arial"/>
        </w:rPr>
        <w:t xml:space="preserve">Field crews were largely used to undertake damage </w:t>
      </w:r>
      <w:r w:rsidR="29A1D5E4" w:rsidRPr="232FFC96">
        <w:rPr>
          <w:rFonts w:ascii="Arial" w:hAnsi="Arial" w:cs="Arial"/>
        </w:rPr>
        <w:t>assessment and</w:t>
      </w:r>
      <w:r w:rsidR="00200497" w:rsidRPr="232FFC96">
        <w:rPr>
          <w:rFonts w:ascii="Arial" w:hAnsi="Arial" w:cs="Arial"/>
        </w:rPr>
        <w:t xml:space="preserve"> diverted</w:t>
      </w:r>
      <w:r w:rsidRPr="232FFC96">
        <w:rPr>
          <w:rFonts w:ascii="Arial" w:hAnsi="Arial" w:cs="Arial"/>
        </w:rPr>
        <w:t xml:space="preserve"> resources from restoration. Patrol work could be undertaken by less specialist staff so that assessment work does not reduce the capacity of restoration crews.  </w:t>
      </w:r>
    </w:p>
    <w:p w14:paraId="59241957" w14:textId="77777777" w:rsidR="00947A30" w:rsidRDefault="00947A30" w:rsidP="00947A30">
      <w:pPr>
        <w:pStyle w:val="ListParagraph"/>
        <w:rPr>
          <w:rFonts w:ascii="Arial" w:hAnsi="Arial" w:cs="Arial"/>
        </w:rPr>
      </w:pPr>
    </w:p>
    <w:p w14:paraId="4ADFBF4D" w14:textId="38017610" w:rsidR="00494522" w:rsidRPr="001F0291" w:rsidRDefault="007478E5" w:rsidP="00C94683">
      <w:pPr>
        <w:pStyle w:val="ListParagraph"/>
        <w:numPr>
          <w:ilvl w:val="0"/>
          <w:numId w:val="82"/>
        </w:numPr>
        <w:rPr>
          <w:rFonts w:ascii="Arial" w:hAnsi="Arial" w:cs="Arial"/>
        </w:rPr>
      </w:pPr>
      <w:r w:rsidRPr="008224EF">
        <w:rPr>
          <w:rFonts w:ascii="Arial" w:hAnsi="Arial" w:cs="Arial"/>
        </w:rPr>
        <w:t xml:space="preserve">AusNet’s systems, process, and technologies constrained </w:t>
      </w:r>
      <w:r w:rsidR="00705A4E" w:rsidRPr="008224EF">
        <w:rPr>
          <w:rFonts w:ascii="Arial" w:hAnsi="Arial" w:cs="Arial"/>
        </w:rPr>
        <w:t xml:space="preserve">the </w:t>
      </w:r>
      <w:r w:rsidR="003B4A08">
        <w:rPr>
          <w:rFonts w:ascii="Arial" w:hAnsi="Arial" w:cs="Arial"/>
        </w:rPr>
        <w:t>CEOT</w:t>
      </w:r>
      <w:r w:rsidR="00705A4E" w:rsidRPr="008224EF">
        <w:rPr>
          <w:rFonts w:ascii="Arial" w:hAnsi="Arial" w:cs="Arial"/>
        </w:rPr>
        <w:t xml:space="preserve"> team in </w:t>
      </w:r>
      <w:r w:rsidR="00445EFB" w:rsidRPr="008224EF">
        <w:rPr>
          <w:rFonts w:ascii="Arial" w:hAnsi="Arial" w:cs="Arial"/>
        </w:rPr>
        <w:t xml:space="preserve">assessing insights </w:t>
      </w:r>
      <w:r w:rsidR="007B4BEB" w:rsidRPr="008224EF">
        <w:rPr>
          <w:rFonts w:ascii="Arial" w:hAnsi="Arial" w:cs="Arial"/>
        </w:rPr>
        <w:t>and information from field crews undertaking impact assessment</w:t>
      </w:r>
      <w:r w:rsidR="00AE008A">
        <w:rPr>
          <w:rFonts w:ascii="Arial" w:hAnsi="Arial" w:cs="Arial"/>
        </w:rPr>
        <w:t xml:space="preserve">. Impact assessment information was received by </w:t>
      </w:r>
      <w:r w:rsidR="0082751E">
        <w:rPr>
          <w:rFonts w:ascii="Arial" w:hAnsi="Arial" w:cs="Arial"/>
        </w:rPr>
        <w:t xml:space="preserve">AusNet’s third </w:t>
      </w:r>
      <w:r w:rsidR="6E73DB7D" w:rsidRPr="30E54318">
        <w:rPr>
          <w:rFonts w:ascii="Arial" w:hAnsi="Arial" w:cs="Arial"/>
        </w:rPr>
        <w:t>party</w:t>
      </w:r>
      <w:r w:rsidR="00AE008A">
        <w:rPr>
          <w:rFonts w:ascii="Arial" w:hAnsi="Arial" w:cs="Arial"/>
        </w:rPr>
        <w:t xml:space="preserve"> through integrated systems, but by phone from internal AusNet surge resources and other </w:t>
      </w:r>
      <w:r w:rsidR="00427EA0">
        <w:rPr>
          <w:rFonts w:ascii="Arial" w:hAnsi="Arial" w:cs="Arial"/>
        </w:rPr>
        <w:t>third-party</w:t>
      </w:r>
      <w:r w:rsidR="00AE008A">
        <w:rPr>
          <w:rFonts w:ascii="Arial" w:hAnsi="Arial" w:cs="Arial"/>
        </w:rPr>
        <w:t xml:space="preserve"> contractors.  </w:t>
      </w:r>
      <w:r w:rsidR="00AE008A" w:rsidRPr="008224EF">
        <w:rPr>
          <w:rFonts w:ascii="Arial" w:hAnsi="Arial" w:cs="Arial"/>
        </w:rPr>
        <w:t xml:space="preserve"> </w:t>
      </w:r>
    </w:p>
    <w:p w14:paraId="17099352" w14:textId="77777777" w:rsidR="00947A30" w:rsidRDefault="00947A30" w:rsidP="00947A30">
      <w:pPr>
        <w:pStyle w:val="ListParagraph"/>
        <w:spacing w:before="0" w:after="0" w:line="240" w:lineRule="auto"/>
        <w:textAlignment w:val="baseline"/>
        <w:rPr>
          <w:rFonts w:ascii="Arial" w:hAnsi="Arial" w:cs="Arial"/>
        </w:rPr>
      </w:pPr>
    </w:p>
    <w:p w14:paraId="27ED1439" w14:textId="4F338128" w:rsidR="00C423C2" w:rsidRPr="00C423C2" w:rsidRDefault="00C423C2" w:rsidP="00C94683">
      <w:pPr>
        <w:pStyle w:val="ListParagraph"/>
        <w:numPr>
          <w:ilvl w:val="0"/>
          <w:numId w:val="82"/>
        </w:numPr>
        <w:spacing w:before="0" w:after="0" w:line="240" w:lineRule="auto"/>
        <w:textAlignment w:val="baseline"/>
        <w:rPr>
          <w:rFonts w:ascii="Arial" w:hAnsi="Arial" w:cs="Arial"/>
        </w:rPr>
      </w:pPr>
      <w:r w:rsidRPr="00C423C2">
        <w:rPr>
          <w:rFonts w:ascii="Arial" w:hAnsi="Arial" w:cs="Arial"/>
        </w:rPr>
        <w:t xml:space="preserve">Emergency services and community had valuable information about impacted electricity infrastructure and powerlines down but could not </w:t>
      </w:r>
      <w:r w:rsidR="00FC6E29">
        <w:rPr>
          <w:rFonts w:ascii="Arial" w:hAnsi="Arial" w:cs="Arial"/>
        </w:rPr>
        <w:t>effectively</w:t>
      </w:r>
      <w:r w:rsidRPr="00C423C2">
        <w:rPr>
          <w:rFonts w:ascii="Arial" w:hAnsi="Arial" w:cs="Arial"/>
        </w:rPr>
        <w:t xml:space="preserve"> </w:t>
      </w:r>
      <w:r w:rsidR="00C2311E" w:rsidRPr="00C2311E">
        <w:rPr>
          <w:rFonts w:ascii="Arial" w:hAnsi="Arial" w:cs="Arial"/>
        </w:rPr>
        <w:t>feed this information</w:t>
      </w:r>
      <w:r w:rsidRPr="00C423C2">
        <w:rPr>
          <w:rFonts w:ascii="Arial" w:hAnsi="Arial" w:cs="Arial"/>
        </w:rPr>
        <w:t xml:space="preserve"> back to</w:t>
      </w:r>
      <w:r w:rsidR="00276ED3">
        <w:rPr>
          <w:rFonts w:ascii="Arial" w:hAnsi="Arial" w:cs="Arial"/>
        </w:rPr>
        <w:t xml:space="preserve"> AusNet</w:t>
      </w:r>
      <w:r w:rsidR="00FC6E29">
        <w:rPr>
          <w:rFonts w:ascii="Arial" w:hAnsi="Arial" w:cs="Arial"/>
        </w:rPr>
        <w:t xml:space="preserve"> to </w:t>
      </w:r>
      <w:r w:rsidR="00C2311E" w:rsidRPr="00C2311E">
        <w:rPr>
          <w:rFonts w:ascii="Arial" w:hAnsi="Arial" w:cs="Arial"/>
        </w:rPr>
        <w:t>improve its intelligence picture and inform</w:t>
      </w:r>
      <w:r w:rsidR="00FC6E29">
        <w:rPr>
          <w:rFonts w:ascii="Arial" w:hAnsi="Arial" w:cs="Arial"/>
        </w:rPr>
        <w:t xml:space="preserve"> restoration</w:t>
      </w:r>
      <w:r w:rsidR="00C2311E" w:rsidRPr="00C2311E">
        <w:rPr>
          <w:rFonts w:ascii="Arial" w:hAnsi="Arial" w:cs="Arial"/>
        </w:rPr>
        <w:t xml:space="preserve"> priorities.  </w:t>
      </w:r>
    </w:p>
    <w:p w14:paraId="17579302" w14:textId="77777777" w:rsidR="00C01A6E" w:rsidRDefault="00C01A6E" w:rsidP="001F0291">
      <w:pPr>
        <w:pStyle w:val="ListParagraph"/>
        <w:spacing w:before="0" w:after="0" w:line="240" w:lineRule="auto"/>
        <w:textAlignment w:val="baseline"/>
        <w:rPr>
          <w:rFonts w:ascii="Arial" w:hAnsi="Arial" w:cs="Arial"/>
        </w:rPr>
      </w:pPr>
    </w:p>
    <w:p w14:paraId="01432324" w14:textId="77777777" w:rsidR="00C01A6E" w:rsidRDefault="00C01A6E" w:rsidP="00C01A6E">
      <w:pPr>
        <w:spacing w:before="0" w:after="0" w:line="240" w:lineRule="auto"/>
        <w:ind w:left="360"/>
        <w:textAlignment w:val="baseline"/>
        <w:rPr>
          <w:rFonts w:ascii="Arial" w:hAnsi="Arial" w:cs="Arial"/>
        </w:rPr>
      </w:pPr>
    </w:p>
    <w:p w14:paraId="06A8E3CC" w14:textId="1BB7C861" w:rsidR="00B60169" w:rsidRPr="001F0291" w:rsidRDefault="00C01A6E" w:rsidP="00C01A6E">
      <w:pPr>
        <w:spacing w:before="0" w:after="0" w:line="240" w:lineRule="auto"/>
        <w:textAlignment w:val="baseline"/>
        <w:rPr>
          <w:rFonts w:ascii="Arial" w:hAnsi="Arial" w:cs="Arial"/>
          <w:b/>
        </w:rPr>
      </w:pPr>
      <w:r w:rsidRPr="001F0291">
        <w:rPr>
          <w:rFonts w:ascii="Arial" w:hAnsi="Arial" w:cs="Arial"/>
          <w:b/>
        </w:rPr>
        <w:t xml:space="preserve">Earlier deployment of </w:t>
      </w:r>
      <w:r w:rsidR="00B60169" w:rsidRPr="001F0291">
        <w:rPr>
          <w:rFonts w:ascii="Arial" w:hAnsi="Arial" w:cs="Arial"/>
          <w:b/>
        </w:rPr>
        <w:t>vegetation crews</w:t>
      </w:r>
      <w:r w:rsidR="00436033" w:rsidRPr="001F0291">
        <w:rPr>
          <w:rFonts w:ascii="Arial" w:hAnsi="Arial" w:cs="Arial"/>
          <w:b/>
        </w:rPr>
        <w:t>, and stronger coordination with emergency services</w:t>
      </w:r>
      <w:r w:rsidR="00B60169" w:rsidRPr="001F0291">
        <w:rPr>
          <w:rFonts w:ascii="Arial" w:hAnsi="Arial" w:cs="Arial"/>
          <w:b/>
        </w:rPr>
        <w:t xml:space="preserve"> could have enabled faster damage identification, and earlier access for field crews </w:t>
      </w:r>
      <w:r w:rsidR="00436033" w:rsidRPr="001F0291">
        <w:rPr>
          <w:rFonts w:ascii="Arial" w:hAnsi="Arial" w:cs="Arial"/>
          <w:b/>
        </w:rPr>
        <w:t>undertake impact assessment</w:t>
      </w:r>
      <w:r w:rsidR="00B60169" w:rsidRPr="001F0291">
        <w:rPr>
          <w:rFonts w:ascii="Arial" w:hAnsi="Arial" w:cs="Arial"/>
          <w:b/>
        </w:rPr>
        <w:t xml:space="preserve"> </w:t>
      </w:r>
    </w:p>
    <w:p w14:paraId="0DB2ECB4" w14:textId="229CB12E" w:rsidR="003C4AE7" w:rsidRPr="006607D3" w:rsidRDefault="003C4AE7" w:rsidP="00C94683">
      <w:pPr>
        <w:numPr>
          <w:ilvl w:val="0"/>
          <w:numId w:val="82"/>
        </w:numPr>
        <w:spacing w:before="0" w:after="0" w:line="240" w:lineRule="auto"/>
        <w:textAlignment w:val="baseline"/>
        <w:rPr>
          <w:rFonts w:ascii="Arial" w:hAnsi="Arial" w:cs="Arial"/>
          <w:sz w:val="22"/>
          <w:szCs w:val="22"/>
        </w:rPr>
      </w:pPr>
      <w:r w:rsidRPr="006607D3">
        <w:rPr>
          <w:rFonts w:ascii="Arial" w:hAnsi="Arial" w:cs="Arial"/>
        </w:rPr>
        <w:t>There are opportunities for closer coordination and integration between emergency services and the distribution businesses during the early impact assessment and make-safe phase of a response – both in the field and in incident control centres. This integration would enable emergency services to prioritise efforts</w:t>
      </w:r>
      <w:r>
        <w:rPr>
          <w:rFonts w:ascii="Arial" w:hAnsi="Arial" w:cs="Arial"/>
        </w:rPr>
        <w:t xml:space="preserve">, such </w:t>
      </w:r>
      <w:r w:rsidR="00B454A8">
        <w:rPr>
          <w:rFonts w:ascii="Arial" w:hAnsi="Arial" w:cs="Arial"/>
        </w:rPr>
        <w:t>as resolving</w:t>
      </w:r>
      <w:r w:rsidRPr="006607D3">
        <w:rPr>
          <w:rFonts w:ascii="Arial" w:hAnsi="Arial" w:cs="Arial"/>
        </w:rPr>
        <w:t xml:space="preserve"> access issues for distribution businesses to undertake impact assessment.  </w:t>
      </w:r>
    </w:p>
    <w:p w14:paraId="242F70A9" w14:textId="77777777" w:rsidR="003C4AE7" w:rsidRDefault="003C4AE7" w:rsidP="003C4AE7">
      <w:pPr>
        <w:spacing w:before="0" w:after="0" w:line="240" w:lineRule="auto"/>
        <w:textAlignment w:val="baseline"/>
        <w:rPr>
          <w:rFonts w:ascii="Arial" w:hAnsi="Arial" w:cs="Arial"/>
          <w:sz w:val="22"/>
          <w:szCs w:val="22"/>
        </w:rPr>
      </w:pPr>
    </w:p>
    <w:p w14:paraId="4B01D0DF" w14:textId="77777777" w:rsidR="003C4AE7" w:rsidRPr="006607D3" w:rsidRDefault="003C4AE7" w:rsidP="00C94683">
      <w:pPr>
        <w:numPr>
          <w:ilvl w:val="0"/>
          <w:numId w:val="82"/>
        </w:numPr>
        <w:spacing w:before="0" w:after="0" w:line="240" w:lineRule="auto"/>
        <w:textAlignment w:val="baseline"/>
        <w:rPr>
          <w:rFonts w:ascii="Arial" w:hAnsi="Arial" w:cs="Arial"/>
          <w:sz w:val="22"/>
          <w:szCs w:val="22"/>
        </w:rPr>
      </w:pPr>
      <w:r w:rsidRPr="006607D3">
        <w:rPr>
          <w:rFonts w:ascii="Arial" w:hAnsi="Arial" w:cs="Arial"/>
        </w:rPr>
        <w:t>Emergency services responding within a region could also play a role in identifying damaged electricity infrastructure and feed this information back to distribution businesses to improve their intelligence and inform restoration priorities.   </w:t>
      </w:r>
    </w:p>
    <w:p w14:paraId="1FB6CDCF" w14:textId="77777777" w:rsidR="003C4AE7" w:rsidRDefault="003C4AE7" w:rsidP="003C4AE7">
      <w:pPr>
        <w:spacing w:before="0" w:after="0" w:line="240" w:lineRule="auto"/>
        <w:textAlignment w:val="baseline"/>
        <w:rPr>
          <w:rFonts w:ascii="Arial" w:hAnsi="Arial" w:cs="Arial"/>
          <w:sz w:val="22"/>
          <w:szCs w:val="22"/>
        </w:rPr>
      </w:pPr>
    </w:p>
    <w:p w14:paraId="24A06F34" w14:textId="7B52AED7" w:rsidR="00C01A6E" w:rsidRDefault="00C01A6E" w:rsidP="00C94683">
      <w:pPr>
        <w:pStyle w:val="ListParagraph"/>
        <w:numPr>
          <w:ilvl w:val="0"/>
          <w:numId w:val="82"/>
        </w:numPr>
        <w:spacing w:before="0" w:after="0" w:line="240" w:lineRule="auto"/>
        <w:textAlignment w:val="baseline"/>
        <w:rPr>
          <w:rFonts w:ascii="Arial" w:hAnsi="Arial" w:cs="Arial"/>
        </w:rPr>
      </w:pPr>
      <w:r w:rsidRPr="006607D3">
        <w:rPr>
          <w:rFonts w:ascii="Arial" w:hAnsi="Arial" w:cs="Arial"/>
        </w:rPr>
        <w:t>Access to impacted areas was initially hampered by the fallen vegetation on the afternoon and evening of 13 February</w:t>
      </w:r>
      <w:r w:rsidR="00436033">
        <w:rPr>
          <w:rFonts w:ascii="Arial" w:hAnsi="Arial" w:cs="Arial"/>
        </w:rPr>
        <w:t>.</w:t>
      </w:r>
    </w:p>
    <w:p w14:paraId="604E22D8" w14:textId="77777777" w:rsidR="00441FC0" w:rsidRPr="00441FC0" w:rsidRDefault="00441FC0" w:rsidP="00441FC0">
      <w:pPr>
        <w:spacing w:before="0" w:after="0" w:line="240" w:lineRule="auto"/>
        <w:textAlignment w:val="baseline"/>
        <w:rPr>
          <w:rFonts w:ascii="Arial" w:hAnsi="Arial" w:cs="Arial"/>
        </w:rPr>
      </w:pPr>
    </w:p>
    <w:p w14:paraId="48774743" w14:textId="3A6CF7C5" w:rsidR="00FC6E29" w:rsidRPr="00FC6E29" w:rsidRDefault="0061498B" w:rsidP="00C94683">
      <w:pPr>
        <w:pStyle w:val="ListParagraph"/>
        <w:numPr>
          <w:ilvl w:val="0"/>
          <w:numId w:val="82"/>
        </w:numPr>
        <w:spacing w:before="0" w:after="0" w:line="240" w:lineRule="auto"/>
        <w:textAlignment w:val="baseline"/>
        <w:rPr>
          <w:rFonts w:ascii="Arial" w:hAnsi="Arial" w:cs="Arial"/>
        </w:rPr>
      </w:pPr>
      <w:r>
        <w:rPr>
          <w:rFonts w:ascii="Arial" w:hAnsi="Arial" w:cs="Arial"/>
        </w:rPr>
        <w:t xml:space="preserve">Our </w:t>
      </w:r>
      <w:r w:rsidR="00FC6E29" w:rsidRPr="00FC6E29">
        <w:rPr>
          <w:rFonts w:ascii="Arial" w:hAnsi="Arial" w:cs="Arial"/>
        </w:rPr>
        <w:t>engagement with AusNet identified it deployed some vegetation crews on 14 February, a day after the event, but most vegetation crew deployments occurred from 15 February. Earlier deployment of vegetation crews for vegetation and debris clearing and assisting in network damage identification could have enabled earlier intelligence to AusNet planners and informed more efficient restoration planning. Earlier information could have allowed specialist field work crews earlier access to areas of the network impacted by fallen trees. </w:t>
      </w:r>
    </w:p>
    <w:p w14:paraId="0EF63AC1" w14:textId="7BDA0F06" w:rsidR="000014D9" w:rsidRDefault="00C01A6E" w:rsidP="00E45C82">
      <w:pPr>
        <w:pStyle w:val="ListParagraph"/>
        <w:rPr>
          <w:rFonts w:ascii="Segoe UI" w:hAnsi="Segoe UI" w:cs="Segoe UI"/>
          <w:sz w:val="18"/>
          <w:szCs w:val="18"/>
        </w:rPr>
      </w:pPr>
      <w:r w:rsidRPr="00DA6D65">
        <w:rPr>
          <w:rFonts w:ascii="Arial" w:hAnsi="Arial" w:cs="Arial"/>
        </w:rPr>
        <w:t>There are opportunities for closer coordination and integration between emergency services and the networks during the early impact assessment and make-safe phase of a response – both in the field and in incident control centres. This integration would enable emergency services to prioritise their efforts (where appropriate) to support access issues for networks to undertake more rapid impact assessment.  </w:t>
      </w:r>
    </w:p>
    <w:p w14:paraId="2F5913AF" w14:textId="77777777" w:rsidR="00EC6A8C" w:rsidRDefault="00EC6A8C" w:rsidP="00EC6A8C">
      <w:pPr>
        <w:pStyle w:val="ListParagraph"/>
        <w:spacing w:before="0" w:after="0" w:line="240" w:lineRule="auto"/>
        <w:textAlignment w:val="baseline"/>
        <w:rPr>
          <w:rFonts w:ascii="Arial" w:hAnsi="Arial" w:cs="Arial"/>
        </w:rPr>
      </w:pPr>
    </w:p>
    <w:p w14:paraId="1738AA06" w14:textId="44F621CD" w:rsidR="00B15887" w:rsidRPr="006607D3" w:rsidRDefault="00B15887" w:rsidP="00C94683">
      <w:pPr>
        <w:pStyle w:val="ListParagraph"/>
        <w:numPr>
          <w:ilvl w:val="0"/>
          <w:numId w:val="82"/>
        </w:numPr>
        <w:spacing w:before="0" w:after="0" w:line="240" w:lineRule="auto"/>
        <w:textAlignment w:val="baseline"/>
        <w:rPr>
          <w:rFonts w:ascii="Arial" w:hAnsi="Arial" w:cs="Arial"/>
        </w:rPr>
      </w:pPr>
      <w:r w:rsidRPr="006607D3">
        <w:rPr>
          <w:rFonts w:ascii="Arial" w:hAnsi="Arial" w:cs="Arial"/>
        </w:rPr>
        <w:t xml:space="preserve">The presence of a Powercor </w:t>
      </w:r>
      <w:r w:rsidR="00387966" w:rsidRPr="006607D3">
        <w:rPr>
          <w:rFonts w:ascii="Arial" w:hAnsi="Arial" w:cs="Arial"/>
        </w:rPr>
        <w:t>e</w:t>
      </w:r>
      <w:r w:rsidRPr="006607D3">
        <w:rPr>
          <w:rFonts w:ascii="Arial" w:hAnsi="Arial" w:cs="Arial"/>
        </w:rPr>
        <w:t xml:space="preserve">mergency </w:t>
      </w:r>
      <w:r w:rsidR="00387966" w:rsidRPr="006607D3">
        <w:rPr>
          <w:rFonts w:ascii="Arial" w:hAnsi="Arial" w:cs="Arial"/>
        </w:rPr>
        <w:t>m</w:t>
      </w:r>
      <w:r w:rsidRPr="006607D3">
        <w:rPr>
          <w:rFonts w:ascii="Arial" w:hAnsi="Arial" w:cs="Arial"/>
        </w:rPr>
        <w:t xml:space="preserve">anagement </w:t>
      </w:r>
      <w:r w:rsidR="00387966" w:rsidRPr="006607D3">
        <w:rPr>
          <w:rFonts w:ascii="Arial" w:hAnsi="Arial" w:cs="Arial"/>
        </w:rPr>
        <w:t>l</w:t>
      </w:r>
      <w:r w:rsidRPr="006607D3">
        <w:rPr>
          <w:rFonts w:ascii="Arial" w:hAnsi="Arial" w:cs="Arial"/>
        </w:rPr>
        <w:t xml:space="preserve">iaison </w:t>
      </w:r>
      <w:r w:rsidR="00387966" w:rsidRPr="006607D3">
        <w:rPr>
          <w:rFonts w:ascii="Arial" w:hAnsi="Arial" w:cs="Arial"/>
        </w:rPr>
        <w:t>o</w:t>
      </w:r>
      <w:r w:rsidRPr="006607D3">
        <w:rPr>
          <w:rFonts w:ascii="Arial" w:hAnsi="Arial" w:cs="Arial"/>
        </w:rPr>
        <w:t xml:space="preserve">fficer within an </w:t>
      </w:r>
      <w:r w:rsidR="00387966" w:rsidRPr="006607D3">
        <w:rPr>
          <w:rFonts w:ascii="Arial" w:hAnsi="Arial" w:cs="Arial"/>
        </w:rPr>
        <w:t>i</w:t>
      </w:r>
      <w:r w:rsidRPr="006607D3">
        <w:rPr>
          <w:rFonts w:ascii="Arial" w:hAnsi="Arial" w:cs="Arial"/>
        </w:rPr>
        <w:t xml:space="preserve">ncident </w:t>
      </w:r>
      <w:r w:rsidR="00387966" w:rsidRPr="006607D3">
        <w:rPr>
          <w:rFonts w:ascii="Arial" w:hAnsi="Arial" w:cs="Arial"/>
        </w:rPr>
        <w:t>c</w:t>
      </w:r>
      <w:r w:rsidRPr="006607D3">
        <w:rPr>
          <w:rFonts w:ascii="Arial" w:hAnsi="Arial" w:cs="Arial"/>
        </w:rPr>
        <w:t xml:space="preserve">ontrol </w:t>
      </w:r>
      <w:r w:rsidR="00387966" w:rsidRPr="006607D3">
        <w:rPr>
          <w:rFonts w:ascii="Arial" w:hAnsi="Arial" w:cs="Arial"/>
        </w:rPr>
        <w:t>c</w:t>
      </w:r>
      <w:r w:rsidRPr="006607D3">
        <w:rPr>
          <w:rFonts w:ascii="Arial" w:hAnsi="Arial" w:cs="Arial"/>
        </w:rPr>
        <w:t xml:space="preserve">entre </w:t>
      </w:r>
      <w:r w:rsidR="00E267BD">
        <w:rPr>
          <w:rFonts w:ascii="Arial" w:hAnsi="Arial" w:cs="Arial"/>
        </w:rPr>
        <w:t xml:space="preserve">in the West of the state </w:t>
      </w:r>
      <w:r w:rsidRPr="006607D3">
        <w:rPr>
          <w:rFonts w:ascii="Arial" w:hAnsi="Arial" w:cs="Arial"/>
        </w:rPr>
        <w:t xml:space="preserve">supported its access to </w:t>
      </w:r>
      <w:r w:rsidR="00CC7A9A" w:rsidRPr="006607D3">
        <w:rPr>
          <w:rFonts w:ascii="Arial" w:hAnsi="Arial" w:cs="Arial"/>
        </w:rPr>
        <w:t xml:space="preserve">information from an </w:t>
      </w:r>
      <w:r w:rsidRPr="006607D3">
        <w:rPr>
          <w:rFonts w:ascii="Arial" w:hAnsi="Arial" w:cs="Arial"/>
        </w:rPr>
        <w:t xml:space="preserve">aerial inspection of network infrastructure when emergency services were inspecting impacted regions. This opportunity is available to all networks and is best facilitated by an </w:t>
      </w:r>
      <w:r w:rsidR="00763BDB" w:rsidRPr="006607D3">
        <w:rPr>
          <w:rFonts w:ascii="Arial" w:hAnsi="Arial" w:cs="Arial"/>
        </w:rPr>
        <w:t>e</w:t>
      </w:r>
      <w:r w:rsidRPr="006607D3">
        <w:rPr>
          <w:rFonts w:ascii="Arial" w:hAnsi="Arial" w:cs="Arial"/>
        </w:rPr>
        <w:t xml:space="preserve">mergency </w:t>
      </w:r>
      <w:r w:rsidR="00763BDB" w:rsidRPr="006607D3">
        <w:rPr>
          <w:rFonts w:ascii="Arial" w:hAnsi="Arial" w:cs="Arial"/>
        </w:rPr>
        <w:t>m</w:t>
      </w:r>
      <w:r w:rsidRPr="006607D3">
        <w:rPr>
          <w:rFonts w:ascii="Arial" w:hAnsi="Arial" w:cs="Arial"/>
        </w:rPr>
        <w:t xml:space="preserve">anagement </w:t>
      </w:r>
      <w:r w:rsidR="00763BDB" w:rsidRPr="006607D3">
        <w:rPr>
          <w:rFonts w:ascii="Arial" w:hAnsi="Arial" w:cs="Arial"/>
        </w:rPr>
        <w:t>l</w:t>
      </w:r>
      <w:r w:rsidRPr="006607D3">
        <w:rPr>
          <w:rFonts w:ascii="Arial" w:hAnsi="Arial" w:cs="Arial"/>
        </w:rPr>
        <w:t xml:space="preserve">iaison </w:t>
      </w:r>
      <w:r w:rsidR="00763BDB" w:rsidRPr="006607D3">
        <w:rPr>
          <w:rFonts w:ascii="Arial" w:hAnsi="Arial" w:cs="Arial"/>
        </w:rPr>
        <w:t>o</w:t>
      </w:r>
      <w:r w:rsidRPr="006607D3">
        <w:rPr>
          <w:rFonts w:ascii="Arial" w:hAnsi="Arial" w:cs="Arial"/>
        </w:rPr>
        <w:t xml:space="preserve">fficer </w:t>
      </w:r>
      <w:r w:rsidR="00C2311E">
        <w:rPr>
          <w:rFonts w:ascii="Arial" w:hAnsi="Arial" w:cs="Arial"/>
        </w:rPr>
        <w:t>integrat</w:t>
      </w:r>
      <w:r w:rsidR="006471DB">
        <w:rPr>
          <w:rFonts w:ascii="Arial" w:hAnsi="Arial" w:cs="Arial"/>
        </w:rPr>
        <w:t>ed</w:t>
      </w:r>
      <w:r w:rsidR="00C2311E">
        <w:rPr>
          <w:rFonts w:ascii="Arial" w:hAnsi="Arial" w:cs="Arial"/>
        </w:rPr>
        <w:t xml:space="preserve"> </w:t>
      </w:r>
      <w:r w:rsidRPr="006607D3">
        <w:rPr>
          <w:rFonts w:ascii="Arial" w:hAnsi="Arial" w:cs="Arial"/>
        </w:rPr>
        <w:t xml:space="preserve">within an </w:t>
      </w:r>
      <w:r w:rsidR="00763BDB" w:rsidRPr="006607D3">
        <w:rPr>
          <w:rFonts w:ascii="Arial" w:hAnsi="Arial" w:cs="Arial"/>
        </w:rPr>
        <w:t>i</w:t>
      </w:r>
      <w:r w:rsidRPr="006607D3">
        <w:rPr>
          <w:rFonts w:ascii="Arial" w:hAnsi="Arial" w:cs="Arial"/>
        </w:rPr>
        <w:t xml:space="preserve">ncident </w:t>
      </w:r>
      <w:r w:rsidR="00763BDB" w:rsidRPr="006607D3">
        <w:rPr>
          <w:rFonts w:ascii="Arial" w:hAnsi="Arial" w:cs="Arial"/>
        </w:rPr>
        <w:t>c</w:t>
      </w:r>
      <w:r w:rsidRPr="006607D3">
        <w:rPr>
          <w:rFonts w:ascii="Arial" w:hAnsi="Arial" w:cs="Arial"/>
        </w:rPr>
        <w:t xml:space="preserve">ontrol </w:t>
      </w:r>
      <w:r w:rsidR="00763BDB" w:rsidRPr="006607D3">
        <w:rPr>
          <w:rFonts w:ascii="Arial" w:hAnsi="Arial" w:cs="Arial"/>
        </w:rPr>
        <w:t>c</w:t>
      </w:r>
      <w:r w:rsidRPr="006607D3">
        <w:rPr>
          <w:rFonts w:ascii="Arial" w:hAnsi="Arial" w:cs="Arial"/>
        </w:rPr>
        <w:t>entre. </w:t>
      </w:r>
    </w:p>
    <w:p w14:paraId="73DF6C96" w14:textId="77777777" w:rsidR="000014D9" w:rsidRDefault="000014D9" w:rsidP="006607D3">
      <w:pPr>
        <w:spacing w:before="0" w:after="0" w:line="240" w:lineRule="auto"/>
        <w:textAlignment w:val="baseline"/>
        <w:rPr>
          <w:rFonts w:ascii="Segoe UI" w:hAnsi="Segoe UI" w:cs="Segoe UI"/>
          <w:sz w:val="18"/>
          <w:szCs w:val="18"/>
        </w:rPr>
      </w:pPr>
    </w:p>
    <w:p w14:paraId="43B3E7D6" w14:textId="77777777" w:rsidR="000014D9" w:rsidRDefault="000014D9" w:rsidP="006607D3">
      <w:pPr>
        <w:spacing w:before="0" w:after="0" w:line="240" w:lineRule="auto"/>
        <w:textAlignment w:val="baseline"/>
        <w:rPr>
          <w:rFonts w:ascii="Segoe UI" w:hAnsi="Segoe UI" w:cs="Segoe UI"/>
          <w:sz w:val="18"/>
          <w:szCs w:val="18"/>
        </w:rPr>
      </w:pPr>
    </w:p>
    <w:p w14:paraId="67D1D036" w14:textId="77777777" w:rsidR="00B15887" w:rsidRPr="006607D3" w:rsidRDefault="00B15887" w:rsidP="006607D3">
      <w:pPr>
        <w:spacing w:before="160" w:after="160"/>
        <w:rPr>
          <w:rFonts w:ascii="Segoe UI" w:hAnsi="Segoe UI" w:cs="Segoe UI"/>
          <w:color w:val="201547" w:themeColor="text2"/>
          <w:spacing w:val="-1"/>
          <w:sz w:val="18"/>
          <w:szCs w:val="18"/>
        </w:rPr>
      </w:pPr>
      <w:r w:rsidRPr="006607D3">
        <w:rPr>
          <w:rFonts w:ascii="Arial" w:hAnsi="Arial" w:cs="Arial"/>
          <w:color w:val="201547"/>
          <w:spacing w:val="-1"/>
          <w:sz w:val="28"/>
          <w:szCs w:val="28"/>
        </w:rPr>
        <w:t>Making the network safe </w:t>
      </w:r>
    </w:p>
    <w:p w14:paraId="772D8ECA" w14:textId="4E2C9BE2" w:rsidR="00B15887" w:rsidRPr="006607D3" w:rsidRDefault="00C41F49" w:rsidP="006607D3">
      <w:pPr>
        <w:spacing w:before="0" w:after="0" w:line="240" w:lineRule="auto"/>
        <w:textAlignment w:val="baseline"/>
        <w:rPr>
          <w:rFonts w:ascii="Arial" w:hAnsi="Arial" w:cs="Arial"/>
        </w:rPr>
      </w:pPr>
      <w:r>
        <w:rPr>
          <w:rFonts w:ascii="Arial" w:hAnsi="Arial" w:cs="Arial"/>
          <w:b/>
          <w:bCs/>
        </w:rPr>
        <w:t>E</w:t>
      </w:r>
      <w:r w:rsidR="00B15887" w:rsidRPr="00AE23D8">
        <w:rPr>
          <w:rFonts w:ascii="Arial" w:hAnsi="Arial" w:cs="Arial"/>
          <w:b/>
        </w:rPr>
        <w:t xml:space="preserve">ngagement with impacted communities highlighted that downed powerlines </w:t>
      </w:r>
      <w:r w:rsidR="00DC7B30" w:rsidRPr="00AE23D8">
        <w:rPr>
          <w:rFonts w:ascii="Arial" w:hAnsi="Arial" w:cs="Arial"/>
          <w:b/>
        </w:rPr>
        <w:t>(wires)</w:t>
      </w:r>
      <w:r w:rsidR="00B15887" w:rsidRPr="00AE23D8">
        <w:rPr>
          <w:rFonts w:ascii="Arial" w:hAnsi="Arial" w:cs="Arial"/>
          <w:b/>
        </w:rPr>
        <w:t xml:space="preserve"> caused significant concern for the community</w:t>
      </w:r>
      <w:r w:rsidR="007764E9">
        <w:rPr>
          <w:rFonts w:ascii="Arial" w:hAnsi="Arial" w:cs="Arial"/>
          <w:b/>
          <w:bCs/>
        </w:rPr>
        <w:t xml:space="preserve">, and they want </w:t>
      </w:r>
      <w:r w:rsidR="00127B5B">
        <w:rPr>
          <w:rFonts w:ascii="Arial" w:hAnsi="Arial" w:cs="Arial"/>
          <w:b/>
          <w:bCs/>
        </w:rPr>
        <w:t>faster assessment</w:t>
      </w:r>
      <w:r w:rsidR="00BB3A76">
        <w:rPr>
          <w:rFonts w:ascii="Arial" w:hAnsi="Arial" w:cs="Arial"/>
          <w:b/>
          <w:bCs/>
        </w:rPr>
        <w:t>, communication,</w:t>
      </w:r>
      <w:r w:rsidR="00127B5B">
        <w:rPr>
          <w:rFonts w:ascii="Arial" w:hAnsi="Arial" w:cs="Arial"/>
          <w:b/>
          <w:bCs/>
        </w:rPr>
        <w:t xml:space="preserve"> and rectification of damaged power</w:t>
      </w:r>
      <w:r w:rsidR="00BB3A76">
        <w:rPr>
          <w:rFonts w:ascii="Arial" w:hAnsi="Arial" w:cs="Arial"/>
          <w:b/>
          <w:bCs/>
        </w:rPr>
        <w:t>lines</w:t>
      </w:r>
      <w:r w:rsidR="00BB3A76" w:rsidRPr="00AE23D8">
        <w:rPr>
          <w:rFonts w:ascii="Arial" w:hAnsi="Arial" w:cs="Arial"/>
          <w:b/>
        </w:rPr>
        <w:t xml:space="preserve"> during events</w:t>
      </w:r>
    </w:p>
    <w:p w14:paraId="29CBE028" w14:textId="77777777" w:rsidR="000014D9" w:rsidRDefault="000014D9" w:rsidP="006607D3">
      <w:pPr>
        <w:spacing w:before="0" w:after="0" w:line="240" w:lineRule="auto"/>
        <w:textAlignment w:val="baseline"/>
        <w:rPr>
          <w:rFonts w:ascii="Segoe UI" w:hAnsi="Segoe UI" w:cs="Segoe UI"/>
          <w:sz w:val="18"/>
          <w:szCs w:val="18"/>
        </w:rPr>
      </w:pPr>
    </w:p>
    <w:p w14:paraId="0D633347" w14:textId="77777777" w:rsidR="00B15887" w:rsidRPr="006607D3" w:rsidRDefault="00B15887" w:rsidP="006607D3">
      <w:pPr>
        <w:spacing w:before="0" w:after="0" w:line="240" w:lineRule="auto"/>
        <w:ind w:left="720"/>
        <w:textAlignment w:val="baseline"/>
        <w:rPr>
          <w:rFonts w:ascii="Arial" w:hAnsi="Arial" w:cs="Arial"/>
        </w:rPr>
      </w:pPr>
      <w:r w:rsidRPr="006607D3">
        <w:rPr>
          <w:rFonts w:ascii="Arial" w:hAnsi="Arial" w:cs="Arial"/>
          <w:i/>
        </w:rPr>
        <w:t>“It was anxiety inducing driving over downed powerlines</w:t>
      </w:r>
      <w:r w:rsidR="00BF4512" w:rsidRPr="006607D3">
        <w:rPr>
          <w:rFonts w:ascii="Arial" w:hAnsi="Arial" w:cs="Arial"/>
          <w:i/>
        </w:rPr>
        <w:t>.</w:t>
      </w:r>
      <w:r w:rsidRPr="006607D3">
        <w:rPr>
          <w:rFonts w:ascii="Arial" w:hAnsi="Arial" w:cs="Arial"/>
          <w:i/>
        </w:rPr>
        <w:t>” “Is there a way AusNet could have notified emergency responders and the community that wires were not live</w:t>
      </w:r>
      <w:r w:rsidR="00BF4512" w:rsidRPr="006607D3">
        <w:rPr>
          <w:rFonts w:ascii="Arial" w:hAnsi="Arial" w:cs="Arial"/>
          <w:i/>
        </w:rPr>
        <w:t>?</w:t>
      </w:r>
      <w:r w:rsidRPr="006607D3">
        <w:rPr>
          <w:rFonts w:ascii="Arial" w:hAnsi="Arial" w:cs="Arial"/>
          <w:i/>
        </w:rPr>
        <w:t>” “There were powerlines laying on roads for days” (Mirboo North)</w:t>
      </w:r>
      <w:r w:rsidR="00BF4512" w:rsidRPr="006607D3">
        <w:rPr>
          <w:rFonts w:ascii="Arial" w:hAnsi="Arial" w:cs="Arial"/>
          <w:i/>
        </w:rPr>
        <w:t>.</w:t>
      </w:r>
      <w:r w:rsidRPr="006607D3">
        <w:rPr>
          <w:rFonts w:ascii="Arial" w:hAnsi="Arial" w:cs="Arial"/>
        </w:rPr>
        <w:t> </w:t>
      </w:r>
    </w:p>
    <w:p w14:paraId="31B2EEFB" w14:textId="77777777" w:rsidR="000014D9" w:rsidRDefault="000014D9" w:rsidP="006607D3">
      <w:pPr>
        <w:spacing w:before="0" w:after="0" w:line="240" w:lineRule="auto"/>
        <w:ind w:left="720"/>
        <w:textAlignment w:val="baseline"/>
        <w:rPr>
          <w:rFonts w:ascii="Segoe UI" w:hAnsi="Segoe UI" w:cs="Segoe UI"/>
          <w:sz w:val="18"/>
          <w:szCs w:val="18"/>
        </w:rPr>
      </w:pPr>
    </w:p>
    <w:p w14:paraId="3886D1E6" w14:textId="77777777" w:rsidR="00B15887" w:rsidRPr="00843B71" w:rsidRDefault="00B15887" w:rsidP="00C94683">
      <w:pPr>
        <w:pStyle w:val="ListParagraph"/>
        <w:numPr>
          <w:ilvl w:val="0"/>
          <w:numId w:val="82"/>
        </w:numPr>
        <w:spacing w:before="0" w:after="0" w:line="240" w:lineRule="auto"/>
        <w:textAlignment w:val="baseline"/>
        <w:rPr>
          <w:rFonts w:ascii="Arial" w:hAnsi="Arial" w:cs="Arial"/>
        </w:rPr>
      </w:pPr>
      <w:r w:rsidRPr="00843B71">
        <w:rPr>
          <w:rFonts w:ascii="Arial" w:hAnsi="Arial" w:cs="Arial"/>
        </w:rPr>
        <w:t>The community is aware that downed powerlines are dangerous and can put the public at risk of serious harm.  </w:t>
      </w:r>
    </w:p>
    <w:p w14:paraId="272F3FAB" w14:textId="77777777" w:rsidR="00B22CDB" w:rsidRDefault="00B22CDB" w:rsidP="006607D3">
      <w:pPr>
        <w:spacing w:before="0" w:after="0" w:line="240" w:lineRule="auto"/>
        <w:textAlignment w:val="baseline"/>
        <w:rPr>
          <w:rFonts w:ascii="Segoe UI" w:hAnsi="Segoe UI" w:cs="Segoe UI"/>
          <w:sz w:val="18"/>
          <w:szCs w:val="18"/>
        </w:rPr>
      </w:pPr>
    </w:p>
    <w:p w14:paraId="5AAA582A" w14:textId="77777777" w:rsidR="00B15887" w:rsidRPr="006607D3" w:rsidRDefault="00B15887" w:rsidP="006607D3">
      <w:pPr>
        <w:spacing w:before="0" w:after="0" w:line="240" w:lineRule="auto"/>
        <w:ind w:left="720"/>
        <w:textAlignment w:val="baseline"/>
        <w:rPr>
          <w:rFonts w:ascii="Arial" w:hAnsi="Arial" w:cs="Arial"/>
        </w:rPr>
      </w:pPr>
      <w:r w:rsidRPr="006607D3">
        <w:rPr>
          <w:rFonts w:ascii="Arial" w:hAnsi="Arial" w:cs="Arial"/>
          <w:i/>
        </w:rPr>
        <w:t>“Lines down all over street but didn’t see AusNet for a week – people in street cleared the lines. Rang AusNet three days later and told six times not to go near the lines due to safety but that was impossible” (Cockatoo, Emerald, Gembrook, Monbulk engagement)</w:t>
      </w:r>
      <w:r w:rsidR="00C01337" w:rsidRPr="006607D3">
        <w:rPr>
          <w:rFonts w:ascii="Arial" w:hAnsi="Arial" w:cs="Arial"/>
          <w:i/>
        </w:rPr>
        <w:t>.</w:t>
      </w:r>
      <w:r w:rsidRPr="006607D3">
        <w:rPr>
          <w:rFonts w:ascii="Arial" w:hAnsi="Arial" w:cs="Arial"/>
        </w:rPr>
        <w:t> </w:t>
      </w:r>
    </w:p>
    <w:p w14:paraId="54052351" w14:textId="77777777" w:rsidR="000014D9" w:rsidRDefault="000014D9" w:rsidP="006607D3">
      <w:pPr>
        <w:spacing w:before="0" w:after="0" w:line="240" w:lineRule="auto"/>
        <w:ind w:left="720"/>
        <w:textAlignment w:val="baseline"/>
        <w:rPr>
          <w:rFonts w:ascii="Segoe UI" w:hAnsi="Segoe UI" w:cs="Segoe UI"/>
          <w:sz w:val="18"/>
          <w:szCs w:val="18"/>
        </w:rPr>
      </w:pPr>
    </w:p>
    <w:p w14:paraId="6428AF05" w14:textId="77777777" w:rsidR="00B15887" w:rsidRPr="0037619F" w:rsidRDefault="00B15887" w:rsidP="00C94683">
      <w:pPr>
        <w:pStyle w:val="ListParagraph"/>
        <w:numPr>
          <w:ilvl w:val="0"/>
          <w:numId w:val="82"/>
        </w:numPr>
        <w:spacing w:before="0" w:after="0" w:line="240" w:lineRule="auto"/>
        <w:textAlignment w:val="baseline"/>
        <w:rPr>
          <w:rFonts w:ascii="Arial" w:hAnsi="Arial" w:cs="Arial"/>
        </w:rPr>
      </w:pPr>
      <w:r w:rsidRPr="0037619F">
        <w:rPr>
          <w:rFonts w:ascii="Arial" w:hAnsi="Arial" w:cs="Arial"/>
        </w:rPr>
        <w:t>The community wants a faster response to assess</w:t>
      </w:r>
      <w:r w:rsidR="005E5811" w:rsidRPr="0037619F">
        <w:rPr>
          <w:rFonts w:ascii="Arial" w:hAnsi="Arial" w:cs="Arial"/>
        </w:rPr>
        <w:t>, signpost</w:t>
      </w:r>
      <w:r w:rsidRPr="0037619F">
        <w:rPr>
          <w:rFonts w:ascii="Arial" w:hAnsi="Arial" w:cs="Arial"/>
        </w:rPr>
        <w:t xml:space="preserve"> and rectify downed powerlines and better communication and information about the status of downed powerlines to address this concern and enable a more effective response from other responder agencies. </w:t>
      </w:r>
    </w:p>
    <w:p w14:paraId="07CF2F6E" w14:textId="77777777" w:rsidR="000014D9" w:rsidRDefault="000014D9" w:rsidP="006607D3">
      <w:pPr>
        <w:spacing w:before="0" w:after="0" w:line="240" w:lineRule="auto"/>
        <w:textAlignment w:val="baseline"/>
        <w:rPr>
          <w:rFonts w:ascii="Segoe UI" w:hAnsi="Segoe UI" w:cs="Segoe UI"/>
          <w:sz w:val="18"/>
          <w:szCs w:val="18"/>
        </w:rPr>
      </w:pPr>
    </w:p>
    <w:p w14:paraId="325B55EB" w14:textId="3A9BEBA9" w:rsidR="00B15887" w:rsidRPr="0037619F" w:rsidRDefault="00B15887" w:rsidP="00C94683">
      <w:pPr>
        <w:pStyle w:val="ListParagraph"/>
        <w:numPr>
          <w:ilvl w:val="0"/>
          <w:numId w:val="82"/>
        </w:numPr>
        <w:spacing w:before="0" w:after="0" w:line="240" w:lineRule="auto"/>
        <w:textAlignment w:val="baseline"/>
        <w:rPr>
          <w:rFonts w:ascii="Arial" w:hAnsi="Arial" w:cs="Arial"/>
        </w:rPr>
      </w:pPr>
      <w:r w:rsidRPr="0037619F">
        <w:rPr>
          <w:rFonts w:ascii="Arial" w:hAnsi="Arial" w:cs="Arial"/>
        </w:rPr>
        <w:t xml:space="preserve">Community engagement also identified that downed powerlines in Mirboo North and the </w:t>
      </w:r>
      <w:r w:rsidR="00C01337" w:rsidRPr="0037619F">
        <w:rPr>
          <w:rFonts w:ascii="Arial" w:hAnsi="Arial" w:cs="Arial"/>
        </w:rPr>
        <w:t>Dandenong</w:t>
      </w:r>
      <w:r w:rsidR="00AD4C3C">
        <w:rPr>
          <w:rFonts w:ascii="Arial" w:hAnsi="Arial" w:cs="Arial"/>
        </w:rPr>
        <w:t xml:space="preserve"> Range</w:t>
      </w:r>
      <w:r w:rsidR="00C01337" w:rsidRPr="0037619F">
        <w:rPr>
          <w:rFonts w:ascii="Arial" w:hAnsi="Arial" w:cs="Arial"/>
        </w:rPr>
        <w:t xml:space="preserve">s </w:t>
      </w:r>
      <w:r w:rsidRPr="0037619F">
        <w:rPr>
          <w:rFonts w:ascii="Arial" w:hAnsi="Arial" w:cs="Arial"/>
        </w:rPr>
        <w:t xml:space="preserve">required emergency service resources to attend </w:t>
      </w:r>
      <w:r w:rsidR="00027C88" w:rsidRPr="0037619F">
        <w:rPr>
          <w:rFonts w:ascii="Arial" w:hAnsi="Arial" w:cs="Arial"/>
        </w:rPr>
        <w:t>the</w:t>
      </w:r>
      <w:r w:rsidRPr="0037619F">
        <w:rPr>
          <w:rFonts w:ascii="Arial" w:hAnsi="Arial" w:cs="Arial"/>
        </w:rPr>
        <w:t xml:space="preserve"> downed powerlines and remain on site until they were made safe.  </w:t>
      </w:r>
    </w:p>
    <w:p w14:paraId="74FBF2BB" w14:textId="77777777" w:rsidR="000014D9" w:rsidRDefault="000014D9" w:rsidP="006607D3">
      <w:pPr>
        <w:spacing w:before="0" w:after="0" w:line="240" w:lineRule="auto"/>
        <w:textAlignment w:val="baseline"/>
        <w:rPr>
          <w:rFonts w:ascii="Segoe UI" w:hAnsi="Segoe UI" w:cs="Segoe UI"/>
          <w:sz w:val="18"/>
          <w:szCs w:val="18"/>
        </w:rPr>
      </w:pPr>
    </w:p>
    <w:p w14:paraId="009BF263" w14:textId="77777777" w:rsidR="00B15887" w:rsidRPr="006607D3" w:rsidRDefault="00B15887" w:rsidP="006607D3">
      <w:pPr>
        <w:spacing w:before="0" w:after="0" w:line="240" w:lineRule="auto"/>
        <w:ind w:left="720"/>
        <w:textAlignment w:val="baseline"/>
        <w:rPr>
          <w:rFonts w:ascii="Arial" w:hAnsi="Arial" w:cs="Arial"/>
        </w:rPr>
      </w:pPr>
      <w:r w:rsidRPr="006607D3">
        <w:rPr>
          <w:rFonts w:ascii="Arial" w:hAnsi="Arial" w:cs="Arial"/>
          <w:i/>
        </w:rPr>
        <w:t>“The usual response practice was irrelevant due to the scale of how many lines were down. We opted to just shut down roads to manage the risks of fallen powerlines and trees to take out the guesswork” (Mirboo North)</w:t>
      </w:r>
      <w:r w:rsidR="00DE29D8" w:rsidRPr="006607D3">
        <w:rPr>
          <w:rFonts w:ascii="Arial" w:hAnsi="Arial" w:cs="Arial"/>
          <w:i/>
        </w:rPr>
        <w:t>.</w:t>
      </w:r>
      <w:r w:rsidRPr="006607D3">
        <w:rPr>
          <w:rFonts w:ascii="Arial" w:hAnsi="Arial" w:cs="Arial"/>
        </w:rPr>
        <w:t> </w:t>
      </w:r>
    </w:p>
    <w:p w14:paraId="79AE7C94" w14:textId="77777777" w:rsidR="000014D9" w:rsidRDefault="000014D9" w:rsidP="006607D3">
      <w:pPr>
        <w:spacing w:before="0" w:after="0" w:line="240" w:lineRule="auto"/>
        <w:ind w:left="720"/>
        <w:textAlignment w:val="baseline"/>
        <w:rPr>
          <w:rFonts w:ascii="Segoe UI" w:hAnsi="Segoe UI" w:cs="Segoe UI"/>
          <w:sz w:val="18"/>
          <w:szCs w:val="18"/>
        </w:rPr>
      </w:pPr>
    </w:p>
    <w:p w14:paraId="35EE37F2" w14:textId="33183EE3" w:rsidR="00B15887" w:rsidRPr="0037619F" w:rsidRDefault="00B15887" w:rsidP="00C94683">
      <w:pPr>
        <w:pStyle w:val="ListParagraph"/>
        <w:numPr>
          <w:ilvl w:val="0"/>
          <w:numId w:val="82"/>
        </w:numPr>
        <w:spacing w:before="0" w:after="0" w:line="240" w:lineRule="auto"/>
        <w:textAlignment w:val="baseline"/>
        <w:rPr>
          <w:rFonts w:ascii="Arial" w:hAnsi="Arial" w:cs="Arial"/>
        </w:rPr>
      </w:pPr>
      <w:r w:rsidRPr="0037619F">
        <w:rPr>
          <w:rFonts w:ascii="Arial" w:hAnsi="Arial" w:cs="Arial"/>
        </w:rPr>
        <w:t xml:space="preserve">Engagement with distribution businesses identified that downed </w:t>
      </w:r>
      <w:r w:rsidR="00263468" w:rsidRPr="0037619F">
        <w:rPr>
          <w:rFonts w:ascii="Arial" w:hAnsi="Arial" w:cs="Arial"/>
        </w:rPr>
        <w:t>powerlines</w:t>
      </w:r>
      <w:r w:rsidRPr="0037619F">
        <w:rPr>
          <w:rFonts w:ascii="Arial" w:hAnsi="Arial" w:cs="Arial"/>
        </w:rPr>
        <w:t>, whether live or isolated on public roads</w:t>
      </w:r>
      <w:r w:rsidR="00DE29D8" w:rsidRPr="0037619F">
        <w:rPr>
          <w:rFonts w:ascii="Arial" w:hAnsi="Arial" w:cs="Arial"/>
        </w:rPr>
        <w:t>,</w:t>
      </w:r>
      <w:r w:rsidRPr="0037619F">
        <w:rPr>
          <w:rFonts w:ascii="Arial" w:hAnsi="Arial" w:cs="Arial"/>
        </w:rPr>
        <w:t xml:space="preserve"> are addressed as a priority when encountered by field crews. </w:t>
      </w:r>
      <w:r w:rsidR="001D4E6A" w:rsidRPr="0037619F">
        <w:rPr>
          <w:rFonts w:ascii="Arial" w:hAnsi="Arial" w:cs="Arial"/>
        </w:rPr>
        <w:t>But w</w:t>
      </w:r>
      <w:r w:rsidRPr="0037619F">
        <w:rPr>
          <w:rFonts w:ascii="Arial" w:hAnsi="Arial" w:cs="Arial"/>
        </w:rPr>
        <w:t xml:space="preserve">ires down creating obstructions and safety hazards that are not </w:t>
      </w:r>
      <w:r w:rsidR="004F2CD7" w:rsidRPr="0037619F">
        <w:rPr>
          <w:rFonts w:ascii="Arial" w:hAnsi="Arial" w:cs="Arial"/>
        </w:rPr>
        <w:t>seen and assessed</w:t>
      </w:r>
      <w:r w:rsidRPr="0037619F">
        <w:rPr>
          <w:rFonts w:ascii="Arial" w:hAnsi="Arial" w:cs="Arial"/>
        </w:rPr>
        <w:t xml:space="preserve"> by field crews are not incorporated into prioritisation and are not addressed immediately.  </w:t>
      </w:r>
    </w:p>
    <w:p w14:paraId="0EE51FCD" w14:textId="77777777" w:rsidR="000014D9" w:rsidRDefault="000014D9" w:rsidP="006607D3">
      <w:pPr>
        <w:spacing w:before="0" w:after="0" w:line="240" w:lineRule="auto"/>
        <w:textAlignment w:val="baseline"/>
        <w:rPr>
          <w:rFonts w:ascii="Segoe UI" w:hAnsi="Segoe UI" w:cs="Segoe UI"/>
          <w:sz w:val="18"/>
          <w:szCs w:val="18"/>
        </w:rPr>
      </w:pPr>
    </w:p>
    <w:p w14:paraId="0701A9A2" w14:textId="77777777" w:rsidR="00B15887" w:rsidRDefault="00B15887" w:rsidP="00C94683">
      <w:pPr>
        <w:pStyle w:val="ListParagraph"/>
        <w:numPr>
          <w:ilvl w:val="0"/>
          <w:numId w:val="82"/>
        </w:numPr>
        <w:spacing w:before="0" w:after="0" w:line="240" w:lineRule="auto"/>
        <w:textAlignment w:val="baseline"/>
        <w:rPr>
          <w:rFonts w:ascii="Segoe UI" w:hAnsi="Segoe UI" w:cs="Segoe UI"/>
          <w:sz w:val="18"/>
          <w:szCs w:val="18"/>
        </w:rPr>
      </w:pPr>
      <w:r w:rsidRPr="0037619F">
        <w:rPr>
          <w:rFonts w:ascii="Arial" w:hAnsi="Arial" w:cs="Arial"/>
        </w:rPr>
        <w:t>AusNet</w:t>
      </w:r>
      <w:r w:rsidR="00F829BC" w:rsidRPr="0037619F">
        <w:rPr>
          <w:rFonts w:ascii="Arial" w:hAnsi="Arial" w:cs="Arial"/>
        </w:rPr>
        <w:t>’</w:t>
      </w:r>
      <w:r w:rsidRPr="0037619F">
        <w:rPr>
          <w:rFonts w:ascii="Arial" w:hAnsi="Arial" w:cs="Arial"/>
        </w:rPr>
        <w:t>s Fault and Restoration Strategy does not provide clarity on how or when to prioritise community safety incidents ahead of restoration works, which led to occurrences where downed powerlines remained across driveways, near homes or on roads for extended periods. </w:t>
      </w:r>
    </w:p>
    <w:p w14:paraId="65D55B21" w14:textId="77777777" w:rsidR="00337BA9" w:rsidRPr="006607D3" w:rsidRDefault="00337BA9" w:rsidP="006607D3">
      <w:pPr>
        <w:spacing w:before="0" w:after="0" w:line="240" w:lineRule="auto"/>
        <w:textAlignment w:val="baseline"/>
        <w:rPr>
          <w:rFonts w:ascii="Arial" w:hAnsi="Arial" w:cs="Arial"/>
          <w:color w:val="201547"/>
          <w:sz w:val="24"/>
          <w:szCs w:val="24"/>
        </w:rPr>
      </w:pPr>
    </w:p>
    <w:p w14:paraId="4515F26E" w14:textId="77777777" w:rsidR="00816133" w:rsidRPr="006607D3" w:rsidRDefault="00816133" w:rsidP="00CA7F2A">
      <w:pPr>
        <w:pStyle w:val="Heading4"/>
      </w:pPr>
      <w:r w:rsidRPr="006607D3">
        <w:t>We’re thinking </w:t>
      </w:r>
    </w:p>
    <w:p w14:paraId="27658C78" w14:textId="652521AA" w:rsidR="00DB4761" w:rsidRDefault="00DB4761" w:rsidP="002248FC">
      <w:pPr>
        <w:spacing w:before="0" w:after="0" w:line="240" w:lineRule="auto"/>
        <w:textAlignment w:val="baseline"/>
        <w:rPr>
          <w:rFonts w:ascii="Arial" w:hAnsi="Arial" w:cs="Arial"/>
        </w:rPr>
      </w:pPr>
      <w:r w:rsidRPr="006607D3">
        <w:rPr>
          <w:rFonts w:ascii="Arial" w:hAnsi="Arial" w:cs="Arial"/>
        </w:rPr>
        <w:t xml:space="preserve">The community have an expectation that downed powerlines presenting an actual or perceived threat to their safety must be addressed as a priority. Downed powerlines may also prevent the mobility of people during an event. </w:t>
      </w:r>
      <w:r w:rsidR="006607D3" w:rsidRPr="006607D3">
        <w:rPr>
          <w:rFonts w:ascii="Arial" w:hAnsi="Arial" w:cs="Arial"/>
        </w:rPr>
        <w:t>The State Emergency Management Priorities</w:t>
      </w:r>
      <w:r w:rsidRPr="006607D3">
        <w:rPr>
          <w:rFonts w:ascii="Arial" w:hAnsi="Arial" w:cs="Arial"/>
        </w:rPr>
        <w:t xml:space="preserve"> underpin and guide all decisions during a response to any emergency. </w:t>
      </w:r>
    </w:p>
    <w:p w14:paraId="530CEBA1" w14:textId="77777777" w:rsidR="002248FC" w:rsidRDefault="002248FC" w:rsidP="002248FC">
      <w:pPr>
        <w:spacing w:before="0" w:after="0" w:line="240" w:lineRule="auto"/>
        <w:textAlignment w:val="baseline"/>
        <w:rPr>
          <w:rFonts w:ascii="Arial" w:hAnsi="Arial" w:cs="Arial"/>
        </w:rPr>
      </w:pPr>
    </w:p>
    <w:p w14:paraId="78011ED5" w14:textId="77777777" w:rsidR="002248FC" w:rsidRDefault="002248FC" w:rsidP="002248FC">
      <w:pPr>
        <w:spacing w:before="0" w:after="0" w:line="240" w:lineRule="auto"/>
        <w:textAlignment w:val="baseline"/>
        <w:rPr>
          <w:rFonts w:ascii="Segoe UI" w:hAnsi="Segoe UI" w:cs="Segoe UI"/>
          <w:sz w:val="18"/>
          <w:szCs w:val="18"/>
        </w:rPr>
      </w:pPr>
      <w:r w:rsidRPr="006607D3">
        <w:rPr>
          <w:rFonts w:ascii="Arial" w:hAnsi="Arial" w:cs="Arial"/>
        </w:rPr>
        <w:t>There are opportunities for the public, emergency services and AusNet staff to identify network damage, or undertake and enable impact assessment work to take place and minimise the requirement for field crews to spend precious time on initial inspections when they could be restoring the network, but there were technological and system barriers that prevented this from occurring effectively during the event.  </w:t>
      </w:r>
    </w:p>
    <w:p w14:paraId="5E08C12C" w14:textId="77777777" w:rsidR="002248FC" w:rsidRDefault="002248FC" w:rsidP="002248FC">
      <w:pPr>
        <w:spacing w:before="0" w:after="0" w:line="240" w:lineRule="auto"/>
        <w:textAlignment w:val="baseline"/>
        <w:rPr>
          <w:rFonts w:ascii="Segoe UI" w:hAnsi="Segoe UI" w:cs="Segoe UI"/>
          <w:sz w:val="18"/>
          <w:szCs w:val="18"/>
        </w:rPr>
      </w:pPr>
    </w:p>
    <w:p w14:paraId="10E78F20" w14:textId="33E9B7D3" w:rsidR="002248FC" w:rsidRDefault="002248FC" w:rsidP="002248FC">
      <w:pPr>
        <w:spacing w:before="0" w:after="0" w:line="240" w:lineRule="auto"/>
        <w:textAlignment w:val="baseline"/>
        <w:rPr>
          <w:rFonts w:ascii="Arial" w:hAnsi="Arial" w:cs="Arial"/>
        </w:rPr>
      </w:pPr>
      <w:r>
        <w:rPr>
          <w:rFonts w:ascii="Arial" w:hAnsi="Arial" w:cs="Arial"/>
        </w:rPr>
        <w:t xml:space="preserve">Community also </w:t>
      </w:r>
      <w:r w:rsidRPr="69771254">
        <w:rPr>
          <w:rFonts w:ascii="Arial" w:hAnsi="Arial" w:cs="Arial"/>
        </w:rPr>
        <w:t>express</w:t>
      </w:r>
      <w:r w:rsidR="450D97D9" w:rsidRPr="69771254">
        <w:rPr>
          <w:rFonts w:ascii="Arial" w:hAnsi="Arial" w:cs="Arial"/>
        </w:rPr>
        <w:t>ed</w:t>
      </w:r>
      <w:r>
        <w:rPr>
          <w:rFonts w:ascii="Arial" w:hAnsi="Arial" w:cs="Arial"/>
        </w:rPr>
        <w:t xml:space="preserve"> frustration that </w:t>
      </w:r>
      <w:r w:rsidR="63181C44" w:rsidRPr="69771254">
        <w:rPr>
          <w:rFonts w:ascii="Arial" w:hAnsi="Arial" w:cs="Arial"/>
        </w:rPr>
        <w:t>they</w:t>
      </w:r>
      <w:r>
        <w:rPr>
          <w:rFonts w:ascii="Arial" w:hAnsi="Arial" w:cs="Arial"/>
        </w:rPr>
        <w:t xml:space="preserve"> could not clearly identify which damaged </w:t>
      </w:r>
      <w:r w:rsidR="00703104">
        <w:rPr>
          <w:rFonts w:ascii="Arial" w:hAnsi="Arial" w:cs="Arial"/>
        </w:rPr>
        <w:t xml:space="preserve">and downed powerlines had been made safe or were being attended to. Community would like a way to confirm safety of damaged powerlines </w:t>
      </w:r>
      <w:r w:rsidR="00C027F5">
        <w:rPr>
          <w:rFonts w:ascii="Arial" w:hAnsi="Arial" w:cs="Arial"/>
        </w:rPr>
        <w:t>to support their mobility and decision making.</w:t>
      </w:r>
    </w:p>
    <w:p w14:paraId="30DA0195" w14:textId="77777777" w:rsidR="0088164F" w:rsidRDefault="0088164F" w:rsidP="002248FC">
      <w:pPr>
        <w:spacing w:before="0" w:after="0" w:line="240" w:lineRule="auto"/>
        <w:textAlignment w:val="baseline"/>
        <w:rPr>
          <w:rFonts w:ascii="Arial" w:hAnsi="Arial" w:cs="Arial"/>
        </w:rPr>
      </w:pPr>
    </w:p>
    <w:p w14:paraId="50065D5F" w14:textId="0AEFA524" w:rsidR="0088164F" w:rsidRDefault="00293B67" w:rsidP="002248FC">
      <w:pPr>
        <w:spacing w:before="0" w:after="0" w:line="240" w:lineRule="auto"/>
        <w:textAlignment w:val="baseline"/>
        <w:rPr>
          <w:rFonts w:ascii="Arial" w:hAnsi="Arial" w:cs="Arial"/>
        </w:rPr>
      </w:pPr>
      <w:r>
        <w:rPr>
          <w:rFonts w:ascii="Arial" w:hAnsi="Arial" w:cs="Arial"/>
        </w:rPr>
        <w:t>We</w:t>
      </w:r>
      <w:r w:rsidR="0088164F">
        <w:rPr>
          <w:rFonts w:ascii="Arial" w:hAnsi="Arial" w:cs="Arial"/>
        </w:rPr>
        <w:t xml:space="preserve"> consider that the following measures would support </w:t>
      </w:r>
      <w:r w:rsidR="00C8053C">
        <w:rPr>
          <w:rFonts w:ascii="Arial" w:hAnsi="Arial" w:cs="Arial"/>
        </w:rPr>
        <w:t>improve making safe of downed powerlines</w:t>
      </w:r>
      <w:r w:rsidR="00AB7FF6">
        <w:rPr>
          <w:rFonts w:ascii="Arial" w:hAnsi="Arial" w:cs="Arial"/>
        </w:rPr>
        <w:t>, and more rapid and effective impact assessment of network damage in</w:t>
      </w:r>
      <w:r w:rsidR="00C8053C">
        <w:rPr>
          <w:rFonts w:ascii="Arial" w:hAnsi="Arial" w:cs="Arial"/>
        </w:rPr>
        <w:t xml:space="preserve"> events</w:t>
      </w:r>
      <w:r w:rsidR="00AB7FF6">
        <w:rPr>
          <w:rFonts w:ascii="Arial" w:hAnsi="Arial" w:cs="Arial"/>
        </w:rPr>
        <w:t xml:space="preserve">. This </w:t>
      </w:r>
      <w:r w:rsidR="003B13B9">
        <w:rPr>
          <w:rFonts w:ascii="Arial" w:hAnsi="Arial" w:cs="Arial"/>
        </w:rPr>
        <w:t xml:space="preserve">would improve </w:t>
      </w:r>
      <w:r w:rsidR="00C362F3">
        <w:rPr>
          <w:rFonts w:ascii="Arial" w:hAnsi="Arial" w:cs="Arial"/>
        </w:rPr>
        <w:t xml:space="preserve">identification of network damage, </w:t>
      </w:r>
      <w:r w:rsidR="003B13B9">
        <w:rPr>
          <w:rFonts w:ascii="Arial" w:hAnsi="Arial" w:cs="Arial"/>
        </w:rPr>
        <w:t xml:space="preserve">community safety (perceived or actual), and </w:t>
      </w:r>
      <w:r w:rsidR="00352FD3">
        <w:rPr>
          <w:rFonts w:ascii="Arial" w:hAnsi="Arial" w:cs="Arial"/>
        </w:rPr>
        <w:t xml:space="preserve">a more efficient and effective restoration process; both of which result in better outcomes for customers and the community. </w:t>
      </w:r>
    </w:p>
    <w:p w14:paraId="31F49F78" w14:textId="77777777" w:rsidR="00C027F5" w:rsidRDefault="00C027F5" w:rsidP="002248FC">
      <w:pPr>
        <w:spacing w:before="0" w:after="0" w:line="240" w:lineRule="auto"/>
        <w:textAlignment w:val="baseline"/>
        <w:rPr>
          <w:rFonts w:ascii="Arial" w:hAnsi="Arial" w:cs="Arial"/>
          <w:sz w:val="22"/>
          <w:szCs w:val="22"/>
        </w:rPr>
      </w:pPr>
    </w:p>
    <w:p w14:paraId="1E6A85CF" w14:textId="77777777" w:rsidR="002248FC" w:rsidRDefault="002248FC" w:rsidP="00C94683">
      <w:pPr>
        <w:numPr>
          <w:ilvl w:val="0"/>
          <w:numId w:val="95"/>
        </w:numPr>
        <w:spacing w:before="0" w:after="0" w:line="240" w:lineRule="auto"/>
        <w:textAlignment w:val="baseline"/>
        <w:rPr>
          <w:rFonts w:ascii="Arial" w:hAnsi="Arial" w:cs="Arial"/>
          <w:sz w:val="22"/>
          <w:szCs w:val="22"/>
        </w:rPr>
      </w:pPr>
      <w:r w:rsidRPr="006607D3">
        <w:rPr>
          <w:rFonts w:ascii="Arial" w:hAnsi="Arial" w:cs="Arial"/>
          <w:b/>
        </w:rPr>
        <w:t>ESC reviews the Distribution Code of Practice to require distribution businesses to report powerlines down/infrastructure damage and repair/works status on their outage trackers.</w:t>
      </w:r>
      <w:r w:rsidRPr="006607D3">
        <w:rPr>
          <w:rFonts w:ascii="Arial" w:hAnsi="Arial" w:cs="Arial"/>
        </w:rPr>
        <w:t> </w:t>
      </w:r>
    </w:p>
    <w:p w14:paraId="7DCA92B5" w14:textId="77777777" w:rsidR="00DB4761" w:rsidRDefault="00DB4761" w:rsidP="006607D3">
      <w:pPr>
        <w:spacing w:before="0" w:after="0" w:line="240" w:lineRule="auto"/>
        <w:ind w:left="1080"/>
        <w:textAlignment w:val="baseline"/>
        <w:rPr>
          <w:rFonts w:ascii="Arial" w:hAnsi="Arial" w:cs="Arial"/>
          <w:sz w:val="22"/>
          <w:szCs w:val="22"/>
        </w:rPr>
      </w:pPr>
    </w:p>
    <w:p w14:paraId="5F6B3605" w14:textId="6D3CBC64" w:rsidR="00DB4761" w:rsidRPr="006607D3" w:rsidRDefault="00DB4761" w:rsidP="006607D3">
      <w:pPr>
        <w:spacing w:before="0" w:after="0" w:line="240" w:lineRule="auto"/>
        <w:textAlignment w:val="baseline"/>
        <w:rPr>
          <w:rFonts w:ascii="Arial" w:hAnsi="Arial" w:cs="Arial"/>
        </w:rPr>
      </w:pPr>
      <w:r w:rsidRPr="006607D3">
        <w:rPr>
          <w:rFonts w:ascii="Arial" w:hAnsi="Arial" w:cs="Arial"/>
        </w:rPr>
        <w:t xml:space="preserve">While the loss of electricity supply may impact the safety of community members, so do public hazards caused by downed energy infrastructure. </w:t>
      </w:r>
      <w:r w:rsidR="002528A1">
        <w:rPr>
          <w:rFonts w:ascii="Arial" w:hAnsi="Arial" w:cs="Arial"/>
        </w:rPr>
        <w:t xml:space="preserve">This event highlighted that </w:t>
      </w:r>
      <w:r w:rsidRPr="006607D3">
        <w:rPr>
          <w:rFonts w:ascii="Arial" w:hAnsi="Arial" w:cs="Arial"/>
        </w:rPr>
        <w:t>AusNet’s Fault and Restoration Strategy does not clearly articulate how it should respond to prioritise community safety incidents against restoration works and</w:t>
      </w:r>
      <w:r w:rsidR="0035650B" w:rsidRPr="006607D3">
        <w:rPr>
          <w:rFonts w:ascii="Arial" w:hAnsi="Arial" w:cs="Arial"/>
        </w:rPr>
        <w:t xml:space="preserve"> how</w:t>
      </w:r>
      <w:r w:rsidRPr="006607D3">
        <w:rPr>
          <w:rFonts w:ascii="Arial" w:hAnsi="Arial" w:cs="Arial"/>
        </w:rPr>
        <w:t xml:space="preserve"> other resources could have been utilised.</w:t>
      </w:r>
      <w:r w:rsidR="002528A1">
        <w:rPr>
          <w:rFonts w:ascii="Arial" w:hAnsi="Arial" w:cs="Arial"/>
        </w:rPr>
        <w:t xml:space="preserve"> </w:t>
      </w:r>
    </w:p>
    <w:p w14:paraId="2F0438DB" w14:textId="77777777" w:rsidR="006607D3" w:rsidRPr="006607D3" w:rsidRDefault="006607D3" w:rsidP="006607D3">
      <w:pPr>
        <w:spacing w:before="0" w:after="0" w:line="240" w:lineRule="auto"/>
        <w:textAlignment w:val="baseline"/>
        <w:rPr>
          <w:rFonts w:ascii="Arial" w:hAnsi="Arial" w:cs="Arial"/>
        </w:rPr>
      </w:pPr>
    </w:p>
    <w:p w14:paraId="5005F7A2" w14:textId="58DE2B42" w:rsidR="007A415C" w:rsidRDefault="007A415C" w:rsidP="00C94683">
      <w:pPr>
        <w:numPr>
          <w:ilvl w:val="0"/>
          <w:numId w:val="95"/>
        </w:numPr>
        <w:spacing w:before="0" w:after="0" w:line="240" w:lineRule="auto"/>
        <w:textAlignment w:val="baseline"/>
        <w:rPr>
          <w:rFonts w:ascii="Arial" w:hAnsi="Arial" w:cs="Arial"/>
          <w:sz w:val="22"/>
          <w:szCs w:val="22"/>
        </w:rPr>
      </w:pPr>
      <w:r w:rsidRPr="006607D3">
        <w:rPr>
          <w:rFonts w:ascii="Arial" w:hAnsi="Arial" w:cs="Arial"/>
          <w:b/>
        </w:rPr>
        <w:t>Distribution businesses embed the State Emergency Management Priorities in fault and restoration strategies, including formally embedding ‘make safe’ as a priority.</w:t>
      </w:r>
      <w:r w:rsidRPr="006607D3">
        <w:rPr>
          <w:rFonts w:ascii="Arial" w:hAnsi="Arial" w:cs="Arial"/>
        </w:rPr>
        <w:t> </w:t>
      </w:r>
    </w:p>
    <w:p w14:paraId="0FF9E609" w14:textId="77777777" w:rsidR="006607D3" w:rsidRPr="006607D3" w:rsidRDefault="006607D3" w:rsidP="006607D3">
      <w:pPr>
        <w:spacing w:before="0" w:after="0" w:line="240" w:lineRule="auto"/>
        <w:textAlignment w:val="baseline"/>
        <w:rPr>
          <w:rFonts w:ascii="Arial" w:hAnsi="Arial" w:cs="Arial"/>
          <w:sz w:val="22"/>
          <w:szCs w:val="22"/>
        </w:rPr>
      </w:pPr>
    </w:p>
    <w:p w14:paraId="00FA9521" w14:textId="77777777" w:rsidR="007A415C" w:rsidRDefault="007A415C" w:rsidP="00C94683">
      <w:pPr>
        <w:numPr>
          <w:ilvl w:val="0"/>
          <w:numId w:val="95"/>
        </w:numPr>
        <w:spacing w:before="0" w:after="0" w:line="240" w:lineRule="auto"/>
        <w:textAlignment w:val="baseline"/>
        <w:rPr>
          <w:rFonts w:ascii="Arial" w:hAnsi="Arial" w:cs="Arial"/>
          <w:sz w:val="19"/>
          <w:szCs w:val="19"/>
        </w:rPr>
      </w:pPr>
      <w:r w:rsidRPr="006607D3">
        <w:rPr>
          <w:rFonts w:ascii="Arial" w:hAnsi="Arial" w:cs="Arial"/>
          <w:b/>
          <w:color w:val="000000"/>
          <w:sz w:val="19"/>
          <w:szCs w:val="19"/>
        </w:rPr>
        <w:t>Distribution businesses demonstrate impact assessment and make-safe capacity and capability to the Minister for Energy and Resources through provision of evidence of their operational ability to effectively:</w:t>
      </w:r>
      <w:r w:rsidRPr="006607D3">
        <w:rPr>
          <w:rFonts w:ascii="Arial" w:hAnsi="Arial" w:cs="Arial"/>
          <w:color w:val="000000"/>
          <w:sz w:val="19"/>
          <w:szCs w:val="19"/>
        </w:rPr>
        <w:t> </w:t>
      </w:r>
    </w:p>
    <w:p w14:paraId="2837CCC3" w14:textId="77777777" w:rsidR="007A415C" w:rsidRDefault="007A415C" w:rsidP="00C94683">
      <w:pPr>
        <w:numPr>
          <w:ilvl w:val="1"/>
          <w:numId w:val="95"/>
        </w:numPr>
        <w:spacing w:before="0" w:after="0" w:line="240" w:lineRule="auto"/>
        <w:textAlignment w:val="baseline"/>
        <w:rPr>
          <w:rFonts w:ascii="Arial" w:hAnsi="Arial" w:cs="Arial"/>
          <w:sz w:val="22"/>
          <w:szCs w:val="22"/>
        </w:rPr>
      </w:pPr>
      <w:r w:rsidRPr="006607D3">
        <w:rPr>
          <w:rFonts w:ascii="Arial" w:hAnsi="Arial" w:cs="Arial"/>
          <w:b/>
        </w:rPr>
        <w:t>undertake rapid impact assessment of faults and damaged infrastructure at a network-wide scale during an event</w:t>
      </w:r>
      <w:r w:rsidRPr="006607D3">
        <w:rPr>
          <w:rFonts w:ascii="Arial" w:hAnsi="Arial" w:cs="Arial"/>
        </w:rPr>
        <w:t> </w:t>
      </w:r>
    </w:p>
    <w:p w14:paraId="7FB70A09" w14:textId="6F3BE6CB" w:rsidR="007A415C" w:rsidRDefault="006607D3" w:rsidP="00C94683">
      <w:pPr>
        <w:numPr>
          <w:ilvl w:val="1"/>
          <w:numId w:val="95"/>
        </w:numPr>
        <w:spacing w:before="0" w:after="0" w:line="240" w:lineRule="auto"/>
        <w:textAlignment w:val="baseline"/>
        <w:rPr>
          <w:rFonts w:ascii="Arial" w:hAnsi="Arial" w:cs="Arial"/>
          <w:sz w:val="22"/>
          <w:szCs w:val="22"/>
        </w:rPr>
      </w:pPr>
      <w:r w:rsidRPr="006607D3">
        <w:rPr>
          <w:rFonts w:ascii="Arial" w:hAnsi="Arial" w:cs="Arial"/>
          <w:b/>
          <w:bCs/>
        </w:rPr>
        <w:t>integrate</w:t>
      </w:r>
      <w:r w:rsidR="007A415C" w:rsidRPr="006607D3">
        <w:rPr>
          <w:rFonts w:ascii="Arial" w:hAnsi="Arial" w:cs="Arial"/>
          <w:b/>
        </w:rPr>
        <w:t xml:space="preserve"> reports of damaged network infrastructure by emergency services and the community into restoration prioritisation</w:t>
      </w:r>
      <w:r w:rsidR="007A415C" w:rsidRPr="006607D3">
        <w:rPr>
          <w:rFonts w:ascii="Arial" w:hAnsi="Arial" w:cs="Arial"/>
        </w:rPr>
        <w:t> </w:t>
      </w:r>
    </w:p>
    <w:p w14:paraId="2C0905A0" w14:textId="0F714B68" w:rsidR="007A415C" w:rsidRDefault="007A415C" w:rsidP="00C94683">
      <w:pPr>
        <w:numPr>
          <w:ilvl w:val="1"/>
          <w:numId w:val="95"/>
        </w:numPr>
        <w:spacing w:before="0" w:after="0" w:line="240" w:lineRule="auto"/>
        <w:textAlignment w:val="baseline"/>
        <w:rPr>
          <w:rFonts w:ascii="Arial" w:hAnsi="Arial" w:cs="Arial"/>
          <w:sz w:val="22"/>
          <w:szCs w:val="22"/>
        </w:rPr>
      </w:pPr>
      <w:r w:rsidRPr="006607D3">
        <w:rPr>
          <w:rFonts w:ascii="Arial" w:hAnsi="Arial" w:cs="Arial"/>
          <w:b/>
        </w:rPr>
        <w:t>develop procedures and practices with state and regional emergency response teams to support rapid impact assessment</w:t>
      </w:r>
      <w:r w:rsidRPr="006607D3">
        <w:rPr>
          <w:rFonts w:ascii="Arial" w:hAnsi="Arial" w:cs="Arial"/>
        </w:rPr>
        <w:t> </w:t>
      </w:r>
    </w:p>
    <w:p w14:paraId="7129A137" w14:textId="7E7644A5" w:rsidR="007A415C" w:rsidRDefault="007A415C" w:rsidP="00C94683">
      <w:pPr>
        <w:numPr>
          <w:ilvl w:val="1"/>
          <w:numId w:val="95"/>
        </w:numPr>
        <w:spacing w:before="0" w:after="0" w:line="240" w:lineRule="auto"/>
        <w:textAlignment w:val="baseline"/>
        <w:rPr>
          <w:rFonts w:ascii="Arial" w:hAnsi="Arial" w:cs="Arial"/>
          <w:sz w:val="22"/>
          <w:szCs w:val="22"/>
        </w:rPr>
      </w:pPr>
      <w:r w:rsidRPr="006607D3">
        <w:rPr>
          <w:rFonts w:ascii="Arial" w:hAnsi="Arial" w:cs="Arial"/>
          <w:b/>
        </w:rPr>
        <w:t>integrate internal surge resources, emergency services personnel and mutual aid resources into distribution business teams to support rapid impact assessment, and vice versa</w:t>
      </w:r>
      <w:r w:rsidRPr="006607D3">
        <w:rPr>
          <w:rFonts w:ascii="Arial" w:hAnsi="Arial" w:cs="Arial"/>
        </w:rPr>
        <w:t> </w:t>
      </w:r>
    </w:p>
    <w:p w14:paraId="651AAFDE" w14:textId="77777777" w:rsidR="007A415C" w:rsidRDefault="007A415C" w:rsidP="00C94683">
      <w:pPr>
        <w:numPr>
          <w:ilvl w:val="1"/>
          <w:numId w:val="95"/>
        </w:numPr>
        <w:spacing w:before="0" w:after="0" w:line="240" w:lineRule="auto"/>
        <w:textAlignment w:val="baseline"/>
        <w:rPr>
          <w:rFonts w:ascii="Arial" w:hAnsi="Arial" w:cs="Arial"/>
          <w:sz w:val="22"/>
          <w:szCs w:val="22"/>
        </w:rPr>
      </w:pPr>
      <w:r w:rsidRPr="006607D3">
        <w:rPr>
          <w:rFonts w:ascii="Arial" w:hAnsi="Arial" w:cs="Arial"/>
          <w:b/>
        </w:rPr>
        <w:t>communicate confirmed ‘safe’ infrastructure to emergency services and communities, including via local signage, outage trackers with repair/works status and locations of downed infrastructure</w:t>
      </w:r>
      <w:r w:rsidRPr="006607D3">
        <w:rPr>
          <w:rFonts w:ascii="Arial" w:hAnsi="Arial" w:cs="Arial"/>
        </w:rPr>
        <w:t> </w:t>
      </w:r>
    </w:p>
    <w:p w14:paraId="4BD9BF46" w14:textId="77777777" w:rsidR="007A415C" w:rsidRDefault="007A415C" w:rsidP="00C94683">
      <w:pPr>
        <w:numPr>
          <w:ilvl w:val="1"/>
          <w:numId w:val="95"/>
        </w:numPr>
        <w:spacing w:before="0" w:after="0" w:line="240" w:lineRule="auto"/>
        <w:textAlignment w:val="baseline"/>
        <w:rPr>
          <w:rFonts w:ascii="Arial" w:hAnsi="Arial" w:cs="Arial"/>
          <w:sz w:val="22"/>
          <w:szCs w:val="22"/>
        </w:rPr>
      </w:pPr>
      <w:r w:rsidRPr="006607D3">
        <w:rPr>
          <w:rFonts w:ascii="Arial" w:hAnsi="Arial" w:cs="Arial"/>
          <w:b/>
        </w:rPr>
        <w:t>prioritise making safe of downed infrastructure. </w:t>
      </w:r>
      <w:r w:rsidRPr="006607D3">
        <w:rPr>
          <w:rFonts w:ascii="Arial" w:hAnsi="Arial" w:cs="Arial"/>
        </w:rPr>
        <w:t> </w:t>
      </w:r>
    </w:p>
    <w:p w14:paraId="7B8BC248" w14:textId="77777777" w:rsidR="00DB4761" w:rsidRDefault="00DB4761" w:rsidP="006607D3">
      <w:pPr>
        <w:spacing w:before="0" w:after="0" w:line="240" w:lineRule="auto"/>
        <w:textAlignment w:val="baseline"/>
        <w:rPr>
          <w:rFonts w:ascii="Segoe UI" w:hAnsi="Segoe UI" w:cs="Segoe UI"/>
          <w:sz w:val="18"/>
          <w:szCs w:val="18"/>
        </w:rPr>
      </w:pPr>
    </w:p>
    <w:p w14:paraId="3BA94CE7" w14:textId="77777777" w:rsidR="00DB4761" w:rsidRPr="00DB4761" w:rsidRDefault="00DB4761" w:rsidP="006607D3">
      <w:pPr>
        <w:spacing w:before="0" w:after="0" w:line="240" w:lineRule="auto"/>
        <w:textAlignment w:val="baseline"/>
        <w:rPr>
          <w:rFonts w:ascii="Arial" w:hAnsi="Arial" w:cs="Arial"/>
        </w:rPr>
      </w:pPr>
      <w:r w:rsidRPr="006607D3">
        <w:rPr>
          <w:rFonts w:ascii="Arial" w:hAnsi="Arial" w:cs="Arial"/>
        </w:rPr>
        <w:t xml:space="preserve">There are also opportunities to enable people who encounter network damage to report this to distribution businesses in a meaningful way so </w:t>
      </w:r>
      <w:r w:rsidR="00027258" w:rsidRPr="006607D3">
        <w:rPr>
          <w:rFonts w:ascii="Arial" w:hAnsi="Arial" w:cs="Arial"/>
        </w:rPr>
        <w:t xml:space="preserve">they </w:t>
      </w:r>
      <w:r w:rsidRPr="006607D3">
        <w:rPr>
          <w:rFonts w:ascii="Arial" w:hAnsi="Arial" w:cs="Arial"/>
        </w:rPr>
        <w:t>can:  </w:t>
      </w:r>
    </w:p>
    <w:p w14:paraId="68F8006C" w14:textId="77777777" w:rsidR="00DB4761" w:rsidRDefault="00DB4761" w:rsidP="00C94683">
      <w:pPr>
        <w:numPr>
          <w:ilvl w:val="0"/>
          <w:numId w:val="68"/>
        </w:numPr>
        <w:spacing w:before="0" w:after="0" w:line="240" w:lineRule="auto"/>
        <w:textAlignment w:val="baseline"/>
        <w:rPr>
          <w:rFonts w:ascii="Arial" w:hAnsi="Arial" w:cs="Arial"/>
          <w:sz w:val="22"/>
          <w:szCs w:val="22"/>
        </w:rPr>
      </w:pPr>
      <w:r w:rsidRPr="006607D3">
        <w:rPr>
          <w:rFonts w:ascii="Arial" w:hAnsi="Arial" w:cs="Arial"/>
        </w:rPr>
        <w:t>Enhance impact assessment and operational intelligence of the event </w:t>
      </w:r>
    </w:p>
    <w:p w14:paraId="0D352C85" w14:textId="17BFE2EF" w:rsidR="00DB4761" w:rsidRPr="006607D3" w:rsidRDefault="00DB4761" w:rsidP="00C94683">
      <w:pPr>
        <w:numPr>
          <w:ilvl w:val="0"/>
          <w:numId w:val="68"/>
        </w:numPr>
        <w:spacing w:before="0" w:after="0" w:line="240" w:lineRule="auto"/>
        <w:textAlignment w:val="baseline"/>
        <w:rPr>
          <w:rFonts w:ascii="Arial" w:hAnsi="Arial" w:cs="Arial"/>
          <w:sz w:val="22"/>
          <w:szCs w:val="22"/>
        </w:rPr>
      </w:pPr>
      <w:r w:rsidRPr="006607D3">
        <w:rPr>
          <w:rFonts w:ascii="Arial" w:hAnsi="Arial" w:cs="Arial"/>
        </w:rPr>
        <w:t>Enable identification of unsafe network infrastructure to be acted on as a priority</w:t>
      </w:r>
      <w:r w:rsidR="00420EE7" w:rsidRPr="006607D3">
        <w:rPr>
          <w:rFonts w:ascii="Arial" w:hAnsi="Arial" w:cs="Arial"/>
        </w:rPr>
        <w:t>.</w:t>
      </w:r>
      <w:r w:rsidRPr="006607D3">
        <w:rPr>
          <w:rFonts w:ascii="Arial" w:hAnsi="Arial" w:cs="Arial"/>
        </w:rPr>
        <w:t> </w:t>
      </w:r>
    </w:p>
    <w:p w14:paraId="4BF99267" w14:textId="77777777" w:rsidR="00DB4761" w:rsidRDefault="00DB4761" w:rsidP="006607D3">
      <w:pPr>
        <w:spacing w:before="0" w:after="0" w:line="240" w:lineRule="auto"/>
        <w:ind w:left="1080"/>
        <w:textAlignment w:val="baseline"/>
        <w:rPr>
          <w:rFonts w:ascii="Arial" w:hAnsi="Arial" w:cs="Arial"/>
          <w:sz w:val="22"/>
          <w:szCs w:val="22"/>
        </w:rPr>
      </w:pPr>
    </w:p>
    <w:p w14:paraId="29430039" w14:textId="4FD054D8" w:rsidR="00FD37E3" w:rsidRDefault="00DB4761" w:rsidP="00FD37E3">
      <w:pPr>
        <w:spacing w:before="0" w:after="0" w:line="240" w:lineRule="auto"/>
        <w:textAlignment w:val="baseline"/>
        <w:rPr>
          <w:rFonts w:ascii="Arial" w:hAnsi="Arial" w:cs="Arial"/>
        </w:rPr>
      </w:pPr>
      <w:r w:rsidRPr="006607D3">
        <w:rPr>
          <w:rFonts w:ascii="Arial" w:hAnsi="Arial" w:cs="Arial"/>
        </w:rPr>
        <w:t xml:space="preserve">The Victorian State Emergency Service </w:t>
      </w:r>
      <w:r w:rsidR="00F17A8F" w:rsidRPr="006607D3">
        <w:rPr>
          <w:rFonts w:ascii="Arial" w:hAnsi="Arial" w:cs="Arial"/>
        </w:rPr>
        <w:t xml:space="preserve">(SES) </w:t>
      </w:r>
      <w:r w:rsidRPr="006607D3">
        <w:rPr>
          <w:rFonts w:ascii="Arial" w:hAnsi="Arial" w:cs="Arial"/>
        </w:rPr>
        <w:t xml:space="preserve">identified that </w:t>
      </w:r>
      <w:r w:rsidR="002E1CAB" w:rsidRPr="006607D3">
        <w:rPr>
          <w:rFonts w:ascii="Arial" w:hAnsi="Arial" w:cs="Arial"/>
        </w:rPr>
        <w:t xml:space="preserve">it </w:t>
      </w:r>
      <w:r w:rsidRPr="006607D3">
        <w:rPr>
          <w:rFonts w:ascii="Arial" w:hAnsi="Arial" w:cs="Arial"/>
        </w:rPr>
        <w:t>use</w:t>
      </w:r>
      <w:r w:rsidR="002E1CAB" w:rsidRPr="006607D3">
        <w:rPr>
          <w:rFonts w:ascii="Arial" w:hAnsi="Arial" w:cs="Arial"/>
        </w:rPr>
        <w:t>s the</w:t>
      </w:r>
      <w:r w:rsidRPr="006607D3">
        <w:rPr>
          <w:rFonts w:ascii="Arial" w:hAnsi="Arial" w:cs="Arial"/>
        </w:rPr>
        <w:t xml:space="preserve"> “Snap, Send, Solve” system to assist </w:t>
      </w:r>
      <w:r w:rsidR="002E1CAB" w:rsidRPr="006607D3">
        <w:rPr>
          <w:rFonts w:ascii="Arial" w:hAnsi="Arial" w:cs="Arial"/>
        </w:rPr>
        <w:t xml:space="preserve">it </w:t>
      </w:r>
      <w:r w:rsidRPr="006607D3">
        <w:rPr>
          <w:rFonts w:ascii="Arial" w:hAnsi="Arial" w:cs="Arial"/>
        </w:rPr>
        <w:t>to gather</w:t>
      </w:r>
      <w:r w:rsidR="009E40BC">
        <w:rPr>
          <w:rFonts w:ascii="Arial" w:hAnsi="Arial" w:cs="Arial"/>
        </w:rPr>
        <w:t xml:space="preserve"> rapid</w:t>
      </w:r>
      <w:r w:rsidRPr="006607D3">
        <w:rPr>
          <w:rFonts w:ascii="Arial" w:hAnsi="Arial" w:cs="Arial"/>
        </w:rPr>
        <w:t xml:space="preserve"> impact assessment information from the community.</w:t>
      </w:r>
    </w:p>
    <w:p w14:paraId="7B7C9EFA" w14:textId="77777777" w:rsidR="00FD37E3" w:rsidRDefault="00FD37E3" w:rsidP="00FD37E3">
      <w:pPr>
        <w:spacing w:before="0" w:after="0" w:line="240" w:lineRule="auto"/>
        <w:textAlignment w:val="baseline"/>
        <w:rPr>
          <w:rFonts w:ascii="Arial" w:hAnsi="Arial" w:cs="Arial"/>
        </w:rPr>
      </w:pPr>
    </w:p>
    <w:p w14:paraId="502C19E5" w14:textId="76EBD17B" w:rsidR="00FD37E3" w:rsidRPr="006607D3" w:rsidRDefault="00FD37E3" w:rsidP="00FD37E3">
      <w:pPr>
        <w:spacing w:before="0" w:after="0" w:line="240" w:lineRule="auto"/>
        <w:textAlignment w:val="baseline"/>
        <w:rPr>
          <w:rFonts w:ascii="Arial" w:hAnsi="Arial" w:cs="Arial"/>
        </w:rPr>
      </w:pPr>
      <w:r>
        <w:rPr>
          <w:rFonts w:ascii="Arial" w:hAnsi="Arial" w:cs="Arial"/>
        </w:rPr>
        <w:t>We</w:t>
      </w:r>
      <w:r w:rsidRPr="006607D3">
        <w:rPr>
          <w:rFonts w:ascii="Arial" w:hAnsi="Arial" w:cs="Arial"/>
        </w:rPr>
        <w:t xml:space="preserve"> consider that the impact assessment phase of a distribution network’s response is critical to it developing operational intelligence of an event to inform its actions. A faster impact assessment by AusNet would have provided improved operational intelligence of the event, enabled it to communicate estimated return of service more effectively for customers and make strategic resourcing, planning and restoration decisions that would have resulted in a timelier restoration of customers.  </w:t>
      </w:r>
    </w:p>
    <w:p w14:paraId="40725A13" w14:textId="46EA3BC2" w:rsidR="00DB4761" w:rsidRPr="006607D3" w:rsidRDefault="00DB4761" w:rsidP="006607D3">
      <w:pPr>
        <w:spacing w:before="0" w:after="0" w:line="240" w:lineRule="auto"/>
        <w:textAlignment w:val="baseline"/>
        <w:rPr>
          <w:rFonts w:ascii="Arial" w:hAnsi="Arial" w:cs="Arial"/>
        </w:rPr>
      </w:pPr>
      <w:r w:rsidRPr="006607D3">
        <w:rPr>
          <w:rFonts w:ascii="Arial" w:hAnsi="Arial" w:cs="Arial"/>
        </w:rPr>
        <w:t>. </w:t>
      </w:r>
    </w:p>
    <w:tbl>
      <w:tblPr>
        <w:tblStyle w:val="PullOutBoxTable"/>
        <w:tblpPr w:leftFromText="180" w:rightFromText="180" w:vertAnchor="text" w:horzAnchor="margin" w:tblpY="167"/>
        <w:tblW w:w="0" w:type="auto"/>
        <w:tblLook w:val="04A0" w:firstRow="1" w:lastRow="0" w:firstColumn="1" w:lastColumn="0" w:noHBand="0" w:noVBand="1"/>
      </w:tblPr>
      <w:tblGrid>
        <w:gridCol w:w="9017"/>
      </w:tblGrid>
      <w:tr w:rsidR="00DB4761" w14:paraId="44ACB5CD" w14:textId="77777777" w:rsidTr="004753EC">
        <w:tc>
          <w:tcPr>
            <w:tcW w:w="0" w:type="auto"/>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7DF670E0" w14:textId="77777777" w:rsidR="00DB4761" w:rsidRDefault="00DB4761" w:rsidP="006607D3">
            <w:pPr>
              <w:spacing w:before="0" w:after="0" w:line="240" w:lineRule="auto"/>
              <w:textAlignment w:val="baseline"/>
              <w:rPr>
                <w:rFonts w:ascii="Segoe UI" w:hAnsi="Segoe UI" w:cs="Segoe UI"/>
                <w:b/>
                <w:bCs/>
                <w:color w:val="004C97"/>
                <w:sz w:val="18"/>
                <w:szCs w:val="18"/>
              </w:rPr>
            </w:pPr>
            <w:r w:rsidRPr="006607D3">
              <w:rPr>
                <w:rFonts w:ascii="Arial" w:hAnsi="Arial" w:cs="Arial"/>
                <w:b/>
                <w:color w:val="004C97"/>
                <w:sz w:val="32"/>
                <w:szCs w:val="32"/>
              </w:rPr>
              <w:t>Snap, Send, Solve </w:t>
            </w:r>
          </w:p>
          <w:p w14:paraId="725549BE" w14:textId="66725A2A" w:rsidR="00DB4761" w:rsidRPr="006607D3" w:rsidRDefault="00DB4761" w:rsidP="006607D3">
            <w:pPr>
              <w:spacing w:before="0" w:after="0" w:line="240" w:lineRule="auto"/>
              <w:textAlignment w:val="baseline"/>
              <w:rPr>
                <w:rFonts w:ascii="Arial" w:hAnsi="Arial" w:cs="Arial"/>
                <w:i/>
                <w:color w:val="201547"/>
                <w:sz w:val="24"/>
                <w:szCs w:val="24"/>
              </w:rPr>
            </w:pPr>
            <w:r w:rsidRPr="006607D3">
              <w:rPr>
                <w:rFonts w:ascii="Arial" w:hAnsi="Arial" w:cs="Arial"/>
                <w:i/>
                <w:color w:val="201547"/>
                <w:sz w:val="24"/>
                <w:szCs w:val="24"/>
              </w:rPr>
              <w:t xml:space="preserve">Empowering individuals to be the eyes and ears of their community - helping councils, </w:t>
            </w:r>
            <w:r w:rsidR="003646BA" w:rsidRPr="006607D3">
              <w:rPr>
                <w:rFonts w:ascii="Arial" w:hAnsi="Arial" w:cs="Arial"/>
                <w:i/>
                <w:color w:val="201547"/>
                <w:sz w:val="24"/>
                <w:szCs w:val="24"/>
              </w:rPr>
              <w:t>utilities,</w:t>
            </w:r>
            <w:r w:rsidRPr="006607D3">
              <w:rPr>
                <w:rFonts w:ascii="Arial" w:hAnsi="Arial" w:cs="Arial"/>
                <w:i/>
                <w:color w:val="201547"/>
                <w:sz w:val="24"/>
                <w:szCs w:val="24"/>
              </w:rPr>
              <w:t xml:space="preserve"> and businesses to improve public spaces. </w:t>
            </w:r>
          </w:p>
          <w:p w14:paraId="4CFAEE57" w14:textId="77777777" w:rsidR="00DB4761" w:rsidRDefault="00DB4761" w:rsidP="006607D3">
            <w:pPr>
              <w:spacing w:before="0" w:after="0" w:line="240" w:lineRule="auto"/>
              <w:textAlignment w:val="baseline"/>
              <w:rPr>
                <w:rFonts w:ascii="Segoe UI" w:hAnsi="Segoe UI" w:cs="Segoe UI"/>
                <w:color w:val="201547"/>
                <w:sz w:val="18"/>
                <w:szCs w:val="18"/>
              </w:rPr>
            </w:pPr>
          </w:p>
          <w:p w14:paraId="5196643C" w14:textId="77777777" w:rsidR="00DB4761" w:rsidRDefault="00DB4761" w:rsidP="006607D3">
            <w:pPr>
              <w:spacing w:before="0" w:after="0" w:line="240" w:lineRule="auto"/>
              <w:textAlignment w:val="baseline"/>
              <w:rPr>
                <w:rFonts w:ascii="Segoe UI" w:hAnsi="Segoe UI" w:cs="Segoe UI"/>
                <w:sz w:val="18"/>
                <w:szCs w:val="18"/>
              </w:rPr>
            </w:pPr>
            <w:r w:rsidRPr="006607D3">
              <w:rPr>
                <w:rFonts w:ascii="Arial" w:hAnsi="Arial" w:cs="Arial"/>
                <w:b/>
              </w:rPr>
              <w:t>What is it?</w:t>
            </w:r>
            <w:r w:rsidRPr="006607D3">
              <w:rPr>
                <w:rFonts w:ascii="Arial" w:hAnsi="Arial" w:cs="Arial"/>
              </w:rPr>
              <w:t> </w:t>
            </w:r>
          </w:p>
          <w:p w14:paraId="11902977" w14:textId="77777777" w:rsidR="00DB4761" w:rsidRPr="006607D3" w:rsidRDefault="00DB4761" w:rsidP="006607D3">
            <w:pPr>
              <w:spacing w:before="0" w:after="0" w:line="240" w:lineRule="auto"/>
              <w:textAlignment w:val="baseline"/>
              <w:rPr>
                <w:rFonts w:ascii="Arial" w:hAnsi="Arial" w:cs="Arial"/>
              </w:rPr>
            </w:pPr>
            <w:r w:rsidRPr="006607D3">
              <w:rPr>
                <w:rFonts w:ascii="Arial" w:hAnsi="Arial" w:cs="Arial"/>
              </w:rPr>
              <w:t>Snap, Send, and Solve is a mobile application (app) that enables anyone with a smart mobile device to identify and report incidents and damage to public infrastructure that require</w:t>
            </w:r>
            <w:r w:rsidR="00BC70E1" w:rsidRPr="006607D3">
              <w:rPr>
                <w:rFonts w:ascii="Arial" w:hAnsi="Arial" w:cs="Arial"/>
              </w:rPr>
              <w:t>s</w:t>
            </w:r>
            <w:r w:rsidRPr="006607D3">
              <w:rPr>
                <w:rFonts w:ascii="Arial" w:hAnsi="Arial" w:cs="Arial"/>
              </w:rPr>
              <w:t xml:space="preserve"> a relevant authority’s attention and rectification. The app allows users to report by uploading photographs, descriptions and the location. </w:t>
            </w:r>
          </w:p>
          <w:p w14:paraId="629381A3" w14:textId="77777777" w:rsidR="00DB4761" w:rsidRDefault="00DB4761" w:rsidP="006607D3">
            <w:pPr>
              <w:spacing w:before="0" w:after="0" w:line="240" w:lineRule="auto"/>
              <w:textAlignment w:val="baseline"/>
              <w:rPr>
                <w:rFonts w:ascii="Segoe UI" w:hAnsi="Segoe UI" w:cs="Segoe UI"/>
                <w:sz w:val="18"/>
                <w:szCs w:val="18"/>
              </w:rPr>
            </w:pPr>
          </w:p>
          <w:p w14:paraId="4FE12806" w14:textId="77777777" w:rsidR="00DB4761" w:rsidRDefault="00DB4761" w:rsidP="006607D3">
            <w:pPr>
              <w:spacing w:before="0" w:after="0" w:line="240" w:lineRule="auto"/>
              <w:textAlignment w:val="baseline"/>
              <w:rPr>
                <w:rFonts w:ascii="Segoe UI" w:hAnsi="Segoe UI" w:cs="Segoe UI"/>
                <w:sz w:val="18"/>
                <w:szCs w:val="18"/>
              </w:rPr>
            </w:pPr>
            <w:r w:rsidRPr="006607D3">
              <w:rPr>
                <w:rFonts w:ascii="Arial" w:hAnsi="Arial" w:cs="Arial"/>
                <w:b/>
              </w:rPr>
              <w:t>Who uses it?</w:t>
            </w:r>
            <w:r w:rsidRPr="006607D3">
              <w:rPr>
                <w:rFonts w:ascii="Arial" w:hAnsi="Arial" w:cs="Arial"/>
              </w:rPr>
              <w:t> </w:t>
            </w:r>
          </w:p>
          <w:p w14:paraId="0BC957E8" w14:textId="77777777" w:rsidR="00DB4761" w:rsidRDefault="005E7BF8" w:rsidP="006607D3">
            <w:pPr>
              <w:spacing w:before="0" w:after="0" w:line="240" w:lineRule="auto"/>
              <w:textAlignment w:val="baseline"/>
              <w:rPr>
                <w:rFonts w:ascii="Segoe UI" w:hAnsi="Segoe UI" w:cs="Segoe UI"/>
                <w:sz w:val="18"/>
                <w:szCs w:val="18"/>
              </w:rPr>
            </w:pPr>
            <w:r w:rsidRPr="006607D3">
              <w:rPr>
                <w:rFonts w:ascii="Arial" w:hAnsi="Arial" w:cs="Arial"/>
              </w:rPr>
              <w:t>The app is w</w:t>
            </w:r>
            <w:r w:rsidR="00DB4761" w:rsidRPr="006607D3">
              <w:rPr>
                <w:rFonts w:ascii="Arial" w:hAnsi="Arial" w:cs="Arial"/>
              </w:rPr>
              <w:t>idely used by Victorian local councils</w:t>
            </w:r>
            <w:r w:rsidR="00AE4651" w:rsidRPr="006607D3">
              <w:rPr>
                <w:rFonts w:ascii="Arial" w:hAnsi="Arial" w:cs="Arial"/>
              </w:rPr>
              <w:t xml:space="preserve">, with </w:t>
            </w:r>
            <w:r w:rsidR="005E0D40" w:rsidRPr="006607D3">
              <w:rPr>
                <w:rFonts w:ascii="Arial" w:hAnsi="Arial" w:cs="Arial"/>
              </w:rPr>
              <w:t>c</w:t>
            </w:r>
            <w:r w:rsidR="00DB4761" w:rsidRPr="006607D3">
              <w:rPr>
                <w:rFonts w:ascii="Arial" w:hAnsi="Arial" w:cs="Arial"/>
              </w:rPr>
              <w:t>ommunity</w:t>
            </w:r>
            <w:r w:rsidR="00D12F51" w:rsidRPr="006607D3">
              <w:rPr>
                <w:rFonts w:ascii="Arial" w:hAnsi="Arial" w:cs="Arial"/>
              </w:rPr>
              <w:t xml:space="preserve"> members</w:t>
            </w:r>
            <w:r w:rsidR="00DB4761" w:rsidRPr="006607D3">
              <w:rPr>
                <w:rFonts w:ascii="Arial" w:hAnsi="Arial" w:cs="Arial"/>
              </w:rPr>
              <w:t xml:space="preserve"> </w:t>
            </w:r>
            <w:r w:rsidR="00F03145" w:rsidRPr="006607D3">
              <w:rPr>
                <w:rFonts w:ascii="Arial" w:hAnsi="Arial" w:cs="Arial"/>
              </w:rPr>
              <w:t xml:space="preserve">utilising </w:t>
            </w:r>
            <w:r w:rsidR="000A6821" w:rsidRPr="006607D3">
              <w:rPr>
                <w:rFonts w:ascii="Arial" w:hAnsi="Arial" w:cs="Arial"/>
              </w:rPr>
              <w:t>it</w:t>
            </w:r>
            <w:r w:rsidR="00F03145" w:rsidRPr="006607D3">
              <w:rPr>
                <w:rFonts w:ascii="Arial" w:hAnsi="Arial" w:cs="Arial"/>
              </w:rPr>
              <w:t xml:space="preserve"> to </w:t>
            </w:r>
            <w:r w:rsidR="00DB4761" w:rsidRPr="006607D3">
              <w:rPr>
                <w:rFonts w:ascii="Arial" w:hAnsi="Arial" w:cs="Arial"/>
              </w:rPr>
              <w:t>support councils in facilitating a prompt and efficient identification and response to issues like potholes and broken equipment. </w:t>
            </w:r>
          </w:p>
          <w:p w14:paraId="463E1E12" w14:textId="77777777" w:rsidR="00DB4761" w:rsidRPr="006607D3" w:rsidRDefault="00DB4761" w:rsidP="006607D3">
            <w:pPr>
              <w:spacing w:before="0" w:after="0" w:line="240" w:lineRule="auto"/>
              <w:textAlignment w:val="baseline"/>
              <w:rPr>
                <w:rFonts w:ascii="Arial" w:hAnsi="Arial" w:cs="Arial"/>
              </w:rPr>
            </w:pPr>
            <w:r w:rsidRPr="006607D3">
              <w:rPr>
                <w:rFonts w:ascii="Arial" w:hAnsi="Arial" w:cs="Arial"/>
              </w:rPr>
              <w:t xml:space="preserve">The Victorian State Emergency Service (SES) also uses </w:t>
            </w:r>
            <w:r w:rsidR="00D7358D" w:rsidRPr="006607D3">
              <w:rPr>
                <w:rFonts w:ascii="Arial" w:hAnsi="Arial" w:cs="Arial"/>
              </w:rPr>
              <w:t xml:space="preserve">the app </w:t>
            </w:r>
            <w:r w:rsidRPr="006607D3">
              <w:rPr>
                <w:rFonts w:ascii="Arial" w:hAnsi="Arial" w:cs="Arial"/>
              </w:rPr>
              <w:t xml:space="preserve">for its field responders to capture incidents and damage during emergencies and efficiently report these to incident command. </w:t>
            </w:r>
            <w:r w:rsidR="00502116" w:rsidRPr="006607D3">
              <w:rPr>
                <w:rFonts w:ascii="Arial" w:hAnsi="Arial" w:cs="Arial"/>
              </w:rPr>
              <w:t xml:space="preserve">The </w:t>
            </w:r>
            <w:r w:rsidRPr="006607D3">
              <w:rPr>
                <w:rFonts w:ascii="Arial" w:hAnsi="Arial" w:cs="Arial"/>
              </w:rPr>
              <w:t>SES reports that this results in accurate and timely information flow and improved operational intelligence of incidents</w:t>
            </w:r>
            <w:r w:rsidR="00502116" w:rsidRPr="006607D3">
              <w:rPr>
                <w:rFonts w:ascii="Arial" w:hAnsi="Arial" w:cs="Arial"/>
              </w:rPr>
              <w:t>,</w:t>
            </w:r>
            <w:r w:rsidRPr="006607D3">
              <w:rPr>
                <w:rFonts w:ascii="Arial" w:hAnsi="Arial" w:cs="Arial"/>
              </w:rPr>
              <w:t xml:space="preserve"> which helps the planning and prioritisation of its emergency response, getting better outcomes for Victorian communities.  </w:t>
            </w:r>
          </w:p>
          <w:p w14:paraId="58147A9E" w14:textId="77777777" w:rsidR="00DB4761" w:rsidRDefault="00DB4761" w:rsidP="006607D3">
            <w:pPr>
              <w:spacing w:before="0" w:after="0" w:line="240" w:lineRule="auto"/>
              <w:textAlignment w:val="baseline"/>
              <w:rPr>
                <w:rFonts w:ascii="Segoe UI" w:hAnsi="Segoe UI" w:cs="Segoe UI"/>
                <w:sz w:val="18"/>
                <w:szCs w:val="18"/>
              </w:rPr>
            </w:pPr>
          </w:p>
          <w:p w14:paraId="24B0F6B0" w14:textId="77777777" w:rsidR="00DB4761" w:rsidRDefault="00DB4761" w:rsidP="006607D3">
            <w:pPr>
              <w:spacing w:before="0" w:after="0" w:line="240" w:lineRule="auto"/>
              <w:textAlignment w:val="baseline"/>
              <w:rPr>
                <w:rFonts w:ascii="Segoe UI" w:hAnsi="Segoe UI" w:cs="Segoe UI"/>
                <w:sz w:val="18"/>
                <w:szCs w:val="18"/>
              </w:rPr>
            </w:pPr>
            <w:r w:rsidRPr="006607D3">
              <w:rPr>
                <w:rFonts w:ascii="Arial" w:hAnsi="Arial" w:cs="Arial"/>
                <w:b/>
              </w:rPr>
              <w:t>Opportunity for the Victorian energy sector?</w:t>
            </w:r>
            <w:r w:rsidRPr="006607D3">
              <w:rPr>
                <w:rFonts w:ascii="Arial" w:hAnsi="Arial" w:cs="Arial"/>
              </w:rPr>
              <w:t> </w:t>
            </w:r>
          </w:p>
          <w:p w14:paraId="33F47802" w14:textId="77777777" w:rsidR="00DB4761" w:rsidRPr="00A62A1E" w:rsidRDefault="00DB4761" w:rsidP="006607D3">
            <w:pPr>
              <w:spacing w:before="0" w:after="0" w:line="240" w:lineRule="auto"/>
              <w:textAlignment w:val="baseline"/>
              <w:rPr>
                <w:rFonts w:ascii="Segoe UI" w:hAnsi="Segoe UI" w:cs="Segoe UI"/>
                <w:sz w:val="18"/>
                <w:szCs w:val="18"/>
              </w:rPr>
            </w:pPr>
            <w:r w:rsidRPr="006607D3">
              <w:rPr>
                <w:rFonts w:ascii="Arial" w:hAnsi="Arial" w:cs="Arial"/>
              </w:rPr>
              <w:t>Snap, Send Solve is one of many technology platforms that enable community identification and reporting of incidents or damage to public infrastructure. This type of technology could enable the public and emergency services to provide timely and accurate information to Victoria’s distribution businesses about damage of their assets, enabling more efficient restoration planning</w:t>
            </w:r>
            <w:r w:rsidR="00123827" w:rsidRPr="006607D3">
              <w:rPr>
                <w:rFonts w:ascii="Arial" w:hAnsi="Arial" w:cs="Arial"/>
              </w:rPr>
              <w:t xml:space="preserve"> and </w:t>
            </w:r>
            <w:r w:rsidRPr="006607D3">
              <w:rPr>
                <w:rFonts w:ascii="Arial" w:hAnsi="Arial" w:cs="Arial"/>
              </w:rPr>
              <w:t>prioritisation and an effective response. </w:t>
            </w:r>
          </w:p>
        </w:tc>
      </w:tr>
    </w:tbl>
    <w:p w14:paraId="30C7417B" w14:textId="77777777" w:rsidR="00DB4761" w:rsidRPr="006607D3" w:rsidRDefault="00DB4761" w:rsidP="006607D3">
      <w:pPr>
        <w:spacing w:before="0" w:after="0" w:line="240" w:lineRule="auto"/>
        <w:textAlignment w:val="baseline"/>
        <w:rPr>
          <w:rFonts w:ascii="Arial" w:hAnsi="Arial" w:cs="Arial"/>
        </w:rPr>
      </w:pPr>
    </w:p>
    <w:p w14:paraId="7E1094B4" w14:textId="77777777" w:rsidR="0012792E" w:rsidRPr="006607D3" w:rsidRDefault="0012792E" w:rsidP="006607D3">
      <w:pPr>
        <w:spacing w:before="0" w:after="0" w:line="240" w:lineRule="auto"/>
        <w:textAlignment w:val="baseline"/>
        <w:rPr>
          <w:rFonts w:ascii="Arial" w:hAnsi="Arial" w:cs="Arial"/>
        </w:rPr>
      </w:pPr>
    </w:p>
    <w:p w14:paraId="5D25CBE7" w14:textId="00C49552" w:rsidR="006607D3" w:rsidRPr="006607D3" w:rsidRDefault="006607D3" w:rsidP="00C94683">
      <w:pPr>
        <w:numPr>
          <w:ilvl w:val="0"/>
          <w:numId w:val="95"/>
        </w:numPr>
        <w:spacing w:before="0" w:after="0" w:line="240" w:lineRule="auto"/>
        <w:textAlignment w:val="baseline"/>
        <w:rPr>
          <w:rFonts w:ascii="Arial" w:hAnsi="Arial" w:cs="Arial"/>
          <w:sz w:val="22"/>
          <w:szCs w:val="22"/>
        </w:rPr>
      </w:pPr>
      <w:r w:rsidRPr="006607D3">
        <w:rPr>
          <w:rFonts w:ascii="Arial" w:hAnsi="Arial" w:cs="Arial"/>
          <w:b/>
          <w:bCs/>
        </w:rPr>
        <w:t xml:space="preserve">Distribution businesses develop appropriate systems to enable impact assessment information to flow in a consistent way through to the </w:t>
      </w:r>
      <w:r w:rsidR="00044B4B">
        <w:rPr>
          <w:rFonts w:ascii="Arial" w:hAnsi="Arial" w:cs="Arial"/>
          <w:b/>
          <w:bCs/>
        </w:rPr>
        <w:t xml:space="preserve">incident response and restoration planning </w:t>
      </w:r>
      <w:r w:rsidR="0005055C">
        <w:rPr>
          <w:rFonts w:ascii="Arial" w:hAnsi="Arial" w:cs="Arial"/>
          <w:b/>
          <w:bCs/>
        </w:rPr>
        <w:t xml:space="preserve">teams </w:t>
      </w:r>
      <w:r w:rsidRPr="006607D3">
        <w:rPr>
          <w:rFonts w:ascii="Arial" w:hAnsi="Arial" w:cs="Arial"/>
          <w:b/>
          <w:bCs/>
        </w:rPr>
        <w:t xml:space="preserve">from inhouse, outsourced </w:t>
      </w:r>
      <w:r w:rsidR="0005055C" w:rsidRPr="006607D3">
        <w:rPr>
          <w:rFonts w:ascii="Arial" w:hAnsi="Arial" w:cs="Arial"/>
          <w:b/>
          <w:bCs/>
        </w:rPr>
        <w:t xml:space="preserve">and </w:t>
      </w:r>
      <w:r w:rsidR="0005055C" w:rsidRPr="006607D3" w:rsidDel="00C66926">
        <w:rPr>
          <w:rFonts w:ascii="Arial" w:hAnsi="Arial" w:cs="Arial"/>
          <w:b/>
          <w:bCs/>
        </w:rPr>
        <w:t>mutual</w:t>
      </w:r>
      <w:r w:rsidRPr="006607D3">
        <w:rPr>
          <w:rFonts w:ascii="Arial" w:hAnsi="Arial" w:cs="Arial"/>
          <w:b/>
          <w:bCs/>
        </w:rPr>
        <w:t xml:space="preserve"> aid resources.</w:t>
      </w:r>
      <w:r w:rsidRPr="006607D3">
        <w:rPr>
          <w:rFonts w:ascii="Arial" w:hAnsi="Arial" w:cs="Arial"/>
        </w:rPr>
        <w:t> </w:t>
      </w:r>
    </w:p>
    <w:p w14:paraId="6032C166" w14:textId="77777777" w:rsidR="00C50670" w:rsidRPr="006607D3" w:rsidRDefault="00C50670" w:rsidP="00C50670">
      <w:pPr>
        <w:spacing w:before="0" w:after="0" w:line="240" w:lineRule="auto"/>
        <w:ind w:left="360"/>
        <w:textAlignment w:val="baseline"/>
        <w:rPr>
          <w:rFonts w:ascii="Arial" w:hAnsi="Arial" w:cs="Arial"/>
          <w:sz w:val="22"/>
          <w:szCs w:val="22"/>
        </w:rPr>
      </w:pPr>
    </w:p>
    <w:p w14:paraId="0E0C4958" w14:textId="77777777" w:rsidR="006607D3" w:rsidRPr="006607D3" w:rsidRDefault="006607D3" w:rsidP="00C94683">
      <w:pPr>
        <w:numPr>
          <w:ilvl w:val="0"/>
          <w:numId w:val="95"/>
        </w:numPr>
        <w:spacing w:before="0" w:after="0" w:line="240" w:lineRule="auto"/>
        <w:textAlignment w:val="baseline"/>
        <w:rPr>
          <w:rFonts w:ascii="Arial" w:hAnsi="Arial" w:cs="Arial"/>
          <w:sz w:val="22"/>
          <w:szCs w:val="22"/>
        </w:rPr>
      </w:pPr>
      <w:r w:rsidRPr="006607D3">
        <w:rPr>
          <w:rFonts w:ascii="Arial" w:hAnsi="Arial" w:cs="Arial"/>
          <w:b/>
          <w:bCs/>
        </w:rPr>
        <w:t>Distribution businesses develop a consistent approach for emergency services and the community to report wires down/network damage.</w:t>
      </w:r>
      <w:r w:rsidRPr="006607D3">
        <w:rPr>
          <w:rFonts w:ascii="Arial" w:hAnsi="Arial" w:cs="Arial"/>
        </w:rPr>
        <w:t> </w:t>
      </w:r>
    </w:p>
    <w:p w14:paraId="08666214" w14:textId="77777777" w:rsidR="006607D3" w:rsidRPr="006607D3" w:rsidRDefault="006607D3" w:rsidP="006607D3">
      <w:pPr>
        <w:spacing w:before="0" w:after="0" w:line="240" w:lineRule="auto"/>
        <w:textAlignment w:val="baseline"/>
        <w:rPr>
          <w:rFonts w:ascii="Segoe UI" w:hAnsi="Segoe UI" w:cs="Segoe UI"/>
          <w:sz w:val="18"/>
          <w:szCs w:val="18"/>
        </w:rPr>
      </w:pPr>
    </w:p>
    <w:p w14:paraId="3E66277F" w14:textId="77777777" w:rsidR="007B16B4" w:rsidRDefault="007B16B4" w:rsidP="006607D3"/>
    <w:p w14:paraId="70060E52" w14:textId="77777777" w:rsidR="00C370A8" w:rsidRPr="006607D3" w:rsidRDefault="00871A8E" w:rsidP="00CA7F2A">
      <w:pPr>
        <w:pStyle w:val="Heading3"/>
      </w:pPr>
      <w:bookmarkStart w:id="110" w:name="_Toc170478970"/>
      <w:r w:rsidRPr="006607D3">
        <w:t>Restoration</w:t>
      </w:r>
      <w:r w:rsidR="002F1BC1" w:rsidRPr="006607D3">
        <w:t xml:space="preserve"> planning</w:t>
      </w:r>
      <w:r w:rsidR="00C370A8" w:rsidRPr="006607D3">
        <w:t xml:space="preserve">, </w:t>
      </w:r>
      <w:r w:rsidR="002F1BC1" w:rsidRPr="006607D3">
        <w:t xml:space="preserve">prioritisation </w:t>
      </w:r>
      <w:r w:rsidR="00C370A8" w:rsidRPr="006607D3">
        <w:t xml:space="preserve">and </w:t>
      </w:r>
      <w:r w:rsidR="002F1BC1" w:rsidRPr="006607D3">
        <w:t>operations</w:t>
      </w:r>
      <w:bookmarkEnd w:id="110"/>
      <w:r w:rsidR="002F1BC1" w:rsidRPr="006607D3">
        <w:t> </w:t>
      </w:r>
    </w:p>
    <w:p w14:paraId="3360622A" w14:textId="77777777" w:rsidR="00132BEB" w:rsidRPr="006607D3" w:rsidRDefault="00132BEB" w:rsidP="00CA7F2A">
      <w:pPr>
        <w:pStyle w:val="Heading4"/>
      </w:pPr>
      <w:r w:rsidRPr="006607D3">
        <w:t>Introduction</w:t>
      </w:r>
    </w:p>
    <w:p w14:paraId="13A2C133" w14:textId="190B70F1" w:rsidR="00331056" w:rsidRPr="00C91D09" w:rsidRDefault="00331056" w:rsidP="006607D3">
      <w:pPr>
        <w:spacing w:before="0" w:after="0" w:line="240" w:lineRule="auto"/>
        <w:textAlignment w:val="baseline"/>
        <w:rPr>
          <w:rFonts w:ascii="Arial" w:hAnsi="Arial" w:cs="Arial"/>
        </w:rPr>
      </w:pPr>
      <w:r w:rsidRPr="00C91D09">
        <w:rPr>
          <w:rFonts w:ascii="Arial" w:hAnsi="Arial" w:cs="Arial"/>
        </w:rPr>
        <w:t>When outages occur on the distribution network, they are detected at the control room</w:t>
      </w:r>
      <w:r w:rsidR="6BC115C7" w:rsidRPr="00C91D09">
        <w:rPr>
          <w:rFonts w:ascii="Arial" w:hAnsi="Arial" w:cs="Arial"/>
        </w:rPr>
        <w:t xml:space="preserve"> or reported through the call centre</w:t>
      </w:r>
      <w:r w:rsidR="006607D3" w:rsidRPr="00C91D09">
        <w:rPr>
          <w:rFonts w:ascii="Arial" w:hAnsi="Arial" w:cs="Arial"/>
        </w:rPr>
        <w:t>.</w:t>
      </w:r>
      <w:r w:rsidRPr="00C91D09">
        <w:rPr>
          <w:rFonts w:ascii="Arial" w:hAnsi="Arial" w:cs="Arial"/>
        </w:rPr>
        <w:t xml:space="preserve"> The control room operator identifies the necessary information and dispatches field crews to investigate, make the site safe and undertake restoration repairs. Distribution networks have field crews deployed across their networks who respond to outages on a 24/7 basis.  </w:t>
      </w:r>
    </w:p>
    <w:p w14:paraId="65DA7021" w14:textId="77777777" w:rsidR="00331056" w:rsidRPr="00C91D09" w:rsidRDefault="00331056" w:rsidP="006607D3">
      <w:pPr>
        <w:spacing w:before="0" w:after="0" w:line="240" w:lineRule="auto"/>
        <w:textAlignment w:val="baseline"/>
        <w:rPr>
          <w:rFonts w:ascii="Arial" w:hAnsi="Arial" w:cs="Arial"/>
        </w:rPr>
      </w:pPr>
    </w:p>
    <w:p w14:paraId="080CA172" w14:textId="58789846" w:rsidR="00331056" w:rsidRPr="00C91D09" w:rsidRDefault="00331056" w:rsidP="006607D3">
      <w:pPr>
        <w:spacing w:before="0" w:after="0" w:line="240" w:lineRule="auto"/>
        <w:textAlignment w:val="baseline"/>
        <w:rPr>
          <w:rFonts w:ascii="Arial" w:hAnsi="Arial" w:cs="Arial"/>
        </w:rPr>
      </w:pPr>
      <w:r w:rsidRPr="00C91D09">
        <w:rPr>
          <w:rFonts w:ascii="Arial" w:hAnsi="Arial" w:cs="Arial"/>
        </w:rPr>
        <w:t>In large-scale outage events, damage occurs across multiple parts of the network and there are too many faults for a distribution business to respond to at once. In responding effectively, the control room must dispatch field crews to assess the areas of the network that are impacted and gather operational intelligence for restoration planners to understand what has happened, plan the best way to repair the network and then implement the plan to restore supply to customers. This includes the prioritisation of what work should be completed and what work happens later in the response to an event.  </w:t>
      </w:r>
    </w:p>
    <w:p w14:paraId="679A44C4" w14:textId="77777777" w:rsidR="00331056" w:rsidRPr="00C91D09" w:rsidRDefault="00331056" w:rsidP="006607D3">
      <w:pPr>
        <w:spacing w:before="0" w:after="0" w:line="240" w:lineRule="auto"/>
        <w:textAlignment w:val="baseline"/>
        <w:rPr>
          <w:rFonts w:ascii="Arial" w:hAnsi="Arial" w:cs="Arial"/>
        </w:rPr>
      </w:pPr>
    </w:p>
    <w:p w14:paraId="244CEF71" w14:textId="77777777" w:rsidR="00331056" w:rsidRPr="00C91D09" w:rsidRDefault="00331056" w:rsidP="006607D3">
      <w:pPr>
        <w:spacing w:before="0" w:after="0" w:line="240" w:lineRule="auto"/>
        <w:textAlignment w:val="baseline"/>
        <w:rPr>
          <w:rFonts w:ascii="Arial" w:hAnsi="Arial" w:cs="Arial"/>
        </w:rPr>
      </w:pPr>
      <w:r w:rsidRPr="00C91D09">
        <w:rPr>
          <w:rFonts w:ascii="Arial" w:hAnsi="Arial" w:cs="Arial"/>
        </w:rPr>
        <w:t>How a network is repaired after a significant event depends on many variables, including the location and damage sustained to the network, resources available and any physical barriers to accessing parts of the network to investigate and repair.  </w:t>
      </w:r>
    </w:p>
    <w:p w14:paraId="368A8C88" w14:textId="77777777" w:rsidR="00331056" w:rsidRPr="00C91D09" w:rsidRDefault="00331056" w:rsidP="006607D3">
      <w:pPr>
        <w:spacing w:before="0" w:after="0" w:line="240" w:lineRule="auto"/>
        <w:textAlignment w:val="baseline"/>
        <w:rPr>
          <w:rFonts w:ascii="Arial" w:hAnsi="Arial" w:cs="Arial"/>
        </w:rPr>
      </w:pPr>
    </w:p>
    <w:p w14:paraId="7C3E0602" w14:textId="385B6F41" w:rsidR="00331056" w:rsidRPr="00C91D09" w:rsidRDefault="00331056" w:rsidP="006607D3">
      <w:pPr>
        <w:spacing w:before="0" w:after="0" w:line="240" w:lineRule="auto"/>
        <w:textAlignment w:val="baseline"/>
        <w:rPr>
          <w:rFonts w:ascii="Arial" w:hAnsi="Arial" w:cs="Arial"/>
        </w:rPr>
      </w:pPr>
      <w:r w:rsidRPr="00C91D09">
        <w:rPr>
          <w:rFonts w:ascii="Arial" w:hAnsi="Arial" w:cs="Arial"/>
        </w:rPr>
        <w:t xml:space="preserve">Networks are designed with </w:t>
      </w:r>
      <w:r w:rsidR="00F73889" w:rsidRPr="00C91D09">
        <w:rPr>
          <w:rFonts w:ascii="Arial" w:hAnsi="Arial" w:cs="Arial"/>
        </w:rPr>
        <w:t>high voltage</w:t>
      </w:r>
      <w:r w:rsidRPr="00C91D09">
        <w:rPr>
          <w:rFonts w:ascii="Arial" w:hAnsi="Arial" w:cs="Arial"/>
        </w:rPr>
        <w:t xml:space="preserve"> ‘backbone</w:t>
      </w:r>
      <w:r w:rsidR="004D47A6" w:rsidRPr="00C91D09">
        <w:rPr>
          <w:rFonts w:ascii="Arial" w:hAnsi="Arial" w:cs="Arial"/>
        </w:rPr>
        <w:t>s</w:t>
      </w:r>
      <w:r w:rsidRPr="00C91D09">
        <w:rPr>
          <w:rFonts w:ascii="Arial" w:hAnsi="Arial" w:cs="Arial"/>
        </w:rPr>
        <w:t>’</w:t>
      </w:r>
      <w:r w:rsidR="00ED1B40" w:rsidRPr="00C91D09">
        <w:rPr>
          <w:rFonts w:ascii="Arial" w:hAnsi="Arial" w:cs="Arial"/>
        </w:rPr>
        <w:t>,</w:t>
      </w:r>
      <w:r w:rsidRPr="00C91D09">
        <w:rPr>
          <w:rFonts w:ascii="Arial" w:hAnsi="Arial" w:cs="Arial"/>
        </w:rPr>
        <w:t xml:space="preserve"> which span from zone substation</w:t>
      </w:r>
      <w:r w:rsidR="002B2209" w:rsidRPr="00C91D09">
        <w:rPr>
          <w:rFonts w:ascii="Arial" w:hAnsi="Arial" w:cs="Arial"/>
        </w:rPr>
        <w:t>s</w:t>
      </w:r>
      <w:r w:rsidRPr="00C91D09">
        <w:rPr>
          <w:rFonts w:ascii="Arial" w:hAnsi="Arial" w:cs="Arial"/>
        </w:rPr>
        <w:t xml:space="preserve"> (transmission to distribution) and suppl</w:t>
      </w:r>
      <w:r w:rsidR="004D47A6" w:rsidRPr="00C91D09">
        <w:rPr>
          <w:rFonts w:ascii="Arial" w:hAnsi="Arial" w:cs="Arial"/>
        </w:rPr>
        <w:t>y</w:t>
      </w:r>
      <w:r w:rsidRPr="00C91D09">
        <w:rPr>
          <w:rFonts w:ascii="Arial" w:hAnsi="Arial" w:cs="Arial"/>
        </w:rPr>
        <w:t xml:space="preserve"> larger sub-transmission customers, similar to a highway or the trunk of a tree. Lower voltage feeders connect from the trunk and supply electricity to households and communities, like the branches, twigs and leaves of a tree.  </w:t>
      </w:r>
    </w:p>
    <w:p w14:paraId="72797B4D" w14:textId="77777777" w:rsidR="00331056" w:rsidRPr="00C91D09" w:rsidRDefault="00331056" w:rsidP="006607D3">
      <w:pPr>
        <w:spacing w:before="0" w:after="0" w:line="240" w:lineRule="auto"/>
        <w:textAlignment w:val="baseline"/>
        <w:rPr>
          <w:rFonts w:ascii="Arial" w:hAnsi="Arial" w:cs="Arial"/>
        </w:rPr>
      </w:pPr>
    </w:p>
    <w:p w14:paraId="397C2D7D" w14:textId="77777777" w:rsidR="00331056" w:rsidRPr="00C91D09" w:rsidRDefault="00331056" w:rsidP="006607D3">
      <w:pPr>
        <w:spacing w:before="0" w:after="0" w:line="240" w:lineRule="auto"/>
        <w:textAlignment w:val="baseline"/>
        <w:rPr>
          <w:rFonts w:ascii="Arial" w:hAnsi="Arial" w:cs="Arial"/>
        </w:rPr>
      </w:pPr>
      <w:r w:rsidRPr="00C91D09">
        <w:rPr>
          <w:rFonts w:ascii="Arial" w:hAnsi="Arial" w:cs="Arial"/>
        </w:rPr>
        <w:t>The general approach to planning and prioritisation of networks</w:t>
      </w:r>
      <w:r w:rsidR="00812655" w:rsidRPr="00C91D09">
        <w:rPr>
          <w:rFonts w:ascii="Arial" w:hAnsi="Arial" w:cs="Arial"/>
        </w:rPr>
        <w:t xml:space="preserve"> </w:t>
      </w:r>
      <w:r w:rsidRPr="00C91D09">
        <w:rPr>
          <w:rFonts w:ascii="Arial" w:hAnsi="Arial" w:cs="Arial"/>
        </w:rPr>
        <w:t>is to restore the integrity of network backbone, or the trunk of the tree, before working outwards to the branches, twigs, and leaves – the individual feeders and households – usually prioritising best ‘value for effort’ by prioritising large customer numbers. Remote customers</w:t>
      </w:r>
      <w:r w:rsidR="00B44EF5" w:rsidRPr="00C91D09">
        <w:rPr>
          <w:rFonts w:ascii="Arial" w:hAnsi="Arial" w:cs="Arial"/>
        </w:rPr>
        <w:t>,</w:t>
      </w:r>
      <w:r w:rsidRPr="00C91D09">
        <w:rPr>
          <w:rFonts w:ascii="Arial" w:hAnsi="Arial" w:cs="Arial"/>
        </w:rPr>
        <w:t xml:space="preserve"> or the leaves</w:t>
      </w:r>
      <w:r w:rsidR="00B44EF5" w:rsidRPr="00C91D09">
        <w:rPr>
          <w:rFonts w:ascii="Arial" w:hAnsi="Arial" w:cs="Arial"/>
        </w:rPr>
        <w:t>,</w:t>
      </w:r>
      <w:r w:rsidRPr="00C91D09">
        <w:rPr>
          <w:rFonts w:ascii="Arial" w:hAnsi="Arial" w:cs="Arial"/>
        </w:rPr>
        <w:t xml:space="preserve"> are on the ends of the network, so restoration of these customers often takes some time in large-scale outage events – as the foundation of the network requires stabilisation before working outwards.  </w:t>
      </w:r>
    </w:p>
    <w:p w14:paraId="6BE9D944" w14:textId="77777777" w:rsidR="00331056" w:rsidRPr="00C91D09" w:rsidRDefault="00331056" w:rsidP="006607D3">
      <w:pPr>
        <w:spacing w:before="0" w:after="0" w:line="240" w:lineRule="auto"/>
        <w:textAlignment w:val="baseline"/>
        <w:rPr>
          <w:rFonts w:ascii="Arial" w:hAnsi="Arial" w:cs="Arial"/>
        </w:rPr>
      </w:pPr>
      <w:r w:rsidRPr="006607D3">
        <w:rPr>
          <w:rFonts w:ascii="Arial" w:hAnsi="Arial" w:cs="Arial"/>
        </w:rPr>
        <w:t> </w:t>
      </w:r>
    </w:p>
    <w:p w14:paraId="772EE9D0" w14:textId="22EE2163" w:rsidR="00331056" w:rsidRPr="00C91D09" w:rsidRDefault="00331056" w:rsidP="006607D3">
      <w:pPr>
        <w:spacing w:before="0" w:after="0" w:line="240" w:lineRule="auto"/>
        <w:textAlignment w:val="baseline"/>
        <w:rPr>
          <w:rFonts w:ascii="Arial" w:hAnsi="Arial" w:cs="Arial"/>
        </w:rPr>
      </w:pPr>
      <w:r w:rsidRPr="00C91D09">
        <w:rPr>
          <w:rFonts w:ascii="Arial" w:hAnsi="Arial" w:cs="Arial"/>
        </w:rPr>
        <w:t xml:space="preserve">Restoration is </w:t>
      </w:r>
      <w:r w:rsidR="00963862" w:rsidRPr="00C91D09">
        <w:rPr>
          <w:rFonts w:ascii="Arial" w:hAnsi="Arial" w:cs="Arial"/>
        </w:rPr>
        <w:t xml:space="preserve">more difficult </w:t>
      </w:r>
      <w:r w:rsidRPr="00C91D09">
        <w:rPr>
          <w:rFonts w:ascii="Arial" w:hAnsi="Arial" w:cs="Arial"/>
        </w:rPr>
        <w:t xml:space="preserve">when there is critical infrastructure providing essential services to the community </w:t>
      </w:r>
      <w:r w:rsidR="005C180C" w:rsidRPr="00C91D09">
        <w:rPr>
          <w:rFonts w:ascii="Arial" w:hAnsi="Arial" w:cs="Arial"/>
        </w:rPr>
        <w:t>that is impacted</w:t>
      </w:r>
      <w:r w:rsidRPr="00C91D09">
        <w:rPr>
          <w:rFonts w:ascii="Arial" w:hAnsi="Arial" w:cs="Arial"/>
        </w:rPr>
        <w:t>. When critical infrastructure loses power, the Victorian Government feeds intelligence via emergency management liaison officers to restoration planners about critical infrastructure</w:t>
      </w:r>
      <w:r w:rsidR="00881892" w:rsidRPr="00C91D09">
        <w:rPr>
          <w:rFonts w:ascii="Arial" w:hAnsi="Arial" w:cs="Arial"/>
        </w:rPr>
        <w:t>,</w:t>
      </w:r>
      <w:r w:rsidRPr="00C91D09">
        <w:rPr>
          <w:rFonts w:ascii="Arial" w:hAnsi="Arial" w:cs="Arial"/>
        </w:rPr>
        <w:t xml:space="preserve"> such as telecommunications towers, </w:t>
      </w:r>
      <w:r w:rsidR="00F73889" w:rsidRPr="00C91D09">
        <w:rPr>
          <w:rFonts w:ascii="Arial" w:hAnsi="Arial" w:cs="Arial"/>
        </w:rPr>
        <w:t>wastewater</w:t>
      </w:r>
      <w:r w:rsidR="00BF35EC" w:rsidRPr="00C91D09">
        <w:rPr>
          <w:rFonts w:ascii="Arial" w:hAnsi="Arial" w:cs="Arial"/>
        </w:rPr>
        <w:t xml:space="preserve"> treatment sites</w:t>
      </w:r>
      <w:r w:rsidRPr="00C91D09">
        <w:rPr>
          <w:rFonts w:ascii="Arial" w:hAnsi="Arial" w:cs="Arial"/>
        </w:rPr>
        <w:t>, and hospitals</w:t>
      </w:r>
      <w:r w:rsidR="00E839BD" w:rsidRPr="00C91D09">
        <w:rPr>
          <w:rFonts w:ascii="Arial" w:hAnsi="Arial" w:cs="Arial"/>
        </w:rPr>
        <w:t>,</w:t>
      </w:r>
      <w:r w:rsidRPr="00C91D09">
        <w:rPr>
          <w:rFonts w:ascii="Arial" w:hAnsi="Arial" w:cs="Arial"/>
        </w:rPr>
        <w:t xml:space="preserve"> that are impacted by the event, and the network incorporates this into its restoration planning.  </w:t>
      </w:r>
    </w:p>
    <w:p w14:paraId="5DCCD569" w14:textId="77777777" w:rsidR="00331056" w:rsidRPr="00C91D09" w:rsidRDefault="00331056" w:rsidP="006607D3">
      <w:pPr>
        <w:spacing w:before="0" w:after="0" w:line="240" w:lineRule="auto"/>
        <w:textAlignment w:val="baseline"/>
        <w:rPr>
          <w:rFonts w:ascii="Arial" w:hAnsi="Arial" w:cs="Arial"/>
        </w:rPr>
      </w:pPr>
    </w:p>
    <w:p w14:paraId="1623F8EF" w14:textId="6E027CD9" w:rsidR="00331056" w:rsidRPr="00C91D09" w:rsidRDefault="00331056" w:rsidP="006607D3">
      <w:pPr>
        <w:spacing w:before="0" w:after="0" w:line="240" w:lineRule="auto"/>
        <w:textAlignment w:val="baseline"/>
        <w:rPr>
          <w:rFonts w:ascii="Arial" w:hAnsi="Arial" w:cs="Arial"/>
        </w:rPr>
      </w:pPr>
      <w:r w:rsidRPr="00C91D09">
        <w:rPr>
          <w:rFonts w:ascii="Arial" w:hAnsi="Arial" w:cs="Arial"/>
        </w:rPr>
        <w:t>For areas of the network facing a longer time off supply, networks can provide temporary generation and other forms of relief to support impacted communities until power is restored. These activities require resourcing and may impact the overall restoration time.  </w:t>
      </w:r>
    </w:p>
    <w:p w14:paraId="7D11AFDA" w14:textId="77777777" w:rsidR="00331056" w:rsidRPr="00C91D09" w:rsidRDefault="00331056" w:rsidP="006607D3">
      <w:pPr>
        <w:spacing w:before="0" w:after="0" w:line="240" w:lineRule="auto"/>
        <w:textAlignment w:val="baseline"/>
        <w:rPr>
          <w:rFonts w:ascii="Arial" w:hAnsi="Arial" w:cs="Arial"/>
        </w:rPr>
      </w:pPr>
    </w:p>
    <w:p w14:paraId="2A9445E4" w14:textId="77777777" w:rsidR="00331056" w:rsidRPr="00C91D09" w:rsidRDefault="00331056" w:rsidP="006607D3">
      <w:pPr>
        <w:spacing w:before="0" w:after="0" w:line="240" w:lineRule="auto"/>
        <w:textAlignment w:val="baseline"/>
        <w:rPr>
          <w:rFonts w:ascii="Arial" w:hAnsi="Arial" w:cs="Arial"/>
        </w:rPr>
      </w:pPr>
      <w:r w:rsidRPr="00C91D09">
        <w:rPr>
          <w:rFonts w:ascii="Arial" w:hAnsi="Arial" w:cs="Arial"/>
        </w:rPr>
        <w:t xml:space="preserve">In examining the operational response of Victoria’s distribution businesses to the 13 February event, </w:t>
      </w:r>
      <w:r w:rsidR="00FC2544" w:rsidRPr="00C91D09">
        <w:rPr>
          <w:rFonts w:ascii="Arial" w:hAnsi="Arial" w:cs="Arial"/>
        </w:rPr>
        <w:t xml:space="preserve">the </w:t>
      </w:r>
      <w:r w:rsidRPr="00C91D09">
        <w:rPr>
          <w:rFonts w:ascii="Arial" w:hAnsi="Arial" w:cs="Arial"/>
        </w:rPr>
        <w:t>Network Outage Review is tasked with examining: </w:t>
      </w:r>
    </w:p>
    <w:p w14:paraId="154A13DF" w14:textId="77777777" w:rsidR="00331056" w:rsidRPr="00C91D09" w:rsidRDefault="00331056" w:rsidP="006607D3">
      <w:pPr>
        <w:spacing w:before="0" w:after="0" w:line="240" w:lineRule="auto"/>
        <w:textAlignment w:val="baseline"/>
        <w:rPr>
          <w:rFonts w:ascii="Arial" w:hAnsi="Arial" w:cs="Arial"/>
        </w:rPr>
      </w:pPr>
    </w:p>
    <w:p w14:paraId="55E915E5" w14:textId="77777777" w:rsidR="00331056" w:rsidRPr="00C91D09" w:rsidRDefault="00331056" w:rsidP="00C91D09">
      <w:pPr>
        <w:pStyle w:val="ListParagraph"/>
        <w:numPr>
          <w:ilvl w:val="0"/>
          <w:numId w:val="105"/>
        </w:numPr>
        <w:spacing w:before="0" w:after="0" w:line="240" w:lineRule="auto"/>
        <w:textAlignment w:val="baseline"/>
        <w:rPr>
          <w:rFonts w:ascii="Arial" w:hAnsi="Arial" w:cs="Arial"/>
        </w:rPr>
      </w:pPr>
      <w:r w:rsidRPr="00C91D09">
        <w:rPr>
          <w:rFonts w:ascii="Arial" w:hAnsi="Arial" w:cs="Arial"/>
        </w:rPr>
        <w:t xml:space="preserve">The operational response - </w:t>
      </w:r>
      <w:r w:rsidR="00862C31" w:rsidRPr="00C91D09">
        <w:rPr>
          <w:rFonts w:ascii="Arial" w:hAnsi="Arial" w:cs="Arial"/>
        </w:rPr>
        <w:t>H</w:t>
      </w:r>
      <w:r w:rsidRPr="00C91D09">
        <w:rPr>
          <w:rFonts w:ascii="Arial" w:hAnsi="Arial" w:cs="Arial"/>
        </w:rPr>
        <w:t>ow timely and effective the incident was managed, including the restoration of supply. This includes activities such as:  </w:t>
      </w:r>
    </w:p>
    <w:p w14:paraId="69F9E1C2" w14:textId="77777777" w:rsidR="00331056" w:rsidRPr="00C91D09" w:rsidRDefault="00331056" w:rsidP="00C91D09">
      <w:pPr>
        <w:pStyle w:val="ListParagraph"/>
        <w:numPr>
          <w:ilvl w:val="1"/>
          <w:numId w:val="105"/>
        </w:numPr>
        <w:spacing w:before="0" w:after="0" w:line="240" w:lineRule="auto"/>
        <w:textAlignment w:val="baseline"/>
        <w:rPr>
          <w:rFonts w:ascii="Arial" w:hAnsi="Arial" w:cs="Arial"/>
        </w:rPr>
      </w:pPr>
      <w:r w:rsidRPr="00C91D09">
        <w:rPr>
          <w:rFonts w:ascii="Arial" w:hAnsi="Arial" w:cs="Arial"/>
        </w:rPr>
        <w:t xml:space="preserve">Planning and </w:t>
      </w:r>
      <w:r w:rsidR="00862C31" w:rsidRPr="00C91D09">
        <w:rPr>
          <w:rFonts w:ascii="Arial" w:hAnsi="Arial" w:cs="Arial"/>
        </w:rPr>
        <w:t>p</w:t>
      </w:r>
      <w:r w:rsidRPr="00C91D09">
        <w:rPr>
          <w:rFonts w:ascii="Arial" w:hAnsi="Arial" w:cs="Arial"/>
        </w:rPr>
        <w:t xml:space="preserve">rioritisation - </w:t>
      </w:r>
      <w:r w:rsidR="00862C31" w:rsidRPr="00C91D09">
        <w:rPr>
          <w:rFonts w:ascii="Arial" w:hAnsi="Arial" w:cs="Arial"/>
        </w:rPr>
        <w:t>T</w:t>
      </w:r>
      <w:r w:rsidRPr="00C91D09">
        <w:rPr>
          <w:rFonts w:ascii="Arial" w:hAnsi="Arial" w:cs="Arial"/>
        </w:rPr>
        <w:t>he process for enacting State emergency management restoration priorities in accordance with the Emergency Management Act (primacy of life, communications, etc) </w:t>
      </w:r>
    </w:p>
    <w:p w14:paraId="3256BB13" w14:textId="77777777" w:rsidR="00331056" w:rsidRPr="00C91D09" w:rsidRDefault="00331056" w:rsidP="00C91D09">
      <w:pPr>
        <w:pStyle w:val="ListParagraph"/>
        <w:numPr>
          <w:ilvl w:val="1"/>
          <w:numId w:val="105"/>
        </w:numPr>
        <w:spacing w:before="0" w:after="0" w:line="240" w:lineRule="auto"/>
        <w:textAlignment w:val="baseline"/>
        <w:rPr>
          <w:rFonts w:ascii="Arial" w:hAnsi="Arial" w:cs="Arial"/>
        </w:rPr>
      </w:pPr>
      <w:r w:rsidRPr="00C91D09">
        <w:rPr>
          <w:rFonts w:ascii="Arial" w:hAnsi="Arial" w:cs="Arial"/>
        </w:rPr>
        <w:t xml:space="preserve">Planning and </w:t>
      </w:r>
      <w:r w:rsidR="00106D34" w:rsidRPr="00C91D09">
        <w:rPr>
          <w:rFonts w:ascii="Arial" w:hAnsi="Arial" w:cs="Arial"/>
        </w:rPr>
        <w:t>p</w:t>
      </w:r>
      <w:r w:rsidRPr="00C91D09">
        <w:rPr>
          <w:rFonts w:ascii="Arial" w:hAnsi="Arial" w:cs="Arial"/>
        </w:rPr>
        <w:t xml:space="preserve">rioritisation </w:t>
      </w:r>
      <w:r w:rsidR="00106D34" w:rsidRPr="00C91D09">
        <w:rPr>
          <w:rFonts w:ascii="Arial" w:hAnsi="Arial" w:cs="Arial"/>
        </w:rPr>
        <w:t xml:space="preserve">- </w:t>
      </w:r>
      <w:r w:rsidRPr="00C91D09">
        <w:rPr>
          <w:rFonts w:ascii="Arial" w:hAnsi="Arial" w:cs="Arial"/>
        </w:rPr>
        <w:t>The efficacy of control room operations and escalation model to manage and direct the business</w:t>
      </w:r>
      <w:r w:rsidR="00106D34" w:rsidRPr="00C91D09">
        <w:rPr>
          <w:rFonts w:ascii="Arial" w:hAnsi="Arial" w:cs="Arial"/>
        </w:rPr>
        <w:t>-</w:t>
      </w:r>
      <w:r w:rsidRPr="00C91D09">
        <w:rPr>
          <w:rFonts w:ascii="Arial" w:hAnsi="Arial" w:cs="Arial"/>
        </w:rPr>
        <w:t>wide response to the event </w:t>
      </w:r>
    </w:p>
    <w:p w14:paraId="44539B73" w14:textId="77777777" w:rsidR="00331056" w:rsidRPr="00C91D09" w:rsidRDefault="00331056" w:rsidP="00C91D09">
      <w:pPr>
        <w:pStyle w:val="ListParagraph"/>
        <w:numPr>
          <w:ilvl w:val="1"/>
          <w:numId w:val="105"/>
        </w:numPr>
        <w:spacing w:before="0" w:after="0" w:line="240" w:lineRule="auto"/>
        <w:textAlignment w:val="baseline"/>
        <w:rPr>
          <w:rFonts w:ascii="Arial" w:hAnsi="Arial" w:cs="Arial"/>
        </w:rPr>
      </w:pPr>
      <w:r w:rsidRPr="00C91D09">
        <w:rPr>
          <w:rFonts w:ascii="Arial" w:hAnsi="Arial" w:cs="Arial"/>
        </w:rPr>
        <w:t>Resourcing - The availability and number of field crews and technical expertise, fleet and equipment, operating depot size and locations and comparative benefits in the operating model of energy network companies, including through insourced, outsourced or shared service provider models, and consequent speed of deployment. </w:t>
      </w:r>
    </w:p>
    <w:p w14:paraId="6A3EDE61" w14:textId="77777777" w:rsidR="00541BEC" w:rsidRPr="00C91D09" w:rsidRDefault="00541BEC" w:rsidP="006607D3">
      <w:pPr>
        <w:spacing w:before="0" w:after="0" w:line="240" w:lineRule="auto"/>
        <w:textAlignment w:val="baseline"/>
        <w:rPr>
          <w:rFonts w:ascii="Arial" w:hAnsi="Arial" w:cs="Arial"/>
        </w:rPr>
      </w:pPr>
    </w:p>
    <w:p w14:paraId="567F528F" w14:textId="68F3C0F8" w:rsidR="00331056" w:rsidRPr="00C91D09" w:rsidRDefault="00331056" w:rsidP="006607D3">
      <w:pPr>
        <w:spacing w:before="0" w:after="0" w:line="240" w:lineRule="auto"/>
        <w:textAlignment w:val="baseline"/>
        <w:rPr>
          <w:rFonts w:ascii="Arial" w:hAnsi="Arial" w:cs="Arial"/>
        </w:rPr>
      </w:pPr>
      <w:r w:rsidRPr="00C91D09">
        <w:rPr>
          <w:rFonts w:ascii="Arial" w:hAnsi="Arial" w:cs="Arial"/>
        </w:rPr>
        <w:t>This section of the Interim Report explores these matters. </w:t>
      </w:r>
    </w:p>
    <w:p w14:paraId="6D8F123C" w14:textId="77777777" w:rsidR="00331056" w:rsidRPr="00C91D09" w:rsidRDefault="00331056" w:rsidP="006607D3">
      <w:pPr>
        <w:spacing w:before="0" w:after="0" w:line="240" w:lineRule="auto"/>
        <w:textAlignment w:val="baseline"/>
        <w:rPr>
          <w:rFonts w:ascii="Arial" w:hAnsi="Arial" w:cs="Arial"/>
        </w:rPr>
      </w:pPr>
      <w:r w:rsidRPr="006607D3">
        <w:rPr>
          <w:rFonts w:ascii="Arial" w:hAnsi="Arial" w:cs="Arial"/>
        </w:rPr>
        <w:t> </w:t>
      </w:r>
    </w:p>
    <w:p w14:paraId="24BB8348" w14:textId="77777777" w:rsidR="00331056" w:rsidRPr="006607D3" w:rsidRDefault="00331056" w:rsidP="00CA7F2A">
      <w:pPr>
        <w:pStyle w:val="IntroFeatureText"/>
        <w:rPr>
          <w:rFonts w:ascii="Segoe UI" w:hAnsi="Segoe UI" w:cs="Segoe UI"/>
          <w:b/>
          <w:sz w:val="18"/>
          <w:szCs w:val="18"/>
        </w:rPr>
      </w:pPr>
      <w:r w:rsidRPr="00CA7F2A">
        <w:rPr>
          <w:b/>
        </w:rPr>
        <w:t>Restoration response during the 13 February storm event </w:t>
      </w:r>
    </w:p>
    <w:p w14:paraId="48A821D2" w14:textId="77777777"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Victoria’s five distribution businesses had varied experiences of the 13 February storm event</w:t>
      </w:r>
      <w:r w:rsidR="006607D3" w:rsidRPr="006607D3">
        <w:rPr>
          <w:rFonts w:ascii="Arial" w:hAnsi="Arial" w:cs="Arial"/>
        </w:rPr>
        <w:t>.</w:t>
      </w:r>
      <w:r w:rsidRPr="006607D3">
        <w:rPr>
          <w:rFonts w:ascii="Arial" w:hAnsi="Arial" w:cs="Arial"/>
        </w:rPr>
        <w:t> </w:t>
      </w:r>
    </w:p>
    <w:p w14:paraId="584F26D3" w14:textId="77777777" w:rsidR="00331056" w:rsidRPr="006607D3" w:rsidRDefault="00331056" w:rsidP="006607D3">
      <w:pPr>
        <w:spacing w:before="160" w:after="160"/>
        <w:rPr>
          <w:color w:val="201547" w:themeColor="text2"/>
          <w:spacing w:val="-1"/>
          <w:sz w:val="24"/>
          <w:szCs w:val="24"/>
        </w:rPr>
      </w:pPr>
      <w:r w:rsidRPr="006607D3">
        <w:rPr>
          <w:color w:val="201547" w:themeColor="text2"/>
          <w:spacing w:val="-1"/>
          <w:sz w:val="24"/>
          <w:szCs w:val="24"/>
        </w:rPr>
        <w:t>AusNet </w:t>
      </w:r>
    </w:p>
    <w:p w14:paraId="6F915686" w14:textId="77777777" w:rsidR="00331056" w:rsidRDefault="00331056" w:rsidP="006607D3">
      <w:pPr>
        <w:spacing w:before="0" w:after="0" w:line="240" w:lineRule="auto"/>
        <w:textAlignment w:val="baseline"/>
        <w:rPr>
          <w:rFonts w:ascii="Segoe UI" w:hAnsi="Segoe UI" w:cs="Segoe UI"/>
          <w:sz w:val="18"/>
          <w:szCs w:val="18"/>
        </w:rPr>
      </w:pPr>
      <w:r w:rsidRPr="006607D3">
        <w:rPr>
          <w:rFonts w:ascii="Arial" w:hAnsi="Arial" w:cs="Arial"/>
        </w:rPr>
        <w:t xml:space="preserve">AusNet prepared for 13 February by enacting </w:t>
      </w:r>
      <w:r w:rsidR="00CB3D5B" w:rsidRPr="006607D3">
        <w:rPr>
          <w:rFonts w:ascii="Arial" w:hAnsi="Arial" w:cs="Arial"/>
        </w:rPr>
        <w:t xml:space="preserve">its </w:t>
      </w:r>
      <w:r w:rsidRPr="006607D3">
        <w:rPr>
          <w:rFonts w:ascii="Arial" w:hAnsi="Arial" w:cs="Arial"/>
          <w:color w:val="000000"/>
        </w:rPr>
        <w:t>Incident and Crisis Management Plan, which details the processes of prevention, preparation and response and recovery. This included cancelling planned outages, continuously monitoring weather patterns and forecasts, increasing and preparing available resources and optimising locations to respond</w:t>
      </w:r>
      <w:r w:rsidR="006D59DC" w:rsidRPr="006607D3">
        <w:rPr>
          <w:rFonts w:ascii="Arial" w:hAnsi="Arial" w:cs="Arial"/>
          <w:color w:val="000000"/>
        </w:rPr>
        <w:t xml:space="preserve"> to</w:t>
      </w:r>
      <w:r w:rsidRPr="006607D3">
        <w:rPr>
          <w:rFonts w:ascii="Arial" w:hAnsi="Arial" w:cs="Arial"/>
          <w:color w:val="000000"/>
        </w:rPr>
        <w:t>.</w:t>
      </w:r>
      <w:r w:rsidRPr="006607D3">
        <w:rPr>
          <w:rFonts w:ascii="Arial" w:hAnsi="Arial" w:cs="Arial"/>
        </w:rPr>
        <w:t xml:space="preserve"> On 13 February</w:t>
      </w:r>
      <w:r w:rsidR="007B6D26" w:rsidRPr="006607D3">
        <w:rPr>
          <w:rFonts w:ascii="Arial" w:hAnsi="Arial" w:cs="Arial"/>
        </w:rPr>
        <w:t>,</w:t>
      </w:r>
      <w:r w:rsidRPr="006607D3">
        <w:rPr>
          <w:rFonts w:ascii="Arial" w:hAnsi="Arial" w:cs="Arial"/>
        </w:rPr>
        <w:t xml:space="preserve"> AusNet’s response escalated to a Level 3 </w:t>
      </w:r>
      <w:r w:rsidR="00F37F5B" w:rsidRPr="006607D3">
        <w:rPr>
          <w:rFonts w:ascii="Arial" w:hAnsi="Arial" w:cs="Arial"/>
        </w:rPr>
        <w:t>c</w:t>
      </w:r>
      <w:r w:rsidRPr="006607D3">
        <w:rPr>
          <w:rFonts w:ascii="Arial" w:hAnsi="Arial" w:cs="Arial"/>
        </w:rPr>
        <w:t xml:space="preserve">risis </w:t>
      </w:r>
      <w:r w:rsidR="00F37F5B" w:rsidRPr="006607D3">
        <w:rPr>
          <w:rFonts w:ascii="Arial" w:hAnsi="Arial" w:cs="Arial"/>
        </w:rPr>
        <w:t>m</w:t>
      </w:r>
      <w:r w:rsidRPr="006607D3">
        <w:rPr>
          <w:rFonts w:ascii="Arial" w:hAnsi="Arial" w:cs="Arial"/>
        </w:rPr>
        <w:t xml:space="preserve">anagement </w:t>
      </w:r>
      <w:r w:rsidR="00F37F5B" w:rsidRPr="006607D3">
        <w:rPr>
          <w:rFonts w:ascii="Arial" w:hAnsi="Arial" w:cs="Arial"/>
        </w:rPr>
        <w:t>t</w:t>
      </w:r>
      <w:r w:rsidRPr="006607D3">
        <w:rPr>
          <w:rFonts w:ascii="Arial" w:hAnsi="Arial" w:cs="Arial"/>
        </w:rPr>
        <w:t xml:space="preserve">eam </w:t>
      </w:r>
      <w:r w:rsidR="00F37F5B" w:rsidRPr="006607D3">
        <w:rPr>
          <w:rFonts w:ascii="Arial" w:hAnsi="Arial" w:cs="Arial"/>
        </w:rPr>
        <w:t>r</w:t>
      </w:r>
      <w:r w:rsidRPr="006607D3">
        <w:rPr>
          <w:rFonts w:ascii="Arial" w:hAnsi="Arial" w:cs="Arial"/>
        </w:rPr>
        <w:t>esponse as outlined in</w:t>
      </w:r>
      <w:r w:rsidR="00F274F2" w:rsidRPr="006607D3">
        <w:rPr>
          <w:rFonts w:ascii="Arial" w:hAnsi="Arial" w:cs="Arial"/>
        </w:rPr>
        <w:t xml:space="preserve"> its</w:t>
      </w:r>
      <w:r w:rsidRPr="006607D3">
        <w:rPr>
          <w:rFonts w:ascii="Arial" w:hAnsi="Arial" w:cs="Arial"/>
        </w:rPr>
        <w:t xml:space="preserve"> Strategic Plan for Integrated Response and Contingency System (SPIRACS) due to the rapid impact of the weather on a very large number of customers.  </w:t>
      </w:r>
    </w:p>
    <w:p w14:paraId="35B145C5" w14:textId="77777777" w:rsidR="00331056" w:rsidRDefault="00331056" w:rsidP="006607D3">
      <w:pPr>
        <w:spacing w:before="0" w:after="0" w:line="240" w:lineRule="auto"/>
        <w:ind w:left="1080"/>
        <w:textAlignment w:val="baseline"/>
        <w:rPr>
          <w:rFonts w:ascii="Arial" w:hAnsi="Arial" w:cs="Arial"/>
          <w:sz w:val="22"/>
          <w:szCs w:val="22"/>
        </w:rPr>
      </w:pPr>
    </w:p>
    <w:p w14:paraId="6CCE7067" w14:textId="46598EDD" w:rsidR="00331056" w:rsidRPr="006607D3" w:rsidRDefault="00331056" w:rsidP="006607D3">
      <w:pPr>
        <w:spacing w:before="0" w:after="0" w:line="240" w:lineRule="auto"/>
        <w:textAlignment w:val="baseline"/>
        <w:rPr>
          <w:rFonts w:ascii="Arial" w:hAnsi="Arial" w:cs="Arial"/>
          <w:color w:val="000000"/>
        </w:rPr>
      </w:pPr>
      <w:r w:rsidRPr="006607D3">
        <w:rPr>
          <w:rFonts w:ascii="Arial" w:hAnsi="Arial" w:cs="Arial"/>
          <w:color w:val="000000"/>
          <w:shd w:val="clear" w:color="auto" w:fill="FFFFFF"/>
        </w:rPr>
        <w:t>AusNet scaled up fault field resources from an average of 60 to 456 resources at peak on 15 February, with the majority of the surge resources provided by</w:t>
      </w:r>
      <w:r w:rsidR="00BB783B" w:rsidRPr="006607D3">
        <w:rPr>
          <w:rFonts w:ascii="Arial" w:hAnsi="Arial" w:cs="Arial"/>
          <w:color w:val="000000"/>
          <w:shd w:val="clear" w:color="auto" w:fill="FFFFFF"/>
        </w:rPr>
        <w:t xml:space="preserve"> its </w:t>
      </w:r>
      <w:r w:rsidR="004A4B09" w:rsidRPr="006607D3" w:rsidDel="00171824">
        <w:rPr>
          <w:rFonts w:ascii="Arial" w:hAnsi="Arial" w:cs="Arial"/>
          <w:color w:val="000000"/>
          <w:shd w:val="clear" w:color="auto" w:fill="FFFFFF"/>
        </w:rPr>
        <w:t>third</w:t>
      </w:r>
      <w:r w:rsidR="004A4B09">
        <w:rPr>
          <w:rFonts w:ascii="Arial" w:hAnsi="Arial" w:cs="Arial"/>
          <w:color w:val="000000"/>
          <w:shd w:val="clear" w:color="auto" w:fill="FFFFFF"/>
        </w:rPr>
        <w:t>-party</w:t>
      </w:r>
      <w:r w:rsidR="00BB783B" w:rsidRPr="006607D3">
        <w:rPr>
          <w:rFonts w:ascii="Arial" w:hAnsi="Arial" w:cs="Arial"/>
          <w:color w:val="000000"/>
          <w:shd w:val="clear" w:color="auto" w:fill="FFFFFF"/>
        </w:rPr>
        <w:t xml:space="preserve"> provider</w:t>
      </w:r>
      <w:r w:rsidRPr="006607D3">
        <w:rPr>
          <w:rFonts w:ascii="Arial" w:hAnsi="Arial" w:cs="Arial"/>
          <w:color w:val="000000"/>
          <w:shd w:val="clear" w:color="auto" w:fill="FFFFFF"/>
        </w:rPr>
        <w:t xml:space="preserve"> (323 during the peak) </w:t>
      </w:r>
      <w:r w:rsidR="00BB783B" w:rsidRPr="006607D3">
        <w:rPr>
          <w:rFonts w:ascii="Arial" w:hAnsi="Arial" w:cs="Arial"/>
          <w:color w:val="000000"/>
          <w:shd w:val="clear" w:color="auto" w:fill="FFFFFF"/>
        </w:rPr>
        <w:t>and</w:t>
      </w:r>
      <w:r w:rsidRPr="006607D3">
        <w:rPr>
          <w:rFonts w:ascii="Arial" w:hAnsi="Arial" w:cs="Arial"/>
          <w:color w:val="000000"/>
          <w:shd w:val="clear" w:color="auto" w:fill="FFFFFF"/>
        </w:rPr>
        <w:t xml:space="preserve"> the remainder provided through surge resourcing and mutual aid</w:t>
      </w:r>
      <w:r w:rsidR="006607D3" w:rsidRPr="006607D3">
        <w:rPr>
          <w:rFonts w:ascii="Arial" w:hAnsi="Arial" w:cs="Arial"/>
          <w:color w:val="000000"/>
          <w:shd w:val="clear" w:color="auto" w:fill="FFFFFF"/>
        </w:rPr>
        <w:t xml:space="preserve"> from other contractors.</w:t>
      </w:r>
      <w:r w:rsidRPr="006607D3">
        <w:rPr>
          <w:rFonts w:ascii="Arial" w:hAnsi="Arial" w:cs="Arial"/>
          <w:color w:val="000000"/>
          <w:shd w:val="clear" w:color="auto" w:fill="FFFFFF"/>
        </w:rPr>
        <w:t> </w:t>
      </w:r>
      <w:r w:rsidRPr="006607D3">
        <w:rPr>
          <w:rFonts w:ascii="Arial" w:hAnsi="Arial" w:cs="Arial"/>
          <w:color w:val="000000"/>
        </w:rPr>
        <w:t> </w:t>
      </w:r>
    </w:p>
    <w:p w14:paraId="46BB1774" w14:textId="77777777" w:rsidR="00331056" w:rsidRDefault="00331056" w:rsidP="006607D3">
      <w:pPr>
        <w:spacing w:before="0" w:after="0" w:line="240" w:lineRule="auto"/>
        <w:textAlignment w:val="baseline"/>
        <w:rPr>
          <w:rFonts w:ascii="Segoe UI" w:hAnsi="Segoe UI" w:cs="Segoe UI"/>
          <w:sz w:val="18"/>
          <w:szCs w:val="18"/>
        </w:rPr>
      </w:pPr>
    </w:p>
    <w:p w14:paraId="127F96AF" w14:textId="77777777" w:rsidR="00331056" w:rsidRPr="006607D3" w:rsidRDefault="00331056" w:rsidP="006607D3">
      <w:pPr>
        <w:spacing w:before="0" w:after="0" w:line="240" w:lineRule="auto"/>
        <w:textAlignment w:val="baseline"/>
        <w:rPr>
          <w:rFonts w:ascii="Arial" w:hAnsi="Arial" w:cs="Arial"/>
          <w:color w:val="000000"/>
        </w:rPr>
      </w:pPr>
      <w:r w:rsidRPr="006607D3">
        <w:rPr>
          <w:rFonts w:ascii="Arial" w:hAnsi="Arial" w:cs="Arial"/>
        </w:rPr>
        <w:t xml:space="preserve">Prioritisation of restoration included a combination of prioritisation of critical infrastructure, priorities from state departments and getting as many customers back on supply as quickly as possible. </w:t>
      </w:r>
      <w:r w:rsidRPr="006607D3">
        <w:rPr>
          <w:rFonts w:ascii="Arial" w:hAnsi="Arial" w:cs="Arial"/>
          <w:color w:val="000000"/>
        </w:rPr>
        <w:t xml:space="preserve">AusNet </w:t>
      </w:r>
      <w:r w:rsidR="00FD2263" w:rsidRPr="006607D3">
        <w:rPr>
          <w:rFonts w:ascii="Arial" w:hAnsi="Arial" w:cs="Arial"/>
          <w:color w:val="000000"/>
        </w:rPr>
        <w:t xml:space="preserve">was </w:t>
      </w:r>
      <w:r w:rsidRPr="006607D3">
        <w:rPr>
          <w:rFonts w:ascii="Arial" w:hAnsi="Arial" w:cs="Arial"/>
          <w:color w:val="000000"/>
        </w:rPr>
        <w:t xml:space="preserve">able to restore 94% of impacted customers within 72 hours, with approximately 20,000 offline for longer due to severe damage. During the event, AusNet’s online outage tracker failed due to a high volume of traffic, which contributed to </w:t>
      </w:r>
      <w:r w:rsidRPr="006607D3">
        <w:rPr>
          <w:rFonts w:ascii="Arial" w:hAnsi="Arial" w:cs="Arial"/>
          <w:color w:val="000000"/>
          <w:shd w:val="clear" w:color="auto" w:fill="FFFFFF"/>
        </w:rPr>
        <w:t>AusNet’s call centre receiving 43,000 calls on 13 February. As a result of the high call volume, AusNet’s call centres were unable to effectively meet demand for the first two days, with 89% of calls abandoned. A key driver of high abandonment was long call waiting times, with customers waiting approximately 22 minutes on average over the first two days before connecting with a call centre agent.  </w:t>
      </w:r>
      <w:r w:rsidRPr="006607D3">
        <w:rPr>
          <w:rFonts w:ascii="Arial" w:hAnsi="Arial" w:cs="Arial"/>
          <w:color w:val="000000"/>
        </w:rPr>
        <w:t> </w:t>
      </w:r>
    </w:p>
    <w:p w14:paraId="43C46D5F" w14:textId="77777777" w:rsidR="00331056" w:rsidRDefault="00331056" w:rsidP="006607D3">
      <w:pPr>
        <w:spacing w:before="0" w:after="0" w:line="240" w:lineRule="auto"/>
        <w:textAlignment w:val="baseline"/>
        <w:rPr>
          <w:rFonts w:ascii="Segoe UI" w:hAnsi="Segoe UI" w:cs="Segoe UI"/>
          <w:sz w:val="18"/>
          <w:szCs w:val="18"/>
        </w:rPr>
      </w:pPr>
    </w:p>
    <w:p w14:paraId="61A4BF62" w14:textId="77777777" w:rsidR="00331056" w:rsidRPr="006607D3" w:rsidRDefault="00331056" w:rsidP="006607D3">
      <w:pPr>
        <w:spacing w:before="160" w:after="160"/>
        <w:rPr>
          <w:color w:val="201547" w:themeColor="text2"/>
          <w:spacing w:val="-1"/>
          <w:sz w:val="24"/>
          <w:szCs w:val="24"/>
        </w:rPr>
      </w:pPr>
      <w:r w:rsidRPr="006607D3">
        <w:rPr>
          <w:color w:val="201547" w:themeColor="text2"/>
          <w:spacing w:val="-1"/>
          <w:sz w:val="24"/>
          <w:szCs w:val="24"/>
        </w:rPr>
        <w:t>United Energy </w:t>
      </w:r>
    </w:p>
    <w:p w14:paraId="084F05B2" w14:textId="77777777"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 xml:space="preserve">United Energy </w:t>
      </w:r>
      <w:r w:rsidR="00B46DAC" w:rsidRPr="006607D3">
        <w:rPr>
          <w:rFonts w:ascii="Arial" w:hAnsi="Arial" w:cs="Arial"/>
        </w:rPr>
        <w:t xml:space="preserve">(UE) </w:t>
      </w:r>
      <w:r w:rsidRPr="006607D3">
        <w:rPr>
          <w:rFonts w:ascii="Arial" w:hAnsi="Arial" w:cs="Arial"/>
        </w:rPr>
        <w:t xml:space="preserve">prepared for 13 February by enacting </w:t>
      </w:r>
      <w:r w:rsidR="008C366D" w:rsidRPr="006607D3">
        <w:rPr>
          <w:rFonts w:ascii="Arial" w:hAnsi="Arial" w:cs="Arial"/>
        </w:rPr>
        <w:t xml:space="preserve">its </w:t>
      </w:r>
      <w:r w:rsidRPr="006607D3">
        <w:rPr>
          <w:rFonts w:ascii="Arial" w:hAnsi="Arial" w:cs="Arial"/>
        </w:rPr>
        <w:t xml:space="preserve">emergency management processes and having </w:t>
      </w:r>
      <w:r w:rsidR="008C366D" w:rsidRPr="006607D3">
        <w:rPr>
          <w:rFonts w:ascii="Arial" w:hAnsi="Arial" w:cs="Arial"/>
        </w:rPr>
        <w:t>its n</w:t>
      </w:r>
      <w:r w:rsidRPr="006607D3">
        <w:rPr>
          <w:rFonts w:ascii="Arial" w:hAnsi="Arial" w:cs="Arial"/>
        </w:rPr>
        <w:t xml:space="preserve">etwork </w:t>
      </w:r>
      <w:r w:rsidR="008C366D" w:rsidRPr="006607D3">
        <w:rPr>
          <w:rFonts w:ascii="Arial" w:hAnsi="Arial" w:cs="Arial"/>
        </w:rPr>
        <w:t>e</w:t>
      </w:r>
      <w:r w:rsidRPr="006607D3">
        <w:rPr>
          <w:rFonts w:ascii="Arial" w:hAnsi="Arial" w:cs="Arial"/>
        </w:rPr>
        <w:t xml:space="preserve">mergency </w:t>
      </w:r>
      <w:r w:rsidR="008C366D" w:rsidRPr="006607D3">
        <w:rPr>
          <w:rFonts w:ascii="Arial" w:hAnsi="Arial" w:cs="Arial"/>
        </w:rPr>
        <w:t>t</w:t>
      </w:r>
      <w:r w:rsidRPr="006607D3">
        <w:rPr>
          <w:rFonts w:ascii="Arial" w:hAnsi="Arial" w:cs="Arial"/>
        </w:rPr>
        <w:t xml:space="preserve">eam undertake detailed planning 14 days prior to the event. This included the cancellation of planned works, securing additional resources for </w:t>
      </w:r>
      <w:r w:rsidR="00B46DAC" w:rsidRPr="006607D3">
        <w:rPr>
          <w:rFonts w:ascii="Arial" w:hAnsi="Arial" w:cs="Arial"/>
        </w:rPr>
        <w:t xml:space="preserve">its </w:t>
      </w:r>
      <w:r w:rsidRPr="006607D3">
        <w:rPr>
          <w:rFonts w:ascii="Arial" w:hAnsi="Arial" w:cs="Arial"/>
        </w:rPr>
        <w:t>call centres, adding</w:t>
      </w:r>
      <w:r w:rsidR="006607D3" w:rsidRPr="006607D3">
        <w:rPr>
          <w:rFonts w:ascii="Arial" w:hAnsi="Arial" w:cs="Arial"/>
        </w:rPr>
        <w:t>,</w:t>
      </w:r>
      <w:r w:rsidRPr="006607D3">
        <w:rPr>
          <w:rFonts w:ascii="Arial" w:hAnsi="Arial" w:cs="Arial"/>
        </w:rPr>
        <w:t xml:space="preserve"> and positioning additional organisational and field resources in strategic locations to respond to potential outages, and enacting Total Fire Ban procedures. </w:t>
      </w:r>
    </w:p>
    <w:p w14:paraId="5A9A3123" w14:textId="77777777" w:rsidR="00331056" w:rsidRDefault="00331056" w:rsidP="006607D3">
      <w:pPr>
        <w:spacing w:before="0" w:after="0" w:line="240" w:lineRule="auto"/>
        <w:textAlignment w:val="baseline"/>
        <w:rPr>
          <w:rFonts w:ascii="Segoe UI" w:hAnsi="Segoe UI" w:cs="Segoe UI"/>
          <w:sz w:val="18"/>
          <w:szCs w:val="18"/>
        </w:rPr>
      </w:pPr>
    </w:p>
    <w:p w14:paraId="685C03BF" w14:textId="77777777" w:rsidR="00331056" w:rsidRPr="006607D3" w:rsidRDefault="00331056" w:rsidP="006607D3">
      <w:pPr>
        <w:spacing w:before="0" w:after="0" w:line="240" w:lineRule="auto"/>
        <w:textAlignment w:val="baseline"/>
        <w:rPr>
          <w:rFonts w:ascii="Arial" w:hAnsi="Arial" w:cs="Arial"/>
          <w:color w:val="000000"/>
        </w:rPr>
      </w:pPr>
      <w:r w:rsidRPr="006607D3">
        <w:rPr>
          <w:rFonts w:ascii="Arial" w:hAnsi="Arial" w:cs="Arial"/>
        </w:rPr>
        <w:t>During the event, UE prioritised network stability and restored approximate</w:t>
      </w:r>
      <w:r w:rsidR="00A677AA" w:rsidRPr="006607D3">
        <w:rPr>
          <w:rFonts w:ascii="Arial" w:hAnsi="Arial" w:cs="Arial"/>
        </w:rPr>
        <w:t>ly</w:t>
      </w:r>
      <w:r w:rsidRPr="006607D3">
        <w:rPr>
          <w:rFonts w:ascii="Arial" w:hAnsi="Arial" w:cs="Arial"/>
        </w:rPr>
        <w:t xml:space="preserve"> 42,000 customers in under </w:t>
      </w:r>
      <w:r w:rsidR="00A677AA" w:rsidRPr="006607D3">
        <w:rPr>
          <w:rFonts w:ascii="Arial" w:hAnsi="Arial" w:cs="Arial"/>
        </w:rPr>
        <w:t xml:space="preserve">one </w:t>
      </w:r>
      <w:r w:rsidRPr="006607D3">
        <w:rPr>
          <w:rFonts w:ascii="Arial" w:hAnsi="Arial" w:cs="Arial"/>
        </w:rPr>
        <w:t>minute using automated network switching technology called FLISR (Fault, Location, Isolation and Service Restoration).</w:t>
      </w:r>
      <w:r w:rsidRPr="006607D3">
        <w:rPr>
          <w:rFonts w:ascii="Arial" w:hAnsi="Arial" w:cs="Arial"/>
          <w:color w:val="000000"/>
          <w:shd w:val="clear" w:color="auto" w:fill="FFFFFF"/>
        </w:rPr>
        <w:t xml:space="preserve"> UE assign priority based on </w:t>
      </w:r>
      <w:r w:rsidR="00D07B30" w:rsidRPr="006607D3">
        <w:rPr>
          <w:rFonts w:ascii="Arial" w:hAnsi="Arial" w:cs="Arial"/>
          <w:color w:val="000000"/>
          <w:shd w:val="clear" w:color="auto" w:fill="FFFFFF"/>
        </w:rPr>
        <w:t xml:space="preserve">its </w:t>
      </w:r>
      <w:r w:rsidRPr="006607D3">
        <w:rPr>
          <w:rFonts w:ascii="Arial" w:hAnsi="Arial" w:cs="Arial"/>
          <w:color w:val="000000"/>
          <w:shd w:val="clear" w:color="auto" w:fill="FFFFFF"/>
        </w:rPr>
        <w:t>“</w:t>
      </w:r>
      <w:r w:rsidR="00D07B30" w:rsidRPr="006607D3">
        <w:rPr>
          <w:rFonts w:ascii="Arial" w:hAnsi="Arial" w:cs="Arial"/>
          <w:color w:val="000000"/>
          <w:shd w:val="clear" w:color="auto" w:fill="FFFFFF"/>
        </w:rPr>
        <w:t>c</w:t>
      </w:r>
      <w:r w:rsidRPr="006607D3">
        <w:rPr>
          <w:rFonts w:ascii="Arial" w:hAnsi="Arial" w:cs="Arial"/>
          <w:color w:val="000000"/>
          <w:shd w:val="clear" w:color="auto" w:fill="FFFFFF"/>
        </w:rPr>
        <w:t xml:space="preserve">all </w:t>
      </w:r>
      <w:r w:rsidR="00D07B30" w:rsidRPr="006607D3">
        <w:rPr>
          <w:rFonts w:ascii="Arial" w:hAnsi="Arial" w:cs="Arial"/>
          <w:color w:val="000000"/>
          <w:shd w:val="clear" w:color="auto" w:fill="FFFFFF"/>
        </w:rPr>
        <w:t>o</w:t>
      </w:r>
      <w:r w:rsidRPr="006607D3">
        <w:rPr>
          <w:rFonts w:ascii="Arial" w:hAnsi="Arial" w:cs="Arial"/>
          <w:color w:val="000000"/>
          <w:shd w:val="clear" w:color="auto" w:fill="FFFFFF"/>
        </w:rPr>
        <w:t xml:space="preserve">ut procedure”, which determines priority based on customer type, asset type, SCADA </w:t>
      </w:r>
      <w:r w:rsidR="003B0C1F" w:rsidRPr="006607D3">
        <w:rPr>
          <w:rFonts w:ascii="Arial" w:hAnsi="Arial" w:cs="Arial"/>
          <w:color w:val="000000"/>
          <w:shd w:val="clear" w:color="auto" w:fill="FFFFFF"/>
        </w:rPr>
        <w:t>(</w:t>
      </w:r>
      <w:r w:rsidR="00102AC4" w:rsidRPr="006607D3">
        <w:rPr>
          <w:rFonts w:ascii="Arial" w:hAnsi="Arial" w:cs="Arial"/>
          <w:color w:val="000000"/>
          <w:shd w:val="clear" w:color="auto" w:fill="FFFFFF"/>
        </w:rPr>
        <w:t xml:space="preserve">Supervisory Control and Data Acquisition) </w:t>
      </w:r>
      <w:r w:rsidRPr="006607D3">
        <w:rPr>
          <w:rFonts w:ascii="Arial" w:hAnsi="Arial" w:cs="Arial"/>
          <w:color w:val="000000"/>
          <w:shd w:val="clear" w:color="auto" w:fill="FFFFFF"/>
        </w:rPr>
        <w:t>telemetry and customer call details.</w:t>
      </w:r>
      <w:r w:rsidRPr="006607D3">
        <w:rPr>
          <w:rFonts w:ascii="Arial" w:hAnsi="Arial" w:cs="Arial"/>
          <w:color w:val="000000"/>
        </w:rPr>
        <w:t> </w:t>
      </w:r>
    </w:p>
    <w:p w14:paraId="2D08B624" w14:textId="77777777" w:rsidR="00331056" w:rsidRDefault="00331056" w:rsidP="006607D3">
      <w:pPr>
        <w:spacing w:before="0" w:after="0" w:line="240" w:lineRule="auto"/>
        <w:textAlignment w:val="baseline"/>
        <w:rPr>
          <w:rFonts w:ascii="Segoe UI" w:hAnsi="Segoe UI" w:cs="Segoe UI"/>
          <w:sz w:val="18"/>
          <w:szCs w:val="18"/>
        </w:rPr>
      </w:pPr>
    </w:p>
    <w:p w14:paraId="4240514E" w14:textId="74CA867B"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 xml:space="preserve">UE deployed 240 </w:t>
      </w:r>
      <w:r w:rsidR="00102AC4" w:rsidRPr="006607D3">
        <w:rPr>
          <w:rFonts w:ascii="Arial" w:hAnsi="Arial" w:cs="Arial"/>
        </w:rPr>
        <w:t xml:space="preserve">staff from </w:t>
      </w:r>
      <w:r w:rsidRPr="006607D3">
        <w:rPr>
          <w:rFonts w:ascii="Arial" w:hAnsi="Arial" w:cs="Arial"/>
        </w:rPr>
        <w:t xml:space="preserve">its </w:t>
      </w:r>
      <w:r w:rsidR="004A4B09">
        <w:rPr>
          <w:rFonts w:ascii="Arial" w:hAnsi="Arial" w:cs="Arial"/>
        </w:rPr>
        <w:t>third-party</w:t>
      </w:r>
      <w:r w:rsidRPr="006607D3">
        <w:rPr>
          <w:rFonts w:ascii="Arial" w:hAnsi="Arial" w:cs="Arial"/>
        </w:rPr>
        <w:t xml:space="preserve"> provider, and 45 field staff from Citipower/Powercor through </w:t>
      </w:r>
      <w:r w:rsidR="00102AC4" w:rsidRPr="006607D3">
        <w:rPr>
          <w:rFonts w:ascii="Arial" w:hAnsi="Arial" w:cs="Arial"/>
        </w:rPr>
        <w:t xml:space="preserve">mutual aid </w:t>
      </w:r>
      <w:r w:rsidRPr="006607D3">
        <w:rPr>
          <w:rFonts w:ascii="Arial" w:hAnsi="Arial" w:cs="Arial"/>
        </w:rPr>
        <w:t xml:space="preserve">and saw a sustained outage (outage over </w:t>
      </w:r>
      <w:r w:rsidR="00102AC4" w:rsidRPr="006607D3">
        <w:rPr>
          <w:rFonts w:ascii="Arial" w:hAnsi="Arial" w:cs="Arial"/>
        </w:rPr>
        <w:t xml:space="preserve">three </w:t>
      </w:r>
      <w:r w:rsidRPr="006607D3">
        <w:rPr>
          <w:rFonts w:ascii="Arial" w:hAnsi="Arial" w:cs="Arial"/>
        </w:rPr>
        <w:t xml:space="preserve">minutes) for 84% of </w:t>
      </w:r>
      <w:r w:rsidR="002D137E" w:rsidRPr="006607D3">
        <w:rPr>
          <w:rFonts w:ascii="Arial" w:hAnsi="Arial" w:cs="Arial"/>
        </w:rPr>
        <w:t xml:space="preserve">its </w:t>
      </w:r>
      <w:r w:rsidRPr="006607D3">
        <w:rPr>
          <w:rFonts w:ascii="Arial" w:hAnsi="Arial" w:cs="Arial"/>
        </w:rPr>
        <w:t>customers before restoring 90% of these customers within 19 hours of the storm front. The mutual aid received from Citipower/Powercor supported the close out of 589 jobs and shortened the event for UE by 2-3 days. </w:t>
      </w:r>
    </w:p>
    <w:p w14:paraId="387BE917" w14:textId="77777777" w:rsidR="00331056" w:rsidRDefault="00331056" w:rsidP="006607D3">
      <w:pPr>
        <w:spacing w:before="0" w:after="0" w:line="240" w:lineRule="auto"/>
        <w:textAlignment w:val="baseline"/>
        <w:rPr>
          <w:rFonts w:ascii="Segoe UI" w:hAnsi="Segoe UI" w:cs="Segoe UI"/>
          <w:sz w:val="18"/>
          <w:szCs w:val="18"/>
        </w:rPr>
      </w:pPr>
    </w:p>
    <w:p w14:paraId="04A9E356" w14:textId="77777777" w:rsidR="00331056" w:rsidRPr="006607D3" w:rsidRDefault="00331056" w:rsidP="006607D3">
      <w:pPr>
        <w:spacing w:before="160" w:after="160"/>
        <w:rPr>
          <w:color w:val="201547" w:themeColor="text2"/>
          <w:spacing w:val="-1"/>
          <w:sz w:val="24"/>
          <w:szCs w:val="24"/>
        </w:rPr>
      </w:pPr>
      <w:r w:rsidRPr="006607D3">
        <w:rPr>
          <w:color w:val="201547" w:themeColor="text2"/>
          <w:spacing w:val="-1"/>
          <w:sz w:val="24"/>
          <w:szCs w:val="24"/>
        </w:rPr>
        <w:t>Citipower/Powercor </w:t>
      </w:r>
    </w:p>
    <w:p w14:paraId="048314C4" w14:textId="77777777"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 xml:space="preserve">Citipower/Powercor prepared for 13 February by enacting </w:t>
      </w:r>
      <w:r w:rsidR="00720B6B" w:rsidRPr="006607D3">
        <w:rPr>
          <w:rFonts w:ascii="Arial" w:hAnsi="Arial" w:cs="Arial"/>
        </w:rPr>
        <w:t xml:space="preserve">its </w:t>
      </w:r>
      <w:r w:rsidRPr="006607D3">
        <w:rPr>
          <w:rFonts w:ascii="Arial" w:hAnsi="Arial" w:cs="Arial"/>
        </w:rPr>
        <w:t xml:space="preserve">emergency management process and undertaking detailed readiness planning prior to the event. This included the cancellation of planned works, adding additional organisational and field resourcing to respond to potential outages on the day and overnight, notifying </w:t>
      </w:r>
      <w:r w:rsidR="00720B6B" w:rsidRPr="006607D3">
        <w:rPr>
          <w:rFonts w:ascii="Arial" w:hAnsi="Arial" w:cs="Arial"/>
        </w:rPr>
        <w:t>life s</w:t>
      </w:r>
      <w:r w:rsidRPr="006607D3">
        <w:rPr>
          <w:rFonts w:ascii="Arial" w:hAnsi="Arial" w:cs="Arial"/>
        </w:rPr>
        <w:t xml:space="preserve">upport </w:t>
      </w:r>
      <w:r w:rsidR="00720B6B" w:rsidRPr="006607D3">
        <w:rPr>
          <w:rFonts w:ascii="Arial" w:hAnsi="Arial" w:cs="Arial"/>
        </w:rPr>
        <w:t>c</w:t>
      </w:r>
      <w:r w:rsidRPr="006607D3">
        <w:rPr>
          <w:rFonts w:ascii="Arial" w:hAnsi="Arial" w:cs="Arial"/>
        </w:rPr>
        <w:t>ustomers, and enacting Total Fire Ban procedures.  </w:t>
      </w:r>
    </w:p>
    <w:p w14:paraId="33C0515C" w14:textId="77777777" w:rsidR="00331056" w:rsidRDefault="00331056" w:rsidP="006607D3">
      <w:pPr>
        <w:spacing w:before="0" w:after="0" w:line="240" w:lineRule="auto"/>
        <w:textAlignment w:val="baseline"/>
        <w:rPr>
          <w:rFonts w:ascii="Segoe UI" w:hAnsi="Segoe UI" w:cs="Segoe UI"/>
          <w:sz w:val="18"/>
          <w:szCs w:val="18"/>
        </w:rPr>
      </w:pPr>
    </w:p>
    <w:p w14:paraId="73FE0C10" w14:textId="77777777"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 xml:space="preserve">Citipower/Powercor coordinated with the </w:t>
      </w:r>
      <w:r w:rsidR="006962AB" w:rsidRPr="006607D3">
        <w:rPr>
          <w:rFonts w:ascii="Arial" w:hAnsi="Arial" w:cs="Arial"/>
        </w:rPr>
        <w:t>l</w:t>
      </w:r>
      <w:r w:rsidRPr="006607D3">
        <w:rPr>
          <w:rFonts w:ascii="Arial" w:hAnsi="Arial" w:cs="Arial"/>
        </w:rPr>
        <w:t xml:space="preserve">ocal </w:t>
      </w:r>
      <w:r w:rsidR="006962AB" w:rsidRPr="006607D3">
        <w:rPr>
          <w:rFonts w:ascii="Arial" w:hAnsi="Arial" w:cs="Arial"/>
        </w:rPr>
        <w:t>i</w:t>
      </w:r>
      <w:r w:rsidRPr="006607D3">
        <w:rPr>
          <w:rFonts w:ascii="Arial" w:hAnsi="Arial" w:cs="Arial"/>
        </w:rPr>
        <w:t xml:space="preserve">ncident </w:t>
      </w:r>
      <w:r w:rsidR="006962AB" w:rsidRPr="006607D3">
        <w:rPr>
          <w:rFonts w:ascii="Arial" w:hAnsi="Arial" w:cs="Arial"/>
        </w:rPr>
        <w:t>m</w:t>
      </w:r>
      <w:r w:rsidRPr="006607D3">
        <w:rPr>
          <w:rFonts w:ascii="Arial" w:hAnsi="Arial" w:cs="Arial"/>
        </w:rPr>
        <w:t xml:space="preserve">anagement </w:t>
      </w:r>
      <w:r w:rsidR="006962AB" w:rsidRPr="006607D3">
        <w:rPr>
          <w:rFonts w:ascii="Arial" w:hAnsi="Arial" w:cs="Arial"/>
        </w:rPr>
        <w:t>t</w:t>
      </w:r>
      <w:r w:rsidRPr="006607D3">
        <w:rPr>
          <w:rFonts w:ascii="Arial" w:hAnsi="Arial" w:cs="Arial"/>
        </w:rPr>
        <w:t xml:space="preserve">eams for early access to fire grounds so that they could attend sites and restore customers. Citipower/Powercor saw a combined total of 4,610km of line damaged or off supply and made effective use of network switching automation or self-healing network technology (FDIR) which expedited recovery work to </w:t>
      </w:r>
      <w:r w:rsidR="0003716A" w:rsidRPr="006607D3">
        <w:rPr>
          <w:rFonts w:ascii="Arial" w:hAnsi="Arial" w:cs="Arial"/>
        </w:rPr>
        <w:t>one</w:t>
      </w:r>
      <w:r w:rsidRPr="006607D3">
        <w:rPr>
          <w:rFonts w:ascii="Arial" w:hAnsi="Arial" w:cs="Arial"/>
        </w:rPr>
        <w:t xml:space="preserve"> minute for some outages. </w:t>
      </w:r>
    </w:p>
    <w:p w14:paraId="7421B340" w14:textId="77777777" w:rsidR="00331056" w:rsidRPr="006607D3" w:rsidRDefault="00331056" w:rsidP="006607D3">
      <w:pPr>
        <w:spacing w:before="0" w:after="0" w:line="240" w:lineRule="auto"/>
        <w:textAlignment w:val="baseline"/>
        <w:rPr>
          <w:rFonts w:ascii="Arial" w:hAnsi="Arial" w:cs="Arial"/>
        </w:rPr>
      </w:pPr>
    </w:p>
    <w:p w14:paraId="4BE69EC0" w14:textId="77777777"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Citipower/Powercor deployed large generators to Donald and Lara</w:t>
      </w:r>
      <w:r w:rsidR="0003716A" w:rsidRPr="006607D3">
        <w:rPr>
          <w:rFonts w:ascii="Arial" w:hAnsi="Arial" w:cs="Arial"/>
        </w:rPr>
        <w:t>,</w:t>
      </w:r>
      <w:r w:rsidRPr="006607D3">
        <w:rPr>
          <w:rFonts w:ascii="Arial" w:hAnsi="Arial" w:cs="Arial"/>
        </w:rPr>
        <w:t xml:space="preserve"> which temporarily restored the network prior to fault damage repair completion. Citipower/Powercor utilised a system which allows customers to send photos of damaged assets, expediting assessment and dispatch works. </w:t>
      </w:r>
    </w:p>
    <w:p w14:paraId="6965195E" w14:textId="77777777" w:rsidR="00331056" w:rsidRDefault="00331056" w:rsidP="006607D3">
      <w:pPr>
        <w:spacing w:before="0" w:after="0" w:line="240" w:lineRule="auto"/>
        <w:textAlignment w:val="baseline"/>
        <w:rPr>
          <w:rFonts w:ascii="Segoe UI" w:hAnsi="Segoe UI" w:cs="Segoe UI"/>
          <w:sz w:val="18"/>
          <w:szCs w:val="18"/>
        </w:rPr>
      </w:pPr>
    </w:p>
    <w:p w14:paraId="668B2162" w14:textId="77777777"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 xml:space="preserve">Citipower and Powercor saw full deployment of their field crews including contractors in response to the event, which saw a sustained outage (outage over </w:t>
      </w:r>
      <w:r w:rsidR="0007141F" w:rsidRPr="006607D3">
        <w:rPr>
          <w:rFonts w:ascii="Arial" w:hAnsi="Arial" w:cs="Arial"/>
        </w:rPr>
        <w:t>three</w:t>
      </w:r>
      <w:r w:rsidRPr="006607D3">
        <w:rPr>
          <w:rFonts w:ascii="Arial" w:hAnsi="Arial" w:cs="Arial"/>
        </w:rPr>
        <w:t xml:space="preserve"> minutes) for 76% of their customers and were able to restore 96% of these customers within 16 hours of the peak. Citipower/Powercor adjusted restoration times in real-time as they received information throughout the event from both their crews and customers, allowing faster assessment and prioritisation.  </w:t>
      </w:r>
    </w:p>
    <w:p w14:paraId="028C9E92" w14:textId="77777777" w:rsidR="00331056" w:rsidRDefault="00331056" w:rsidP="006607D3">
      <w:pPr>
        <w:spacing w:before="0" w:after="0" w:line="240" w:lineRule="auto"/>
        <w:textAlignment w:val="baseline"/>
        <w:rPr>
          <w:rFonts w:ascii="Segoe UI" w:hAnsi="Segoe UI" w:cs="Segoe UI"/>
          <w:sz w:val="18"/>
          <w:szCs w:val="18"/>
        </w:rPr>
      </w:pPr>
    </w:p>
    <w:p w14:paraId="67AC0514" w14:textId="77777777" w:rsidR="00331056" w:rsidRPr="006607D3" w:rsidRDefault="00331056" w:rsidP="006607D3">
      <w:pPr>
        <w:spacing w:before="160" w:after="160"/>
        <w:rPr>
          <w:color w:val="201547" w:themeColor="text2"/>
          <w:spacing w:val="-1"/>
          <w:sz w:val="24"/>
          <w:szCs w:val="24"/>
        </w:rPr>
      </w:pPr>
      <w:r w:rsidRPr="006607D3">
        <w:rPr>
          <w:color w:val="201547" w:themeColor="text2"/>
          <w:spacing w:val="-1"/>
          <w:sz w:val="24"/>
          <w:szCs w:val="24"/>
        </w:rPr>
        <w:t>Jemena </w:t>
      </w:r>
    </w:p>
    <w:p w14:paraId="4D4BB964" w14:textId="1896007E"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 xml:space="preserve">Jemena prepared for 13 February in accordance with its crisis and emergency management systems and processes, which identified hot weather from the network. This included the cancellation of planned works, additional organisational and field resourcing to respond to potential outages for the day and </w:t>
      </w:r>
      <w:r w:rsidR="001C1B33" w:rsidRPr="006607D3">
        <w:rPr>
          <w:rFonts w:ascii="Arial" w:hAnsi="Arial" w:cs="Arial"/>
        </w:rPr>
        <w:t>overnight and</w:t>
      </w:r>
      <w:r w:rsidRPr="006607D3">
        <w:rPr>
          <w:rFonts w:ascii="Arial" w:hAnsi="Arial" w:cs="Arial"/>
        </w:rPr>
        <w:t xml:space="preserve"> enacting its Total Fire Ban procedure.  </w:t>
      </w:r>
    </w:p>
    <w:p w14:paraId="6D141C19" w14:textId="77777777" w:rsidR="00331056" w:rsidRDefault="00331056" w:rsidP="006607D3">
      <w:pPr>
        <w:spacing w:before="0" w:after="0" w:line="240" w:lineRule="auto"/>
        <w:textAlignment w:val="baseline"/>
        <w:rPr>
          <w:rFonts w:ascii="Segoe UI" w:hAnsi="Segoe UI" w:cs="Segoe UI"/>
          <w:sz w:val="18"/>
          <w:szCs w:val="18"/>
        </w:rPr>
      </w:pPr>
    </w:p>
    <w:p w14:paraId="3786E511" w14:textId="31230D8B"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 xml:space="preserve">At 15:22, a 22-kilovolt feeder fault occurred out of the Coolaroo </w:t>
      </w:r>
      <w:r w:rsidR="008E3A01" w:rsidRPr="006607D3">
        <w:rPr>
          <w:rFonts w:ascii="Arial" w:hAnsi="Arial" w:cs="Arial"/>
        </w:rPr>
        <w:t>zone substation</w:t>
      </w:r>
      <w:r w:rsidRPr="006607D3">
        <w:rPr>
          <w:rFonts w:ascii="Arial" w:hAnsi="Arial" w:cs="Arial"/>
        </w:rPr>
        <w:t>,</w:t>
      </w:r>
      <w:r w:rsidR="00D92FEB" w:rsidRPr="006607D3">
        <w:rPr>
          <w:rFonts w:ascii="Arial" w:hAnsi="Arial" w:cs="Arial"/>
        </w:rPr>
        <w:t xml:space="preserve"> which</w:t>
      </w:r>
      <w:r w:rsidRPr="006607D3">
        <w:rPr>
          <w:rFonts w:ascii="Arial" w:hAnsi="Arial" w:cs="Arial"/>
        </w:rPr>
        <w:t xml:space="preserve"> impacted approximately 1,250 customers. While responding to this outage using staff</w:t>
      </w:r>
      <w:r w:rsidR="73C07CF1" w:rsidRPr="50384C74">
        <w:rPr>
          <w:rFonts w:ascii="Arial" w:hAnsi="Arial" w:cs="Arial"/>
        </w:rPr>
        <w:t xml:space="preserve"> </w:t>
      </w:r>
      <w:r w:rsidR="001C1B33" w:rsidRPr="50384C74">
        <w:rPr>
          <w:rFonts w:ascii="Arial" w:hAnsi="Arial" w:cs="Arial"/>
        </w:rPr>
        <w:t xml:space="preserve">from </w:t>
      </w:r>
      <w:r w:rsidR="001C1B33" w:rsidRPr="006607D3">
        <w:rPr>
          <w:rFonts w:ascii="Arial" w:hAnsi="Arial" w:cs="Arial"/>
        </w:rPr>
        <w:t>its</w:t>
      </w:r>
      <w:r w:rsidRPr="006607D3">
        <w:rPr>
          <w:rFonts w:ascii="Arial" w:hAnsi="Arial" w:cs="Arial"/>
        </w:rPr>
        <w:t xml:space="preserve"> </w:t>
      </w:r>
      <w:r w:rsidRPr="006607D3" w:rsidDel="00171824">
        <w:rPr>
          <w:rFonts w:ascii="Arial" w:hAnsi="Arial" w:cs="Arial"/>
        </w:rPr>
        <w:t>third</w:t>
      </w:r>
      <w:r w:rsidR="00171824">
        <w:rPr>
          <w:rFonts w:ascii="Arial" w:hAnsi="Arial" w:cs="Arial"/>
        </w:rPr>
        <w:t xml:space="preserve"> party</w:t>
      </w:r>
      <w:r w:rsidRPr="006607D3">
        <w:rPr>
          <w:rFonts w:ascii="Arial" w:hAnsi="Arial" w:cs="Arial"/>
        </w:rPr>
        <w:t xml:space="preserve"> provider, approximately ~53,000 Jemena customers lost electricity supply from the Broadmeadows, Broadmeadows South, Coolaroo and Thomastown zone substations. This was identified as load shedding directed by AEMO to protect the grid due to the AusNet transmission tower collapse and associated generator disconnections. In response, Jemena immediately activated an emergency management team. Later </w:t>
      </w:r>
      <w:r w:rsidR="242D86B9" w:rsidRPr="6D141267">
        <w:rPr>
          <w:rFonts w:ascii="Arial" w:hAnsi="Arial" w:cs="Arial"/>
        </w:rPr>
        <w:t>tha</w:t>
      </w:r>
      <w:r w:rsidR="4A7B87E0" w:rsidRPr="6D141267">
        <w:rPr>
          <w:rFonts w:ascii="Arial" w:hAnsi="Arial" w:cs="Arial"/>
        </w:rPr>
        <w:t>t</w:t>
      </w:r>
      <w:r w:rsidRPr="006607D3">
        <w:rPr>
          <w:rFonts w:ascii="Arial" w:hAnsi="Arial" w:cs="Arial"/>
        </w:rPr>
        <w:t xml:space="preserve"> evening, AEMO instructed this shed load to be restored and approximately 53,000 of Jemena’s customers were restored at around </w:t>
      </w:r>
      <w:r w:rsidR="74A8285B" w:rsidRPr="13061D00">
        <w:rPr>
          <w:rFonts w:ascii="Arial" w:hAnsi="Arial" w:cs="Arial"/>
        </w:rPr>
        <w:t>5</w:t>
      </w:r>
      <w:r w:rsidR="50A3F4AA" w:rsidRPr="13061D00">
        <w:rPr>
          <w:rFonts w:ascii="Arial" w:hAnsi="Arial" w:cs="Arial"/>
        </w:rPr>
        <w:t xml:space="preserve"> pm</w:t>
      </w:r>
      <w:r w:rsidR="67895088" w:rsidRPr="13061D00">
        <w:rPr>
          <w:rFonts w:ascii="Arial" w:hAnsi="Arial" w:cs="Arial"/>
        </w:rPr>
        <w:t xml:space="preserve"> (AEDT)</w:t>
      </w:r>
      <w:r w:rsidR="006607D3" w:rsidRPr="13061D00">
        <w:rPr>
          <w:rFonts w:ascii="Arial" w:hAnsi="Arial" w:cs="Arial"/>
        </w:rPr>
        <w:t>.</w:t>
      </w:r>
      <w:r w:rsidRPr="13061D00">
        <w:rPr>
          <w:rFonts w:ascii="Arial" w:hAnsi="Arial" w:cs="Arial"/>
        </w:rPr>
        <w:t>  </w:t>
      </w:r>
    </w:p>
    <w:p w14:paraId="4D0E8BED" w14:textId="77777777" w:rsidR="00331056" w:rsidRDefault="00331056" w:rsidP="006607D3">
      <w:pPr>
        <w:spacing w:before="0" w:after="0" w:line="240" w:lineRule="auto"/>
        <w:textAlignment w:val="baseline"/>
        <w:rPr>
          <w:rFonts w:ascii="Segoe UI" w:hAnsi="Segoe UI" w:cs="Segoe UI"/>
          <w:sz w:val="18"/>
          <w:szCs w:val="18"/>
        </w:rPr>
      </w:pPr>
    </w:p>
    <w:p w14:paraId="421AD944" w14:textId="56F5C03B"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 xml:space="preserve">Jemena’s restoration of the Coolaroo </w:t>
      </w:r>
      <w:r w:rsidR="00A41B65" w:rsidRPr="006607D3">
        <w:rPr>
          <w:rFonts w:ascii="Arial" w:hAnsi="Arial" w:cs="Arial"/>
        </w:rPr>
        <w:t>z</w:t>
      </w:r>
      <w:r w:rsidRPr="006607D3">
        <w:rPr>
          <w:rFonts w:ascii="Arial" w:hAnsi="Arial" w:cs="Arial"/>
        </w:rPr>
        <w:t xml:space="preserve">one </w:t>
      </w:r>
      <w:r w:rsidR="00A41B65" w:rsidRPr="006607D3">
        <w:rPr>
          <w:rFonts w:ascii="Arial" w:hAnsi="Arial" w:cs="Arial"/>
        </w:rPr>
        <w:t>s</w:t>
      </w:r>
      <w:r w:rsidRPr="006607D3">
        <w:rPr>
          <w:rFonts w:ascii="Arial" w:hAnsi="Arial" w:cs="Arial"/>
        </w:rPr>
        <w:t xml:space="preserve">ubstation was delayed as it was part of the Jemena network area that experienced load shedding. Restoration of the line occurred in accordance with Total Fire Ban procedures for the Rapid Earth Fault Current Limiter (REFCL) line, which involved sectionalising and progressively restoring supply. Jemena restored 602 customers of this affected line by </w:t>
      </w:r>
      <w:r w:rsidR="57B8AC52" w:rsidRPr="13061D00">
        <w:rPr>
          <w:rFonts w:ascii="Arial" w:hAnsi="Arial" w:cs="Arial"/>
        </w:rPr>
        <w:t>5</w:t>
      </w:r>
      <w:r w:rsidRPr="006607D3">
        <w:rPr>
          <w:rFonts w:ascii="Arial" w:hAnsi="Arial" w:cs="Arial"/>
        </w:rPr>
        <w:t>:06</w:t>
      </w:r>
      <w:r w:rsidR="15D2DF73" w:rsidRPr="13061D00">
        <w:rPr>
          <w:rFonts w:ascii="Arial" w:hAnsi="Arial" w:cs="Arial"/>
        </w:rPr>
        <w:t xml:space="preserve"> pm</w:t>
      </w:r>
      <w:r w:rsidR="5AFD3F1C" w:rsidRPr="13061D00">
        <w:rPr>
          <w:rFonts w:ascii="Arial" w:hAnsi="Arial" w:cs="Arial"/>
        </w:rPr>
        <w:t xml:space="preserve"> (AEDT)</w:t>
      </w:r>
      <w:r w:rsidRPr="13061D00">
        <w:rPr>
          <w:rFonts w:ascii="Arial" w:hAnsi="Arial" w:cs="Arial"/>
        </w:rPr>
        <w:t>,</w:t>
      </w:r>
      <w:r w:rsidRPr="006607D3">
        <w:rPr>
          <w:rFonts w:ascii="Arial" w:hAnsi="Arial" w:cs="Arial"/>
        </w:rPr>
        <w:t xml:space="preserve"> </w:t>
      </w:r>
      <w:r w:rsidR="005A45F5" w:rsidRPr="006607D3">
        <w:rPr>
          <w:rFonts w:ascii="Arial" w:hAnsi="Arial" w:cs="Arial"/>
        </w:rPr>
        <w:t>with</w:t>
      </w:r>
      <w:r w:rsidRPr="006607D3">
        <w:rPr>
          <w:rFonts w:ascii="Arial" w:hAnsi="Arial" w:cs="Arial"/>
        </w:rPr>
        <w:t xml:space="preserve"> the remaining 604 customers restored by </w:t>
      </w:r>
      <w:r w:rsidR="30364605" w:rsidRPr="13061D00">
        <w:rPr>
          <w:rFonts w:ascii="Arial" w:hAnsi="Arial" w:cs="Arial"/>
        </w:rPr>
        <w:t>5</w:t>
      </w:r>
      <w:r w:rsidRPr="006607D3">
        <w:rPr>
          <w:rFonts w:ascii="Arial" w:hAnsi="Arial" w:cs="Arial"/>
        </w:rPr>
        <w:t>:51</w:t>
      </w:r>
      <w:r w:rsidR="3FE735C7" w:rsidRPr="13061D00">
        <w:rPr>
          <w:rFonts w:ascii="Arial" w:hAnsi="Arial" w:cs="Arial"/>
        </w:rPr>
        <w:t xml:space="preserve"> pm</w:t>
      </w:r>
      <w:r w:rsidR="0C04820A" w:rsidRPr="13061D00">
        <w:rPr>
          <w:rFonts w:ascii="Arial" w:hAnsi="Arial" w:cs="Arial"/>
        </w:rPr>
        <w:t xml:space="preserve"> (AEDT)</w:t>
      </w:r>
      <w:r w:rsidRPr="13061D00">
        <w:rPr>
          <w:rFonts w:ascii="Arial" w:hAnsi="Arial" w:cs="Arial"/>
        </w:rPr>
        <w:t>.</w:t>
      </w:r>
      <w:r w:rsidRPr="006607D3">
        <w:rPr>
          <w:rFonts w:ascii="Arial" w:hAnsi="Arial" w:cs="Arial"/>
        </w:rPr>
        <w:t xml:space="preserve"> Jemena then returned to business-as-usual activity, but with its emergency management team remaining in place overnight, with a small number of customers still offline, who were restored that night.  </w:t>
      </w:r>
    </w:p>
    <w:p w14:paraId="1B0DDB33" w14:textId="77777777" w:rsidR="00331056" w:rsidRDefault="00331056" w:rsidP="006607D3">
      <w:pPr>
        <w:spacing w:before="0" w:after="0" w:line="240" w:lineRule="auto"/>
        <w:textAlignment w:val="baseline"/>
        <w:rPr>
          <w:rFonts w:ascii="Segoe UI" w:hAnsi="Segoe UI" w:cs="Segoe UI"/>
          <w:sz w:val="18"/>
          <w:szCs w:val="18"/>
        </w:rPr>
      </w:pPr>
    </w:p>
    <w:p w14:paraId="7D9EF0AA" w14:textId="5E2A15CD" w:rsidR="00C53397" w:rsidRPr="006607D3" w:rsidRDefault="00C53397" w:rsidP="00CA7F2A">
      <w:pPr>
        <w:pStyle w:val="Heading4"/>
      </w:pPr>
      <w:r w:rsidRPr="006607D3">
        <w:t xml:space="preserve">We </w:t>
      </w:r>
      <w:r w:rsidR="00D819FC">
        <w:t>heard from stakeholders and the community</w:t>
      </w:r>
      <w:r w:rsidRPr="006607D3">
        <w:t> </w:t>
      </w:r>
    </w:p>
    <w:p w14:paraId="5583B25A" w14:textId="77777777" w:rsidR="00331056" w:rsidRDefault="00331056" w:rsidP="006607D3">
      <w:pPr>
        <w:spacing w:before="0" w:after="0" w:line="240" w:lineRule="auto"/>
        <w:textAlignment w:val="baseline"/>
        <w:rPr>
          <w:rFonts w:ascii="Segoe UI" w:hAnsi="Segoe UI" w:cs="Segoe UI"/>
          <w:color w:val="201547"/>
          <w:sz w:val="18"/>
          <w:szCs w:val="18"/>
        </w:rPr>
      </w:pPr>
    </w:p>
    <w:p w14:paraId="385E05A1" w14:textId="7FEA2636" w:rsidR="00331056" w:rsidRPr="006607D3" w:rsidRDefault="00331056" w:rsidP="006607D3">
      <w:pPr>
        <w:spacing w:before="0" w:after="0" w:line="240" w:lineRule="auto"/>
        <w:textAlignment w:val="baseline"/>
        <w:rPr>
          <w:rFonts w:ascii="Arial" w:hAnsi="Arial" w:cs="Arial"/>
        </w:rPr>
      </w:pPr>
      <w:r w:rsidRPr="006607D3">
        <w:rPr>
          <w:rFonts w:ascii="Arial" w:hAnsi="Arial" w:cs="Arial"/>
        </w:rPr>
        <w:t>The experiences of the distribution businesses during the event were varied. CitiPower and Jemena experienced relatively lower outage numbers (excluding Jemena’s requirement to load shed). Powercor had a higher volume of outages, which were responded to within the first 24 hours. United Energy experienced longer outages in pockets of its network, while AusNet experienced significant outage numbers, with some customers not restored until 12 days after the event.  </w:t>
      </w:r>
      <w:r w:rsidR="00410F21" w:rsidRPr="006607D3">
        <w:rPr>
          <w:rFonts w:ascii="Arial" w:hAnsi="Arial" w:cs="Arial"/>
        </w:rPr>
        <w:t xml:space="preserve">Although </w:t>
      </w:r>
      <w:r w:rsidR="00AD7E0E" w:rsidRPr="006607D3">
        <w:rPr>
          <w:rFonts w:ascii="Arial" w:hAnsi="Arial" w:cs="Arial"/>
        </w:rPr>
        <w:t>this section uses</w:t>
      </w:r>
      <w:r w:rsidR="007B3C96" w:rsidRPr="006607D3">
        <w:rPr>
          <w:rFonts w:ascii="Arial" w:hAnsi="Arial" w:cs="Arial"/>
        </w:rPr>
        <w:t xml:space="preserve"> </w:t>
      </w:r>
      <w:r w:rsidR="003A0022" w:rsidRPr="006607D3">
        <w:rPr>
          <w:rFonts w:ascii="Arial" w:hAnsi="Arial" w:cs="Arial"/>
        </w:rPr>
        <w:t xml:space="preserve">detailed </w:t>
      </w:r>
      <w:r w:rsidR="007B3C96" w:rsidRPr="006607D3">
        <w:rPr>
          <w:rFonts w:ascii="Arial" w:hAnsi="Arial" w:cs="Arial"/>
        </w:rPr>
        <w:t xml:space="preserve">examples from AusNet’s </w:t>
      </w:r>
      <w:r w:rsidR="00AD7E0E" w:rsidRPr="006607D3">
        <w:rPr>
          <w:rFonts w:ascii="Arial" w:hAnsi="Arial" w:cs="Arial"/>
        </w:rPr>
        <w:t xml:space="preserve">experience in this event, </w:t>
      </w:r>
      <w:r w:rsidR="00293B67">
        <w:rPr>
          <w:rFonts w:ascii="Arial" w:hAnsi="Arial" w:cs="Arial"/>
        </w:rPr>
        <w:t>we</w:t>
      </w:r>
      <w:r w:rsidR="00AD7E0E" w:rsidRPr="007831C9">
        <w:rPr>
          <w:rFonts w:ascii="Arial" w:hAnsi="Arial" w:cs="Arial"/>
        </w:rPr>
        <w:t xml:space="preserve"> consider</w:t>
      </w:r>
      <w:r w:rsidR="00AD7E0E" w:rsidRPr="006607D3">
        <w:rPr>
          <w:rFonts w:ascii="Arial" w:hAnsi="Arial" w:cs="Arial"/>
        </w:rPr>
        <w:t xml:space="preserve"> that </w:t>
      </w:r>
      <w:r w:rsidR="003A4B93" w:rsidRPr="006607D3">
        <w:rPr>
          <w:rFonts w:ascii="Arial" w:hAnsi="Arial" w:cs="Arial"/>
        </w:rPr>
        <w:t xml:space="preserve">many of the identified </w:t>
      </w:r>
      <w:r w:rsidR="004A3DA9" w:rsidRPr="006607D3">
        <w:rPr>
          <w:rFonts w:ascii="Arial" w:hAnsi="Arial" w:cs="Arial"/>
        </w:rPr>
        <w:t xml:space="preserve">areas apply to all distribution businesses </w:t>
      </w:r>
      <w:r w:rsidR="001902AE" w:rsidRPr="006607D3">
        <w:rPr>
          <w:rFonts w:ascii="Arial" w:hAnsi="Arial" w:cs="Arial"/>
        </w:rPr>
        <w:t>and thus have applied their thinking across all businesses.</w:t>
      </w:r>
    </w:p>
    <w:p w14:paraId="0A0AD0A7" w14:textId="77777777" w:rsidR="00331056" w:rsidRDefault="00331056" w:rsidP="006607D3">
      <w:pPr>
        <w:spacing w:before="0" w:after="0" w:line="240" w:lineRule="auto"/>
        <w:textAlignment w:val="baseline"/>
        <w:rPr>
          <w:rFonts w:ascii="Segoe UI" w:hAnsi="Segoe UI" w:cs="Segoe UI"/>
          <w:sz w:val="18"/>
          <w:szCs w:val="18"/>
        </w:rPr>
      </w:pPr>
    </w:p>
    <w:p w14:paraId="1D9E9411" w14:textId="77777777" w:rsidR="006607D3" w:rsidRPr="006607D3" w:rsidRDefault="006607D3" w:rsidP="006607D3">
      <w:pPr>
        <w:spacing w:before="0" w:after="0" w:line="240" w:lineRule="auto"/>
        <w:textAlignment w:val="baseline"/>
        <w:rPr>
          <w:rFonts w:ascii="Arial" w:hAnsi="Arial" w:cs="Arial"/>
          <w:color w:val="201547"/>
          <w:sz w:val="24"/>
          <w:szCs w:val="24"/>
        </w:rPr>
      </w:pPr>
    </w:p>
    <w:p w14:paraId="10623CDB" w14:textId="77777777" w:rsidR="00D4339A" w:rsidRDefault="006607D3" w:rsidP="00D4339A">
      <w:pPr>
        <w:keepNext/>
        <w:spacing w:before="0" w:after="0" w:line="240" w:lineRule="auto"/>
        <w:textAlignment w:val="baseline"/>
      </w:pPr>
      <w:r>
        <w:rPr>
          <w:noProof/>
        </w:rPr>
        <w:drawing>
          <wp:inline distT="0" distB="0" distL="0" distR="0" wp14:anchorId="663643A1" wp14:editId="3E975101">
            <wp:extent cx="4879340" cy="2764790"/>
            <wp:effectExtent l="0" t="0" r="0" b="0"/>
            <wp:docPr id="1257126689" name="Picture 9" descr="Figure 17 is a process chart with blue boxes and directional lines. It shows the flow of information and activities in AusNet’s response to the 13 February event. The above and below text describes these constraints in d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26689" name="Picture 9" descr="Figure 17 is a process chart with blue boxes and directional lines. It shows the flow of information and activities in AusNet’s response to the 13 February event. The above and below text describes these constraints in detail. "/>
                    <pic:cNvPicPr/>
                  </pic:nvPicPr>
                  <pic:blipFill>
                    <a:blip r:embed="rId54">
                      <a:extLst>
                        <a:ext uri="{28A0092B-C50C-407E-A947-70E740481C1C}">
                          <a14:useLocalDpi xmlns:a14="http://schemas.microsoft.com/office/drawing/2010/main" val="0"/>
                        </a:ext>
                      </a:extLst>
                    </a:blip>
                    <a:stretch>
                      <a:fillRect/>
                    </a:stretch>
                  </pic:blipFill>
                  <pic:spPr>
                    <a:xfrm>
                      <a:off x="0" y="0"/>
                      <a:ext cx="4879340" cy="2764790"/>
                    </a:xfrm>
                    <a:prstGeom prst="rect">
                      <a:avLst/>
                    </a:prstGeom>
                  </pic:spPr>
                </pic:pic>
              </a:graphicData>
            </a:graphic>
          </wp:inline>
        </w:drawing>
      </w:r>
    </w:p>
    <w:p w14:paraId="23C5602C" w14:textId="4BFFFFD5" w:rsidR="00D4339A" w:rsidRDefault="00D4339A" w:rsidP="00D4339A">
      <w:pPr>
        <w:pStyle w:val="Caption"/>
      </w:pPr>
      <w:bookmarkStart w:id="111" w:name="_Ref170456527"/>
      <w:bookmarkStart w:id="112" w:name="_Toc170479005"/>
      <w:r>
        <w:t xml:space="preserve">Figure </w:t>
      </w:r>
      <w:r>
        <w:fldChar w:fldCharType="begin"/>
      </w:r>
      <w:r>
        <w:instrText xml:space="preserve"> SEQ Figure \* ARABIC </w:instrText>
      </w:r>
      <w:r>
        <w:fldChar w:fldCharType="separate"/>
      </w:r>
      <w:r w:rsidR="00EC434E">
        <w:rPr>
          <w:noProof/>
        </w:rPr>
        <w:t>17</w:t>
      </w:r>
      <w:r>
        <w:fldChar w:fldCharType="end"/>
      </w:r>
      <w:bookmarkEnd w:id="111"/>
      <w:r>
        <w:t>: Diagram of identified constraints in managing AusNet's response.</w:t>
      </w:r>
      <w:bookmarkEnd w:id="112"/>
    </w:p>
    <w:p w14:paraId="18D72900" w14:textId="09B7531F" w:rsidR="00FD37E3" w:rsidRDefault="006607D3" w:rsidP="00FD37E3">
      <w:pPr>
        <w:spacing w:before="0" w:after="0" w:line="240" w:lineRule="auto"/>
        <w:textAlignment w:val="baseline"/>
        <w:rPr>
          <w:rFonts w:ascii="Arial" w:hAnsi="Arial" w:cs="Arial"/>
        </w:rPr>
      </w:pPr>
      <w:r>
        <w:br/>
      </w:r>
      <w:r w:rsidR="00FD37E3" w:rsidRPr="007831C9">
        <w:rPr>
          <w:rFonts w:ascii="Arial" w:hAnsi="Arial" w:cs="Arial"/>
        </w:rPr>
        <w:t>AusNet’s</w:t>
      </w:r>
      <w:r w:rsidR="00FD37E3" w:rsidRPr="006607D3">
        <w:rPr>
          <w:rFonts w:ascii="Arial" w:hAnsi="Arial" w:cs="Arial"/>
        </w:rPr>
        <w:t xml:space="preserve"> systems and processes did not respond effectively to a large-scale, widespread outage impacting its network. Its approach to plan, manage and deliver its response centrally through its customer energy operations team (CEOT) increase</w:t>
      </w:r>
      <w:r w:rsidR="00FD37E3">
        <w:rPr>
          <w:rFonts w:ascii="Arial" w:hAnsi="Arial" w:cs="Arial"/>
        </w:rPr>
        <w:t>d</w:t>
      </w:r>
      <w:r w:rsidR="00FD37E3" w:rsidRPr="006607D3">
        <w:rPr>
          <w:rFonts w:ascii="Arial" w:hAnsi="Arial" w:cs="Arial"/>
        </w:rPr>
        <w:t xml:space="preserve"> burden on specialist roles and impact</w:t>
      </w:r>
      <w:r w:rsidR="00FD37E3">
        <w:rPr>
          <w:rFonts w:ascii="Arial" w:hAnsi="Arial" w:cs="Arial"/>
        </w:rPr>
        <w:t>ed</w:t>
      </w:r>
      <w:r w:rsidR="00FD37E3" w:rsidRPr="006607D3">
        <w:rPr>
          <w:rFonts w:ascii="Arial" w:hAnsi="Arial" w:cs="Arial"/>
        </w:rPr>
        <w:t xml:space="preserve"> information flow, and effective restoration. AusNet’s Restoration Plan does not identify how to manage requests for priority restoration or community safety concerns. Some of this may be the result of AusNet’s business-as-usual processes, under which </w:t>
      </w:r>
      <w:r w:rsidR="002E18B9">
        <w:rPr>
          <w:rFonts w:ascii="Arial" w:hAnsi="Arial" w:cs="Arial"/>
        </w:rPr>
        <w:t xml:space="preserve">AusNet’s </w:t>
      </w:r>
      <w:r w:rsidR="001C1B33">
        <w:rPr>
          <w:rFonts w:ascii="Arial" w:hAnsi="Arial" w:cs="Arial"/>
        </w:rPr>
        <w:t>third-party</w:t>
      </w:r>
      <w:r w:rsidR="002E18B9">
        <w:rPr>
          <w:rFonts w:ascii="Arial" w:hAnsi="Arial" w:cs="Arial"/>
        </w:rPr>
        <w:t xml:space="preserve"> provider</w:t>
      </w:r>
      <w:r w:rsidR="002E18B9" w:rsidRPr="006607D3">
        <w:rPr>
          <w:rFonts w:ascii="Arial" w:hAnsi="Arial" w:cs="Arial"/>
        </w:rPr>
        <w:t xml:space="preserve"> </w:t>
      </w:r>
      <w:r w:rsidR="00FD37E3" w:rsidRPr="006607D3">
        <w:rPr>
          <w:rFonts w:ascii="Arial" w:hAnsi="Arial" w:cs="Arial"/>
        </w:rPr>
        <w:t>undertakes field planning and prioritisation, with this function elevated to AusNet in CEOT during the event.  </w:t>
      </w:r>
    </w:p>
    <w:p w14:paraId="7F5C28A6" w14:textId="77777777" w:rsidR="00FD37E3" w:rsidRPr="006607D3" w:rsidRDefault="00FD37E3" w:rsidP="00FD37E3">
      <w:pPr>
        <w:spacing w:before="0" w:after="0" w:line="240" w:lineRule="auto"/>
        <w:textAlignment w:val="baseline"/>
        <w:rPr>
          <w:rFonts w:ascii="Segoe UI" w:hAnsi="Segoe UI" w:cs="Segoe UI"/>
          <w:sz w:val="18"/>
          <w:szCs w:val="18"/>
        </w:rPr>
      </w:pPr>
    </w:p>
    <w:p w14:paraId="32207021" w14:textId="3D50B3CC" w:rsidR="007832A6" w:rsidRPr="006607D3" w:rsidRDefault="00C424E0" w:rsidP="006607D3">
      <w:pPr>
        <w:spacing w:before="0" w:after="0" w:line="240" w:lineRule="auto"/>
        <w:textAlignment w:val="baseline"/>
        <w:rPr>
          <w:rFonts w:ascii="Arial" w:hAnsi="Arial" w:cs="Arial"/>
        </w:rPr>
      </w:pPr>
      <w:r>
        <w:rPr>
          <w:rFonts w:ascii="Arial" w:hAnsi="Arial" w:cs="Arial"/>
          <w:highlight w:val="yellow"/>
        </w:rPr>
        <w:fldChar w:fldCharType="begin"/>
      </w:r>
      <w:r>
        <w:rPr>
          <w:rFonts w:ascii="Arial" w:hAnsi="Arial" w:cs="Arial"/>
        </w:rPr>
        <w:instrText xml:space="preserve"> REF _Ref170456527 \h </w:instrText>
      </w:r>
      <w:r>
        <w:rPr>
          <w:rFonts w:ascii="Arial" w:hAnsi="Arial" w:cs="Arial"/>
          <w:highlight w:val="yellow"/>
        </w:rPr>
      </w:r>
      <w:r>
        <w:rPr>
          <w:rFonts w:ascii="Arial" w:hAnsi="Arial" w:cs="Arial"/>
          <w:highlight w:val="yellow"/>
        </w:rPr>
        <w:fldChar w:fldCharType="separate"/>
      </w:r>
      <w:r w:rsidR="00EC434E">
        <w:t xml:space="preserve">Figure </w:t>
      </w:r>
      <w:r w:rsidR="00EC434E">
        <w:rPr>
          <w:noProof/>
        </w:rPr>
        <w:t>17</w:t>
      </w:r>
      <w:r>
        <w:rPr>
          <w:rFonts w:ascii="Arial" w:hAnsi="Arial" w:cs="Arial"/>
          <w:highlight w:val="yellow"/>
        </w:rPr>
        <w:fldChar w:fldCharType="end"/>
      </w:r>
      <w:r>
        <w:rPr>
          <w:rFonts w:ascii="Arial" w:hAnsi="Arial" w:cs="Arial"/>
        </w:rPr>
        <w:t xml:space="preserve"> </w:t>
      </w:r>
      <w:r w:rsidR="007832A6" w:rsidRPr="006607D3">
        <w:rPr>
          <w:rFonts w:ascii="Arial" w:hAnsi="Arial" w:cs="Arial"/>
        </w:rPr>
        <w:t>shows w</w:t>
      </w:r>
      <w:r w:rsidR="001D635B" w:rsidRPr="006607D3">
        <w:rPr>
          <w:rFonts w:ascii="Arial" w:hAnsi="Arial" w:cs="Arial"/>
        </w:rPr>
        <w:t>h</w:t>
      </w:r>
      <w:r w:rsidR="007832A6" w:rsidRPr="006607D3">
        <w:rPr>
          <w:rFonts w:ascii="Arial" w:hAnsi="Arial" w:cs="Arial"/>
        </w:rPr>
        <w:t xml:space="preserve">ere constraints were found during AusNet’s review of </w:t>
      </w:r>
      <w:r w:rsidR="001D635B" w:rsidRPr="006607D3">
        <w:rPr>
          <w:rFonts w:ascii="Arial" w:hAnsi="Arial" w:cs="Arial"/>
        </w:rPr>
        <w:t xml:space="preserve">its </w:t>
      </w:r>
      <w:r w:rsidR="007832A6" w:rsidRPr="006607D3">
        <w:rPr>
          <w:rFonts w:ascii="Arial" w:hAnsi="Arial" w:cs="Arial"/>
        </w:rPr>
        <w:t>response</w:t>
      </w:r>
      <w:r w:rsidR="00824AEC" w:rsidRPr="006607D3">
        <w:rPr>
          <w:rFonts w:ascii="Arial" w:hAnsi="Arial" w:cs="Arial"/>
        </w:rPr>
        <w:t xml:space="preserve">. </w:t>
      </w:r>
      <w:r w:rsidR="006607D3" w:rsidRPr="006607D3">
        <w:rPr>
          <w:rFonts w:ascii="Arial" w:hAnsi="Arial" w:cs="Arial"/>
        </w:rPr>
        <w:t>These constraints</w:t>
      </w:r>
      <w:r w:rsidR="007832A6" w:rsidRPr="006607D3">
        <w:rPr>
          <w:rFonts w:ascii="Arial" w:hAnsi="Arial" w:cs="Arial"/>
        </w:rPr>
        <w:t xml:space="preserve"> limited </w:t>
      </w:r>
      <w:r w:rsidR="00824AEC" w:rsidRPr="006607D3">
        <w:rPr>
          <w:rFonts w:ascii="Arial" w:hAnsi="Arial" w:cs="Arial"/>
        </w:rPr>
        <w:t>its</w:t>
      </w:r>
      <w:r w:rsidR="007832A6" w:rsidRPr="006607D3">
        <w:rPr>
          <w:rFonts w:ascii="Arial" w:hAnsi="Arial" w:cs="Arial"/>
        </w:rPr>
        <w:t xml:space="preserve"> response capacity and influenced restoration times for customers. These are </w:t>
      </w:r>
      <w:r w:rsidR="00510BC5" w:rsidRPr="006607D3">
        <w:rPr>
          <w:rFonts w:ascii="Arial" w:hAnsi="Arial" w:cs="Arial"/>
        </w:rPr>
        <w:t xml:space="preserve">reported </w:t>
      </w:r>
      <w:r w:rsidR="007832A6" w:rsidRPr="006607D3">
        <w:rPr>
          <w:rFonts w:ascii="Arial" w:hAnsi="Arial" w:cs="Arial"/>
        </w:rPr>
        <w:t xml:space="preserve">in more detail and necessarily focus on AusNet. However, </w:t>
      </w:r>
      <w:r w:rsidR="00293B67">
        <w:rPr>
          <w:rFonts w:ascii="Arial" w:hAnsi="Arial" w:cs="Arial"/>
        </w:rPr>
        <w:t>we</w:t>
      </w:r>
      <w:r w:rsidR="007832A6" w:rsidRPr="006607D3">
        <w:rPr>
          <w:rFonts w:ascii="Arial" w:hAnsi="Arial" w:cs="Arial"/>
        </w:rPr>
        <w:t xml:space="preserve"> note that any distribution business would potentially be similarly constrained by similar issues when responding to a </w:t>
      </w:r>
      <w:r w:rsidR="00127387" w:rsidRPr="006607D3">
        <w:rPr>
          <w:rFonts w:ascii="Arial" w:hAnsi="Arial" w:cs="Arial"/>
        </w:rPr>
        <w:t>large-</w:t>
      </w:r>
      <w:r w:rsidR="007832A6" w:rsidRPr="006607D3">
        <w:rPr>
          <w:rFonts w:ascii="Arial" w:hAnsi="Arial" w:cs="Arial"/>
        </w:rPr>
        <w:t>scale and prolonged power outage event. </w:t>
      </w:r>
    </w:p>
    <w:p w14:paraId="217A6E7E" w14:textId="77777777" w:rsidR="007832A6" w:rsidRDefault="007832A6" w:rsidP="006607D3">
      <w:pPr>
        <w:spacing w:before="0" w:after="0" w:line="240" w:lineRule="auto"/>
        <w:textAlignment w:val="baseline"/>
        <w:rPr>
          <w:rFonts w:ascii="Segoe UI" w:hAnsi="Segoe UI" w:cs="Segoe UI"/>
          <w:sz w:val="18"/>
          <w:szCs w:val="18"/>
        </w:rPr>
      </w:pPr>
    </w:p>
    <w:p w14:paraId="70ED9CB4" w14:textId="77777777" w:rsidR="007832A6" w:rsidRPr="006607D3" w:rsidRDefault="007832A6" w:rsidP="006607D3">
      <w:pPr>
        <w:spacing w:before="0" w:after="0" w:line="240" w:lineRule="auto"/>
        <w:textAlignment w:val="baseline"/>
        <w:rPr>
          <w:rFonts w:ascii="Arial" w:hAnsi="Arial" w:cs="Arial"/>
        </w:rPr>
      </w:pPr>
      <w:r w:rsidRPr="006607D3">
        <w:rPr>
          <w:rFonts w:ascii="Arial" w:hAnsi="Arial" w:cs="Arial"/>
          <w:b/>
        </w:rPr>
        <w:t>AusNet’s systems and planning were not designed for an event of this scale, impacting restoration planning, prioritisation, control, and effective use of field crews</w:t>
      </w:r>
      <w:r w:rsidR="004057E9" w:rsidRPr="006607D3">
        <w:rPr>
          <w:rFonts w:ascii="Arial" w:hAnsi="Arial" w:cs="Arial"/>
          <w:b/>
        </w:rPr>
        <w:t>.</w:t>
      </w:r>
      <w:r w:rsidRPr="006607D3">
        <w:rPr>
          <w:rFonts w:ascii="Arial" w:hAnsi="Arial" w:cs="Arial"/>
          <w:b/>
        </w:rPr>
        <w:t> </w:t>
      </w:r>
      <w:r w:rsidRPr="006607D3">
        <w:rPr>
          <w:rFonts w:ascii="Arial" w:hAnsi="Arial" w:cs="Arial"/>
        </w:rPr>
        <w:t> </w:t>
      </w:r>
    </w:p>
    <w:p w14:paraId="66A1A9C9" w14:textId="77777777" w:rsidR="007832A6" w:rsidRDefault="007832A6" w:rsidP="006607D3">
      <w:pPr>
        <w:spacing w:before="0" w:after="0" w:line="240" w:lineRule="auto"/>
        <w:textAlignment w:val="baseline"/>
        <w:rPr>
          <w:rFonts w:ascii="Segoe UI" w:hAnsi="Segoe UI" w:cs="Segoe UI"/>
          <w:sz w:val="18"/>
          <w:szCs w:val="18"/>
        </w:rPr>
      </w:pPr>
    </w:p>
    <w:p w14:paraId="62FB82B9" w14:textId="77777777" w:rsidR="007832A6" w:rsidRDefault="007832A6" w:rsidP="00C94683">
      <w:pPr>
        <w:numPr>
          <w:ilvl w:val="0"/>
          <w:numId w:val="70"/>
        </w:numPr>
        <w:spacing w:before="0" w:after="0" w:line="240" w:lineRule="auto"/>
        <w:textAlignment w:val="baseline"/>
        <w:rPr>
          <w:rFonts w:ascii="Arial" w:hAnsi="Arial" w:cs="Arial"/>
          <w:sz w:val="22"/>
          <w:szCs w:val="22"/>
        </w:rPr>
      </w:pPr>
      <w:r w:rsidRPr="006607D3">
        <w:rPr>
          <w:rFonts w:ascii="Arial" w:hAnsi="Arial" w:cs="Arial"/>
        </w:rPr>
        <w:t>AusNet’s response was planned, managed and delivered centrally, without governance structures at the regional level for field resources. This slowed information flow and decision making between CEOT and field crews. </w:t>
      </w:r>
    </w:p>
    <w:p w14:paraId="65D2D2F7" w14:textId="77777777" w:rsidR="007832A6" w:rsidRDefault="007832A6" w:rsidP="00C94683">
      <w:pPr>
        <w:numPr>
          <w:ilvl w:val="0"/>
          <w:numId w:val="70"/>
        </w:numPr>
        <w:spacing w:before="0" w:after="0" w:line="240" w:lineRule="auto"/>
        <w:textAlignment w:val="baseline"/>
        <w:rPr>
          <w:rFonts w:ascii="Arial" w:hAnsi="Arial" w:cs="Arial"/>
          <w:sz w:val="22"/>
          <w:szCs w:val="22"/>
        </w:rPr>
      </w:pPr>
      <w:r w:rsidRPr="006607D3">
        <w:rPr>
          <w:rFonts w:ascii="Arial" w:hAnsi="Arial" w:cs="Arial"/>
        </w:rPr>
        <w:t>AusNet’s Fault Response and Restoration Strategy does not document how requests for priority restoration from the SCC, or how downed lines</w:t>
      </w:r>
      <w:r w:rsidR="00AE4899" w:rsidRPr="006607D3">
        <w:rPr>
          <w:rFonts w:ascii="Arial" w:hAnsi="Arial" w:cs="Arial"/>
        </w:rPr>
        <w:t>,</w:t>
      </w:r>
      <w:r w:rsidRPr="006607D3">
        <w:rPr>
          <w:rFonts w:ascii="Arial" w:hAnsi="Arial" w:cs="Arial"/>
        </w:rPr>
        <w:t xml:space="preserve"> </w:t>
      </w:r>
      <w:r w:rsidR="003B63D7" w:rsidRPr="006607D3">
        <w:rPr>
          <w:rFonts w:ascii="Arial" w:hAnsi="Arial" w:cs="Arial"/>
        </w:rPr>
        <w:t>are</w:t>
      </w:r>
      <w:r w:rsidRPr="006607D3">
        <w:rPr>
          <w:rFonts w:ascii="Arial" w:hAnsi="Arial" w:cs="Arial"/>
        </w:rPr>
        <w:t xml:space="preserve"> integrated and dealt with during an event. There was not a formal process </w:t>
      </w:r>
      <w:r w:rsidR="00DD52B2" w:rsidRPr="006607D3">
        <w:rPr>
          <w:rFonts w:ascii="Arial" w:hAnsi="Arial" w:cs="Arial"/>
        </w:rPr>
        <w:t xml:space="preserve">to </w:t>
      </w:r>
      <w:r w:rsidRPr="006607D3">
        <w:rPr>
          <w:rFonts w:ascii="Arial" w:hAnsi="Arial" w:cs="Arial"/>
        </w:rPr>
        <w:t>integrate damage assessments undertaken by internal AusNet corporate resources who were deployed to undertake damage assessment</w:t>
      </w:r>
      <w:r w:rsidR="00DD52B2" w:rsidRPr="006607D3">
        <w:rPr>
          <w:rFonts w:ascii="Arial" w:hAnsi="Arial" w:cs="Arial"/>
        </w:rPr>
        <w:t>.</w:t>
      </w:r>
      <w:r w:rsidRPr="006607D3">
        <w:rPr>
          <w:rFonts w:ascii="Arial" w:hAnsi="Arial" w:cs="Arial"/>
        </w:rPr>
        <w:t> </w:t>
      </w:r>
    </w:p>
    <w:p w14:paraId="63F42CD0" w14:textId="58FC7805" w:rsidR="007832A6" w:rsidRPr="006607D3" w:rsidRDefault="007832A6" w:rsidP="00C94683">
      <w:pPr>
        <w:numPr>
          <w:ilvl w:val="0"/>
          <w:numId w:val="70"/>
        </w:numPr>
        <w:spacing w:before="0" w:after="0" w:line="240" w:lineRule="auto"/>
        <w:textAlignment w:val="baseline"/>
        <w:rPr>
          <w:rFonts w:ascii="Arial" w:hAnsi="Arial" w:cs="Arial"/>
          <w:sz w:val="22"/>
          <w:szCs w:val="22"/>
        </w:rPr>
      </w:pPr>
      <w:r w:rsidRPr="006607D3">
        <w:rPr>
          <w:rFonts w:ascii="Arial" w:hAnsi="Arial" w:cs="Arial"/>
        </w:rPr>
        <w:t xml:space="preserve">AusNet established different reporting lines and governance for </w:t>
      </w:r>
      <w:r w:rsidR="00F90D25">
        <w:rPr>
          <w:rFonts w:ascii="Arial" w:hAnsi="Arial" w:cs="Arial"/>
        </w:rPr>
        <w:t>its</w:t>
      </w:r>
      <w:r w:rsidR="002E18B9">
        <w:rPr>
          <w:rFonts w:ascii="Arial" w:hAnsi="Arial" w:cs="Arial"/>
        </w:rPr>
        <w:t xml:space="preserve"> </w:t>
      </w:r>
      <w:r w:rsidR="001C1B33">
        <w:rPr>
          <w:rFonts w:ascii="Arial" w:hAnsi="Arial" w:cs="Arial"/>
        </w:rPr>
        <w:t>third-party</w:t>
      </w:r>
      <w:r w:rsidR="002E18B9">
        <w:rPr>
          <w:rFonts w:ascii="Arial" w:hAnsi="Arial" w:cs="Arial"/>
        </w:rPr>
        <w:t xml:space="preserve"> provider</w:t>
      </w:r>
      <w:r w:rsidRPr="006607D3">
        <w:rPr>
          <w:rFonts w:ascii="Arial" w:hAnsi="Arial" w:cs="Arial"/>
        </w:rPr>
        <w:t xml:space="preserve">, mutual aid surge capacity, and AusNet vegetation management. This impacted visibility and control </w:t>
      </w:r>
      <w:r w:rsidR="00446795" w:rsidRPr="006607D3">
        <w:rPr>
          <w:rFonts w:ascii="Arial" w:hAnsi="Arial" w:cs="Arial"/>
        </w:rPr>
        <w:t xml:space="preserve">of </w:t>
      </w:r>
      <w:r w:rsidRPr="006607D3">
        <w:rPr>
          <w:rFonts w:ascii="Arial" w:hAnsi="Arial" w:cs="Arial"/>
        </w:rPr>
        <w:t>faults, priorities and the workforce – and efficient use of resources.  </w:t>
      </w:r>
    </w:p>
    <w:p w14:paraId="296814A9" w14:textId="77777777" w:rsidR="007832A6" w:rsidRDefault="007832A6" w:rsidP="006607D3">
      <w:pPr>
        <w:spacing w:before="0" w:after="0" w:line="240" w:lineRule="auto"/>
        <w:ind w:left="720"/>
        <w:textAlignment w:val="baseline"/>
        <w:rPr>
          <w:rFonts w:ascii="Arial" w:hAnsi="Arial" w:cs="Arial"/>
          <w:sz w:val="22"/>
          <w:szCs w:val="22"/>
        </w:rPr>
      </w:pPr>
    </w:p>
    <w:p w14:paraId="18ED5CDB" w14:textId="519CE637" w:rsidR="007832A6" w:rsidRPr="006607D3" w:rsidRDefault="007832A6" w:rsidP="006607D3">
      <w:pPr>
        <w:spacing w:before="0" w:after="0" w:line="240" w:lineRule="auto"/>
        <w:textAlignment w:val="baseline"/>
        <w:rPr>
          <w:rFonts w:ascii="Arial" w:hAnsi="Arial" w:cs="Arial"/>
        </w:rPr>
      </w:pPr>
      <w:r w:rsidRPr="006607D3">
        <w:rPr>
          <w:rFonts w:ascii="Arial" w:hAnsi="Arial" w:cs="Arial"/>
          <w:b/>
        </w:rPr>
        <w:t xml:space="preserve">AusNet and </w:t>
      </w:r>
      <w:r w:rsidR="00F90D25">
        <w:rPr>
          <w:rFonts w:ascii="Arial" w:hAnsi="Arial" w:cs="Arial"/>
          <w:b/>
        </w:rPr>
        <w:t>its</w:t>
      </w:r>
      <w:r w:rsidR="002E18B9">
        <w:rPr>
          <w:rFonts w:ascii="Arial" w:hAnsi="Arial" w:cs="Arial"/>
          <w:b/>
        </w:rPr>
        <w:t xml:space="preserve"> </w:t>
      </w:r>
      <w:r w:rsidR="001C1B33">
        <w:rPr>
          <w:rFonts w:ascii="Arial" w:hAnsi="Arial" w:cs="Arial"/>
          <w:b/>
        </w:rPr>
        <w:t>third-party</w:t>
      </w:r>
      <w:r w:rsidR="002E18B9">
        <w:rPr>
          <w:rFonts w:ascii="Arial" w:hAnsi="Arial" w:cs="Arial"/>
          <w:b/>
        </w:rPr>
        <w:t xml:space="preserve"> provider’s</w:t>
      </w:r>
      <w:r w:rsidR="002E18B9" w:rsidRPr="006607D3">
        <w:rPr>
          <w:rFonts w:ascii="Arial" w:hAnsi="Arial" w:cs="Arial"/>
          <w:b/>
        </w:rPr>
        <w:t xml:space="preserve"> </w:t>
      </w:r>
      <w:r w:rsidRPr="006607D3">
        <w:rPr>
          <w:rFonts w:ascii="Arial" w:hAnsi="Arial" w:cs="Arial"/>
          <w:b/>
        </w:rPr>
        <w:t>enabling technology for monitoring, planning and restoring outages did not have the capacity, functionality and integration for the event. This created inefficiencies and constrained CEOT, resulted in poor information flow, sub-optimal planning of sequencing and repairs and inefficient use of field resources.</w:t>
      </w:r>
      <w:r w:rsidRPr="006607D3">
        <w:rPr>
          <w:rFonts w:ascii="Arial" w:hAnsi="Arial" w:cs="Arial"/>
        </w:rPr>
        <w:t> </w:t>
      </w:r>
    </w:p>
    <w:p w14:paraId="650FFFA5" w14:textId="77777777" w:rsidR="007832A6" w:rsidRDefault="007832A6" w:rsidP="006607D3">
      <w:pPr>
        <w:spacing w:before="0" w:after="0" w:line="240" w:lineRule="auto"/>
        <w:textAlignment w:val="baseline"/>
        <w:rPr>
          <w:rFonts w:ascii="Segoe UI" w:hAnsi="Segoe UI" w:cs="Segoe UI"/>
          <w:sz w:val="18"/>
          <w:szCs w:val="18"/>
        </w:rPr>
      </w:pPr>
    </w:p>
    <w:p w14:paraId="31CF3EB9" w14:textId="77777777" w:rsidR="007832A6" w:rsidRDefault="007832A6" w:rsidP="00C94683">
      <w:pPr>
        <w:numPr>
          <w:ilvl w:val="0"/>
          <w:numId w:val="71"/>
        </w:numPr>
        <w:spacing w:before="0" w:after="0" w:line="240" w:lineRule="auto"/>
        <w:textAlignment w:val="baseline"/>
        <w:rPr>
          <w:rFonts w:ascii="Arial" w:hAnsi="Arial" w:cs="Arial"/>
          <w:sz w:val="22"/>
          <w:szCs w:val="22"/>
        </w:rPr>
      </w:pPr>
      <w:r w:rsidRPr="006607D3">
        <w:rPr>
          <w:rFonts w:ascii="Arial" w:hAnsi="Arial" w:cs="Arial"/>
        </w:rPr>
        <w:t>CEOT</w:t>
      </w:r>
      <w:r w:rsidR="00D633C4" w:rsidRPr="006607D3">
        <w:rPr>
          <w:rFonts w:ascii="Arial" w:hAnsi="Arial" w:cs="Arial"/>
        </w:rPr>
        <w:t xml:space="preserve"> </w:t>
      </w:r>
      <w:r w:rsidR="008C15C1" w:rsidRPr="006607D3">
        <w:rPr>
          <w:rFonts w:ascii="Arial" w:hAnsi="Arial" w:cs="Arial"/>
        </w:rPr>
        <w:t xml:space="preserve">could not </w:t>
      </w:r>
      <w:r w:rsidRPr="006607D3">
        <w:rPr>
          <w:rFonts w:ascii="Arial" w:hAnsi="Arial" w:cs="Arial"/>
        </w:rPr>
        <w:t>view all necessary information to plan and dispatch work on a centralised platform (such as faults, asset information, job status, resource allocation, location, photos</w:t>
      </w:r>
      <w:r w:rsidR="00266AE2" w:rsidRPr="006607D3">
        <w:rPr>
          <w:rFonts w:ascii="Arial" w:hAnsi="Arial" w:cs="Arial"/>
        </w:rPr>
        <w:t xml:space="preserve"> and</w:t>
      </w:r>
      <w:r w:rsidRPr="006607D3">
        <w:rPr>
          <w:rFonts w:ascii="Arial" w:hAnsi="Arial" w:cs="Arial"/>
        </w:rPr>
        <w:t xml:space="preserve"> dependencies)</w:t>
      </w:r>
      <w:r w:rsidR="00266AE2" w:rsidRPr="006607D3">
        <w:rPr>
          <w:rFonts w:ascii="Arial" w:hAnsi="Arial" w:cs="Arial"/>
        </w:rPr>
        <w:t>,</w:t>
      </w:r>
      <w:r w:rsidRPr="006607D3">
        <w:rPr>
          <w:rFonts w:ascii="Arial" w:hAnsi="Arial" w:cs="Arial"/>
        </w:rPr>
        <w:t xml:space="preserve"> which slowed down controllers in their roles.  </w:t>
      </w:r>
    </w:p>
    <w:p w14:paraId="76A61A9E" w14:textId="77777777" w:rsidR="007832A6" w:rsidRDefault="007832A6" w:rsidP="00C94683">
      <w:pPr>
        <w:numPr>
          <w:ilvl w:val="0"/>
          <w:numId w:val="71"/>
        </w:numPr>
        <w:spacing w:before="0" w:after="0" w:line="240" w:lineRule="auto"/>
        <w:textAlignment w:val="baseline"/>
        <w:rPr>
          <w:rFonts w:ascii="Arial" w:hAnsi="Arial" w:cs="Arial"/>
          <w:sz w:val="22"/>
          <w:szCs w:val="22"/>
        </w:rPr>
      </w:pPr>
      <w:r w:rsidRPr="006607D3">
        <w:rPr>
          <w:rFonts w:ascii="Arial" w:hAnsi="Arial" w:cs="Arial"/>
        </w:rPr>
        <w:t>The technology systems used by field crews were inconsistent in capability and did not provide full visibility of job status, location and priority to CEOT - limiting its visibility of restoration activation and optimal planning.  </w:t>
      </w:r>
    </w:p>
    <w:p w14:paraId="5D581050" w14:textId="1630071F" w:rsidR="007832A6" w:rsidRDefault="007832A6" w:rsidP="00C94683">
      <w:pPr>
        <w:numPr>
          <w:ilvl w:val="0"/>
          <w:numId w:val="71"/>
        </w:numPr>
        <w:spacing w:before="0" w:after="0" w:line="240" w:lineRule="auto"/>
        <w:textAlignment w:val="baseline"/>
        <w:rPr>
          <w:rFonts w:ascii="Arial" w:hAnsi="Arial" w:cs="Arial"/>
          <w:sz w:val="22"/>
          <w:szCs w:val="22"/>
        </w:rPr>
      </w:pPr>
      <w:r w:rsidRPr="006607D3">
        <w:rPr>
          <w:rFonts w:ascii="Arial" w:hAnsi="Arial" w:cs="Arial"/>
        </w:rPr>
        <w:t xml:space="preserve">Mutual aid and CEOT did not have an integrated and automated way to operate with each other to update and receive jobs – as mutual aid could not integrate with AusNet and </w:t>
      </w:r>
      <w:r w:rsidR="005C34D3">
        <w:rPr>
          <w:rFonts w:ascii="Arial" w:hAnsi="Arial" w:cs="Arial"/>
        </w:rPr>
        <w:t>its</w:t>
      </w:r>
      <w:r w:rsidR="00DF2BCE">
        <w:rPr>
          <w:rFonts w:ascii="Arial" w:hAnsi="Arial" w:cs="Arial"/>
        </w:rPr>
        <w:t xml:space="preserve"> </w:t>
      </w:r>
      <w:r w:rsidR="001C1B33" w:rsidDel="00171824">
        <w:rPr>
          <w:rFonts w:ascii="Arial" w:hAnsi="Arial" w:cs="Arial"/>
        </w:rPr>
        <w:t>third</w:t>
      </w:r>
      <w:r w:rsidR="001C1B33">
        <w:rPr>
          <w:rFonts w:ascii="Arial" w:hAnsi="Arial" w:cs="Arial"/>
        </w:rPr>
        <w:t>-party</w:t>
      </w:r>
      <w:r w:rsidR="00DF2BCE">
        <w:rPr>
          <w:rFonts w:ascii="Arial" w:hAnsi="Arial" w:cs="Arial"/>
        </w:rPr>
        <w:t xml:space="preserve"> provider’s</w:t>
      </w:r>
      <w:r w:rsidR="00DF2BCE" w:rsidRPr="006607D3">
        <w:rPr>
          <w:rFonts w:ascii="Arial" w:hAnsi="Arial" w:cs="Arial"/>
        </w:rPr>
        <w:t xml:space="preserve"> </w:t>
      </w:r>
      <w:r w:rsidRPr="006607D3">
        <w:rPr>
          <w:rFonts w:ascii="Arial" w:hAnsi="Arial" w:cs="Arial"/>
        </w:rPr>
        <w:t xml:space="preserve">automated systems. Mutual aid crews had to </w:t>
      </w:r>
      <w:r w:rsidR="00D15016" w:rsidRPr="006607D3">
        <w:rPr>
          <w:rFonts w:ascii="Arial" w:hAnsi="Arial" w:cs="Arial"/>
        </w:rPr>
        <w:t xml:space="preserve">call </w:t>
      </w:r>
      <w:r w:rsidRPr="006607D3">
        <w:rPr>
          <w:rFonts w:ascii="Arial" w:hAnsi="Arial" w:cs="Arial"/>
        </w:rPr>
        <w:t>or email the AusNet CEOT to be issued jobs, provide updates, and otherwise interact with Ausnet. This constrained CEOT and</w:t>
      </w:r>
      <w:r w:rsidR="00AC0D91" w:rsidRPr="006607D3">
        <w:rPr>
          <w:rFonts w:ascii="Arial" w:hAnsi="Arial" w:cs="Arial"/>
        </w:rPr>
        <w:t>,</w:t>
      </w:r>
      <w:r w:rsidRPr="006607D3">
        <w:rPr>
          <w:rFonts w:ascii="Arial" w:hAnsi="Arial" w:cs="Arial"/>
        </w:rPr>
        <w:t xml:space="preserve"> at times, field crews had to wait hours to progress work because they could not contact CEOT.  </w:t>
      </w:r>
    </w:p>
    <w:p w14:paraId="1676C314" w14:textId="77777777" w:rsidR="007832A6" w:rsidRDefault="007832A6" w:rsidP="00C94683">
      <w:pPr>
        <w:numPr>
          <w:ilvl w:val="0"/>
          <w:numId w:val="71"/>
        </w:numPr>
        <w:spacing w:before="0" w:after="0" w:line="240" w:lineRule="auto"/>
        <w:textAlignment w:val="baseline"/>
        <w:rPr>
          <w:rFonts w:ascii="Arial" w:hAnsi="Arial" w:cs="Arial"/>
          <w:sz w:val="22"/>
          <w:szCs w:val="22"/>
        </w:rPr>
      </w:pPr>
      <w:r w:rsidRPr="006607D3">
        <w:rPr>
          <w:rFonts w:ascii="Arial" w:hAnsi="Arial" w:cs="Arial"/>
        </w:rPr>
        <w:t>AusNet had no backup technology to communicate with field teams when telecommunications failed. Field crews were required to drive from the fault to</w:t>
      </w:r>
      <w:r w:rsidR="008913F7" w:rsidRPr="006607D3">
        <w:rPr>
          <w:rFonts w:ascii="Arial" w:hAnsi="Arial" w:cs="Arial"/>
        </w:rPr>
        <w:t xml:space="preserve"> where they could get</w:t>
      </w:r>
      <w:r w:rsidRPr="006607D3">
        <w:rPr>
          <w:rFonts w:ascii="Arial" w:hAnsi="Arial" w:cs="Arial"/>
        </w:rPr>
        <w:t xml:space="preserve"> phone reception to contact CEOT at each step of the restoration process. Manual processes (spreadsheets) were implemented during the event to prioritise restoration work, resulting in job re-visits due to incorrect information.  </w:t>
      </w:r>
    </w:p>
    <w:p w14:paraId="65268CF6" w14:textId="77777777" w:rsidR="007832A6" w:rsidRPr="006607D3" w:rsidRDefault="007832A6" w:rsidP="00C94683">
      <w:pPr>
        <w:numPr>
          <w:ilvl w:val="0"/>
          <w:numId w:val="71"/>
        </w:numPr>
        <w:spacing w:before="0" w:after="0" w:line="240" w:lineRule="auto"/>
        <w:textAlignment w:val="baseline"/>
        <w:rPr>
          <w:rFonts w:ascii="Arial" w:hAnsi="Arial" w:cs="Arial"/>
          <w:sz w:val="22"/>
          <w:szCs w:val="22"/>
        </w:rPr>
      </w:pPr>
      <w:r w:rsidRPr="006607D3">
        <w:rPr>
          <w:rFonts w:ascii="Arial" w:hAnsi="Arial" w:cs="Arial"/>
        </w:rPr>
        <w:t>Early in the event, surge field crews waited several hours before being provided direction from CEOT on where to start their assessment and restoration work.  </w:t>
      </w:r>
    </w:p>
    <w:p w14:paraId="12FAAA23" w14:textId="77777777" w:rsidR="007832A6" w:rsidRDefault="007832A6" w:rsidP="006607D3">
      <w:pPr>
        <w:spacing w:before="0" w:after="0" w:line="240" w:lineRule="auto"/>
        <w:ind w:left="720"/>
        <w:textAlignment w:val="baseline"/>
        <w:rPr>
          <w:rFonts w:ascii="Arial" w:hAnsi="Arial" w:cs="Arial"/>
          <w:sz w:val="22"/>
          <w:szCs w:val="22"/>
        </w:rPr>
      </w:pPr>
    </w:p>
    <w:p w14:paraId="355DC25A" w14:textId="538956B5" w:rsidR="007832A6" w:rsidRDefault="007832A6" w:rsidP="006607D3">
      <w:pPr>
        <w:spacing w:before="0" w:after="0" w:line="240" w:lineRule="auto"/>
        <w:textAlignment w:val="baseline"/>
        <w:rPr>
          <w:rFonts w:ascii="Segoe UI" w:hAnsi="Segoe UI" w:cs="Segoe UI"/>
          <w:sz w:val="18"/>
          <w:szCs w:val="18"/>
        </w:rPr>
      </w:pPr>
      <w:r w:rsidRPr="006607D3">
        <w:rPr>
          <w:rFonts w:ascii="Arial" w:hAnsi="Arial" w:cs="Arial"/>
          <w:b/>
        </w:rPr>
        <w:t>AusNet operational resourcing </w:t>
      </w:r>
      <w:r w:rsidRPr="006607D3">
        <w:rPr>
          <w:rFonts w:ascii="Arial" w:hAnsi="Arial" w:cs="Arial"/>
        </w:rPr>
        <w:t> </w:t>
      </w:r>
    </w:p>
    <w:p w14:paraId="68F5D507" w14:textId="77777777" w:rsidR="007832A6" w:rsidRDefault="007832A6" w:rsidP="00C94683">
      <w:pPr>
        <w:numPr>
          <w:ilvl w:val="0"/>
          <w:numId w:val="72"/>
        </w:numPr>
        <w:spacing w:before="0" w:after="0" w:line="240" w:lineRule="auto"/>
        <w:textAlignment w:val="baseline"/>
        <w:rPr>
          <w:rFonts w:ascii="Arial" w:hAnsi="Arial" w:cs="Arial"/>
          <w:sz w:val="22"/>
          <w:szCs w:val="22"/>
        </w:rPr>
      </w:pPr>
      <w:r w:rsidRPr="006607D3">
        <w:rPr>
          <w:rFonts w:ascii="Arial" w:hAnsi="Arial" w:cs="Arial"/>
        </w:rPr>
        <w:t>AusNet scaled its response from 60 resources to 450 in the field delivery team (cancelled works and mutual aid)</w:t>
      </w:r>
      <w:r w:rsidR="00774EC5" w:rsidRPr="006607D3">
        <w:rPr>
          <w:rFonts w:ascii="Arial" w:hAnsi="Arial" w:cs="Arial"/>
        </w:rPr>
        <w:t>.</w:t>
      </w:r>
      <w:r w:rsidRPr="006607D3">
        <w:rPr>
          <w:rFonts w:ascii="Arial" w:hAnsi="Arial" w:cs="Arial"/>
        </w:rPr>
        <w:t> </w:t>
      </w:r>
    </w:p>
    <w:p w14:paraId="39FA61AF" w14:textId="600CE786" w:rsidR="007832A6" w:rsidRDefault="007832A6" w:rsidP="00C94683">
      <w:pPr>
        <w:numPr>
          <w:ilvl w:val="0"/>
          <w:numId w:val="72"/>
        </w:numPr>
        <w:spacing w:before="0" w:after="0" w:line="240" w:lineRule="auto"/>
        <w:textAlignment w:val="baseline"/>
        <w:rPr>
          <w:rFonts w:ascii="Arial" w:hAnsi="Arial" w:cs="Arial"/>
          <w:sz w:val="22"/>
          <w:szCs w:val="22"/>
        </w:rPr>
      </w:pPr>
      <w:r w:rsidRPr="006607D3">
        <w:rPr>
          <w:rFonts w:ascii="Arial" w:hAnsi="Arial" w:cs="Arial"/>
        </w:rPr>
        <w:t xml:space="preserve">The planning and scheduling team within </w:t>
      </w:r>
      <w:r w:rsidR="00503FB0">
        <w:rPr>
          <w:rFonts w:ascii="Arial" w:hAnsi="Arial" w:cs="Arial"/>
        </w:rPr>
        <w:t xml:space="preserve">AusNet’s </w:t>
      </w:r>
      <w:r w:rsidR="001C1B33" w:rsidDel="00171824">
        <w:rPr>
          <w:rFonts w:ascii="Arial" w:hAnsi="Arial" w:cs="Arial"/>
        </w:rPr>
        <w:t>third</w:t>
      </w:r>
      <w:r w:rsidR="001C1B33">
        <w:rPr>
          <w:rFonts w:ascii="Arial" w:hAnsi="Arial" w:cs="Arial"/>
        </w:rPr>
        <w:t>-party</w:t>
      </w:r>
      <w:r w:rsidR="00503FB0">
        <w:rPr>
          <w:rFonts w:ascii="Arial" w:hAnsi="Arial" w:cs="Arial"/>
        </w:rPr>
        <w:t xml:space="preserve"> pr</w:t>
      </w:r>
      <w:r w:rsidR="005C34D3">
        <w:rPr>
          <w:rFonts w:ascii="Arial" w:hAnsi="Arial" w:cs="Arial"/>
        </w:rPr>
        <w:t>o</w:t>
      </w:r>
      <w:r w:rsidR="00503FB0">
        <w:rPr>
          <w:rFonts w:ascii="Arial" w:hAnsi="Arial" w:cs="Arial"/>
        </w:rPr>
        <w:t>v</w:t>
      </w:r>
      <w:r w:rsidR="005C34D3">
        <w:rPr>
          <w:rFonts w:ascii="Arial" w:hAnsi="Arial" w:cs="Arial"/>
        </w:rPr>
        <w:t>i</w:t>
      </w:r>
      <w:r w:rsidR="00503FB0">
        <w:rPr>
          <w:rFonts w:ascii="Arial" w:hAnsi="Arial" w:cs="Arial"/>
        </w:rPr>
        <w:t>der</w:t>
      </w:r>
      <w:r w:rsidR="00503FB0" w:rsidRPr="006607D3">
        <w:rPr>
          <w:rFonts w:ascii="Arial" w:hAnsi="Arial" w:cs="Arial"/>
        </w:rPr>
        <w:t xml:space="preserve"> </w:t>
      </w:r>
      <w:r w:rsidRPr="006607D3">
        <w:rPr>
          <w:rFonts w:ascii="Arial" w:hAnsi="Arial" w:cs="Arial"/>
        </w:rPr>
        <w:t>faced constraints to process the volume of work issued</w:t>
      </w:r>
      <w:r w:rsidR="00774EC5" w:rsidRPr="006607D3">
        <w:rPr>
          <w:rFonts w:ascii="Arial" w:hAnsi="Arial" w:cs="Arial"/>
        </w:rPr>
        <w:t>.</w:t>
      </w:r>
      <w:r w:rsidRPr="006607D3">
        <w:rPr>
          <w:rFonts w:ascii="Arial" w:hAnsi="Arial" w:cs="Arial"/>
        </w:rPr>
        <w:t> </w:t>
      </w:r>
    </w:p>
    <w:p w14:paraId="55823EE1" w14:textId="190D66A1" w:rsidR="007832A6" w:rsidRDefault="007832A6" w:rsidP="00C94683">
      <w:pPr>
        <w:numPr>
          <w:ilvl w:val="0"/>
          <w:numId w:val="72"/>
        </w:numPr>
        <w:spacing w:before="0" w:after="0" w:line="240" w:lineRule="auto"/>
        <w:textAlignment w:val="baseline"/>
        <w:rPr>
          <w:rFonts w:ascii="Arial" w:hAnsi="Arial" w:cs="Arial"/>
          <w:sz w:val="22"/>
          <w:szCs w:val="22"/>
        </w:rPr>
      </w:pPr>
      <w:r w:rsidRPr="006607D3">
        <w:rPr>
          <w:rFonts w:ascii="Arial" w:hAnsi="Arial" w:cs="Arial"/>
        </w:rPr>
        <w:t xml:space="preserve">AusNet </w:t>
      </w:r>
      <w:r w:rsidR="001C1B33" w:rsidRPr="006607D3">
        <w:rPr>
          <w:rFonts w:ascii="Arial" w:hAnsi="Arial" w:cs="Arial"/>
        </w:rPr>
        <w:t xml:space="preserve">and </w:t>
      </w:r>
      <w:r w:rsidR="001C1B33">
        <w:rPr>
          <w:rFonts w:ascii="Arial" w:hAnsi="Arial" w:cs="Arial"/>
        </w:rPr>
        <w:t>its</w:t>
      </w:r>
      <w:r w:rsidR="00503FB0">
        <w:rPr>
          <w:rFonts w:ascii="Arial" w:hAnsi="Arial" w:cs="Arial"/>
        </w:rPr>
        <w:t xml:space="preserve"> third party provider</w:t>
      </w:r>
      <w:r w:rsidRPr="006607D3">
        <w:rPr>
          <w:rFonts w:ascii="Arial" w:hAnsi="Arial" w:cs="Arial"/>
        </w:rPr>
        <w:t xml:space="preserve"> did not have the necessary planning, systems, technology and resourcing to make best use of its resources, mutual aid, or accept additional mutual aid, impacting efficient issuing of work to mutual aid resources.    </w:t>
      </w:r>
    </w:p>
    <w:p w14:paraId="00B32272" w14:textId="21F43A55" w:rsidR="007832A6" w:rsidRDefault="007832A6" w:rsidP="00C94683">
      <w:pPr>
        <w:numPr>
          <w:ilvl w:val="1"/>
          <w:numId w:val="72"/>
        </w:numPr>
        <w:spacing w:before="0" w:after="0" w:line="240" w:lineRule="auto"/>
        <w:textAlignment w:val="baseline"/>
        <w:rPr>
          <w:rFonts w:ascii="Arial" w:hAnsi="Arial" w:cs="Arial"/>
          <w:sz w:val="22"/>
          <w:szCs w:val="22"/>
        </w:rPr>
      </w:pPr>
      <w:r w:rsidRPr="006607D3">
        <w:rPr>
          <w:rFonts w:ascii="Arial" w:hAnsi="Arial" w:cs="Arial"/>
        </w:rPr>
        <w:t xml:space="preserve">Capacity and capability of resources involved in the response were not always sufficient, and the ramping up of specialist dispatchers and controllers in AusNet’s CEOT for a campaign event meant rostering less experienced and effective resources. The planning and scheduling </w:t>
      </w:r>
      <w:r w:rsidR="001C1B33" w:rsidRPr="006607D3">
        <w:rPr>
          <w:rFonts w:ascii="Arial" w:hAnsi="Arial" w:cs="Arial"/>
        </w:rPr>
        <w:t>team in</w:t>
      </w:r>
      <w:r w:rsidR="00503FB0">
        <w:rPr>
          <w:rFonts w:ascii="Arial" w:hAnsi="Arial" w:cs="Arial"/>
        </w:rPr>
        <w:t xml:space="preserve"> AusNet’s </w:t>
      </w:r>
      <w:r w:rsidR="00503FB0" w:rsidDel="00171824">
        <w:rPr>
          <w:rFonts w:ascii="Arial" w:hAnsi="Arial" w:cs="Arial"/>
        </w:rPr>
        <w:t>third</w:t>
      </w:r>
      <w:r w:rsidR="00171824">
        <w:rPr>
          <w:rFonts w:ascii="Arial" w:hAnsi="Arial" w:cs="Arial"/>
        </w:rPr>
        <w:t xml:space="preserve"> party</w:t>
      </w:r>
      <w:r w:rsidR="00503FB0">
        <w:rPr>
          <w:rFonts w:ascii="Arial" w:hAnsi="Arial" w:cs="Arial"/>
        </w:rPr>
        <w:t xml:space="preserve"> provider</w:t>
      </w:r>
      <w:r w:rsidRPr="006607D3">
        <w:rPr>
          <w:rFonts w:ascii="Arial" w:hAnsi="Arial" w:cs="Arial"/>
        </w:rPr>
        <w:t xml:space="preserve"> faced constraints to process the volume of work issued.  </w:t>
      </w:r>
    </w:p>
    <w:p w14:paraId="733D27AF" w14:textId="63208B6D" w:rsidR="007832A6" w:rsidRPr="007832A6" w:rsidRDefault="006607D3" w:rsidP="00C94683">
      <w:pPr>
        <w:numPr>
          <w:ilvl w:val="1"/>
          <w:numId w:val="72"/>
        </w:numPr>
        <w:spacing w:before="0" w:after="0" w:line="240" w:lineRule="auto"/>
        <w:textAlignment w:val="baseline"/>
        <w:rPr>
          <w:rFonts w:ascii="Arial" w:hAnsi="Arial" w:cs="Arial"/>
          <w:sz w:val="22"/>
          <w:szCs w:val="22"/>
        </w:rPr>
      </w:pPr>
      <w:r w:rsidRPr="006607D3">
        <w:rPr>
          <w:rFonts w:ascii="Arial" w:hAnsi="Arial" w:cs="Arial"/>
        </w:rPr>
        <w:t>AusNet engaged mutual aid early in</w:t>
      </w:r>
      <w:r w:rsidR="007832A6" w:rsidRPr="006607D3">
        <w:rPr>
          <w:rFonts w:ascii="Arial" w:hAnsi="Arial" w:cs="Arial"/>
        </w:rPr>
        <w:t xml:space="preserve"> the event to support its response. AusNet declined further field crew resources from third parties, as it could not accommodate additional field crews without increasing capacity of its CEOT to plan, dispatch and control crews. </w:t>
      </w:r>
    </w:p>
    <w:p w14:paraId="0C284E3A" w14:textId="77777777" w:rsidR="007832A6" w:rsidRPr="006607D3" w:rsidRDefault="007832A6" w:rsidP="00C94683">
      <w:pPr>
        <w:numPr>
          <w:ilvl w:val="0"/>
          <w:numId w:val="72"/>
        </w:numPr>
        <w:spacing w:before="0" w:after="0" w:line="240" w:lineRule="auto"/>
        <w:textAlignment w:val="baseline"/>
        <w:rPr>
          <w:rFonts w:ascii="Arial" w:hAnsi="Arial" w:cs="Arial"/>
          <w:sz w:val="22"/>
          <w:szCs w:val="22"/>
        </w:rPr>
      </w:pPr>
      <w:r w:rsidRPr="006607D3">
        <w:rPr>
          <w:rFonts w:ascii="Arial" w:hAnsi="Arial" w:cs="Arial"/>
        </w:rPr>
        <w:t>Handover processes were either not in place, or robustly followed for certain roles during the event, which resulted in lost time and inefficiencies. </w:t>
      </w:r>
    </w:p>
    <w:p w14:paraId="1E3E81EA" w14:textId="0D6C34ED" w:rsidR="005D7651" w:rsidRPr="00745662" w:rsidRDefault="00863E8A" w:rsidP="00C94683">
      <w:pPr>
        <w:pStyle w:val="ListParagraph"/>
        <w:numPr>
          <w:ilvl w:val="0"/>
          <w:numId w:val="72"/>
        </w:numPr>
        <w:spacing w:before="0" w:after="0" w:line="240" w:lineRule="auto"/>
        <w:textAlignment w:val="baseline"/>
        <w:rPr>
          <w:rFonts w:ascii="Arial" w:hAnsi="Arial" w:cs="Arial"/>
          <w:sz w:val="22"/>
          <w:szCs w:val="22"/>
        </w:rPr>
      </w:pPr>
      <w:r w:rsidRPr="008B68EB">
        <w:rPr>
          <w:rFonts w:ascii="Arial" w:hAnsi="Arial" w:cs="Arial"/>
        </w:rPr>
        <w:t>outsourced field services require greater integration, visibility and control to effectively traverse organisational boundaries</w:t>
      </w:r>
      <w:r w:rsidR="000A10E6">
        <w:rPr>
          <w:rFonts w:ascii="Arial" w:hAnsi="Arial" w:cs="Arial"/>
        </w:rPr>
        <w:t>.</w:t>
      </w:r>
    </w:p>
    <w:p w14:paraId="2A3D5AF4" w14:textId="7F4D0619" w:rsidR="00863E8A" w:rsidRDefault="00863E8A" w:rsidP="00C80E4C">
      <w:pPr>
        <w:pStyle w:val="Heading4"/>
      </w:pPr>
      <w:r>
        <w:t xml:space="preserve">We’re thinking </w:t>
      </w:r>
    </w:p>
    <w:p w14:paraId="397C785B" w14:textId="2D747271" w:rsidR="00863E8A" w:rsidRDefault="00863E8A" w:rsidP="00863E8A">
      <w:pPr>
        <w:spacing w:before="0" w:after="0" w:line="240" w:lineRule="auto"/>
        <w:textAlignment w:val="baseline"/>
        <w:rPr>
          <w:rFonts w:ascii="Segoe UI" w:hAnsi="Segoe UI" w:cs="Segoe UI"/>
          <w:sz w:val="18"/>
          <w:szCs w:val="18"/>
        </w:rPr>
      </w:pPr>
      <w:r w:rsidRPr="006607D3">
        <w:rPr>
          <w:rFonts w:ascii="Arial" w:hAnsi="Arial" w:cs="Arial"/>
        </w:rPr>
        <w:t xml:space="preserve">AusNet’s restoration of customers was lengthy. Although AusNet’s network is more susceptible to storm damage (elevation and vegetation), and more difficult to repair (access), </w:t>
      </w:r>
      <w:r w:rsidR="00752BE1">
        <w:rPr>
          <w:rFonts w:ascii="Arial" w:hAnsi="Arial" w:cs="Arial"/>
        </w:rPr>
        <w:t>we</w:t>
      </w:r>
      <w:r w:rsidRPr="006607D3">
        <w:rPr>
          <w:rFonts w:ascii="Arial" w:hAnsi="Arial" w:cs="Arial"/>
        </w:rPr>
        <w:t xml:space="preserve"> consider that based on the evidence it has received, there were significant opportunities for AusNet to improve its restoration of customers by addressing its processes, systems, enabling technology and resourcing constraints in its response. This would improve the efficiency and utilisation of its resources, better capacity to make informed, considered decisions in relation to planning and authorising works, and improve outcomes for customers in a timelier response that addresses key restoration priorities of AusNet, the State and communities.  </w:t>
      </w:r>
    </w:p>
    <w:p w14:paraId="58EFE16B" w14:textId="77777777" w:rsidR="00863E8A" w:rsidRDefault="00863E8A" w:rsidP="005D7651">
      <w:pPr>
        <w:spacing w:before="0" w:after="0" w:line="240" w:lineRule="auto"/>
        <w:textAlignment w:val="baseline"/>
        <w:rPr>
          <w:rFonts w:ascii="Arial" w:hAnsi="Arial" w:cs="Arial"/>
        </w:rPr>
      </w:pPr>
    </w:p>
    <w:p w14:paraId="164FEAFB" w14:textId="7FCE3C58" w:rsidR="005D7651" w:rsidRPr="005D7651" w:rsidRDefault="00752BE1" w:rsidP="005D7651">
      <w:pPr>
        <w:spacing w:before="0" w:after="0" w:line="240" w:lineRule="auto"/>
        <w:textAlignment w:val="baseline"/>
        <w:rPr>
          <w:rFonts w:ascii="Arial" w:hAnsi="Arial" w:cs="Arial"/>
        </w:rPr>
      </w:pPr>
      <w:r>
        <w:rPr>
          <w:rFonts w:ascii="Arial" w:hAnsi="Arial" w:cs="Arial"/>
        </w:rPr>
        <w:t>We</w:t>
      </w:r>
      <w:r w:rsidR="005D7651" w:rsidRPr="005D7651">
        <w:rPr>
          <w:rFonts w:ascii="Arial" w:hAnsi="Arial" w:cs="Arial"/>
        </w:rPr>
        <w:t xml:space="preserve"> note that outsourced field services require greater integration, visibility and control to effectively traverse organisational boundaries. It is apparent from this event that AusNet does not have effective systems, processes, visibility, oversight and technological integration with its </w:t>
      </w:r>
      <w:r w:rsidR="001C1B33" w:rsidRPr="005D7651" w:rsidDel="00171824">
        <w:rPr>
          <w:rFonts w:ascii="Arial" w:hAnsi="Arial" w:cs="Arial"/>
        </w:rPr>
        <w:t>third</w:t>
      </w:r>
      <w:r w:rsidR="001C1B33">
        <w:rPr>
          <w:rFonts w:ascii="Arial" w:hAnsi="Arial" w:cs="Arial"/>
        </w:rPr>
        <w:t>-party</w:t>
      </w:r>
      <w:r w:rsidR="005D7651" w:rsidRPr="005D7651">
        <w:rPr>
          <w:rFonts w:ascii="Arial" w:hAnsi="Arial" w:cs="Arial"/>
        </w:rPr>
        <w:t xml:space="preserve"> service provider, to facilitate an effective and timely response to large scale events. AusNet and </w:t>
      </w:r>
      <w:r w:rsidR="00503FB0">
        <w:rPr>
          <w:rFonts w:ascii="Arial" w:hAnsi="Arial" w:cs="Arial"/>
        </w:rPr>
        <w:t xml:space="preserve">their </w:t>
      </w:r>
      <w:r w:rsidR="001C1B33" w:rsidDel="00171824">
        <w:rPr>
          <w:rFonts w:ascii="Arial" w:hAnsi="Arial" w:cs="Arial"/>
        </w:rPr>
        <w:t>third</w:t>
      </w:r>
      <w:r w:rsidR="001C1B33">
        <w:rPr>
          <w:rFonts w:ascii="Arial" w:hAnsi="Arial" w:cs="Arial"/>
        </w:rPr>
        <w:t>-party</w:t>
      </w:r>
      <w:r w:rsidR="00503FB0">
        <w:rPr>
          <w:rFonts w:ascii="Arial" w:hAnsi="Arial" w:cs="Arial"/>
        </w:rPr>
        <w:t xml:space="preserve"> provider</w:t>
      </w:r>
      <w:r w:rsidR="005D7651" w:rsidRPr="005D7651">
        <w:rPr>
          <w:rFonts w:ascii="Arial" w:hAnsi="Arial" w:cs="Arial"/>
        </w:rPr>
        <w:t xml:space="preserve"> must improve the way they integrate and work with each other, and their ability to accept external mutual aid, to facilitate better outcomes for customers.  </w:t>
      </w:r>
    </w:p>
    <w:p w14:paraId="014DCA6F" w14:textId="77777777" w:rsidR="007832A6" w:rsidRDefault="007832A6" w:rsidP="005D7651">
      <w:pPr>
        <w:spacing w:before="0" w:after="0" w:line="240" w:lineRule="auto"/>
        <w:ind w:left="360"/>
        <w:textAlignment w:val="baseline"/>
        <w:rPr>
          <w:rFonts w:ascii="Arial" w:hAnsi="Arial" w:cs="Arial"/>
          <w:sz w:val="22"/>
          <w:szCs w:val="22"/>
        </w:rPr>
      </w:pPr>
    </w:p>
    <w:p w14:paraId="2D438569" w14:textId="515C89C9" w:rsidR="0041040E" w:rsidRDefault="0041040E" w:rsidP="00C94683">
      <w:pPr>
        <w:numPr>
          <w:ilvl w:val="0"/>
          <w:numId w:val="95"/>
        </w:numPr>
        <w:rPr>
          <w:sz w:val="22"/>
          <w:szCs w:val="22"/>
        </w:rPr>
      </w:pPr>
      <w:r w:rsidRPr="006607D3">
        <w:rPr>
          <w:rFonts w:ascii="Arial" w:hAnsi="Arial" w:cs="Arial"/>
          <w:b/>
        </w:rPr>
        <w:t xml:space="preserve">Distribution businesses incorporate a requirement to achieve best practice outcomes for customers into any commercial arrangements with </w:t>
      </w:r>
      <w:r w:rsidRPr="006607D3" w:rsidDel="00171824">
        <w:rPr>
          <w:rFonts w:ascii="Arial" w:hAnsi="Arial" w:cs="Arial"/>
          <w:b/>
        </w:rPr>
        <w:t>third</w:t>
      </w:r>
      <w:r w:rsidR="00171824">
        <w:rPr>
          <w:rFonts w:ascii="Arial" w:hAnsi="Arial" w:cs="Arial"/>
          <w:b/>
        </w:rPr>
        <w:t xml:space="preserve"> party</w:t>
      </w:r>
      <w:r w:rsidRPr="006607D3">
        <w:rPr>
          <w:rFonts w:ascii="Arial" w:hAnsi="Arial" w:cs="Arial"/>
          <w:b/>
        </w:rPr>
        <w:t xml:space="preserve"> providers.</w:t>
      </w:r>
      <w:r w:rsidRPr="006607D3">
        <w:rPr>
          <w:rFonts w:ascii="Arial" w:hAnsi="Arial" w:cs="Arial"/>
        </w:rPr>
        <w:t> </w:t>
      </w:r>
    </w:p>
    <w:p w14:paraId="1C012C2C" w14:textId="36E44AAA" w:rsidR="2A8C6BD1" w:rsidRDefault="2A8C6BD1" w:rsidP="00C94683">
      <w:pPr>
        <w:numPr>
          <w:ilvl w:val="0"/>
          <w:numId w:val="95"/>
        </w:numPr>
        <w:rPr>
          <w:rFonts w:ascii="Arial" w:hAnsi="Arial" w:cs="Arial"/>
          <w:sz w:val="22"/>
          <w:szCs w:val="22"/>
        </w:rPr>
      </w:pPr>
      <w:r w:rsidRPr="3C1476FB">
        <w:rPr>
          <w:rFonts w:ascii="Arial" w:hAnsi="Arial" w:cs="Arial"/>
          <w:b/>
          <w:bCs/>
        </w:rPr>
        <w:t xml:space="preserve">The Minister for Energy and Resources considers an audit of network maintenance and fault response services between distribution businesses and </w:t>
      </w:r>
      <w:r w:rsidR="001C1B33" w:rsidRPr="3C1476FB" w:rsidDel="00171824">
        <w:rPr>
          <w:rFonts w:ascii="Arial" w:hAnsi="Arial" w:cs="Arial"/>
          <w:b/>
          <w:bCs/>
        </w:rPr>
        <w:t>third</w:t>
      </w:r>
      <w:r w:rsidR="001C1B33">
        <w:rPr>
          <w:rFonts w:ascii="Arial" w:hAnsi="Arial" w:cs="Arial"/>
          <w:b/>
          <w:bCs/>
        </w:rPr>
        <w:t>-party</w:t>
      </w:r>
      <w:r w:rsidRPr="3C1476FB">
        <w:rPr>
          <w:rFonts w:ascii="Arial" w:hAnsi="Arial" w:cs="Arial"/>
          <w:b/>
          <w:bCs/>
        </w:rPr>
        <w:t xml:space="preserve"> providers to ensure that distribution businesses are fulfilling their licence obligations and have effective control over their network.</w:t>
      </w:r>
      <w:r w:rsidRPr="3C1476FB">
        <w:rPr>
          <w:rFonts w:ascii="Arial" w:hAnsi="Arial" w:cs="Arial"/>
        </w:rPr>
        <w:t> </w:t>
      </w:r>
    </w:p>
    <w:p w14:paraId="1261CEEF" w14:textId="6CEDACA6" w:rsidR="0041040E" w:rsidRPr="006607D3" w:rsidRDefault="0041040E" w:rsidP="00C94683">
      <w:pPr>
        <w:numPr>
          <w:ilvl w:val="0"/>
          <w:numId w:val="95"/>
        </w:numPr>
        <w:rPr>
          <w:rFonts w:ascii="Arial" w:hAnsi="Arial" w:cs="Arial"/>
          <w:sz w:val="22"/>
          <w:szCs w:val="22"/>
        </w:rPr>
      </w:pPr>
      <w:r w:rsidRPr="006607D3">
        <w:rPr>
          <w:rFonts w:ascii="Arial" w:hAnsi="Arial" w:cs="Arial"/>
          <w:b/>
        </w:rPr>
        <w:t xml:space="preserve">Distribution businesses and </w:t>
      </w:r>
      <w:r w:rsidR="001C1B33" w:rsidRPr="006607D3" w:rsidDel="00171824">
        <w:rPr>
          <w:rFonts w:ascii="Arial" w:hAnsi="Arial" w:cs="Arial"/>
          <w:b/>
        </w:rPr>
        <w:t>third</w:t>
      </w:r>
      <w:r w:rsidR="001C1B33">
        <w:rPr>
          <w:rFonts w:ascii="Arial" w:hAnsi="Arial" w:cs="Arial"/>
          <w:b/>
        </w:rPr>
        <w:t>-party</w:t>
      </w:r>
      <w:r w:rsidRPr="006607D3">
        <w:rPr>
          <w:rFonts w:ascii="Arial" w:hAnsi="Arial" w:cs="Arial"/>
          <w:b/>
        </w:rPr>
        <w:t xml:space="preserve"> contractors must improve the way they integrate and work with each other during major events to facilitate better outcomes for customers.</w:t>
      </w:r>
      <w:r w:rsidRPr="006607D3">
        <w:rPr>
          <w:rFonts w:ascii="Arial" w:hAnsi="Arial" w:cs="Arial"/>
        </w:rPr>
        <w:t> </w:t>
      </w:r>
    </w:p>
    <w:p w14:paraId="0D80DFBF" w14:textId="5AB17B02" w:rsidR="3C1476FB" w:rsidRPr="00FD37E3" w:rsidRDefault="3C1476FB" w:rsidP="00FD37E3">
      <w:pPr>
        <w:spacing w:before="0" w:after="0" w:line="240" w:lineRule="auto"/>
        <w:textAlignment w:val="baseline"/>
        <w:rPr>
          <w:rFonts w:ascii="Arial" w:hAnsi="Arial" w:cs="Arial"/>
        </w:rPr>
      </w:pPr>
    </w:p>
    <w:p w14:paraId="340338FC" w14:textId="7A952E52" w:rsidR="007832A6" w:rsidRDefault="00D8253D" w:rsidP="006607D3">
      <w:pPr>
        <w:spacing w:before="0" w:after="0" w:line="240" w:lineRule="auto"/>
        <w:textAlignment w:val="baseline"/>
        <w:rPr>
          <w:rFonts w:ascii="Arial" w:hAnsi="Arial" w:cs="Arial"/>
        </w:rPr>
      </w:pPr>
      <w:r w:rsidRPr="00D8253D">
        <w:rPr>
          <w:rFonts w:ascii="Arial" w:hAnsi="Arial" w:cs="Arial"/>
        </w:rPr>
        <w:t xml:space="preserve">AusNet’s systems and processes </w:t>
      </w:r>
      <w:r w:rsidR="00E34B74">
        <w:rPr>
          <w:rFonts w:ascii="Arial" w:hAnsi="Arial" w:cs="Arial"/>
        </w:rPr>
        <w:t>and technologies were</w:t>
      </w:r>
      <w:r w:rsidRPr="00D8253D">
        <w:rPr>
          <w:rFonts w:ascii="Arial" w:hAnsi="Arial" w:cs="Arial"/>
        </w:rPr>
        <w:t xml:space="preserve"> not </w:t>
      </w:r>
      <w:r w:rsidR="00E34B74">
        <w:rPr>
          <w:rFonts w:ascii="Arial" w:hAnsi="Arial" w:cs="Arial"/>
        </w:rPr>
        <w:t>effective in responding</w:t>
      </w:r>
      <w:r w:rsidRPr="00D8253D">
        <w:rPr>
          <w:rFonts w:ascii="Arial" w:hAnsi="Arial" w:cs="Arial"/>
        </w:rPr>
        <w:t xml:space="preserve"> to a large-scale, widespread outage impacting its network. </w:t>
      </w:r>
      <w:r w:rsidR="00CF21D2">
        <w:rPr>
          <w:rFonts w:ascii="Arial" w:hAnsi="Arial" w:cs="Arial"/>
        </w:rPr>
        <w:t xml:space="preserve">Various constraints prevented </w:t>
      </w:r>
      <w:r w:rsidR="007C50A0">
        <w:rPr>
          <w:rFonts w:ascii="Arial" w:hAnsi="Arial" w:cs="Arial"/>
        </w:rPr>
        <w:t xml:space="preserve">information flow or </w:t>
      </w:r>
      <w:r w:rsidR="00CF21D2">
        <w:rPr>
          <w:rFonts w:ascii="Arial" w:hAnsi="Arial" w:cs="Arial"/>
        </w:rPr>
        <w:t>increased workload for the</w:t>
      </w:r>
      <w:r w:rsidRPr="00D8253D">
        <w:rPr>
          <w:rFonts w:ascii="Arial" w:hAnsi="Arial" w:cs="Arial"/>
        </w:rPr>
        <w:t xml:space="preserve"> Customer Energy Operations Team</w:t>
      </w:r>
      <w:r w:rsidR="00CF21D2">
        <w:rPr>
          <w:rFonts w:ascii="Arial" w:hAnsi="Arial" w:cs="Arial"/>
        </w:rPr>
        <w:t>, which</w:t>
      </w:r>
      <w:r w:rsidRPr="00D8253D">
        <w:rPr>
          <w:rFonts w:ascii="Arial" w:hAnsi="Arial" w:cs="Arial"/>
        </w:rPr>
        <w:t xml:space="preserve"> impact</w:t>
      </w:r>
      <w:r>
        <w:rPr>
          <w:rFonts w:ascii="Arial" w:hAnsi="Arial" w:cs="Arial"/>
        </w:rPr>
        <w:t>ed</w:t>
      </w:r>
      <w:r w:rsidRPr="00D8253D">
        <w:rPr>
          <w:rFonts w:ascii="Arial" w:hAnsi="Arial" w:cs="Arial"/>
        </w:rPr>
        <w:t xml:space="preserve"> information flow, </w:t>
      </w:r>
      <w:r w:rsidR="00A45096">
        <w:rPr>
          <w:rFonts w:ascii="Arial" w:hAnsi="Arial" w:cs="Arial"/>
        </w:rPr>
        <w:t xml:space="preserve">operational intelligence, </w:t>
      </w:r>
      <w:r w:rsidRPr="00D8253D">
        <w:rPr>
          <w:rFonts w:ascii="Arial" w:hAnsi="Arial" w:cs="Arial"/>
        </w:rPr>
        <w:t>and effective restoration.</w:t>
      </w:r>
    </w:p>
    <w:p w14:paraId="26E1D6EB" w14:textId="77777777" w:rsidR="00FD37E3" w:rsidRPr="006607D3" w:rsidRDefault="00FD37E3" w:rsidP="006607D3">
      <w:pPr>
        <w:spacing w:before="0" w:after="0" w:line="240" w:lineRule="auto"/>
        <w:textAlignment w:val="baseline"/>
        <w:rPr>
          <w:rFonts w:ascii="Arial" w:hAnsi="Arial" w:cs="Arial"/>
          <w:color w:val="201547"/>
          <w:sz w:val="24"/>
          <w:szCs w:val="24"/>
        </w:rPr>
      </w:pPr>
    </w:p>
    <w:p w14:paraId="70943EEB" w14:textId="0C523EF5" w:rsidR="00FD37E3" w:rsidRDefault="00FD37E3" w:rsidP="00FD37E3">
      <w:pPr>
        <w:spacing w:before="0" w:after="0" w:line="240" w:lineRule="auto"/>
        <w:textAlignment w:val="baseline"/>
        <w:rPr>
          <w:rFonts w:ascii="Arial" w:hAnsi="Arial" w:cs="Arial"/>
          <w:sz w:val="22"/>
          <w:szCs w:val="22"/>
        </w:rPr>
      </w:pPr>
      <w:r w:rsidRPr="00C424E0">
        <w:rPr>
          <w:rFonts w:ascii="Arial" w:hAnsi="Arial" w:cs="Arial"/>
        </w:rPr>
        <w:fldChar w:fldCharType="begin"/>
      </w:r>
      <w:r w:rsidRPr="00C424E0">
        <w:rPr>
          <w:rFonts w:ascii="Arial" w:hAnsi="Arial" w:cs="Arial"/>
        </w:rPr>
        <w:instrText xml:space="preserve"> REF _Ref170456588 \h </w:instrText>
      </w:r>
      <w:r>
        <w:rPr>
          <w:rFonts w:ascii="Arial" w:hAnsi="Arial" w:cs="Arial"/>
        </w:rPr>
        <w:instrText xml:space="preserve"> \* MERGEFORMAT </w:instrText>
      </w:r>
      <w:r w:rsidRPr="00C424E0">
        <w:rPr>
          <w:rFonts w:ascii="Arial" w:hAnsi="Arial" w:cs="Arial"/>
        </w:rPr>
      </w:r>
      <w:r w:rsidRPr="00C424E0">
        <w:rPr>
          <w:rFonts w:ascii="Arial" w:hAnsi="Arial" w:cs="Arial"/>
        </w:rPr>
        <w:fldChar w:fldCharType="separate"/>
      </w:r>
      <w:r w:rsidR="00EC434E">
        <w:t xml:space="preserve">Figure </w:t>
      </w:r>
      <w:r w:rsidR="00EC434E">
        <w:rPr>
          <w:noProof/>
        </w:rPr>
        <w:t>18</w:t>
      </w:r>
      <w:r w:rsidRPr="00C424E0">
        <w:rPr>
          <w:rFonts w:ascii="Arial" w:hAnsi="Arial" w:cs="Arial"/>
        </w:rPr>
        <w:fldChar w:fldCharType="end"/>
      </w:r>
      <w:r w:rsidRPr="00C424E0">
        <w:rPr>
          <w:rFonts w:ascii="Arial" w:hAnsi="Arial" w:cs="Arial"/>
        </w:rPr>
        <w:t xml:space="preserve"> highlights some of the areas that </w:t>
      </w:r>
      <w:r>
        <w:rPr>
          <w:rFonts w:ascii="Arial" w:hAnsi="Arial" w:cs="Arial"/>
        </w:rPr>
        <w:t xml:space="preserve">have been identified to improve AusNet’s response. However, we consider that these </w:t>
      </w:r>
      <w:r w:rsidRPr="00C424E0">
        <w:rPr>
          <w:rFonts w:ascii="Arial" w:hAnsi="Arial" w:cs="Arial"/>
        </w:rPr>
        <w:t>should be explored by all distribution businesses when considering how to develop es</w:t>
      </w:r>
      <w:r w:rsidRPr="006607D3">
        <w:rPr>
          <w:rFonts w:ascii="Arial" w:hAnsi="Arial" w:cs="Arial"/>
        </w:rPr>
        <w:t>calation models for scale and prolonged power outage events: </w:t>
      </w:r>
    </w:p>
    <w:p w14:paraId="023EA6F3" w14:textId="77777777" w:rsidR="00FD37E3" w:rsidRDefault="00FD37E3" w:rsidP="00FD37E3">
      <w:pPr>
        <w:numPr>
          <w:ilvl w:val="0"/>
          <w:numId w:val="97"/>
        </w:numPr>
        <w:spacing w:before="0" w:after="0" w:line="240" w:lineRule="auto"/>
        <w:textAlignment w:val="baseline"/>
        <w:rPr>
          <w:rFonts w:ascii="Arial" w:hAnsi="Arial" w:cs="Arial"/>
          <w:sz w:val="22"/>
          <w:szCs w:val="22"/>
        </w:rPr>
      </w:pPr>
      <w:r w:rsidRPr="006607D3">
        <w:rPr>
          <w:rFonts w:ascii="Arial" w:hAnsi="Arial" w:cs="Arial"/>
        </w:rPr>
        <w:t>Increased capacity to report faults including technology options to allow emergency services and community to identify faults and damage to the network. </w:t>
      </w:r>
    </w:p>
    <w:p w14:paraId="38976935" w14:textId="77777777" w:rsidR="00FD37E3" w:rsidRDefault="00FD37E3" w:rsidP="00FD37E3">
      <w:pPr>
        <w:numPr>
          <w:ilvl w:val="0"/>
          <w:numId w:val="97"/>
        </w:numPr>
        <w:spacing w:before="0" w:after="0" w:line="240" w:lineRule="auto"/>
        <w:textAlignment w:val="baseline"/>
        <w:rPr>
          <w:rFonts w:ascii="Arial" w:hAnsi="Arial" w:cs="Arial"/>
          <w:sz w:val="22"/>
          <w:szCs w:val="22"/>
        </w:rPr>
      </w:pPr>
      <w:r w:rsidRPr="006607D3">
        <w:rPr>
          <w:rFonts w:ascii="Arial" w:hAnsi="Arial" w:cs="Arial"/>
        </w:rPr>
        <w:t>Increased damage assessment capability including developing new roles to support field scouting and verification of damage. </w:t>
      </w:r>
    </w:p>
    <w:p w14:paraId="23ABE130" w14:textId="77777777" w:rsidR="00FD37E3" w:rsidRDefault="00FD37E3" w:rsidP="00FD37E3">
      <w:pPr>
        <w:numPr>
          <w:ilvl w:val="0"/>
          <w:numId w:val="97"/>
        </w:numPr>
        <w:spacing w:before="0" w:after="0" w:line="240" w:lineRule="auto"/>
        <w:textAlignment w:val="baseline"/>
        <w:rPr>
          <w:rFonts w:ascii="Arial" w:hAnsi="Arial" w:cs="Arial"/>
          <w:sz w:val="22"/>
          <w:szCs w:val="22"/>
        </w:rPr>
      </w:pPr>
      <w:r w:rsidRPr="006607D3">
        <w:rPr>
          <w:rFonts w:ascii="Arial" w:hAnsi="Arial" w:cs="Arial"/>
        </w:rPr>
        <w:t>Technology improvements to support improved response planning and prioritisation. </w:t>
      </w:r>
    </w:p>
    <w:p w14:paraId="13EAAB22" w14:textId="77777777" w:rsidR="00FD37E3" w:rsidRPr="006607D3" w:rsidRDefault="00FD37E3" w:rsidP="00FD37E3">
      <w:pPr>
        <w:numPr>
          <w:ilvl w:val="0"/>
          <w:numId w:val="97"/>
        </w:numPr>
        <w:spacing w:before="0" w:after="0" w:line="240" w:lineRule="auto"/>
        <w:textAlignment w:val="baseline"/>
        <w:rPr>
          <w:rFonts w:ascii="Arial" w:hAnsi="Arial" w:cs="Arial"/>
          <w:sz w:val="22"/>
          <w:szCs w:val="22"/>
        </w:rPr>
      </w:pPr>
      <w:r w:rsidRPr="006607D3">
        <w:rPr>
          <w:rFonts w:ascii="Arial" w:hAnsi="Arial" w:cs="Arial"/>
        </w:rPr>
        <w:t>Increased planning support and resourcing including exploring regional planning and delivery models for scale events. </w:t>
      </w:r>
    </w:p>
    <w:p w14:paraId="2CB3EFC6" w14:textId="77777777" w:rsidR="00FD37E3" w:rsidRDefault="00FD37E3" w:rsidP="00FD37E3">
      <w:pPr>
        <w:spacing w:before="0" w:after="0" w:line="240" w:lineRule="auto"/>
        <w:ind w:left="360"/>
        <w:textAlignment w:val="baseline"/>
        <w:rPr>
          <w:rFonts w:ascii="Arial" w:hAnsi="Arial" w:cs="Arial"/>
          <w:sz w:val="22"/>
          <w:szCs w:val="22"/>
        </w:rPr>
      </w:pPr>
    </w:p>
    <w:p w14:paraId="7AADF755" w14:textId="77777777" w:rsidR="00331056" w:rsidRPr="006607D3" w:rsidRDefault="00331056" w:rsidP="006607D3">
      <w:pPr>
        <w:spacing w:before="0" w:after="0" w:line="240" w:lineRule="auto"/>
        <w:textAlignment w:val="baseline"/>
        <w:rPr>
          <w:rFonts w:ascii="Arial" w:hAnsi="Arial" w:cs="Arial"/>
          <w:color w:val="201547"/>
          <w:sz w:val="24"/>
          <w:szCs w:val="24"/>
        </w:rPr>
      </w:pPr>
    </w:p>
    <w:p w14:paraId="50932D90" w14:textId="77777777" w:rsidR="00C424E0" w:rsidRDefault="006607D3" w:rsidP="00C424E0">
      <w:pPr>
        <w:keepNext/>
        <w:spacing w:before="0" w:after="0" w:line="240" w:lineRule="auto"/>
        <w:textAlignment w:val="baseline"/>
      </w:pPr>
      <w:r w:rsidRPr="006607D3">
        <w:rPr>
          <w:rFonts w:ascii="Segoe UI" w:hAnsi="Segoe UI" w:cs="Segoe UI"/>
          <w:noProof/>
          <w:color w:val="000000"/>
          <w:sz w:val="18"/>
          <w:szCs w:val="18"/>
          <w:shd w:val="clear" w:color="auto" w:fill="FFFFFF"/>
        </w:rPr>
        <w:drawing>
          <wp:inline distT="0" distB="0" distL="0" distR="0" wp14:anchorId="43C3DD85" wp14:editId="2F2AD531">
            <wp:extent cx="4879340" cy="3450590"/>
            <wp:effectExtent l="0" t="0" r="0" b="0"/>
            <wp:docPr id="605911966" name="Picture 10" descr="Figure 18 is a process chart with blue boxes and directional lines. It shows the flow of information and activities and improvements that could be made to AusNet’s emergency response for future events. The above and below text describes these constraints in d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11966" name="Picture 10" descr="Figure 18 is a process chart with blue boxes and directional lines. It shows the flow of information and activities and improvements that could be made to AusNet’s emergency response for future events. The above and below text describes these constraints in detail.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79340" cy="3450590"/>
                    </a:xfrm>
                    <a:prstGeom prst="rect">
                      <a:avLst/>
                    </a:prstGeom>
                    <a:noFill/>
                    <a:ln>
                      <a:noFill/>
                    </a:ln>
                  </pic:spPr>
                </pic:pic>
              </a:graphicData>
            </a:graphic>
          </wp:inline>
        </w:drawing>
      </w:r>
    </w:p>
    <w:p w14:paraId="3947CDF9" w14:textId="3800BC81" w:rsidR="00C424E0" w:rsidRDefault="00C424E0" w:rsidP="00C424E0">
      <w:pPr>
        <w:pStyle w:val="Caption"/>
      </w:pPr>
      <w:bookmarkStart w:id="113" w:name="_Ref170456588"/>
      <w:bookmarkStart w:id="114" w:name="_Toc170479006"/>
      <w:r>
        <w:t xml:space="preserve">Figure </w:t>
      </w:r>
      <w:r>
        <w:fldChar w:fldCharType="begin"/>
      </w:r>
      <w:r>
        <w:instrText xml:space="preserve"> SEQ Figure \* ARABIC </w:instrText>
      </w:r>
      <w:r>
        <w:fldChar w:fldCharType="separate"/>
      </w:r>
      <w:r w:rsidR="00EC434E">
        <w:rPr>
          <w:noProof/>
        </w:rPr>
        <w:t>18</w:t>
      </w:r>
      <w:r>
        <w:fldChar w:fldCharType="end"/>
      </w:r>
      <w:bookmarkEnd w:id="113"/>
      <w:r>
        <w:t>: Diagram of opportunities to improve AusNet's response.</w:t>
      </w:r>
      <w:bookmarkEnd w:id="114"/>
    </w:p>
    <w:p w14:paraId="1EAA7288" w14:textId="60AD39EE" w:rsidR="00A96061" w:rsidRPr="00861E75" w:rsidRDefault="007832A6" w:rsidP="00FD37E3">
      <w:pPr>
        <w:spacing w:before="0" w:after="0" w:line="240" w:lineRule="auto"/>
        <w:textAlignment w:val="baseline"/>
        <w:rPr>
          <w:rFonts w:ascii="Arial" w:hAnsi="Arial" w:cs="Arial"/>
          <w:b/>
        </w:rPr>
      </w:pPr>
      <w:r w:rsidRPr="006607D3">
        <w:rPr>
          <w:rFonts w:ascii="Arial" w:hAnsi="Arial" w:cs="Arial"/>
          <w:b/>
          <w:color w:val="000000"/>
          <w:shd w:val="clear" w:color="auto" w:fill="FFFFFF"/>
        </w:rPr>
        <w:br/>
      </w:r>
      <w:r w:rsidR="00A96061" w:rsidRPr="006607D3">
        <w:rPr>
          <w:rFonts w:ascii="Arial" w:hAnsi="Arial" w:cs="Arial"/>
          <w:b/>
        </w:rPr>
        <w:t>Distribution business should align their emergency management arrangements with the Victorian Preparedness Framework. This will include enhancements to existing capability and escalation models such as:</w:t>
      </w:r>
      <w:r w:rsidR="00A96061" w:rsidRPr="00861E75">
        <w:rPr>
          <w:rFonts w:ascii="Arial" w:hAnsi="Arial" w:cs="Arial"/>
          <w:b/>
        </w:rPr>
        <w:t> </w:t>
      </w:r>
    </w:p>
    <w:p w14:paraId="0BF8A087" w14:textId="750541C1" w:rsidR="00A96061" w:rsidRDefault="00A96061" w:rsidP="00C94683">
      <w:pPr>
        <w:numPr>
          <w:ilvl w:val="1"/>
          <w:numId w:val="84"/>
        </w:numPr>
        <w:ind w:left="851"/>
        <w:rPr>
          <w:sz w:val="22"/>
          <w:szCs w:val="22"/>
        </w:rPr>
      </w:pPr>
      <w:r w:rsidRPr="006607D3">
        <w:rPr>
          <w:rFonts w:ascii="Arial" w:hAnsi="Arial" w:cs="Arial"/>
        </w:rPr>
        <w:t xml:space="preserve">When a sustained scale event occurs, </w:t>
      </w:r>
      <w:r w:rsidR="00DF1E81">
        <w:rPr>
          <w:rFonts w:ascii="Arial" w:hAnsi="Arial" w:cs="Arial"/>
        </w:rPr>
        <w:t>emergency response plans</w:t>
      </w:r>
      <w:r w:rsidR="00BC3DED">
        <w:rPr>
          <w:rFonts w:ascii="Arial" w:hAnsi="Arial" w:cs="Arial"/>
        </w:rPr>
        <w:t>, such as AusNet’s</w:t>
      </w:r>
      <w:r w:rsidR="00DF1E81">
        <w:rPr>
          <w:rFonts w:ascii="Arial" w:hAnsi="Arial" w:cs="Arial"/>
        </w:rPr>
        <w:t xml:space="preserve"> </w:t>
      </w:r>
      <w:r w:rsidRPr="006607D3">
        <w:rPr>
          <w:rFonts w:ascii="Arial" w:hAnsi="Arial" w:cs="Arial"/>
        </w:rPr>
        <w:t>SPIRACS</w:t>
      </w:r>
      <w:r w:rsidR="00BC3DED">
        <w:rPr>
          <w:rFonts w:ascii="Arial" w:hAnsi="Arial" w:cs="Arial"/>
        </w:rPr>
        <w:t>,</w:t>
      </w:r>
      <w:r w:rsidRPr="006607D3">
        <w:rPr>
          <w:rFonts w:ascii="Arial" w:hAnsi="Arial" w:cs="Arial"/>
        </w:rPr>
        <w:t xml:space="preserve"> should be an appropriate tool that sets out the strategic resourcing, systems, processes and technologies to respond to a </w:t>
      </w:r>
      <w:r w:rsidR="000F2012" w:rsidRPr="006607D3">
        <w:rPr>
          <w:rFonts w:ascii="Arial" w:hAnsi="Arial" w:cs="Arial"/>
        </w:rPr>
        <w:t>2–4-week</w:t>
      </w:r>
      <w:r w:rsidRPr="006607D3">
        <w:rPr>
          <w:rFonts w:ascii="Arial" w:hAnsi="Arial" w:cs="Arial"/>
        </w:rPr>
        <w:t xml:space="preserve"> prolonged event, and addresses the barriers and constraints identified in this and previous events.   </w:t>
      </w:r>
    </w:p>
    <w:p w14:paraId="5C331BB4" w14:textId="77777777" w:rsidR="00A96061" w:rsidRDefault="00A96061" w:rsidP="00C94683">
      <w:pPr>
        <w:numPr>
          <w:ilvl w:val="1"/>
          <w:numId w:val="84"/>
        </w:numPr>
        <w:ind w:left="851"/>
        <w:rPr>
          <w:sz w:val="22"/>
          <w:szCs w:val="22"/>
        </w:rPr>
      </w:pPr>
      <w:r w:rsidRPr="006607D3">
        <w:rPr>
          <w:rFonts w:ascii="Arial" w:hAnsi="Arial" w:cs="Arial"/>
        </w:rPr>
        <w:t>Extended resource planning including mutual aid should be triggered when an event is expected to last greater than 48 hours. </w:t>
      </w:r>
    </w:p>
    <w:p w14:paraId="2FBABF3A" w14:textId="77777777" w:rsidR="00A96061" w:rsidRPr="006607D3" w:rsidRDefault="00A96061" w:rsidP="00C94683">
      <w:pPr>
        <w:numPr>
          <w:ilvl w:val="1"/>
          <w:numId w:val="84"/>
        </w:numPr>
        <w:ind w:left="851"/>
        <w:rPr>
          <w:rFonts w:ascii="Arial" w:hAnsi="Arial" w:cs="Arial"/>
          <w:sz w:val="22"/>
          <w:szCs w:val="22"/>
        </w:rPr>
      </w:pPr>
      <w:r w:rsidRPr="006607D3">
        <w:rPr>
          <w:rFonts w:ascii="Arial" w:hAnsi="Arial" w:cs="Arial"/>
        </w:rPr>
        <w:t>Workforce succession planning, particularly when workforce is outsourced through commercial arrangements. </w:t>
      </w:r>
    </w:p>
    <w:p w14:paraId="2A46F10F" w14:textId="4AC39773" w:rsidR="00A96061" w:rsidRPr="00861E75" w:rsidRDefault="00193744" w:rsidP="00861E75">
      <w:pPr>
        <w:spacing w:before="0" w:after="0" w:line="240" w:lineRule="auto"/>
        <w:textAlignment w:val="baseline"/>
        <w:rPr>
          <w:rFonts w:ascii="Arial" w:hAnsi="Arial" w:cs="Arial"/>
        </w:rPr>
      </w:pPr>
      <w:r>
        <w:rPr>
          <w:rFonts w:ascii="Arial" w:hAnsi="Arial" w:cs="Arial"/>
        </w:rPr>
        <w:t>There is</w:t>
      </w:r>
      <w:r w:rsidR="00D12B10">
        <w:rPr>
          <w:rFonts w:ascii="Arial" w:hAnsi="Arial" w:cs="Arial"/>
        </w:rPr>
        <w:t xml:space="preserve"> </w:t>
      </w:r>
      <w:r w:rsidR="00D12B10" w:rsidRPr="00861E75">
        <w:rPr>
          <w:rFonts w:ascii="Arial" w:hAnsi="Arial" w:cs="Arial"/>
        </w:rPr>
        <w:t xml:space="preserve">evidence of multiple constraints across AusNet’s response </w:t>
      </w:r>
      <w:r w:rsidRPr="00861E75">
        <w:rPr>
          <w:rFonts w:ascii="Arial" w:hAnsi="Arial" w:cs="Arial"/>
        </w:rPr>
        <w:t xml:space="preserve">that impacted its capacity to restore supply to customers in a timely manner. </w:t>
      </w:r>
      <w:r w:rsidR="009E0D8F">
        <w:rPr>
          <w:rFonts w:ascii="Arial" w:hAnsi="Arial" w:cs="Arial"/>
        </w:rPr>
        <w:t xml:space="preserve">But we know </w:t>
      </w:r>
      <w:r w:rsidR="00E5724C">
        <w:rPr>
          <w:rFonts w:ascii="Arial" w:hAnsi="Arial" w:cs="Arial"/>
        </w:rPr>
        <w:t>about these constraints</w:t>
      </w:r>
      <w:r w:rsidR="009E0D8F">
        <w:rPr>
          <w:rFonts w:ascii="Arial" w:hAnsi="Arial" w:cs="Arial"/>
        </w:rPr>
        <w:t xml:space="preserve"> because AusNet was seriously tested in during the event. </w:t>
      </w:r>
      <w:r w:rsidR="003F5633">
        <w:rPr>
          <w:rFonts w:ascii="Arial" w:hAnsi="Arial" w:cs="Arial"/>
        </w:rPr>
        <w:t xml:space="preserve">Victoria’s other </w:t>
      </w:r>
      <w:r w:rsidR="00E5724C">
        <w:rPr>
          <w:rFonts w:ascii="Arial" w:hAnsi="Arial" w:cs="Arial"/>
        </w:rPr>
        <w:t xml:space="preserve">distribution businesses must learn from AusNet’s experience to ensure that if they share similar constraints, these are addressed </w:t>
      </w:r>
      <w:r w:rsidR="00EF00CE">
        <w:rPr>
          <w:rFonts w:ascii="Arial" w:hAnsi="Arial" w:cs="Arial"/>
        </w:rPr>
        <w:t xml:space="preserve">so they can respond effectively to events causing large-scale outages on their networks. </w:t>
      </w:r>
    </w:p>
    <w:p w14:paraId="7E9A8FE2" w14:textId="14649273" w:rsidR="00A96061" w:rsidRPr="006607D3" w:rsidRDefault="00A96061" w:rsidP="00C94683">
      <w:pPr>
        <w:numPr>
          <w:ilvl w:val="0"/>
          <w:numId w:val="98"/>
        </w:numPr>
        <w:rPr>
          <w:rFonts w:ascii="Arial" w:hAnsi="Arial" w:cs="Arial"/>
          <w:sz w:val="22"/>
          <w:szCs w:val="22"/>
        </w:rPr>
      </w:pPr>
      <w:r w:rsidRPr="006607D3">
        <w:rPr>
          <w:rFonts w:ascii="Arial" w:hAnsi="Arial" w:cs="Arial"/>
          <w:b/>
        </w:rPr>
        <w:t xml:space="preserve">Distribution businesses, and AusNet in particular, must address limitations identified in this event that prevented more rapid restoration through improving processes, systems, enabling technology and resourcing constraints. Report back to the Minister under </w:t>
      </w:r>
      <w:r w:rsidR="00AA3634">
        <w:rPr>
          <w:rFonts w:ascii="Arial" w:hAnsi="Arial" w:cs="Arial"/>
          <w:b/>
        </w:rPr>
        <w:t xml:space="preserve">Part 7A of </w:t>
      </w:r>
      <w:r w:rsidRPr="006607D3">
        <w:rPr>
          <w:rFonts w:ascii="Arial" w:hAnsi="Arial" w:cs="Arial"/>
          <w:b/>
        </w:rPr>
        <w:t xml:space="preserve">the </w:t>
      </w:r>
      <w:r w:rsidRPr="006607D3">
        <w:rPr>
          <w:rFonts w:ascii="Arial" w:hAnsi="Arial" w:cs="Arial"/>
          <w:b/>
          <w:i/>
        </w:rPr>
        <w:t xml:space="preserve">Emergency Management Act </w:t>
      </w:r>
      <w:r w:rsidRPr="006607D3">
        <w:rPr>
          <w:rFonts w:ascii="Arial" w:hAnsi="Arial" w:cs="Arial"/>
          <w:b/>
        </w:rPr>
        <w:t>with exercised emergency management and restoration procedures to demonstrate how faster customer restoration and more effective communication with customers is achieved for network-wide and prolonged power outages.</w:t>
      </w:r>
      <w:r w:rsidRPr="006607D3">
        <w:rPr>
          <w:rFonts w:ascii="Arial" w:hAnsi="Arial" w:cs="Arial"/>
        </w:rPr>
        <w:t> </w:t>
      </w:r>
    </w:p>
    <w:p w14:paraId="0A8EBD3A" w14:textId="77777777" w:rsidR="00331056" w:rsidRPr="006607D3" w:rsidRDefault="00331056" w:rsidP="006607D3">
      <w:pPr>
        <w:spacing w:before="0" w:after="0" w:line="240" w:lineRule="auto"/>
        <w:textAlignment w:val="baseline"/>
        <w:rPr>
          <w:rFonts w:ascii="Arial" w:hAnsi="Arial" w:cs="Arial"/>
          <w:color w:val="201547"/>
          <w:sz w:val="24"/>
          <w:szCs w:val="24"/>
        </w:rPr>
      </w:pPr>
    </w:p>
    <w:p w14:paraId="6E1AC1D9" w14:textId="485F2B75" w:rsidR="00E4409A" w:rsidRPr="006607D3" w:rsidRDefault="00E4409A" w:rsidP="00E4409A">
      <w:pPr>
        <w:spacing w:before="0" w:after="0" w:line="240" w:lineRule="auto"/>
        <w:textAlignment w:val="baseline"/>
        <w:rPr>
          <w:rFonts w:ascii="Arial" w:hAnsi="Arial" w:cs="Arial"/>
        </w:rPr>
      </w:pPr>
      <w:r>
        <w:rPr>
          <w:rFonts w:ascii="Arial" w:hAnsi="Arial" w:cs="Arial"/>
        </w:rPr>
        <w:t>Electricity Emergency Management Liaison Officer's (E-</w:t>
      </w:r>
      <w:r w:rsidRPr="006607D3">
        <w:rPr>
          <w:rFonts w:ascii="Arial" w:hAnsi="Arial" w:cs="Arial"/>
        </w:rPr>
        <w:t>EMLO</w:t>
      </w:r>
      <w:r>
        <w:rPr>
          <w:rFonts w:ascii="Arial" w:hAnsi="Arial" w:cs="Arial"/>
        </w:rPr>
        <w:t>)</w:t>
      </w:r>
      <w:r w:rsidRPr="006607D3">
        <w:rPr>
          <w:rFonts w:ascii="Arial" w:hAnsi="Arial" w:cs="Arial"/>
        </w:rPr>
        <w:t xml:space="preserve"> </w:t>
      </w:r>
      <w:r>
        <w:rPr>
          <w:rFonts w:ascii="Arial" w:hAnsi="Arial" w:cs="Arial"/>
        </w:rPr>
        <w:t xml:space="preserve">are employees from the distribution businesses that are integrated into the state emergency management response to provide a key contact point between the </w:t>
      </w:r>
      <w:r w:rsidR="00333F22">
        <w:rPr>
          <w:rFonts w:ascii="Arial" w:hAnsi="Arial" w:cs="Arial"/>
        </w:rPr>
        <w:t xml:space="preserve">distribution </w:t>
      </w:r>
      <w:r>
        <w:rPr>
          <w:rFonts w:ascii="Arial" w:hAnsi="Arial" w:cs="Arial"/>
        </w:rPr>
        <w:t>business and emergency response, enabling more effective information flow, intelligence</w:t>
      </w:r>
      <w:r w:rsidR="00786F82">
        <w:rPr>
          <w:rFonts w:ascii="Arial" w:hAnsi="Arial" w:cs="Arial"/>
        </w:rPr>
        <w:t xml:space="preserve"> sharing</w:t>
      </w:r>
      <w:r>
        <w:rPr>
          <w:rFonts w:ascii="Arial" w:hAnsi="Arial" w:cs="Arial"/>
        </w:rPr>
        <w:t xml:space="preserve">, and coordination of activities during events. </w:t>
      </w:r>
      <w:r w:rsidRPr="006607D3">
        <w:rPr>
          <w:rFonts w:ascii="Arial" w:hAnsi="Arial" w:cs="Arial"/>
        </w:rPr>
        <w:t>Greater</w:t>
      </w:r>
      <w:r w:rsidRPr="006607D3" w:rsidDel="00AF79BB">
        <w:rPr>
          <w:rFonts w:ascii="Arial" w:hAnsi="Arial" w:cs="Arial"/>
        </w:rPr>
        <w:t xml:space="preserve"> </w:t>
      </w:r>
      <w:r>
        <w:rPr>
          <w:rFonts w:ascii="Arial" w:hAnsi="Arial" w:cs="Arial"/>
        </w:rPr>
        <w:t xml:space="preserve">E-EMLO’s </w:t>
      </w:r>
      <w:r w:rsidRPr="006607D3">
        <w:rPr>
          <w:rFonts w:ascii="Arial" w:hAnsi="Arial" w:cs="Arial"/>
        </w:rPr>
        <w:t xml:space="preserve">representation by AusNet at local and regional emergency management tiers early in the event could have also enabled emergency services agencies to support AusNet in </w:t>
      </w:r>
      <w:r w:rsidR="0085409E">
        <w:rPr>
          <w:rFonts w:ascii="Arial" w:hAnsi="Arial" w:cs="Arial"/>
        </w:rPr>
        <w:t>all response</w:t>
      </w:r>
      <w:r w:rsidRPr="006607D3">
        <w:rPr>
          <w:rFonts w:ascii="Arial" w:hAnsi="Arial" w:cs="Arial"/>
        </w:rPr>
        <w:t xml:space="preserve"> phase</w:t>
      </w:r>
      <w:r w:rsidR="0085409E">
        <w:rPr>
          <w:rFonts w:ascii="Arial" w:hAnsi="Arial" w:cs="Arial"/>
        </w:rPr>
        <w:t>s</w:t>
      </w:r>
      <w:r w:rsidRPr="006607D3">
        <w:rPr>
          <w:rFonts w:ascii="Arial" w:hAnsi="Arial" w:cs="Arial"/>
        </w:rPr>
        <w:t>. </w:t>
      </w:r>
      <w:r>
        <w:rPr>
          <w:rFonts w:ascii="Arial" w:hAnsi="Arial" w:cs="Arial"/>
        </w:rPr>
        <w:t xml:space="preserve"> </w:t>
      </w:r>
    </w:p>
    <w:p w14:paraId="138BA1E3" w14:textId="77777777" w:rsidR="00E4409A" w:rsidRPr="006607D3" w:rsidRDefault="00E4409A" w:rsidP="00E4409A">
      <w:pPr>
        <w:spacing w:before="0" w:after="0" w:line="240" w:lineRule="auto"/>
        <w:textAlignment w:val="baseline"/>
        <w:rPr>
          <w:rFonts w:ascii="Arial" w:hAnsi="Arial" w:cs="Arial"/>
        </w:rPr>
      </w:pPr>
    </w:p>
    <w:p w14:paraId="6ECE4546" w14:textId="65B88737" w:rsidR="00E4409A" w:rsidRPr="006607D3" w:rsidRDefault="00E4409A" w:rsidP="00E4409A">
      <w:pPr>
        <w:spacing w:before="0" w:after="0" w:line="240" w:lineRule="auto"/>
        <w:rPr>
          <w:rFonts w:ascii="Arial" w:hAnsi="Arial" w:cs="Arial"/>
        </w:rPr>
      </w:pPr>
      <w:r w:rsidRPr="006607D3">
        <w:rPr>
          <w:rFonts w:ascii="Arial" w:hAnsi="Arial" w:cs="Arial"/>
        </w:rPr>
        <w:t>Through their Electricity Emergency Management Liaison Officers, distribution businesses worked closely with the State Control Centre throughout the event</w:t>
      </w:r>
      <w:r>
        <w:rPr>
          <w:rFonts w:ascii="Arial" w:hAnsi="Arial" w:cs="Arial"/>
        </w:rPr>
        <w:t>.</w:t>
      </w:r>
      <w:r w:rsidRPr="006607D3">
        <w:rPr>
          <w:rFonts w:ascii="Arial" w:hAnsi="Arial" w:cs="Arial"/>
        </w:rPr>
        <w:t xml:space="preserve"> Our engagement has identified that there were opportunities where closer coordination and collaboration with other organisations responding during the event could have contributed to a </w:t>
      </w:r>
      <w:r w:rsidR="006B4BB3" w:rsidRPr="006607D3">
        <w:rPr>
          <w:rFonts w:ascii="Arial" w:hAnsi="Arial" w:cs="Arial"/>
        </w:rPr>
        <w:t>timelier</w:t>
      </w:r>
      <w:r w:rsidRPr="006607D3">
        <w:rPr>
          <w:rFonts w:ascii="Arial" w:hAnsi="Arial" w:cs="Arial"/>
        </w:rPr>
        <w:t xml:space="preserve"> restoration. Emergency services have identified that liaison at all three tiers of response (state, region, and incident) would improve local interaction, planning and coordination between distribution business response and emergency services and </w:t>
      </w:r>
      <w:r>
        <w:rPr>
          <w:rFonts w:ascii="Arial" w:hAnsi="Arial" w:cs="Arial"/>
        </w:rPr>
        <w:t>provide</w:t>
      </w:r>
      <w:r w:rsidRPr="006607D3">
        <w:rPr>
          <w:rFonts w:ascii="Arial" w:hAnsi="Arial" w:cs="Arial"/>
        </w:rPr>
        <w:t xml:space="preserve"> better outcomes for community overall.</w:t>
      </w:r>
      <w:r>
        <w:rPr>
          <w:rFonts w:ascii="Arial" w:hAnsi="Arial" w:cs="Arial"/>
        </w:rPr>
        <w:t xml:space="preserve"> In improving collaboration between organisation, </w:t>
      </w:r>
      <w:r w:rsidR="00011584">
        <w:rPr>
          <w:rFonts w:ascii="Arial" w:hAnsi="Arial" w:cs="Arial"/>
        </w:rPr>
        <w:t>we</w:t>
      </w:r>
      <w:r>
        <w:rPr>
          <w:rFonts w:ascii="Arial" w:hAnsi="Arial" w:cs="Arial"/>
        </w:rPr>
        <w:t xml:space="preserve"> consider that: </w:t>
      </w:r>
    </w:p>
    <w:p w14:paraId="7A447707" w14:textId="77777777" w:rsidR="00E4409A" w:rsidRPr="006607D3" w:rsidRDefault="00E4409A" w:rsidP="00E4409A">
      <w:pPr>
        <w:spacing w:before="0" w:after="0" w:line="240" w:lineRule="auto"/>
        <w:textAlignment w:val="baseline"/>
        <w:rPr>
          <w:rFonts w:ascii="Arial" w:hAnsi="Arial" w:cs="Arial"/>
        </w:rPr>
      </w:pPr>
    </w:p>
    <w:p w14:paraId="2F973743" w14:textId="77777777" w:rsidR="00E4409A" w:rsidRPr="0047292C" w:rsidRDefault="00E4409A" w:rsidP="00C94683">
      <w:pPr>
        <w:numPr>
          <w:ilvl w:val="0"/>
          <w:numId w:val="99"/>
        </w:numPr>
        <w:spacing w:before="0" w:after="0" w:line="240" w:lineRule="auto"/>
        <w:textAlignment w:val="baseline"/>
        <w:rPr>
          <w:rFonts w:ascii="Arial" w:hAnsi="Arial" w:cs="Arial"/>
          <w:sz w:val="22"/>
          <w:szCs w:val="22"/>
        </w:rPr>
      </w:pPr>
      <w:r w:rsidRPr="006607D3">
        <w:rPr>
          <w:rFonts w:ascii="Arial" w:hAnsi="Arial" w:cs="Arial"/>
          <w:b/>
          <w:color w:val="000000"/>
          <w:shd w:val="clear" w:color="auto" w:fill="FFFFFF"/>
        </w:rPr>
        <w:t>Distribution businesses enhance their Emergency Management Liaison Officer programs so there is capacity and capability for activation in State, Regional and Incident management tiers during an emergency. </w:t>
      </w:r>
      <w:r w:rsidRPr="006607D3">
        <w:rPr>
          <w:rFonts w:ascii="Arial" w:hAnsi="Arial" w:cs="Arial"/>
          <w:color w:val="000000"/>
        </w:rPr>
        <w:t> </w:t>
      </w:r>
    </w:p>
    <w:p w14:paraId="4428B5AC" w14:textId="77777777" w:rsidR="002F358B" w:rsidRDefault="002F358B" w:rsidP="006607D3">
      <w:pPr>
        <w:ind w:left="340" w:hanging="340"/>
        <w:rPr>
          <w:sz w:val="22"/>
          <w:szCs w:val="22"/>
        </w:rPr>
      </w:pPr>
    </w:p>
    <w:p w14:paraId="68CE6AB0" w14:textId="4BF01F2C" w:rsidR="00AB7AB7" w:rsidRPr="006607D3" w:rsidRDefault="27E7658F" w:rsidP="0029094C">
      <w:pPr>
        <w:pStyle w:val="Heading3"/>
        <w:rPr>
          <w:color w:val="201547" w:themeColor="accent4"/>
        </w:rPr>
      </w:pPr>
      <w:bookmarkStart w:id="115" w:name="_Toc170478971"/>
      <w:r w:rsidRPr="006607D3">
        <w:t>Mu</w:t>
      </w:r>
      <w:r w:rsidR="00814909" w:rsidRPr="006607D3">
        <w:rPr>
          <w:color w:val="201547" w:themeColor="accent4"/>
        </w:rPr>
        <w:t xml:space="preserve">tual </w:t>
      </w:r>
      <w:r w:rsidR="006B7AEB" w:rsidRPr="006607D3">
        <w:rPr>
          <w:color w:val="201547" w:themeColor="accent4"/>
        </w:rPr>
        <w:t>a</w:t>
      </w:r>
      <w:r w:rsidR="00814909" w:rsidRPr="006607D3">
        <w:rPr>
          <w:color w:val="201547" w:themeColor="accent4"/>
        </w:rPr>
        <w:t>id</w:t>
      </w:r>
      <w:r w:rsidR="005C69DB">
        <w:rPr>
          <w:color w:val="201547" w:themeColor="accent4"/>
        </w:rPr>
        <w:t xml:space="preserve"> between distribution businesses and other organisations</w:t>
      </w:r>
      <w:bookmarkEnd w:id="115"/>
    </w:p>
    <w:p w14:paraId="51DFCEA8" w14:textId="77777777" w:rsidR="00EA3197" w:rsidRPr="006607D3" w:rsidRDefault="00EA3197" w:rsidP="0029094C">
      <w:pPr>
        <w:pStyle w:val="Heading4"/>
      </w:pPr>
      <w:r w:rsidRPr="006607D3">
        <w:t>Introduction </w:t>
      </w:r>
    </w:p>
    <w:p w14:paraId="1207F261" w14:textId="2850DBE2" w:rsidR="0000002F" w:rsidRPr="00506F29" w:rsidRDefault="005B0235" w:rsidP="00506F29">
      <w:pPr>
        <w:spacing w:before="0" w:after="0" w:line="240" w:lineRule="auto"/>
        <w:rPr>
          <w:rFonts w:ascii="Arial" w:hAnsi="Arial" w:cs="Arial"/>
        </w:rPr>
      </w:pPr>
      <w:r w:rsidRPr="00506F29">
        <w:rPr>
          <w:rFonts w:ascii="Arial" w:hAnsi="Arial" w:cs="Arial"/>
        </w:rPr>
        <w:t xml:space="preserve">Repairing and restoring the network requires significant resourcing during </w:t>
      </w:r>
      <w:r w:rsidR="00272E50" w:rsidRPr="00506F29">
        <w:rPr>
          <w:rFonts w:ascii="Arial" w:hAnsi="Arial" w:cs="Arial"/>
        </w:rPr>
        <w:t>events that cause impacts at scale</w:t>
      </w:r>
      <w:r w:rsidRPr="00506F29">
        <w:rPr>
          <w:rFonts w:ascii="Arial" w:hAnsi="Arial" w:cs="Arial"/>
        </w:rPr>
        <w:t xml:space="preserve"> such as storms. Field crews undertake inspections of the network to assess the cause of faults and the actions required to rectify faults, make the site safe, repair any damage and restore the line back to service. </w:t>
      </w:r>
    </w:p>
    <w:p w14:paraId="55EA2391" w14:textId="77777777" w:rsidR="005B0235" w:rsidRPr="00506F29" w:rsidRDefault="005B0235" w:rsidP="00506F29">
      <w:pPr>
        <w:spacing w:before="0" w:after="0" w:line="240" w:lineRule="auto"/>
        <w:rPr>
          <w:rFonts w:ascii="Arial" w:hAnsi="Arial" w:cs="Arial"/>
        </w:rPr>
      </w:pPr>
    </w:p>
    <w:p w14:paraId="12635196" w14:textId="2812F045" w:rsidR="001F2813" w:rsidRPr="00506F29" w:rsidRDefault="001F2813" w:rsidP="00506F29">
      <w:pPr>
        <w:spacing w:before="0" w:after="0" w:line="240" w:lineRule="auto"/>
        <w:rPr>
          <w:rFonts w:ascii="Arial" w:hAnsi="Arial" w:cs="Arial"/>
        </w:rPr>
      </w:pPr>
      <w:r w:rsidRPr="00506F29">
        <w:rPr>
          <w:rFonts w:ascii="Arial" w:hAnsi="Arial" w:cs="Arial"/>
        </w:rPr>
        <w:t>During large scale events</w:t>
      </w:r>
      <w:r w:rsidR="00C12D09" w:rsidRPr="00506F29">
        <w:rPr>
          <w:rFonts w:ascii="Arial" w:hAnsi="Arial" w:cs="Arial"/>
        </w:rPr>
        <w:t>,</w:t>
      </w:r>
      <w:r w:rsidRPr="00506F29">
        <w:rPr>
          <w:rFonts w:ascii="Arial" w:hAnsi="Arial" w:cs="Arial"/>
        </w:rPr>
        <w:t xml:space="preserve"> distribution businesses do not have the necessary resources on standby to restore customers in a timely manner, and they share resources amongst each other, including from </w:t>
      </w:r>
      <w:r w:rsidRPr="00506F29" w:rsidDel="00171824">
        <w:rPr>
          <w:rFonts w:ascii="Arial" w:hAnsi="Arial" w:cs="Arial"/>
        </w:rPr>
        <w:t>third</w:t>
      </w:r>
      <w:r w:rsidR="00171824">
        <w:rPr>
          <w:rFonts w:ascii="Arial" w:hAnsi="Arial" w:cs="Arial"/>
        </w:rPr>
        <w:t xml:space="preserve"> party</w:t>
      </w:r>
      <w:r w:rsidRPr="00506F29">
        <w:rPr>
          <w:rFonts w:ascii="Arial" w:hAnsi="Arial" w:cs="Arial"/>
        </w:rPr>
        <w:t xml:space="preserve"> providers, so that the impacted business can restore customers sooner. This is known as ‘</w:t>
      </w:r>
      <w:r w:rsidR="007C10EB" w:rsidRPr="00506F29">
        <w:rPr>
          <w:rFonts w:ascii="Arial" w:hAnsi="Arial" w:cs="Arial"/>
        </w:rPr>
        <w:t>m</w:t>
      </w:r>
      <w:r w:rsidRPr="00506F29">
        <w:rPr>
          <w:rFonts w:ascii="Arial" w:hAnsi="Arial" w:cs="Arial"/>
        </w:rPr>
        <w:t xml:space="preserve">utual </w:t>
      </w:r>
      <w:r w:rsidR="007C10EB" w:rsidRPr="00506F29">
        <w:rPr>
          <w:rFonts w:ascii="Arial" w:hAnsi="Arial" w:cs="Arial"/>
        </w:rPr>
        <w:t>a</w:t>
      </w:r>
      <w:r w:rsidRPr="00506F29">
        <w:rPr>
          <w:rFonts w:ascii="Arial" w:hAnsi="Arial" w:cs="Arial"/>
        </w:rPr>
        <w:t>id’. Mutual aid can be for both people and physical resources</w:t>
      </w:r>
      <w:r w:rsidR="00EB4456" w:rsidRPr="00506F29">
        <w:rPr>
          <w:rFonts w:ascii="Arial" w:hAnsi="Arial" w:cs="Arial"/>
        </w:rPr>
        <w:t>,</w:t>
      </w:r>
      <w:r w:rsidRPr="00506F29">
        <w:rPr>
          <w:rFonts w:ascii="Arial" w:hAnsi="Arial" w:cs="Arial"/>
        </w:rPr>
        <w:t xml:space="preserve"> such as temporary generators or other limited equipment. </w:t>
      </w:r>
    </w:p>
    <w:p w14:paraId="073DAE27" w14:textId="77777777" w:rsidR="001F2813" w:rsidRPr="00506F29" w:rsidRDefault="001F2813" w:rsidP="00506F29">
      <w:pPr>
        <w:spacing w:before="0" w:after="0" w:line="240" w:lineRule="auto"/>
        <w:rPr>
          <w:rFonts w:ascii="Arial" w:hAnsi="Arial" w:cs="Arial"/>
        </w:rPr>
      </w:pPr>
    </w:p>
    <w:p w14:paraId="644ECCA8" w14:textId="77777777" w:rsidR="001F2813" w:rsidRPr="00506F29" w:rsidRDefault="001F2813" w:rsidP="00506F29">
      <w:pPr>
        <w:spacing w:before="0" w:after="0" w:line="240" w:lineRule="auto"/>
        <w:rPr>
          <w:rFonts w:ascii="Arial" w:hAnsi="Arial" w:cs="Arial"/>
        </w:rPr>
      </w:pPr>
      <w:r w:rsidRPr="00506F29">
        <w:rPr>
          <w:rFonts w:ascii="Arial" w:hAnsi="Arial" w:cs="Arial"/>
        </w:rPr>
        <w:t>To make use of additional resources, a distribution business requires the necessary systems, processes and technologies to accommodate and absorb external field crews and other resources into its response effectively.  </w:t>
      </w:r>
    </w:p>
    <w:p w14:paraId="3E0E359A" w14:textId="77777777" w:rsidR="001F2813" w:rsidRPr="00506F29" w:rsidRDefault="001F2813" w:rsidP="00506F29">
      <w:pPr>
        <w:spacing w:before="0" w:after="0" w:line="240" w:lineRule="auto"/>
        <w:rPr>
          <w:rFonts w:ascii="Arial" w:hAnsi="Arial" w:cs="Arial"/>
        </w:rPr>
      </w:pPr>
    </w:p>
    <w:p w14:paraId="422B365A" w14:textId="77777777" w:rsidR="001F2813" w:rsidRPr="00506F29" w:rsidRDefault="001F2813" w:rsidP="00506F29">
      <w:pPr>
        <w:spacing w:before="0" w:after="0" w:line="240" w:lineRule="auto"/>
        <w:rPr>
          <w:rFonts w:ascii="Arial" w:hAnsi="Arial" w:cs="Arial"/>
        </w:rPr>
      </w:pPr>
      <w:r w:rsidRPr="00506F29">
        <w:rPr>
          <w:rFonts w:ascii="Arial" w:hAnsi="Arial" w:cs="Arial"/>
        </w:rPr>
        <w:t xml:space="preserve">In examining the operational response of Victoria’s distribution businesses to the 13 February event, </w:t>
      </w:r>
      <w:r w:rsidR="00EB4456" w:rsidRPr="00506F29">
        <w:rPr>
          <w:rFonts w:ascii="Arial" w:hAnsi="Arial" w:cs="Arial"/>
        </w:rPr>
        <w:t>t</w:t>
      </w:r>
      <w:r w:rsidRPr="00506F29">
        <w:rPr>
          <w:rFonts w:ascii="Arial" w:hAnsi="Arial" w:cs="Arial"/>
        </w:rPr>
        <w:t>he Network Outage Review is tasked with examining how timely and effective</w:t>
      </w:r>
      <w:r w:rsidR="00EB4456" w:rsidRPr="00506F29">
        <w:rPr>
          <w:rFonts w:ascii="Arial" w:hAnsi="Arial" w:cs="Arial"/>
        </w:rPr>
        <w:t>ly</w:t>
      </w:r>
      <w:r w:rsidRPr="00506F29">
        <w:rPr>
          <w:rFonts w:ascii="Arial" w:hAnsi="Arial" w:cs="Arial"/>
        </w:rPr>
        <w:t xml:space="preserve"> the incident was managed, including the restoration of supply. This includes activities such as:  </w:t>
      </w:r>
    </w:p>
    <w:p w14:paraId="020574A7" w14:textId="77777777" w:rsidR="001F2813" w:rsidRPr="00506F29" w:rsidRDefault="001F2813" w:rsidP="00506F29">
      <w:pPr>
        <w:pStyle w:val="ListParagraph"/>
        <w:numPr>
          <w:ilvl w:val="0"/>
          <w:numId w:val="106"/>
        </w:numPr>
        <w:spacing w:before="0" w:after="0" w:line="240" w:lineRule="auto"/>
        <w:rPr>
          <w:rFonts w:ascii="Arial" w:hAnsi="Arial" w:cs="Arial"/>
        </w:rPr>
      </w:pPr>
      <w:r w:rsidRPr="00506F29">
        <w:rPr>
          <w:rFonts w:ascii="Arial" w:hAnsi="Arial" w:cs="Arial"/>
        </w:rPr>
        <w:t>The efficacy of control room operations and escalation model to manage and direct the business</w:t>
      </w:r>
      <w:r w:rsidR="00EB4456" w:rsidRPr="00506F29">
        <w:rPr>
          <w:rFonts w:ascii="Arial" w:hAnsi="Arial" w:cs="Arial"/>
        </w:rPr>
        <w:t>-</w:t>
      </w:r>
      <w:r w:rsidRPr="00506F29">
        <w:rPr>
          <w:rFonts w:ascii="Arial" w:hAnsi="Arial" w:cs="Arial"/>
        </w:rPr>
        <w:t>wide response to the event</w:t>
      </w:r>
      <w:r w:rsidR="00EB4456" w:rsidRPr="00506F29">
        <w:rPr>
          <w:rFonts w:ascii="Arial" w:hAnsi="Arial" w:cs="Arial"/>
        </w:rPr>
        <w:t>.</w:t>
      </w:r>
      <w:r w:rsidRPr="00506F29">
        <w:rPr>
          <w:rFonts w:ascii="Arial" w:hAnsi="Arial" w:cs="Arial"/>
        </w:rPr>
        <w:t> </w:t>
      </w:r>
    </w:p>
    <w:p w14:paraId="387D5811" w14:textId="77777777" w:rsidR="001F2813" w:rsidRPr="00506F29" w:rsidRDefault="001F2813" w:rsidP="00506F29">
      <w:pPr>
        <w:pStyle w:val="ListParagraph"/>
        <w:numPr>
          <w:ilvl w:val="0"/>
          <w:numId w:val="106"/>
        </w:numPr>
        <w:spacing w:before="0" w:after="0" w:line="240" w:lineRule="auto"/>
        <w:rPr>
          <w:rFonts w:ascii="Arial" w:hAnsi="Arial" w:cs="Arial"/>
        </w:rPr>
      </w:pPr>
      <w:r w:rsidRPr="00506F29">
        <w:rPr>
          <w:rFonts w:ascii="Arial" w:hAnsi="Arial" w:cs="Arial"/>
        </w:rPr>
        <w:t>The availability and number of field crews and technical expertise, fleet and equipment, operating depot size and locations and comparative benefits in the operating model of energy distribution business companies, including through insourced, outsourced, or shared service provider models, and consequent speed of deployment. </w:t>
      </w:r>
    </w:p>
    <w:p w14:paraId="451D31C6" w14:textId="77777777" w:rsidR="001F2813" w:rsidRPr="00506F29" w:rsidRDefault="001F2813" w:rsidP="00506F29">
      <w:pPr>
        <w:pStyle w:val="ListParagraph"/>
        <w:numPr>
          <w:ilvl w:val="0"/>
          <w:numId w:val="106"/>
        </w:numPr>
        <w:spacing w:before="0" w:after="0" w:line="240" w:lineRule="auto"/>
        <w:rPr>
          <w:rFonts w:ascii="Arial" w:hAnsi="Arial" w:cs="Arial"/>
        </w:rPr>
      </w:pPr>
      <w:r w:rsidRPr="00506F29">
        <w:rPr>
          <w:rFonts w:ascii="Arial" w:hAnsi="Arial" w:cs="Arial"/>
        </w:rPr>
        <w:t>Whether there were material opportunities to enable more rapid restoration of supply to customers using mutual aid and resource sharing within Victoria, or from interstate resources, and the extent to which there was adequate contingency planning for mutual aid, including the ability to incorporate surge capacity into the response. </w:t>
      </w:r>
    </w:p>
    <w:p w14:paraId="0C0B4091" w14:textId="77777777" w:rsidR="00790F78" w:rsidRPr="006607D3" w:rsidRDefault="00790F78" w:rsidP="006607D3">
      <w:pPr>
        <w:spacing w:before="0" w:after="0" w:line="240" w:lineRule="auto"/>
        <w:ind w:left="720"/>
        <w:textAlignment w:val="baseline"/>
        <w:rPr>
          <w:rFonts w:ascii="Arial" w:hAnsi="Arial" w:cs="Arial"/>
          <w:color w:val="201547"/>
          <w:sz w:val="24"/>
          <w:szCs w:val="24"/>
        </w:rPr>
      </w:pPr>
    </w:p>
    <w:p w14:paraId="26B8A0AB" w14:textId="56C0CBB1" w:rsidR="00EB4C58" w:rsidRPr="006607D3" w:rsidRDefault="00EB4C58" w:rsidP="0029094C">
      <w:pPr>
        <w:pStyle w:val="Heading4"/>
      </w:pPr>
      <w:r w:rsidRPr="006607D3">
        <w:t xml:space="preserve">Stakeholders </w:t>
      </w:r>
      <w:r w:rsidR="002B255D">
        <w:t xml:space="preserve">and community </w:t>
      </w:r>
      <w:r w:rsidRPr="006607D3">
        <w:t>told us </w:t>
      </w:r>
    </w:p>
    <w:p w14:paraId="13F8771F" w14:textId="77777777" w:rsidR="00EB4C58" w:rsidRPr="00B50BF6" w:rsidRDefault="00733EB0" w:rsidP="00C94683">
      <w:pPr>
        <w:numPr>
          <w:ilvl w:val="0"/>
          <w:numId w:val="17"/>
        </w:numPr>
        <w:spacing w:before="0" w:after="0" w:line="240" w:lineRule="auto"/>
        <w:textAlignment w:val="baseline"/>
        <w:rPr>
          <w:rFonts w:ascii="Arial" w:hAnsi="Arial" w:cs="Arial"/>
        </w:rPr>
      </w:pPr>
      <w:r w:rsidRPr="00B50BF6">
        <w:rPr>
          <w:rFonts w:ascii="Arial" w:hAnsi="Arial" w:cs="Arial"/>
        </w:rPr>
        <w:t>The 13 February storm event most heavily impacted the AusNet network, where 360,000 customers were left without power across 1,864 different faults. This is the highest number of outages AusNet has ever experienced. While 94 per cent of AusNet customers had their power restored within 72 hours, this still left 20,000 customers off supply for three days, with more than 4,000 customers off supply for at least seven days and final customers restored on 24 February</w:t>
      </w:r>
      <w:r w:rsidR="0070654C" w:rsidRPr="00B50BF6">
        <w:rPr>
          <w:rFonts w:ascii="Arial" w:hAnsi="Arial" w:cs="Arial"/>
        </w:rPr>
        <w:t xml:space="preserve"> -</w:t>
      </w:r>
      <w:r w:rsidRPr="00B50BF6">
        <w:rPr>
          <w:rFonts w:ascii="Arial" w:hAnsi="Arial" w:cs="Arial"/>
        </w:rPr>
        <w:t xml:space="preserve"> 12 days after the event.</w:t>
      </w:r>
    </w:p>
    <w:p w14:paraId="4A6E9675" w14:textId="77777777" w:rsidR="00834717" w:rsidRDefault="00834717" w:rsidP="00834717">
      <w:pPr>
        <w:spacing w:before="0" w:after="0" w:line="240" w:lineRule="auto"/>
        <w:textAlignment w:val="baseline"/>
        <w:rPr>
          <w:rFonts w:ascii="Arial" w:hAnsi="Arial" w:cs="Arial"/>
          <w:color w:val="000000"/>
          <w:shd w:val="clear" w:color="auto" w:fill="FFFFFF"/>
        </w:rPr>
      </w:pPr>
    </w:p>
    <w:p w14:paraId="2D93D32D" w14:textId="490795FA" w:rsidR="00834717" w:rsidRPr="00B50BF6" w:rsidRDefault="00834717" w:rsidP="00C94683">
      <w:pPr>
        <w:numPr>
          <w:ilvl w:val="0"/>
          <w:numId w:val="17"/>
        </w:numPr>
        <w:spacing w:before="0" w:after="0" w:line="240" w:lineRule="auto"/>
        <w:textAlignment w:val="baseline"/>
        <w:rPr>
          <w:rFonts w:ascii="Arial" w:hAnsi="Arial" w:cs="Arial"/>
        </w:rPr>
      </w:pPr>
      <w:r w:rsidRPr="00B50BF6">
        <w:rPr>
          <w:rFonts w:ascii="Arial" w:hAnsi="Arial" w:cs="Arial"/>
        </w:rPr>
        <w:t>Mutual aid was used in the 13 February event by United Energy and AusNet.</w:t>
      </w:r>
    </w:p>
    <w:p w14:paraId="1B19379F" w14:textId="58D188C3" w:rsidR="00834717" w:rsidRPr="00834717" w:rsidRDefault="00834717" w:rsidP="00C94683">
      <w:pPr>
        <w:numPr>
          <w:ilvl w:val="1"/>
          <w:numId w:val="18"/>
        </w:numPr>
        <w:spacing w:before="0" w:after="0" w:line="240" w:lineRule="auto"/>
        <w:ind w:left="1276"/>
        <w:textAlignment w:val="baseline"/>
        <w:rPr>
          <w:rFonts w:ascii="Arial" w:hAnsi="Arial" w:cs="Arial"/>
          <w:color w:val="000000"/>
          <w:shd w:val="clear" w:color="auto" w:fill="FFFFFF"/>
        </w:rPr>
      </w:pPr>
      <w:r w:rsidRPr="00834717">
        <w:rPr>
          <w:rFonts w:ascii="Arial" w:hAnsi="Arial" w:cs="Arial"/>
          <w:color w:val="000000"/>
          <w:shd w:val="clear" w:color="auto" w:fill="FFFFFF"/>
        </w:rPr>
        <w:t xml:space="preserve">Jemena provided mutual aid to AusNet using its </w:t>
      </w:r>
      <w:r w:rsidR="006B4BB3" w:rsidRPr="00834717" w:rsidDel="00171824">
        <w:rPr>
          <w:rFonts w:ascii="Arial" w:hAnsi="Arial" w:cs="Arial"/>
          <w:color w:val="000000"/>
          <w:shd w:val="clear" w:color="auto" w:fill="FFFFFF"/>
        </w:rPr>
        <w:t>third</w:t>
      </w:r>
      <w:r w:rsidR="006B4BB3">
        <w:rPr>
          <w:rFonts w:ascii="Arial" w:hAnsi="Arial" w:cs="Arial"/>
          <w:color w:val="000000"/>
          <w:shd w:val="clear" w:color="auto" w:fill="FFFFFF"/>
        </w:rPr>
        <w:t>-party</w:t>
      </w:r>
      <w:r w:rsidRPr="00834717">
        <w:rPr>
          <w:rFonts w:ascii="Arial" w:hAnsi="Arial" w:cs="Arial"/>
          <w:color w:val="000000"/>
          <w:shd w:val="clear" w:color="auto" w:fill="FFFFFF"/>
        </w:rPr>
        <w:t xml:space="preserve"> resources. </w:t>
      </w:r>
    </w:p>
    <w:p w14:paraId="3177932C" w14:textId="0593C0B5" w:rsidR="00834717" w:rsidRPr="00834717" w:rsidRDefault="00834717" w:rsidP="00C94683">
      <w:pPr>
        <w:numPr>
          <w:ilvl w:val="1"/>
          <w:numId w:val="18"/>
        </w:numPr>
        <w:spacing w:before="0" w:after="0" w:line="240" w:lineRule="auto"/>
        <w:ind w:left="1276"/>
        <w:textAlignment w:val="baseline"/>
        <w:rPr>
          <w:rFonts w:ascii="Arial" w:hAnsi="Arial" w:cs="Arial"/>
          <w:color w:val="000000"/>
          <w:shd w:val="clear" w:color="auto" w:fill="FFFFFF"/>
        </w:rPr>
      </w:pPr>
      <w:r w:rsidRPr="00834717">
        <w:rPr>
          <w:rFonts w:ascii="Arial" w:hAnsi="Arial" w:cs="Arial"/>
          <w:color w:val="000000"/>
          <w:shd w:val="clear" w:color="auto" w:fill="FFFFFF"/>
        </w:rPr>
        <w:t xml:space="preserve">Powercor provided mutual aid to United Energy using its inhouse resources. </w:t>
      </w:r>
    </w:p>
    <w:p w14:paraId="5355D29A" w14:textId="44296A52" w:rsidR="00834717" w:rsidRPr="00834717" w:rsidRDefault="00834717" w:rsidP="00C94683">
      <w:pPr>
        <w:numPr>
          <w:ilvl w:val="1"/>
          <w:numId w:val="18"/>
        </w:numPr>
        <w:spacing w:before="0" w:after="0" w:line="240" w:lineRule="auto"/>
        <w:ind w:left="1276"/>
        <w:textAlignment w:val="baseline"/>
        <w:rPr>
          <w:rFonts w:ascii="Arial" w:hAnsi="Arial" w:cs="Arial"/>
          <w:color w:val="000000"/>
          <w:shd w:val="clear" w:color="auto" w:fill="FFFFFF"/>
        </w:rPr>
      </w:pPr>
      <w:r w:rsidRPr="00834717">
        <w:rPr>
          <w:rFonts w:ascii="Arial" w:hAnsi="Arial" w:cs="Arial"/>
          <w:color w:val="000000"/>
          <w:shd w:val="clear" w:color="auto" w:fill="FFFFFF"/>
        </w:rPr>
        <w:t xml:space="preserve">AusNet scaled its response from 60 resources to 450 in the field delivery team through cancelled works and mutual aid received from Jemena and UE resources.    </w:t>
      </w:r>
    </w:p>
    <w:p w14:paraId="548AD699" w14:textId="455083A6" w:rsidR="007B408F" w:rsidRDefault="00834717" w:rsidP="00C94683">
      <w:pPr>
        <w:numPr>
          <w:ilvl w:val="1"/>
          <w:numId w:val="18"/>
        </w:numPr>
        <w:spacing w:before="0" w:after="0" w:line="240" w:lineRule="auto"/>
        <w:ind w:left="1276"/>
        <w:textAlignment w:val="baseline"/>
        <w:rPr>
          <w:rFonts w:ascii="Arial" w:hAnsi="Arial" w:cs="Arial"/>
          <w:color w:val="000000"/>
          <w:shd w:val="clear" w:color="auto" w:fill="FFFFFF"/>
        </w:rPr>
      </w:pPr>
      <w:r w:rsidRPr="00834717">
        <w:rPr>
          <w:rFonts w:ascii="Arial" w:hAnsi="Arial" w:cs="Arial"/>
          <w:color w:val="000000"/>
          <w:shd w:val="clear" w:color="auto" w:fill="FFFFFF"/>
        </w:rPr>
        <w:t xml:space="preserve">United Energy provided </w:t>
      </w:r>
      <w:r w:rsidR="5612646B" w:rsidRPr="00834717">
        <w:rPr>
          <w:rFonts w:ascii="Arial" w:hAnsi="Arial" w:cs="Arial"/>
          <w:color w:val="000000"/>
          <w:shd w:val="clear" w:color="auto" w:fill="FFFFFF"/>
        </w:rPr>
        <w:t xml:space="preserve">its </w:t>
      </w:r>
      <w:r w:rsidR="007741AA" w:rsidRPr="00834717">
        <w:rPr>
          <w:rFonts w:ascii="Arial" w:hAnsi="Arial" w:cs="Arial"/>
          <w:color w:val="000000"/>
          <w:shd w:val="clear" w:color="auto" w:fill="FFFFFF"/>
        </w:rPr>
        <w:t>third-party</w:t>
      </w:r>
      <w:r w:rsidR="5612646B" w:rsidRPr="00834717">
        <w:rPr>
          <w:rFonts w:ascii="Arial" w:hAnsi="Arial" w:cs="Arial"/>
          <w:color w:val="000000"/>
          <w:shd w:val="clear" w:color="auto" w:fill="FFFFFF"/>
        </w:rPr>
        <w:t xml:space="preserve"> resources as </w:t>
      </w:r>
      <w:r w:rsidRPr="00834717">
        <w:rPr>
          <w:rFonts w:ascii="Arial" w:hAnsi="Arial" w:cs="Arial"/>
          <w:color w:val="000000"/>
          <w:shd w:val="clear" w:color="auto" w:fill="FFFFFF"/>
        </w:rPr>
        <w:t>mutual aid to the AusNet network.</w:t>
      </w:r>
    </w:p>
    <w:p w14:paraId="3DFEA02D" w14:textId="77777777" w:rsidR="00251B27" w:rsidRDefault="00251B27" w:rsidP="006607D3">
      <w:pPr>
        <w:spacing w:before="0" w:after="0" w:line="240" w:lineRule="auto"/>
        <w:textAlignment w:val="baseline"/>
        <w:rPr>
          <w:rFonts w:ascii="Arial" w:hAnsi="Arial" w:cs="Arial"/>
          <w:sz w:val="22"/>
          <w:szCs w:val="22"/>
        </w:rPr>
      </w:pPr>
    </w:p>
    <w:p w14:paraId="0C7B13BF" w14:textId="1F20EA36" w:rsidR="00AE6330" w:rsidRPr="00B50BF6" w:rsidRDefault="00AE6330" w:rsidP="009F342E">
      <w:pPr>
        <w:spacing w:before="0" w:after="0" w:line="240" w:lineRule="auto"/>
        <w:textAlignment w:val="baseline"/>
        <w:rPr>
          <w:rFonts w:ascii="Arial" w:hAnsi="Arial" w:cs="Arial"/>
          <w:b/>
        </w:rPr>
      </w:pPr>
      <w:r w:rsidRPr="00B50BF6">
        <w:rPr>
          <w:rFonts w:ascii="Arial" w:hAnsi="Arial" w:cs="Arial"/>
          <w:b/>
        </w:rPr>
        <w:t xml:space="preserve">Mutual aid and resource sharing is </w:t>
      </w:r>
      <w:r w:rsidR="00C15BE7">
        <w:rPr>
          <w:rFonts w:ascii="Arial" w:hAnsi="Arial" w:cs="Arial"/>
          <w:b/>
        </w:rPr>
        <w:t xml:space="preserve">an </w:t>
      </w:r>
      <w:r w:rsidRPr="00B50BF6">
        <w:rPr>
          <w:rFonts w:ascii="Arial" w:hAnsi="Arial" w:cs="Arial"/>
          <w:b/>
        </w:rPr>
        <w:t xml:space="preserve">integral part of emergency management, but without adequate planning, resourcing, well maintained infrastructure and appropriate communication between the distribution business and its </w:t>
      </w:r>
      <w:r w:rsidR="006B4BB3" w:rsidRPr="00B50BF6" w:rsidDel="00171824">
        <w:rPr>
          <w:rFonts w:ascii="Arial" w:hAnsi="Arial" w:cs="Arial"/>
          <w:b/>
        </w:rPr>
        <w:t>third</w:t>
      </w:r>
      <w:r w:rsidR="006B4BB3">
        <w:rPr>
          <w:rFonts w:ascii="Arial" w:hAnsi="Arial" w:cs="Arial"/>
          <w:b/>
        </w:rPr>
        <w:t>-party</w:t>
      </w:r>
      <w:r w:rsidRPr="00B50BF6">
        <w:rPr>
          <w:rFonts w:ascii="Arial" w:hAnsi="Arial" w:cs="Arial"/>
          <w:b/>
        </w:rPr>
        <w:t xml:space="preserve"> providers, the ability to maximise the use of additional resources fails to support faster restoration for Victorian customers. </w:t>
      </w:r>
    </w:p>
    <w:p w14:paraId="36E30527" w14:textId="77777777" w:rsidR="007D6347" w:rsidRPr="009F342E" w:rsidRDefault="007D6347" w:rsidP="009F342E">
      <w:pPr>
        <w:spacing w:before="0" w:after="0" w:line="240" w:lineRule="auto"/>
        <w:textAlignment w:val="baseline"/>
        <w:rPr>
          <w:rFonts w:ascii="Arial" w:hAnsi="Arial" w:cs="Arial"/>
          <w:sz w:val="22"/>
          <w:szCs w:val="22"/>
        </w:rPr>
      </w:pPr>
    </w:p>
    <w:p w14:paraId="12CAAD99" w14:textId="2D9B0E61" w:rsidR="00AE6330" w:rsidRPr="00AE6330" w:rsidRDefault="00AE6330" w:rsidP="00C94683">
      <w:pPr>
        <w:numPr>
          <w:ilvl w:val="0"/>
          <w:numId w:val="17"/>
        </w:numPr>
        <w:spacing w:before="0" w:after="0" w:line="240" w:lineRule="auto"/>
        <w:textAlignment w:val="baseline"/>
        <w:rPr>
          <w:rFonts w:ascii="Arial" w:hAnsi="Arial" w:cs="Arial"/>
        </w:rPr>
      </w:pPr>
      <w:r w:rsidRPr="006607D3">
        <w:rPr>
          <w:rFonts w:ascii="Arial" w:hAnsi="Arial" w:cs="Arial"/>
          <w:color w:val="000000"/>
          <w:shd w:val="clear" w:color="auto" w:fill="FFFFFF"/>
        </w:rPr>
        <w:t>Mutual aid resources need to be effectively deployed in order to accelerate restoration. This is impacted by a receiving distribution business’ ability to assess, triage and package work parcels for the incoming crews.</w:t>
      </w:r>
    </w:p>
    <w:p w14:paraId="41AAEF8C" w14:textId="5E0044DE" w:rsidR="0070216E" w:rsidRDefault="008B37B1" w:rsidP="00C94683">
      <w:pPr>
        <w:numPr>
          <w:ilvl w:val="0"/>
          <w:numId w:val="17"/>
        </w:numPr>
        <w:spacing w:before="0" w:after="0" w:line="240" w:lineRule="auto"/>
        <w:textAlignment w:val="baseline"/>
        <w:rPr>
          <w:rFonts w:ascii="Arial" w:hAnsi="Arial" w:cs="Arial"/>
          <w:sz w:val="22"/>
          <w:szCs w:val="22"/>
        </w:rPr>
      </w:pPr>
      <w:r w:rsidRPr="00B50BF6">
        <w:rPr>
          <w:rFonts w:ascii="Arial" w:hAnsi="Arial" w:cs="Arial"/>
        </w:rPr>
        <w:t xml:space="preserve">There is not an up-to-date Victorian wide process for distribution businesses to request and provide mutual aid. The process needs to provide clarity on which party requests should be directed to, i.e. the distribution business, directly to a </w:t>
      </w:r>
      <w:r w:rsidR="006B4BB3" w:rsidRPr="00B50BF6" w:rsidDel="00171824">
        <w:rPr>
          <w:rFonts w:ascii="Arial" w:hAnsi="Arial" w:cs="Arial"/>
        </w:rPr>
        <w:t>third</w:t>
      </w:r>
      <w:r w:rsidR="006B4BB3">
        <w:rPr>
          <w:rFonts w:ascii="Arial" w:hAnsi="Arial" w:cs="Arial"/>
        </w:rPr>
        <w:t>-party</w:t>
      </w:r>
      <w:r w:rsidRPr="00B50BF6">
        <w:rPr>
          <w:rFonts w:ascii="Arial" w:hAnsi="Arial" w:cs="Arial"/>
        </w:rPr>
        <w:t xml:space="preserve"> provider contracted to the distribution business, or under a separate arrangement with </w:t>
      </w:r>
      <w:r w:rsidRPr="00B50BF6" w:rsidDel="00171824">
        <w:rPr>
          <w:rFonts w:ascii="Arial" w:hAnsi="Arial" w:cs="Arial"/>
        </w:rPr>
        <w:t>third</w:t>
      </w:r>
      <w:r w:rsidR="00171824">
        <w:rPr>
          <w:rFonts w:ascii="Arial" w:hAnsi="Arial" w:cs="Arial"/>
        </w:rPr>
        <w:t xml:space="preserve"> party</w:t>
      </w:r>
      <w:r w:rsidRPr="00B50BF6">
        <w:rPr>
          <w:rFonts w:ascii="Arial" w:hAnsi="Arial" w:cs="Arial"/>
        </w:rPr>
        <w:t xml:space="preserve"> providers. </w:t>
      </w:r>
    </w:p>
    <w:p w14:paraId="0D264CDA" w14:textId="43230145" w:rsidR="00106F38" w:rsidRPr="006607D3" w:rsidRDefault="0070216E" w:rsidP="00C94683">
      <w:pPr>
        <w:numPr>
          <w:ilvl w:val="0"/>
          <w:numId w:val="17"/>
        </w:numPr>
        <w:spacing w:before="0" w:after="0" w:line="240" w:lineRule="auto"/>
        <w:textAlignment w:val="baseline"/>
        <w:rPr>
          <w:rFonts w:ascii="Arial" w:hAnsi="Arial" w:cs="Arial"/>
          <w:color w:val="000000"/>
          <w:shd w:val="clear" w:color="auto" w:fill="FFFFFF"/>
        </w:rPr>
      </w:pPr>
      <w:r w:rsidRPr="006607D3">
        <w:rPr>
          <w:rFonts w:ascii="Arial" w:hAnsi="Arial" w:cs="Arial"/>
        </w:rPr>
        <w:t>Interstate field delivery resources under a mutual aid agreement would be a useful solution in future events but</w:t>
      </w:r>
      <w:r w:rsidR="00E674F4" w:rsidRPr="006607D3">
        <w:rPr>
          <w:rFonts w:ascii="Arial" w:hAnsi="Arial" w:cs="Arial"/>
        </w:rPr>
        <w:t xml:space="preserve"> this</w:t>
      </w:r>
      <w:r w:rsidRPr="006607D3">
        <w:rPr>
          <w:rFonts w:ascii="Arial" w:hAnsi="Arial" w:cs="Arial"/>
        </w:rPr>
        <w:t xml:space="preserve"> is not presently feasible due to licensing restrictions and the lack of an established process. </w:t>
      </w:r>
      <w:r w:rsidR="00AE6330" w:rsidRPr="006607D3">
        <w:rPr>
          <w:rFonts w:ascii="Arial" w:hAnsi="Arial" w:cs="Arial"/>
        </w:rPr>
        <w:t>Licensing of field crew roles is not a barrier to the use of field workers from other businesses in Victoria as all field workers are licensed by Energy Safe Victoria.  </w:t>
      </w:r>
    </w:p>
    <w:p w14:paraId="01B561D4" w14:textId="77777777" w:rsidR="00106F38" w:rsidRPr="00106F38" w:rsidRDefault="00106F38" w:rsidP="006607D3">
      <w:pPr>
        <w:spacing w:before="0" w:after="0" w:line="240" w:lineRule="auto"/>
        <w:ind w:left="720"/>
        <w:textAlignment w:val="baseline"/>
        <w:rPr>
          <w:rFonts w:ascii="Arial" w:hAnsi="Arial" w:cs="Arial"/>
          <w:sz w:val="22"/>
          <w:szCs w:val="22"/>
        </w:rPr>
      </w:pPr>
    </w:p>
    <w:p w14:paraId="31152BDB" w14:textId="1D747B7C" w:rsidR="005F273B" w:rsidRPr="00B50BF6" w:rsidRDefault="00654786" w:rsidP="006607D3">
      <w:pPr>
        <w:spacing w:before="0" w:after="0" w:line="240" w:lineRule="auto"/>
        <w:textAlignment w:val="baseline"/>
        <w:rPr>
          <w:rFonts w:ascii="Arial" w:hAnsi="Arial" w:cs="Arial"/>
          <w:b/>
          <w:sz w:val="22"/>
          <w:szCs w:val="22"/>
        </w:rPr>
      </w:pPr>
      <w:r w:rsidRPr="00B50BF6">
        <w:rPr>
          <w:rFonts w:ascii="Arial" w:hAnsi="Arial" w:cs="Arial"/>
          <w:b/>
          <w:color w:val="000000"/>
          <w:shd w:val="clear" w:color="auto" w:fill="FFFFFF"/>
        </w:rPr>
        <w:t>AusNet’s systems, planning and governance were not designed for an event of this scale and the emergency response systems put in place to manage mutual aid limited an effective field response. This resulted in sub-optimal planning of sequencing and repairs, and less efficient restoration and use of mutual aid. </w:t>
      </w:r>
    </w:p>
    <w:p w14:paraId="01A0FAA9" w14:textId="30D3B113" w:rsidR="00843653" w:rsidRDefault="00843653" w:rsidP="00C94683">
      <w:pPr>
        <w:numPr>
          <w:ilvl w:val="0"/>
          <w:numId w:val="17"/>
        </w:numPr>
        <w:spacing w:before="0" w:after="0" w:line="240" w:lineRule="auto"/>
        <w:textAlignment w:val="baseline"/>
        <w:rPr>
          <w:rFonts w:ascii="Arial" w:hAnsi="Arial" w:cs="Arial"/>
          <w:sz w:val="22"/>
          <w:szCs w:val="22"/>
        </w:rPr>
      </w:pPr>
      <w:r w:rsidRPr="006607D3">
        <w:rPr>
          <w:rFonts w:ascii="Arial" w:hAnsi="Arial" w:cs="Arial"/>
        </w:rPr>
        <w:t>AusNet’s response was planned, managed and delivered centrally, without governance structures at the regional level for field resources. This slowed information flow and decision making between planning and control, and field crews.</w:t>
      </w:r>
    </w:p>
    <w:p w14:paraId="008D9762" w14:textId="4B5EEAEA" w:rsidR="00843653" w:rsidRPr="006607D3" w:rsidRDefault="00843653" w:rsidP="00C94683">
      <w:pPr>
        <w:numPr>
          <w:ilvl w:val="0"/>
          <w:numId w:val="17"/>
        </w:numPr>
        <w:spacing w:before="0" w:after="0" w:line="240" w:lineRule="auto"/>
        <w:textAlignment w:val="baseline"/>
        <w:rPr>
          <w:rFonts w:ascii="Arial" w:hAnsi="Arial" w:cs="Arial"/>
          <w:sz w:val="22"/>
          <w:szCs w:val="22"/>
        </w:rPr>
      </w:pPr>
      <w:r w:rsidRPr="006607D3">
        <w:rPr>
          <w:rFonts w:ascii="Arial" w:hAnsi="Arial" w:cs="Arial"/>
        </w:rPr>
        <w:t xml:space="preserve">AusNet and </w:t>
      </w:r>
      <w:r w:rsidR="0065307D">
        <w:rPr>
          <w:rFonts w:ascii="Arial" w:hAnsi="Arial" w:cs="Arial"/>
        </w:rPr>
        <w:t xml:space="preserve">its </w:t>
      </w:r>
      <w:r w:rsidR="001478B7" w:rsidDel="00171824">
        <w:rPr>
          <w:rFonts w:ascii="Arial" w:hAnsi="Arial" w:cs="Arial"/>
        </w:rPr>
        <w:t>third</w:t>
      </w:r>
      <w:r w:rsidR="001478B7">
        <w:rPr>
          <w:rFonts w:ascii="Arial" w:hAnsi="Arial" w:cs="Arial"/>
        </w:rPr>
        <w:t>-party</w:t>
      </w:r>
      <w:r w:rsidR="005138E6">
        <w:rPr>
          <w:rFonts w:ascii="Arial" w:hAnsi="Arial" w:cs="Arial"/>
        </w:rPr>
        <w:t xml:space="preserve"> provider</w:t>
      </w:r>
      <w:r w:rsidR="005138E6" w:rsidRPr="006607D3">
        <w:rPr>
          <w:rFonts w:ascii="Arial" w:hAnsi="Arial" w:cs="Arial"/>
        </w:rPr>
        <w:t xml:space="preserve"> </w:t>
      </w:r>
      <w:r w:rsidRPr="006607D3">
        <w:rPr>
          <w:rFonts w:ascii="Arial" w:hAnsi="Arial" w:cs="Arial"/>
        </w:rPr>
        <w:t xml:space="preserve">did not have the necessary planning, systems, technology and resourcing to make best use of mutual </w:t>
      </w:r>
      <w:r w:rsidR="006B4BB3" w:rsidRPr="006607D3">
        <w:rPr>
          <w:rFonts w:ascii="Arial" w:hAnsi="Arial" w:cs="Arial"/>
        </w:rPr>
        <w:t>aid or</w:t>
      </w:r>
      <w:r w:rsidRPr="006607D3">
        <w:rPr>
          <w:rFonts w:ascii="Arial" w:hAnsi="Arial" w:cs="Arial"/>
        </w:rPr>
        <w:t xml:space="preserve"> accept additional mutual aid. Key limitations included:  </w:t>
      </w:r>
    </w:p>
    <w:p w14:paraId="52F5281F" w14:textId="77777777" w:rsidR="00843653" w:rsidRDefault="00843653" w:rsidP="006607D3">
      <w:pPr>
        <w:spacing w:before="0" w:after="0" w:line="240" w:lineRule="auto"/>
        <w:textAlignment w:val="baseline"/>
        <w:rPr>
          <w:rFonts w:ascii="Arial" w:hAnsi="Arial" w:cs="Arial"/>
          <w:sz w:val="22"/>
          <w:szCs w:val="22"/>
        </w:rPr>
      </w:pPr>
    </w:p>
    <w:p w14:paraId="058BE815" w14:textId="713285C5" w:rsidR="00843653" w:rsidRPr="00B50BF6" w:rsidRDefault="00A44A32" w:rsidP="00C94683">
      <w:pPr>
        <w:numPr>
          <w:ilvl w:val="1"/>
          <w:numId w:val="18"/>
        </w:numPr>
        <w:spacing w:before="0" w:after="0" w:line="240" w:lineRule="auto"/>
        <w:ind w:left="1276"/>
        <w:textAlignment w:val="baseline"/>
        <w:rPr>
          <w:rFonts w:ascii="Arial" w:hAnsi="Arial" w:cs="Arial"/>
          <w:color w:val="000000"/>
          <w:shd w:val="clear" w:color="auto" w:fill="FFFFFF"/>
        </w:rPr>
      </w:pPr>
      <w:r w:rsidRPr="00B50BF6">
        <w:rPr>
          <w:rFonts w:ascii="Arial" w:hAnsi="Arial" w:cs="Arial"/>
          <w:color w:val="000000"/>
          <w:shd w:val="clear" w:color="auto" w:fill="FFFFFF"/>
        </w:rPr>
        <w:t>T</w:t>
      </w:r>
      <w:r w:rsidR="00843653" w:rsidRPr="00B50BF6">
        <w:rPr>
          <w:rFonts w:ascii="Arial" w:hAnsi="Arial" w:cs="Arial"/>
          <w:color w:val="000000"/>
          <w:shd w:val="clear" w:color="auto" w:fill="FFFFFF"/>
        </w:rPr>
        <w:t>he lack of integrated technology for monitoring, planning and restoring outages. This meant that AusNet’s controllers and dispatchers did not have the ability to view all necessary information to plan and dispatch work (such as faults, asset information, job status, resource allocation, location, photos, dependencies). This impacted AusNet controllers' ability to direct field crew</w:t>
      </w:r>
      <w:r w:rsidR="00E96695" w:rsidRPr="00B50BF6">
        <w:rPr>
          <w:rFonts w:ascii="Arial" w:hAnsi="Arial" w:cs="Arial"/>
          <w:color w:val="000000"/>
          <w:shd w:val="clear" w:color="auto" w:fill="FFFFFF"/>
        </w:rPr>
        <w:t>s</w:t>
      </w:r>
      <w:r w:rsidR="00843653" w:rsidRPr="00B50BF6">
        <w:rPr>
          <w:rFonts w:ascii="Arial" w:hAnsi="Arial" w:cs="Arial"/>
          <w:color w:val="000000"/>
          <w:shd w:val="clear" w:color="auto" w:fill="FFFFFF"/>
        </w:rPr>
        <w:t xml:space="preserve"> in the most efficient way</w:t>
      </w:r>
      <w:r w:rsidR="00E96695" w:rsidRPr="00B50BF6">
        <w:rPr>
          <w:rFonts w:ascii="Arial" w:hAnsi="Arial" w:cs="Arial"/>
          <w:color w:val="000000"/>
          <w:shd w:val="clear" w:color="auto" w:fill="FFFFFF"/>
        </w:rPr>
        <w:t>,</w:t>
      </w:r>
      <w:r w:rsidR="00843653" w:rsidRPr="00B50BF6">
        <w:rPr>
          <w:rFonts w:ascii="Arial" w:hAnsi="Arial" w:cs="Arial"/>
          <w:color w:val="000000"/>
          <w:shd w:val="clear" w:color="auto" w:fill="FFFFFF"/>
        </w:rPr>
        <w:t xml:space="preserve"> resulting in mutual aid crews waiting several hours before being provided direction on where to start their assessment and restoration work. </w:t>
      </w:r>
    </w:p>
    <w:p w14:paraId="0504D330" w14:textId="543E3408" w:rsidR="00843653" w:rsidRPr="00B50BF6" w:rsidRDefault="00A44A32" w:rsidP="00C94683">
      <w:pPr>
        <w:numPr>
          <w:ilvl w:val="1"/>
          <w:numId w:val="18"/>
        </w:numPr>
        <w:spacing w:before="0" w:after="0" w:line="240" w:lineRule="auto"/>
        <w:ind w:left="1276"/>
        <w:textAlignment w:val="baseline"/>
        <w:rPr>
          <w:rFonts w:ascii="Arial" w:hAnsi="Arial" w:cs="Arial"/>
          <w:color w:val="000000"/>
          <w:shd w:val="clear" w:color="auto" w:fill="FFFFFF"/>
        </w:rPr>
      </w:pPr>
      <w:r w:rsidRPr="00B50BF6">
        <w:rPr>
          <w:rFonts w:ascii="Arial" w:hAnsi="Arial" w:cs="Arial"/>
          <w:color w:val="000000"/>
          <w:shd w:val="clear" w:color="auto" w:fill="FFFFFF"/>
        </w:rPr>
        <w:t>T</w:t>
      </w:r>
      <w:r w:rsidR="00843653" w:rsidRPr="00B50BF6">
        <w:rPr>
          <w:rFonts w:ascii="Arial" w:hAnsi="Arial" w:cs="Arial"/>
          <w:color w:val="000000"/>
          <w:shd w:val="clear" w:color="auto" w:fill="FFFFFF"/>
        </w:rPr>
        <w:t xml:space="preserve">he lack of an integrated and automated way for AusNet and </w:t>
      </w:r>
      <w:r w:rsidR="00640295" w:rsidRPr="00B50BF6">
        <w:rPr>
          <w:rFonts w:ascii="Arial" w:hAnsi="Arial" w:cs="Arial"/>
          <w:color w:val="000000"/>
          <w:shd w:val="clear" w:color="auto" w:fill="FFFFFF"/>
        </w:rPr>
        <w:t xml:space="preserve">mutual aid </w:t>
      </w:r>
      <w:r w:rsidR="00843653" w:rsidRPr="00B50BF6">
        <w:rPr>
          <w:rFonts w:ascii="Arial" w:hAnsi="Arial" w:cs="Arial"/>
          <w:color w:val="000000"/>
          <w:shd w:val="clear" w:color="auto" w:fill="FFFFFF"/>
        </w:rPr>
        <w:t xml:space="preserve">crews to operate with each other to update and receive jobs. Mutual aid crews had to </w:t>
      </w:r>
      <w:r w:rsidR="00640295" w:rsidRPr="00B50BF6">
        <w:rPr>
          <w:rFonts w:ascii="Arial" w:hAnsi="Arial" w:cs="Arial"/>
          <w:color w:val="000000"/>
          <w:shd w:val="clear" w:color="auto" w:fill="FFFFFF"/>
        </w:rPr>
        <w:t xml:space="preserve">call </w:t>
      </w:r>
      <w:r w:rsidR="00843653" w:rsidRPr="00B50BF6">
        <w:rPr>
          <w:rFonts w:ascii="Arial" w:hAnsi="Arial" w:cs="Arial"/>
          <w:color w:val="000000"/>
          <w:shd w:val="clear" w:color="auto" w:fill="FFFFFF"/>
        </w:rPr>
        <w:t>or email AusNet to be issued jobs, provide updates and otherwise interact with Ausnet.  </w:t>
      </w:r>
    </w:p>
    <w:p w14:paraId="4FFB2266" w14:textId="0B01F0CB" w:rsidR="00843653" w:rsidRPr="00B50BF6" w:rsidRDefault="00843653" w:rsidP="00C94683">
      <w:pPr>
        <w:numPr>
          <w:ilvl w:val="1"/>
          <w:numId w:val="18"/>
        </w:numPr>
        <w:spacing w:before="0" w:after="0" w:line="240" w:lineRule="auto"/>
        <w:ind w:left="1276"/>
        <w:textAlignment w:val="baseline"/>
        <w:rPr>
          <w:rFonts w:ascii="Arial" w:hAnsi="Arial" w:cs="Arial"/>
          <w:color w:val="000000"/>
          <w:shd w:val="clear" w:color="auto" w:fill="FFFFFF"/>
        </w:rPr>
      </w:pPr>
      <w:r w:rsidRPr="00B50BF6">
        <w:rPr>
          <w:rFonts w:ascii="Arial" w:hAnsi="Arial" w:cs="Arial"/>
          <w:color w:val="000000"/>
          <w:shd w:val="clear" w:color="auto" w:fill="FFFFFF"/>
        </w:rPr>
        <w:t>Insufficient capacity and capability of AusNet specialist dispatchers and controller for effective resourcing of a prolonged event (5-30 days). </w:t>
      </w:r>
    </w:p>
    <w:p w14:paraId="70638343" w14:textId="02014A34" w:rsidR="00843653" w:rsidRPr="00B50BF6" w:rsidRDefault="00843653" w:rsidP="00C94683">
      <w:pPr>
        <w:numPr>
          <w:ilvl w:val="1"/>
          <w:numId w:val="18"/>
        </w:numPr>
        <w:spacing w:before="0" w:after="0" w:line="240" w:lineRule="auto"/>
        <w:ind w:left="1276"/>
        <w:textAlignment w:val="baseline"/>
        <w:rPr>
          <w:rFonts w:ascii="Arial" w:hAnsi="Arial" w:cs="Arial"/>
          <w:color w:val="000000"/>
          <w:shd w:val="clear" w:color="auto" w:fill="FFFFFF"/>
        </w:rPr>
      </w:pPr>
      <w:r w:rsidRPr="00B50BF6">
        <w:rPr>
          <w:rFonts w:ascii="Arial" w:hAnsi="Arial" w:cs="Arial"/>
          <w:color w:val="000000"/>
          <w:shd w:val="clear" w:color="auto" w:fill="FFFFFF"/>
        </w:rPr>
        <w:t xml:space="preserve">The ability of </w:t>
      </w:r>
      <w:r w:rsidR="005138E6">
        <w:rPr>
          <w:rFonts w:ascii="Arial" w:hAnsi="Arial" w:cs="Arial"/>
          <w:color w:val="000000"/>
          <w:shd w:val="clear" w:color="auto" w:fill="FFFFFF"/>
        </w:rPr>
        <w:t xml:space="preserve">Ausnet’s </w:t>
      </w:r>
      <w:r w:rsidR="005138E6" w:rsidDel="00171824">
        <w:rPr>
          <w:rFonts w:ascii="Arial" w:hAnsi="Arial" w:cs="Arial"/>
          <w:color w:val="000000"/>
          <w:shd w:val="clear" w:color="auto" w:fill="FFFFFF"/>
        </w:rPr>
        <w:t>third</w:t>
      </w:r>
      <w:r w:rsidR="007741AA">
        <w:rPr>
          <w:rFonts w:ascii="Arial" w:hAnsi="Arial" w:cs="Arial"/>
          <w:color w:val="000000"/>
          <w:shd w:val="clear" w:color="auto" w:fill="FFFFFF"/>
        </w:rPr>
        <w:t>-</w:t>
      </w:r>
      <w:r w:rsidR="00171824">
        <w:rPr>
          <w:rFonts w:ascii="Arial" w:hAnsi="Arial" w:cs="Arial"/>
          <w:color w:val="000000"/>
          <w:shd w:val="clear" w:color="auto" w:fill="FFFFFF"/>
        </w:rPr>
        <w:t>party</w:t>
      </w:r>
      <w:r w:rsidR="005138E6">
        <w:rPr>
          <w:rFonts w:ascii="Arial" w:hAnsi="Arial" w:cs="Arial"/>
          <w:color w:val="000000"/>
          <w:shd w:val="clear" w:color="auto" w:fill="FFFFFF"/>
        </w:rPr>
        <w:t xml:space="preserve"> provider’s</w:t>
      </w:r>
      <w:r w:rsidR="005138E6" w:rsidRPr="00B50BF6">
        <w:rPr>
          <w:rFonts w:ascii="Arial" w:hAnsi="Arial" w:cs="Arial"/>
          <w:color w:val="000000"/>
          <w:shd w:val="clear" w:color="auto" w:fill="FFFFFF"/>
        </w:rPr>
        <w:t xml:space="preserve"> </w:t>
      </w:r>
      <w:r w:rsidRPr="00B50BF6">
        <w:rPr>
          <w:rFonts w:ascii="Arial" w:hAnsi="Arial" w:cs="Arial"/>
          <w:color w:val="000000"/>
          <w:shd w:val="clear" w:color="auto" w:fill="FFFFFF"/>
        </w:rPr>
        <w:t>planning and scheduling team to process the volume of work issued. </w:t>
      </w:r>
    </w:p>
    <w:p w14:paraId="34AF83DF" w14:textId="77777777" w:rsidR="00843653" w:rsidRDefault="00843653" w:rsidP="006607D3">
      <w:pPr>
        <w:spacing w:before="0" w:after="0" w:line="240" w:lineRule="auto"/>
        <w:textAlignment w:val="baseline"/>
        <w:rPr>
          <w:rFonts w:ascii="Arial" w:hAnsi="Arial" w:cs="Arial"/>
          <w:sz w:val="22"/>
          <w:szCs w:val="22"/>
        </w:rPr>
      </w:pPr>
    </w:p>
    <w:p w14:paraId="06CA152F" w14:textId="641A40B0" w:rsidR="008A7D90" w:rsidRPr="00B50BF6" w:rsidRDefault="00843653" w:rsidP="00C94683">
      <w:pPr>
        <w:numPr>
          <w:ilvl w:val="0"/>
          <w:numId w:val="17"/>
        </w:numPr>
        <w:spacing w:before="0" w:after="0" w:line="240" w:lineRule="auto"/>
        <w:textAlignment w:val="baseline"/>
        <w:rPr>
          <w:rFonts w:ascii="Arial" w:hAnsi="Arial" w:cs="Arial"/>
          <w:color w:val="000000"/>
          <w:shd w:val="clear" w:color="auto" w:fill="FFFFFF"/>
        </w:rPr>
      </w:pPr>
      <w:r w:rsidRPr="00B50BF6">
        <w:rPr>
          <w:rFonts w:ascii="Arial" w:hAnsi="Arial" w:cs="Arial"/>
          <w:color w:val="000000"/>
          <w:shd w:val="clear" w:color="auto" w:fill="FFFFFF"/>
        </w:rPr>
        <w:t xml:space="preserve">AusNet engaged mutual aid early in the event to support its response but declined further field crew resources from third parties as it could not accommodate additional field crews because it could not increase the capacity of its </w:t>
      </w:r>
      <w:r w:rsidR="00664A2D" w:rsidRPr="00B50BF6">
        <w:rPr>
          <w:rFonts w:ascii="Arial" w:hAnsi="Arial" w:cs="Arial"/>
          <w:color w:val="000000"/>
          <w:shd w:val="clear" w:color="auto" w:fill="FFFFFF"/>
        </w:rPr>
        <w:t xml:space="preserve">customer energy operations team </w:t>
      </w:r>
      <w:r w:rsidRPr="00B50BF6">
        <w:rPr>
          <w:rFonts w:ascii="Arial" w:hAnsi="Arial" w:cs="Arial"/>
          <w:color w:val="000000"/>
          <w:shd w:val="clear" w:color="auto" w:fill="FFFFFF"/>
        </w:rPr>
        <w:t>to plan, dispatch and control the additional crews. </w:t>
      </w:r>
    </w:p>
    <w:p w14:paraId="0F154843" w14:textId="49690CEC" w:rsidR="001D429F" w:rsidRPr="00B50BF6" w:rsidRDefault="001D429F" w:rsidP="00C94683">
      <w:pPr>
        <w:numPr>
          <w:ilvl w:val="0"/>
          <w:numId w:val="17"/>
        </w:numPr>
        <w:spacing w:before="0" w:after="0" w:line="240" w:lineRule="auto"/>
        <w:textAlignment w:val="baseline"/>
        <w:rPr>
          <w:rFonts w:ascii="Arial" w:hAnsi="Arial" w:cs="Arial"/>
          <w:color w:val="000000"/>
          <w:shd w:val="clear" w:color="auto" w:fill="FFFFFF"/>
        </w:rPr>
      </w:pPr>
      <w:r w:rsidRPr="00B50BF6">
        <w:rPr>
          <w:rFonts w:ascii="Arial" w:hAnsi="Arial" w:cs="Arial"/>
          <w:color w:val="000000"/>
          <w:shd w:val="clear" w:color="auto" w:fill="FFFFFF"/>
        </w:rPr>
        <w:t xml:space="preserve">Field resources deployed as mutual aid to AusNet experienced significant delays in engagement with AusNet’s </w:t>
      </w:r>
      <w:r w:rsidR="00664A2D" w:rsidRPr="00B50BF6">
        <w:rPr>
          <w:rFonts w:ascii="Arial" w:hAnsi="Arial" w:cs="Arial"/>
          <w:color w:val="000000"/>
          <w:shd w:val="clear" w:color="auto" w:fill="FFFFFF"/>
        </w:rPr>
        <w:t xml:space="preserve">customer energy operations team </w:t>
      </w:r>
      <w:r w:rsidRPr="00B50BF6">
        <w:rPr>
          <w:rFonts w:ascii="Arial" w:hAnsi="Arial" w:cs="Arial"/>
          <w:color w:val="000000"/>
          <w:shd w:val="clear" w:color="auto" w:fill="FFFFFF"/>
        </w:rPr>
        <w:t>to obtain approval to start and finish jobs. </w:t>
      </w:r>
    </w:p>
    <w:p w14:paraId="3E81EF1B" w14:textId="77777777" w:rsidR="001D429F" w:rsidRPr="00B50BF6" w:rsidRDefault="001D429F" w:rsidP="00C94683">
      <w:pPr>
        <w:numPr>
          <w:ilvl w:val="0"/>
          <w:numId w:val="17"/>
        </w:numPr>
        <w:spacing w:before="0" w:after="0" w:line="240" w:lineRule="auto"/>
        <w:textAlignment w:val="baseline"/>
        <w:rPr>
          <w:rFonts w:ascii="Arial" w:hAnsi="Arial" w:cs="Arial"/>
          <w:color w:val="000000"/>
          <w:shd w:val="clear" w:color="auto" w:fill="FFFFFF"/>
        </w:rPr>
      </w:pPr>
      <w:r w:rsidRPr="00B50BF6">
        <w:rPr>
          <w:rFonts w:ascii="Arial" w:hAnsi="Arial" w:cs="Arial"/>
          <w:color w:val="000000"/>
          <w:shd w:val="clear" w:color="auto" w:fill="FFFFFF"/>
        </w:rPr>
        <w:t xml:space="preserve">The outsourcing model employed by AusNet creates additional complexity and opportunity for things to go wrong in an event </w:t>
      </w:r>
      <w:r w:rsidR="00DD6ADB" w:rsidRPr="00B50BF6">
        <w:rPr>
          <w:rFonts w:ascii="Arial" w:hAnsi="Arial" w:cs="Arial"/>
          <w:color w:val="000000"/>
          <w:shd w:val="clear" w:color="auto" w:fill="FFFFFF"/>
        </w:rPr>
        <w:t>that</w:t>
      </w:r>
      <w:r w:rsidRPr="00B50BF6">
        <w:rPr>
          <w:rFonts w:ascii="Arial" w:hAnsi="Arial" w:cs="Arial"/>
          <w:color w:val="000000"/>
          <w:shd w:val="clear" w:color="auto" w:fill="FFFFFF"/>
        </w:rPr>
        <w:t xml:space="preserve"> requires the use of mutual aid to get the best outcome for Victorian customers.  </w:t>
      </w:r>
    </w:p>
    <w:p w14:paraId="4687956A" w14:textId="165D6B67" w:rsidR="00EB4C58" w:rsidRDefault="00EB4C58" w:rsidP="006607D3">
      <w:pPr>
        <w:spacing w:before="0" w:after="0" w:line="240" w:lineRule="auto"/>
        <w:textAlignment w:val="baseline"/>
        <w:rPr>
          <w:rFonts w:ascii="Arial" w:hAnsi="Arial" w:cs="Arial"/>
          <w:sz w:val="22"/>
          <w:szCs w:val="22"/>
        </w:rPr>
      </w:pPr>
      <w:r w:rsidRPr="006607D3">
        <w:rPr>
          <w:rFonts w:ascii="Arial" w:hAnsi="Arial" w:cs="Arial"/>
        </w:rPr>
        <w:t>  </w:t>
      </w:r>
    </w:p>
    <w:p w14:paraId="512610F6" w14:textId="77777777" w:rsidR="009A1658" w:rsidRPr="009A1658" w:rsidRDefault="009A1658" w:rsidP="009A1658">
      <w:pPr>
        <w:pStyle w:val="Heading4"/>
      </w:pPr>
      <w:r w:rsidRPr="009A1658">
        <w:t xml:space="preserve">We’re thinking </w:t>
      </w:r>
    </w:p>
    <w:p w14:paraId="5C605715" w14:textId="5C08AB03" w:rsidR="00DA1D7E" w:rsidRPr="006607D3" w:rsidRDefault="00DA1D7E" w:rsidP="006607D3">
      <w:pPr>
        <w:spacing w:before="0" w:after="0" w:line="240" w:lineRule="auto"/>
        <w:textAlignment w:val="baseline"/>
        <w:rPr>
          <w:rFonts w:ascii="Arial" w:hAnsi="Arial" w:cs="Arial"/>
        </w:rPr>
      </w:pPr>
      <w:r w:rsidRPr="006607D3">
        <w:rPr>
          <w:rFonts w:ascii="Arial" w:hAnsi="Arial" w:cs="Arial"/>
        </w:rPr>
        <w:t>Mutual aid was provided by Powercor to United Energy during the event</w:t>
      </w:r>
      <w:r w:rsidR="001849A7" w:rsidRPr="006607D3">
        <w:rPr>
          <w:rFonts w:ascii="Arial" w:hAnsi="Arial" w:cs="Arial"/>
        </w:rPr>
        <w:t xml:space="preserve">, </w:t>
      </w:r>
      <w:r w:rsidRPr="006607D3">
        <w:rPr>
          <w:rFonts w:ascii="Arial" w:hAnsi="Arial" w:cs="Arial"/>
        </w:rPr>
        <w:t>and by Jemena, United Energy and other third parties to AusNet during the event.  </w:t>
      </w:r>
    </w:p>
    <w:p w14:paraId="76F99BE3" w14:textId="77777777" w:rsidR="00DA1D7E" w:rsidRDefault="00DA1D7E" w:rsidP="006607D3">
      <w:pPr>
        <w:spacing w:before="0" w:after="0" w:line="240" w:lineRule="auto"/>
        <w:textAlignment w:val="baseline"/>
        <w:rPr>
          <w:rFonts w:ascii="Arial" w:hAnsi="Arial" w:cs="Arial"/>
          <w:sz w:val="22"/>
          <w:szCs w:val="22"/>
        </w:rPr>
      </w:pPr>
    </w:p>
    <w:p w14:paraId="60DE5CCF" w14:textId="77777777" w:rsidR="00DA1D7E" w:rsidRPr="006607D3" w:rsidRDefault="00DA1D7E" w:rsidP="006607D3">
      <w:pPr>
        <w:spacing w:before="0" w:after="0" w:line="240" w:lineRule="auto"/>
        <w:textAlignment w:val="baseline"/>
        <w:rPr>
          <w:rFonts w:ascii="Arial" w:hAnsi="Arial" w:cs="Arial"/>
        </w:rPr>
      </w:pPr>
      <w:r w:rsidRPr="006607D3">
        <w:rPr>
          <w:rFonts w:ascii="Arial" w:hAnsi="Arial" w:cs="Arial"/>
        </w:rPr>
        <w:t>AusNet’s systems and processes are not designed to respond effectively to a large</w:t>
      </w:r>
      <w:r w:rsidR="00264EA4" w:rsidRPr="006607D3">
        <w:rPr>
          <w:rFonts w:ascii="Arial" w:hAnsi="Arial" w:cs="Arial"/>
        </w:rPr>
        <w:t xml:space="preserve"> </w:t>
      </w:r>
      <w:r w:rsidRPr="006607D3">
        <w:rPr>
          <w:rFonts w:ascii="Arial" w:hAnsi="Arial" w:cs="Arial"/>
        </w:rPr>
        <w:t xml:space="preserve">scale, widespread outage impacting its network. Its approach to centrally plan, manage and deliver its response through its </w:t>
      </w:r>
      <w:r w:rsidR="00A33834" w:rsidRPr="006607D3">
        <w:rPr>
          <w:rFonts w:ascii="Arial" w:hAnsi="Arial" w:cs="Arial"/>
        </w:rPr>
        <w:t xml:space="preserve">customer energy operations team </w:t>
      </w:r>
      <w:r w:rsidRPr="006607D3">
        <w:rPr>
          <w:rFonts w:ascii="Arial" w:hAnsi="Arial" w:cs="Arial"/>
        </w:rPr>
        <w:t>(CEOT) increases</w:t>
      </w:r>
      <w:r w:rsidR="00B47D73" w:rsidRPr="006607D3">
        <w:rPr>
          <w:rFonts w:ascii="Arial" w:hAnsi="Arial" w:cs="Arial"/>
        </w:rPr>
        <w:t xml:space="preserve"> the</w:t>
      </w:r>
      <w:r w:rsidRPr="006607D3">
        <w:rPr>
          <w:rFonts w:ascii="Arial" w:hAnsi="Arial" w:cs="Arial"/>
        </w:rPr>
        <w:t xml:space="preserve"> burden on specialist roles</w:t>
      </w:r>
      <w:r w:rsidR="00B47D73" w:rsidRPr="006607D3">
        <w:rPr>
          <w:rFonts w:ascii="Arial" w:hAnsi="Arial" w:cs="Arial"/>
        </w:rPr>
        <w:t xml:space="preserve"> and</w:t>
      </w:r>
      <w:r w:rsidRPr="006607D3">
        <w:rPr>
          <w:rFonts w:ascii="Arial" w:hAnsi="Arial" w:cs="Arial"/>
        </w:rPr>
        <w:t xml:space="preserve"> impacts information flow and effective restoration. </w:t>
      </w:r>
    </w:p>
    <w:p w14:paraId="4D9B4917" w14:textId="77777777" w:rsidR="00DA1D7E" w:rsidRDefault="00DA1D7E" w:rsidP="006607D3">
      <w:pPr>
        <w:spacing w:before="0" w:after="0" w:line="240" w:lineRule="auto"/>
        <w:textAlignment w:val="baseline"/>
        <w:rPr>
          <w:rFonts w:ascii="Arial" w:hAnsi="Arial" w:cs="Arial"/>
          <w:sz w:val="22"/>
          <w:szCs w:val="22"/>
        </w:rPr>
      </w:pPr>
    </w:p>
    <w:p w14:paraId="594FD3AA" w14:textId="111DFD2B" w:rsidR="00DA1D7E" w:rsidRPr="006607D3" w:rsidRDefault="00DA1D7E" w:rsidP="006607D3">
      <w:pPr>
        <w:spacing w:before="0" w:after="0" w:line="240" w:lineRule="auto"/>
        <w:textAlignment w:val="baseline"/>
        <w:rPr>
          <w:rFonts w:ascii="Arial" w:hAnsi="Arial" w:cs="Arial"/>
        </w:rPr>
      </w:pPr>
      <w:r w:rsidRPr="006607D3">
        <w:rPr>
          <w:rFonts w:ascii="Arial" w:hAnsi="Arial" w:cs="Arial"/>
        </w:rPr>
        <w:t>CEOT was the central planner and authoriser of restoration works, and AusNet</w:t>
      </w:r>
      <w:r w:rsidR="00D61707" w:rsidRPr="006607D3">
        <w:rPr>
          <w:rFonts w:ascii="Arial" w:hAnsi="Arial" w:cs="Arial"/>
        </w:rPr>
        <w:t>’s</w:t>
      </w:r>
      <w:r w:rsidRPr="006607D3">
        <w:rPr>
          <w:rFonts w:ascii="Arial" w:hAnsi="Arial" w:cs="Arial"/>
        </w:rPr>
        <w:t xml:space="preserve"> systems and processes increased workload and impacted information flow for CEOT, making it a bottleneck preventing the efficient planning and restoration of customers. The absence of a formal system for AusNet to accommodate </w:t>
      </w:r>
      <w:r w:rsidR="00690889">
        <w:rPr>
          <w:rFonts w:ascii="Arial" w:hAnsi="Arial" w:cs="Arial"/>
        </w:rPr>
        <w:t>campaign</w:t>
      </w:r>
      <w:r w:rsidRPr="006607D3">
        <w:rPr>
          <w:rFonts w:ascii="Arial" w:hAnsi="Arial" w:cs="Arial"/>
        </w:rPr>
        <w:t xml:space="preserve"> resources (mutual aid) further compounded demands on CEOT, as manual communication was required at each stage of the restoration process. This reduced the efficiency of field work crews.  </w:t>
      </w:r>
    </w:p>
    <w:p w14:paraId="66781891" w14:textId="77777777" w:rsidR="00DA1D7E" w:rsidRDefault="00DA1D7E" w:rsidP="006607D3">
      <w:pPr>
        <w:spacing w:before="0" w:after="0" w:line="240" w:lineRule="auto"/>
        <w:textAlignment w:val="baseline"/>
        <w:rPr>
          <w:rFonts w:ascii="Arial" w:hAnsi="Arial" w:cs="Arial"/>
          <w:sz w:val="22"/>
          <w:szCs w:val="22"/>
        </w:rPr>
      </w:pPr>
    </w:p>
    <w:p w14:paraId="28535D86" w14:textId="47D813E0" w:rsidR="00DA1D7E" w:rsidRPr="006607D3" w:rsidRDefault="00DA1D7E" w:rsidP="006607D3">
      <w:pPr>
        <w:spacing w:before="0" w:after="0" w:line="240" w:lineRule="auto"/>
        <w:textAlignment w:val="baseline"/>
        <w:rPr>
          <w:rFonts w:ascii="Arial" w:hAnsi="Arial" w:cs="Arial"/>
        </w:rPr>
      </w:pPr>
      <w:r w:rsidRPr="006607D3">
        <w:rPr>
          <w:rFonts w:ascii="Arial" w:hAnsi="Arial" w:cs="Arial"/>
        </w:rPr>
        <w:t xml:space="preserve">The structure of AusNet’s response meant there were separate chains of command </w:t>
      </w:r>
      <w:r w:rsidR="006B4BB3" w:rsidRPr="006607D3">
        <w:rPr>
          <w:rFonts w:ascii="Arial" w:hAnsi="Arial" w:cs="Arial"/>
        </w:rPr>
        <w:t xml:space="preserve">for </w:t>
      </w:r>
      <w:r w:rsidR="006B4BB3">
        <w:rPr>
          <w:rFonts w:ascii="Arial" w:hAnsi="Arial" w:cs="Arial"/>
        </w:rPr>
        <w:t>its</w:t>
      </w:r>
      <w:r w:rsidR="00F90D25">
        <w:rPr>
          <w:rFonts w:ascii="Arial" w:hAnsi="Arial" w:cs="Arial"/>
        </w:rPr>
        <w:t xml:space="preserve"> </w:t>
      </w:r>
      <w:r w:rsidR="00152332">
        <w:rPr>
          <w:rFonts w:ascii="Arial" w:hAnsi="Arial" w:cs="Arial"/>
        </w:rPr>
        <w:t>third</w:t>
      </w:r>
      <w:r w:rsidR="00F90D25">
        <w:rPr>
          <w:rFonts w:ascii="Arial" w:hAnsi="Arial" w:cs="Arial"/>
        </w:rPr>
        <w:t xml:space="preserve"> </w:t>
      </w:r>
      <w:r w:rsidR="00152332">
        <w:rPr>
          <w:rFonts w:ascii="Arial" w:hAnsi="Arial" w:cs="Arial"/>
        </w:rPr>
        <w:t>party provider</w:t>
      </w:r>
      <w:r w:rsidRPr="006607D3">
        <w:rPr>
          <w:rFonts w:ascii="Arial" w:hAnsi="Arial" w:cs="Arial"/>
        </w:rPr>
        <w:t>, mutual aid field surge capacity and AusNet vegetation contractors. This reduced visibility and control, negatively impacting an effective field response.  </w:t>
      </w:r>
    </w:p>
    <w:p w14:paraId="2137B845" w14:textId="77777777" w:rsidR="00DA1D7E" w:rsidRDefault="00DA1D7E" w:rsidP="006607D3">
      <w:pPr>
        <w:spacing w:before="0" w:after="0" w:line="240" w:lineRule="auto"/>
        <w:textAlignment w:val="baseline"/>
        <w:rPr>
          <w:rFonts w:ascii="Arial" w:hAnsi="Arial" w:cs="Arial"/>
          <w:sz w:val="22"/>
          <w:szCs w:val="22"/>
        </w:rPr>
      </w:pPr>
    </w:p>
    <w:p w14:paraId="71A4F9B1" w14:textId="477F6253" w:rsidR="00DA1D7E" w:rsidRPr="006607D3" w:rsidRDefault="00DA1D7E" w:rsidP="006607D3">
      <w:pPr>
        <w:spacing w:before="0" w:after="0" w:line="240" w:lineRule="auto"/>
        <w:textAlignment w:val="baseline"/>
        <w:rPr>
          <w:rFonts w:ascii="Arial" w:hAnsi="Arial" w:cs="Arial"/>
        </w:rPr>
      </w:pPr>
      <w:r w:rsidRPr="006607D3">
        <w:rPr>
          <w:rFonts w:ascii="Arial" w:hAnsi="Arial" w:cs="Arial"/>
        </w:rPr>
        <w:t xml:space="preserve">The capacity of CEOT and field staff </w:t>
      </w:r>
      <w:r w:rsidR="006908EC" w:rsidRPr="006607D3">
        <w:rPr>
          <w:rFonts w:ascii="Arial" w:hAnsi="Arial" w:cs="Arial"/>
        </w:rPr>
        <w:t xml:space="preserve">to </w:t>
      </w:r>
      <w:r w:rsidRPr="006607D3">
        <w:rPr>
          <w:rFonts w:ascii="Arial" w:hAnsi="Arial" w:cs="Arial"/>
        </w:rPr>
        <w:t xml:space="preserve">effectively and efficiently undertake their roles was undermined by the functionality and integration of AusNet and </w:t>
      </w:r>
      <w:r w:rsidR="00F90D25">
        <w:rPr>
          <w:rFonts w:ascii="Arial" w:hAnsi="Arial" w:cs="Arial"/>
        </w:rPr>
        <w:t>its</w:t>
      </w:r>
      <w:r w:rsidR="00A14F0B">
        <w:rPr>
          <w:rFonts w:ascii="Arial" w:hAnsi="Arial" w:cs="Arial"/>
        </w:rPr>
        <w:t xml:space="preserve"> </w:t>
      </w:r>
      <w:r w:rsidR="006B4BB3">
        <w:rPr>
          <w:rFonts w:ascii="Arial" w:hAnsi="Arial" w:cs="Arial"/>
        </w:rPr>
        <w:t>third-party</w:t>
      </w:r>
      <w:r w:rsidR="00A14F0B">
        <w:rPr>
          <w:rFonts w:ascii="Arial" w:hAnsi="Arial" w:cs="Arial"/>
        </w:rPr>
        <w:t xml:space="preserve"> provider</w:t>
      </w:r>
      <w:r w:rsidR="00A14F0B" w:rsidRPr="006607D3">
        <w:rPr>
          <w:rFonts w:ascii="Arial" w:hAnsi="Arial" w:cs="Arial"/>
        </w:rPr>
        <w:t xml:space="preserve">’s </w:t>
      </w:r>
      <w:r w:rsidRPr="006607D3">
        <w:rPr>
          <w:rFonts w:ascii="Arial" w:hAnsi="Arial" w:cs="Arial"/>
        </w:rPr>
        <w:t>technology systems for monitoring, planning and restoring outages. This reduced the efficiency and productivity of planning and restoration. </w:t>
      </w:r>
    </w:p>
    <w:p w14:paraId="610BF834" w14:textId="77777777" w:rsidR="00642783" w:rsidRDefault="00642783" w:rsidP="006607D3">
      <w:pPr>
        <w:spacing w:before="0" w:after="0" w:line="240" w:lineRule="auto"/>
        <w:textAlignment w:val="baseline"/>
        <w:rPr>
          <w:rFonts w:ascii="Arial" w:hAnsi="Arial" w:cs="Arial"/>
          <w:sz w:val="22"/>
          <w:szCs w:val="22"/>
        </w:rPr>
      </w:pPr>
    </w:p>
    <w:p w14:paraId="233DDB4D" w14:textId="79D9B5A1" w:rsidR="00DA1D7E" w:rsidRPr="006607D3" w:rsidRDefault="00DA1D7E" w:rsidP="006607D3">
      <w:pPr>
        <w:spacing w:before="0" w:after="0" w:line="240" w:lineRule="auto"/>
        <w:textAlignment w:val="baseline"/>
        <w:rPr>
          <w:rFonts w:ascii="Arial" w:hAnsi="Arial" w:cs="Arial"/>
        </w:rPr>
      </w:pPr>
      <w:r w:rsidRPr="006607D3">
        <w:rPr>
          <w:rFonts w:ascii="Arial" w:hAnsi="Arial" w:cs="Arial"/>
        </w:rPr>
        <w:t>AusNet declined further field crew resources from third parties in the event. Sourcing further surge capacity would not have significantly increased the productivity of AusNet’s response, because it did not have the planning resources in CEOT to effectively control and direct additional crews. To frame this in line with the Terms of Reference, further mutual aid was an opportunity to enable a timelier and more effective response, but this opportunity was not available to AusNet because of the systems, processes, technologies and capacity of its organisation to absorb this additional support.  </w:t>
      </w:r>
    </w:p>
    <w:p w14:paraId="1712EED8" w14:textId="77777777" w:rsidR="00642783" w:rsidRDefault="00642783" w:rsidP="006607D3">
      <w:pPr>
        <w:spacing w:before="0" w:after="0" w:line="240" w:lineRule="auto"/>
        <w:textAlignment w:val="baseline"/>
        <w:rPr>
          <w:rFonts w:ascii="Arial" w:hAnsi="Arial" w:cs="Arial"/>
          <w:sz w:val="22"/>
          <w:szCs w:val="22"/>
        </w:rPr>
      </w:pPr>
    </w:p>
    <w:p w14:paraId="5594D5FB" w14:textId="12BC9678" w:rsidR="00642783" w:rsidRDefault="00DA1D7E" w:rsidP="006607D3">
      <w:pPr>
        <w:spacing w:before="0" w:after="0" w:line="240" w:lineRule="auto"/>
        <w:textAlignment w:val="baseline"/>
        <w:rPr>
          <w:rFonts w:ascii="Arial" w:hAnsi="Arial" w:cs="Arial"/>
          <w:sz w:val="22"/>
          <w:szCs w:val="22"/>
        </w:rPr>
      </w:pPr>
      <w:r w:rsidRPr="006607D3">
        <w:rPr>
          <w:rFonts w:ascii="Arial" w:hAnsi="Arial" w:cs="Arial"/>
        </w:rPr>
        <w:t xml:space="preserve">AusNet’s speed of restoration of customers was too long. Although AusNet’s network is more susceptible to storm damage (elevation and vegetation), and more difficult to repair (access), </w:t>
      </w:r>
      <w:r w:rsidR="00011584">
        <w:rPr>
          <w:rFonts w:ascii="Arial" w:hAnsi="Arial" w:cs="Arial"/>
        </w:rPr>
        <w:t>we</w:t>
      </w:r>
      <w:r w:rsidRPr="006607D3">
        <w:rPr>
          <w:rFonts w:ascii="Arial" w:hAnsi="Arial" w:cs="Arial"/>
        </w:rPr>
        <w:t xml:space="preserve"> consider that based on the evidence received, there are significant opportunities for AusNet to improve its restoration speed for customers by addressing its processes, systems, enabling technology and resourcing constraints in its response. This would improve: </w:t>
      </w:r>
    </w:p>
    <w:p w14:paraId="7931A3F3" w14:textId="4344FF00" w:rsidR="00D66EC6" w:rsidRDefault="00DA1D7E" w:rsidP="00C94683">
      <w:pPr>
        <w:numPr>
          <w:ilvl w:val="0"/>
          <w:numId w:val="19"/>
        </w:numPr>
        <w:spacing w:before="0" w:after="0" w:line="240" w:lineRule="auto"/>
        <w:textAlignment w:val="baseline"/>
        <w:rPr>
          <w:rFonts w:ascii="Arial" w:hAnsi="Arial" w:cs="Arial"/>
          <w:sz w:val="22"/>
          <w:szCs w:val="22"/>
        </w:rPr>
      </w:pPr>
      <w:r w:rsidRPr="006607D3">
        <w:rPr>
          <w:rFonts w:ascii="Arial" w:hAnsi="Arial" w:cs="Arial"/>
        </w:rPr>
        <w:t>The efficiency and utilisation of its resources and mutual aid resources</w:t>
      </w:r>
      <w:r w:rsidR="009020A4" w:rsidRPr="006607D3">
        <w:rPr>
          <w:rFonts w:ascii="Arial" w:hAnsi="Arial" w:cs="Arial"/>
        </w:rPr>
        <w:t>.</w:t>
      </w:r>
      <w:r w:rsidRPr="006607D3">
        <w:rPr>
          <w:rFonts w:ascii="Arial" w:hAnsi="Arial" w:cs="Arial"/>
        </w:rPr>
        <w:t>  </w:t>
      </w:r>
    </w:p>
    <w:p w14:paraId="006BA588" w14:textId="77777777" w:rsidR="00DA1D7E" w:rsidRPr="006607D3" w:rsidRDefault="00DA1D7E" w:rsidP="00C94683">
      <w:pPr>
        <w:numPr>
          <w:ilvl w:val="0"/>
          <w:numId w:val="19"/>
        </w:numPr>
        <w:spacing w:before="0" w:after="0" w:line="240" w:lineRule="auto"/>
        <w:textAlignment w:val="baseline"/>
        <w:rPr>
          <w:rFonts w:ascii="Arial" w:hAnsi="Arial" w:cs="Arial"/>
          <w:sz w:val="22"/>
          <w:szCs w:val="22"/>
        </w:rPr>
      </w:pPr>
      <w:r w:rsidRPr="006607D3">
        <w:rPr>
          <w:rFonts w:ascii="Arial" w:hAnsi="Arial" w:cs="Arial"/>
        </w:rPr>
        <w:t>Its capacity to absorb additional mutual aid resources from other organisations to support its response.  </w:t>
      </w:r>
    </w:p>
    <w:p w14:paraId="3CB9F673" w14:textId="77777777" w:rsidR="00D66EC6" w:rsidRDefault="00D66EC6" w:rsidP="006607D3">
      <w:pPr>
        <w:spacing w:before="0" w:after="0" w:line="240" w:lineRule="auto"/>
        <w:ind w:left="1080"/>
        <w:textAlignment w:val="baseline"/>
        <w:rPr>
          <w:rFonts w:ascii="Arial" w:hAnsi="Arial" w:cs="Arial"/>
          <w:sz w:val="22"/>
          <w:szCs w:val="22"/>
        </w:rPr>
      </w:pPr>
    </w:p>
    <w:p w14:paraId="45305B6A" w14:textId="77777777" w:rsidR="00D66EC6" w:rsidRPr="006607D3" w:rsidRDefault="00DA1D7E" w:rsidP="006607D3">
      <w:pPr>
        <w:spacing w:before="0" w:after="0" w:line="240" w:lineRule="auto"/>
        <w:textAlignment w:val="baseline"/>
        <w:rPr>
          <w:rFonts w:ascii="Arial" w:hAnsi="Arial" w:cs="Arial"/>
        </w:rPr>
      </w:pPr>
      <w:r w:rsidRPr="006607D3">
        <w:rPr>
          <w:rFonts w:ascii="Arial" w:hAnsi="Arial" w:cs="Arial"/>
        </w:rPr>
        <w:t>This would have improved outcomes for customers with a timelier response that addresses key restoration priorities of AusNet, the State and communities. </w:t>
      </w:r>
    </w:p>
    <w:p w14:paraId="6B2FDB4E" w14:textId="77777777" w:rsidR="00DA1D7E" w:rsidRDefault="00DA1D7E" w:rsidP="006607D3">
      <w:pPr>
        <w:spacing w:before="0" w:after="0" w:line="240" w:lineRule="auto"/>
        <w:textAlignment w:val="baseline"/>
        <w:rPr>
          <w:rFonts w:ascii="Arial" w:hAnsi="Arial" w:cs="Arial"/>
          <w:sz w:val="22"/>
          <w:szCs w:val="22"/>
        </w:rPr>
      </w:pPr>
      <w:r w:rsidRPr="006607D3">
        <w:rPr>
          <w:rFonts w:ascii="Arial" w:hAnsi="Arial" w:cs="Arial"/>
        </w:rPr>
        <w:t> </w:t>
      </w:r>
    </w:p>
    <w:p w14:paraId="49D65766" w14:textId="7FAAA38C" w:rsidR="00DA1D7E" w:rsidRDefault="00DA1D7E" w:rsidP="006607D3">
      <w:pPr>
        <w:spacing w:before="0" w:after="0" w:line="240" w:lineRule="auto"/>
        <w:textAlignment w:val="baseline"/>
        <w:rPr>
          <w:rFonts w:ascii="Arial" w:hAnsi="Arial" w:cs="Arial"/>
          <w:sz w:val="22"/>
          <w:szCs w:val="22"/>
        </w:rPr>
      </w:pPr>
      <w:r w:rsidRPr="006607D3">
        <w:rPr>
          <w:rFonts w:ascii="Arial" w:hAnsi="Arial" w:cs="Arial"/>
        </w:rPr>
        <w:t xml:space="preserve">It is critical that Victoria’s distribution businesses can accept and provide as much mutual aid as is practical to support a timely and effective response </w:t>
      </w:r>
      <w:r w:rsidR="00DF62D9">
        <w:rPr>
          <w:rFonts w:ascii="Arial" w:hAnsi="Arial" w:cs="Arial"/>
        </w:rPr>
        <w:t>to events which cause impacts at scale</w:t>
      </w:r>
      <w:r w:rsidRPr="006607D3">
        <w:rPr>
          <w:rFonts w:ascii="Arial" w:hAnsi="Arial" w:cs="Arial"/>
        </w:rPr>
        <w:t xml:space="preserve">. This event demonstrates that there </w:t>
      </w:r>
      <w:r w:rsidR="006877B4">
        <w:rPr>
          <w:rFonts w:ascii="Arial" w:hAnsi="Arial" w:cs="Arial"/>
        </w:rPr>
        <w:t xml:space="preserve">are technology, </w:t>
      </w:r>
      <w:r w:rsidR="001D5FCE">
        <w:rPr>
          <w:rFonts w:ascii="Arial" w:hAnsi="Arial" w:cs="Arial"/>
        </w:rPr>
        <w:t xml:space="preserve">process and resourcing </w:t>
      </w:r>
      <w:r w:rsidRPr="006607D3">
        <w:rPr>
          <w:rFonts w:ascii="Arial" w:hAnsi="Arial" w:cs="Arial"/>
        </w:rPr>
        <w:t xml:space="preserve">constraints within AusNet </w:t>
      </w:r>
      <w:r w:rsidR="005D605B" w:rsidRPr="006607D3">
        <w:rPr>
          <w:rFonts w:ascii="Arial" w:hAnsi="Arial" w:cs="Arial"/>
        </w:rPr>
        <w:t xml:space="preserve">and </w:t>
      </w:r>
      <w:r w:rsidR="005D605B">
        <w:rPr>
          <w:rFonts w:ascii="Arial" w:hAnsi="Arial" w:cs="Arial"/>
        </w:rPr>
        <w:t>its</w:t>
      </w:r>
      <w:r w:rsidR="0057422E">
        <w:rPr>
          <w:rFonts w:ascii="Arial" w:hAnsi="Arial" w:cs="Arial"/>
        </w:rPr>
        <w:t xml:space="preserve"> </w:t>
      </w:r>
      <w:r w:rsidR="00171824">
        <w:rPr>
          <w:rFonts w:ascii="Arial" w:hAnsi="Arial" w:cs="Arial"/>
        </w:rPr>
        <w:t>third party</w:t>
      </w:r>
      <w:r w:rsidR="009E3B89">
        <w:rPr>
          <w:rFonts w:ascii="Arial" w:hAnsi="Arial" w:cs="Arial"/>
        </w:rPr>
        <w:t xml:space="preserve"> provider</w:t>
      </w:r>
      <w:r w:rsidR="009E3B89" w:rsidRPr="006607D3">
        <w:rPr>
          <w:rFonts w:ascii="Arial" w:hAnsi="Arial" w:cs="Arial"/>
        </w:rPr>
        <w:t xml:space="preserve"> </w:t>
      </w:r>
      <w:r w:rsidR="00152942">
        <w:rPr>
          <w:rFonts w:ascii="Arial" w:hAnsi="Arial" w:cs="Arial"/>
        </w:rPr>
        <w:t xml:space="preserve">impacting the effective utilisation of mutual aid. </w:t>
      </w:r>
      <w:r w:rsidRPr="006607D3">
        <w:rPr>
          <w:rFonts w:ascii="Arial" w:hAnsi="Arial" w:cs="Arial"/>
        </w:rPr>
        <w:t xml:space="preserve"> It is unclear whether Victoria’s other distribution businesses </w:t>
      </w:r>
      <w:r w:rsidR="00F92885">
        <w:rPr>
          <w:rFonts w:ascii="Arial" w:hAnsi="Arial" w:cs="Arial"/>
        </w:rPr>
        <w:t xml:space="preserve">would also face constraints to the utilisation of mutual aid </w:t>
      </w:r>
      <w:r w:rsidR="00876FF8">
        <w:rPr>
          <w:rFonts w:ascii="Arial" w:hAnsi="Arial" w:cs="Arial"/>
        </w:rPr>
        <w:t>if</w:t>
      </w:r>
      <w:r w:rsidRPr="006607D3">
        <w:rPr>
          <w:rFonts w:ascii="Arial" w:hAnsi="Arial" w:cs="Arial"/>
        </w:rPr>
        <w:t xml:space="preserve"> faced with similar outage scenario.   </w:t>
      </w:r>
      <w:r w:rsidR="00831E50">
        <w:rPr>
          <w:rFonts w:ascii="Arial" w:hAnsi="Arial" w:cs="Arial"/>
        </w:rPr>
        <w:t xml:space="preserve"> </w:t>
      </w:r>
    </w:p>
    <w:p w14:paraId="15E9BCE5" w14:textId="77777777" w:rsidR="00C55CD7" w:rsidRDefault="00C55CD7" w:rsidP="006607D3">
      <w:pPr>
        <w:spacing w:before="0" w:after="0" w:line="240" w:lineRule="auto"/>
        <w:textAlignment w:val="baseline"/>
        <w:rPr>
          <w:rFonts w:ascii="Arial" w:hAnsi="Arial" w:cs="Arial"/>
        </w:rPr>
      </w:pPr>
    </w:p>
    <w:p w14:paraId="3EE3BCFF" w14:textId="72BD9BB3" w:rsidR="00DA1D7E" w:rsidRDefault="00011584" w:rsidP="006607D3">
      <w:pPr>
        <w:spacing w:before="0" w:after="0" w:line="240" w:lineRule="auto"/>
        <w:textAlignment w:val="baseline"/>
        <w:rPr>
          <w:rFonts w:ascii="Arial" w:hAnsi="Arial" w:cs="Arial"/>
          <w:sz w:val="22"/>
          <w:szCs w:val="22"/>
        </w:rPr>
      </w:pPr>
      <w:r>
        <w:rPr>
          <w:rFonts w:ascii="Arial" w:hAnsi="Arial" w:cs="Arial"/>
        </w:rPr>
        <w:t>We</w:t>
      </w:r>
      <w:r w:rsidR="00C55CD7">
        <w:rPr>
          <w:rFonts w:ascii="Arial" w:hAnsi="Arial" w:cs="Arial"/>
        </w:rPr>
        <w:t xml:space="preserve"> consider that the below measures would </w:t>
      </w:r>
      <w:r w:rsidR="00F3428A">
        <w:rPr>
          <w:rFonts w:ascii="Arial" w:hAnsi="Arial" w:cs="Arial"/>
        </w:rPr>
        <w:t xml:space="preserve">better prepare Victoria’s distribution business to effectively integrate mutual aid into their </w:t>
      </w:r>
      <w:r w:rsidR="00494D5A">
        <w:rPr>
          <w:rFonts w:ascii="Arial" w:hAnsi="Arial" w:cs="Arial"/>
        </w:rPr>
        <w:t>organisation</w:t>
      </w:r>
      <w:r w:rsidR="0040196D">
        <w:rPr>
          <w:rFonts w:ascii="Arial" w:hAnsi="Arial" w:cs="Arial"/>
        </w:rPr>
        <w:t>al</w:t>
      </w:r>
      <w:r w:rsidR="00494D5A">
        <w:rPr>
          <w:rFonts w:ascii="Arial" w:hAnsi="Arial" w:cs="Arial"/>
        </w:rPr>
        <w:t xml:space="preserve"> response during large-scale events, </w:t>
      </w:r>
      <w:r w:rsidR="001D5FCE">
        <w:rPr>
          <w:rFonts w:ascii="Arial" w:hAnsi="Arial" w:cs="Arial"/>
        </w:rPr>
        <w:t>which would result in a faster restoration, better outcomes for Victorian customers.</w:t>
      </w:r>
      <w:r w:rsidR="0040196D">
        <w:rPr>
          <w:rFonts w:ascii="Arial" w:hAnsi="Arial" w:cs="Arial"/>
        </w:rPr>
        <w:t xml:space="preserve"> </w:t>
      </w:r>
    </w:p>
    <w:p w14:paraId="5564BFFC" w14:textId="77777777" w:rsidR="00DA1D7E" w:rsidRDefault="00DA1D7E" w:rsidP="006607D3">
      <w:pPr>
        <w:spacing w:before="0" w:after="0" w:line="240" w:lineRule="auto"/>
        <w:textAlignment w:val="baseline"/>
        <w:rPr>
          <w:rFonts w:ascii="Arial" w:hAnsi="Arial" w:cs="Arial"/>
          <w:sz w:val="22"/>
          <w:szCs w:val="22"/>
        </w:rPr>
      </w:pPr>
      <w:r w:rsidRPr="006607D3">
        <w:rPr>
          <w:rFonts w:ascii="Arial" w:hAnsi="Arial" w:cs="Arial"/>
        </w:rPr>
        <w:t> </w:t>
      </w:r>
    </w:p>
    <w:p w14:paraId="152616A4" w14:textId="77777777" w:rsidR="00D66EC6" w:rsidRPr="006607D3" w:rsidRDefault="00DA1D7E" w:rsidP="00C94683">
      <w:pPr>
        <w:numPr>
          <w:ilvl w:val="0"/>
          <w:numId w:val="99"/>
        </w:numPr>
        <w:spacing w:before="0" w:after="0" w:line="240" w:lineRule="auto"/>
        <w:textAlignment w:val="baseline"/>
        <w:rPr>
          <w:rFonts w:ascii="Arial" w:hAnsi="Arial" w:cs="Arial"/>
          <w:sz w:val="22"/>
          <w:szCs w:val="22"/>
        </w:rPr>
      </w:pPr>
      <w:r w:rsidRPr="006607D3">
        <w:rPr>
          <w:rFonts w:ascii="Arial" w:hAnsi="Arial" w:cs="Arial"/>
          <w:b/>
        </w:rPr>
        <w:t>Victorian distribution businesses formalise mutual aid service level agreements and memorandums of understanding across Victorian businesses. </w:t>
      </w:r>
    </w:p>
    <w:p w14:paraId="713F6139" w14:textId="26BD4AE7" w:rsidR="00DA1D7E" w:rsidRDefault="00DA1D7E" w:rsidP="00741CC2">
      <w:pPr>
        <w:spacing w:before="0" w:after="0" w:line="240" w:lineRule="auto"/>
        <w:ind w:left="720" w:firstLine="60"/>
        <w:textAlignment w:val="baseline"/>
        <w:rPr>
          <w:rFonts w:ascii="Arial" w:hAnsi="Arial" w:cs="Arial"/>
          <w:sz w:val="22"/>
          <w:szCs w:val="22"/>
        </w:rPr>
      </w:pPr>
    </w:p>
    <w:p w14:paraId="2781CB22" w14:textId="77777777" w:rsidR="00DA1D7E" w:rsidRPr="006607D3" w:rsidRDefault="00DA1D7E" w:rsidP="00C94683">
      <w:pPr>
        <w:numPr>
          <w:ilvl w:val="0"/>
          <w:numId w:val="99"/>
        </w:numPr>
        <w:spacing w:before="0" w:after="0" w:line="240" w:lineRule="auto"/>
        <w:textAlignment w:val="baseline"/>
        <w:rPr>
          <w:rFonts w:ascii="Arial" w:hAnsi="Arial" w:cs="Arial"/>
          <w:sz w:val="22"/>
          <w:szCs w:val="22"/>
        </w:rPr>
      </w:pPr>
      <w:r w:rsidRPr="006607D3">
        <w:rPr>
          <w:rFonts w:ascii="Arial" w:hAnsi="Arial" w:cs="Arial"/>
          <w:b/>
        </w:rPr>
        <w:t>Mutual aid should always be considered when an event is expected to last more than 48 hours.</w:t>
      </w:r>
      <w:r w:rsidRPr="006607D3">
        <w:rPr>
          <w:rFonts w:ascii="Arial" w:hAnsi="Arial" w:cs="Arial"/>
        </w:rPr>
        <w:t> </w:t>
      </w:r>
    </w:p>
    <w:p w14:paraId="395AA1E8" w14:textId="77777777" w:rsidR="00D66EC6" w:rsidRDefault="00D66EC6" w:rsidP="006607D3">
      <w:pPr>
        <w:spacing w:before="0" w:after="0" w:line="240" w:lineRule="auto"/>
        <w:textAlignment w:val="baseline"/>
        <w:rPr>
          <w:rFonts w:ascii="Arial" w:hAnsi="Arial" w:cs="Arial"/>
          <w:sz w:val="22"/>
          <w:szCs w:val="22"/>
        </w:rPr>
      </w:pPr>
    </w:p>
    <w:p w14:paraId="650210DA" w14:textId="77777777" w:rsidR="00DA1D7E" w:rsidRPr="006607D3" w:rsidRDefault="00DA1D7E" w:rsidP="00C94683">
      <w:pPr>
        <w:numPr>
          <w:ilvl w:val="0"/>
          <w:numId w:val="99"/>
        </w:numPr>
        <w:spacing w:before="0" w:after="0" w:line="240" w:lineRule="auto"/>
        <w:textAlignment w:val="baseline"/>
        <w:rPr>
          <w:rFonts w:ascii="Arial" w:hAnsi="Arial" w:cs="Arial"/>
          <w:sz w:val="22"/>
          <w:szCs w:val="22"/>
        </w:rPr>
      </w:pPr>
      <w:r w:rsidRPr="006607D3">
        <w:rPr>
          <w:rFonts w:ascii="Arial" w:hAnsi="Arial" w:cs="Arial"/>
          <w:b/>
        </w:rPr>
        <w:t>Distribution businesses remove barriers to rapid deployment, absorption and effective use of mutual aid through:</w:t>
      </w:r>
      <w:r w:rsidRPr="006607D3">
        <w:rPr>
          <w:rFonts w:ascii="Arial" w:hAnsi="Arial" w:cs="Arial"/>
        </w:rPr>
        <w:t> </w:t>
      </w:r>
    </w:p>
    <w:p w14:paraId="1B4D77A7" w14:textId="77777777" w:rsidR="00D66EC6" w:rsidRDefault="00D66EC6" w:rsidP="006607D3">
      <w:pPr>
        <w:spacing w:before="0" w:after="0" w:line="240" w:lineRule="auto"/>
        <w:textAlignment w:val="baseline"/>
        <w:rPr>
          <w:rFonts w:ascii="Arial" w:hAnsi="Arial" w:cs="Arial"/>
          <w:sz w:val="22"/>
          <w:szCs w:val="22"/>
        </w:rPr>
      </w:pPr>
    </w:p>
    <w:p w14:paraId="05F41032" w14:textId="77777777" w:rsidR="00DA1D7E" w:rsidRDefault="00DA1D7E" w:rsidP="00C94683">
      <w:pPr>
        <w:numPr>
          <w:ilvl w:val="1"/>
          <w:numId w:val="20"/>
        </w:numPr>
        <w:spacing w:before="0" w:after="0" w:line="240" w:lineRule="auto"/>
        <w:textAlignment w:val="baseline"/>
        <w:rPr>
          <w:rFonts w:ascii="Arial" w:hAnsi="Arial" w:cs="Arial"/>
          <w:sz w:val="22"/>
          <w:szCs w:val="22"/>
        </w:rPr>
      </w:pPr>
      <w:r w:rsidRPr="006607D3">
        <w:rPr>
          <w:rFonts w:ascii="Arial" w:hAnsi="Arial" w:cs="Arial"/>
          <w:b/>
        </w:rPr>
        <w:t>Review of organisational processes, systems, enabling technologies and resourcing </w:t>
      </w:r>
      <w:r w:rsidRPr="006607D3">
        <w:rPr>
          <w:rFonts w:ascii="Arial" w:hAnsi="Arial" w:cs="Arial"/>
        </w:rPr>
        <w:t> </w:t>
      </w:r>
    </w:p>
    <w:p w14:paraId="7F1E0F6C" w14:textId="77777777" w:rsidR="00DA1D7E" w:rsidRDefault="00DA1D7E" w:rsidP="00C94683">
      <w:pPr>
        <w:numPr>
          <w:ilvl w:val="1"/>
          <w:numId w:val="20"/>
        </w:numPr>
        <w:spacing w:before="0" w:after="0" w:line="240" w:lineRule="auto"/>
        <w:textAlignment w:val="baseline"/>
        <w:rPr>
          <w:rFonts w:ascii="Arial" w:hAnsi="Arial" w:cs="Arial"/>
          <w:sz w:val="22"/>
          <w:szCs w:val="22"/>
        </w:rPr>
      </w:pPr>
      <w:r w:rsidRPr="006607D3">
        <w:rPr>
          <w:rFonts w:ascii="Arial" w:hAnsi="Arial" w:cs="Arial"/>
          <w:b/>
        </w:rPr>
        <w:t>Exercising network</w:t>
      </w:r>
      <w:r w:rsidR="00D0179C" w:rsidRPr="006607D3">
        <w:rPr>
          <w:rFonts w:ascii="Arial" w:hAnsi="Arial" w:cs="Arial"/>
          <w:b/>
        </w:rPr>
        <w:t>-</w:t>
      </w:r>
      <w:r w:rsidRPr="006607D3">
        <w:rPr>
          <w:rFonts w:ascii="Arial" w:hAnsi="Arial" w:cs="Arial"/>
          <w:b/>
        </w:rPr>
        <w:t>wide events with incorporation of mutual aid, with outage scenarios to stress test control room and restoration planning operations and capacity</w:t>
      </w:r>
      <w:r w:rsidRPr="006607D3">
        <w:rPr>
          <w:rFonts w:ascii="Arial" w:hAnsi="Arial" w:cs="Arial"/>
        </w:rPr>
        <w:t> </w:t>
      </w:r>
    </w:p>
    <w:p w14:paraId="3F42AA74" w14:textId="77777777" w:rsidR="00DA1D7E" w:rsidRPr="006607D3" w:rsidRDefault="00DA1D7E" w:rsidP="00C94683">
      <w:pPr>
        <w:numPr>
          <w:ilvl w:val="1"/>
          <w:numId w:val="20"/>
        </w:numPr>
        <w:spacing w:before="0" w:after="0" w:line="240" w:lineRule="auto"/>
        <w:textAlignment w:val="baseline"/>
        <w:rPr>
          <w:rFonts w:ascii="Arial" w:hAnsi="Arial" w:cs="Arial"/>
          <w:sz w:val="22"/>
          <w:szCs w:val="22"/>
        </w:rPr>
      </w:pPr>
      <w:r w:rsidRPr="006607D3">
        <w:rPr>
          <w:rFonts w:ascii="Arial" w:hAnsi="Arial" w:cs="Arial"/>
          <w:b/>
        </w:rPr>
        <w:t>Formalisation</w:t>
      </w:r>
      <w:r w:rsidR="00B16BEC" w:rsidRPr="006607D3">
        <w:rPr>
          <w:rFonts w:ascii="Arial" w:hAnsi="Arial" w:cs="Arial"/>
          <w:b/>
        </w:rPr>
        <w:t xml:space="preserve"> of</w:t>
      </w:r>
      <w:r w:rsidRPr="006607D3">
        <w:rPr>
          <w:rFonts w:ascii="Arial" w:hAnsi="Arial" w:cs="Arial"/>
          <w:b/>
        </w:rPr>
        <w:t xml:space="preserve"> the provision of mutual aid for events expected to last more than 48 hours, through establishment of guidelines and service level agreements</w:t>
      </w:r>
      <w:r w:rsidR="00D0179C" w:rsidRPr="006607D3">
        <w:rPr>
          <w:rFonts w:ascii="Arial" w:hAnsi="Arial" w:cs="Arial"/>
          <w:b/>
        </w:rPr>
        <w:t>.</w:t>
      </w:r>
      <w:r w:rsidRPr="006607D3">
        <w:rPr>
          <w:rFonts w:ascii="Arial" w:hAnsi="Arial" w:cs="Arial"/>
        </w:rPr>
        <w:t> </w:t>
      </w:r>
    </w:p>
    <w:p w14:paraId="7B9206AB" w14:textId="77777777" w:rsidR="00D66EC6" w:rsidRDefault="00D66EC6" w:rsidP="006607D3">
      <w:pPr>
        <w:spacing w:before="0" w:after="0" w:line="240" w:lineRule="auto"/>
        <w:ind w:left="1440"/>
        <w:textAlignment w:val="baseline"/>
        <w:rPr>
          <w:rFonts w:ascii="Arial" w:hAnsi="Arial" w:cs="Arial"/>
          <w:sz w:val="22"/>
          <w:szCs w:val="22"/>
        </w:rPr>
      </w:pPr>
    </w:p>
    <w:p w14:paraId="2C16C8DB" w14:textId="77777777" w:rsidR="00DA1D7E" w:rsidRPr="006607D3" w:rsidRDefault="00DA1D7E" w:rsidP="00C94683">
      <w:pPr>
        <w:numPr>
          <w:ilvl w:val="0"/>
          <w:numId w:val="99"/>
        </w:numPr>
        <w:spacing w:before="0" w:after="0" w:line="240" w:lineRule="auto"/>
        <w:textAlignment w:val="baseline"/>
        <w:rPr>
          <w:rFonts w:ascii="Arial" w:hAnsi="Arial" w:cs="Arial"/>
          <w:sz w:val="22"/>
          <w:szCs w:val="22"/>
        </w:rPr>
      </w:pPr>
      <w:r w:rsidRPr="006607D3">
        <w:rPr>
          <w:rFonts w:ascii="Arial" w:hAnsi="Arial" w:cs="Arial"/>
          <w:b/>
        </w:rPr>
        <w:t>In considering the above with respect to emergency response, this should include: </w:t>
      </w:r>
      <w:r w:rsidRPr="006607D3">
        <w:rPr>
          <w:rFonts w:ascii="Arial" w:hAnsi="Arial" w:cs="Arial"/>
        </w:rPr>
        <w:t> </w:t>
      </w:r>
    </w:p>
    <w:p w14:paraId="0124416B" w14:textId="77777777" w:rsidR="00D66EC6" w:rsidRDefault="00D66EC6" w:rsidP="006607D3">
      <w:pPr>
        <w:spacing w:before="0" w:after="0" w:line="240" w:lineRule="auto"/>
        <w:ind w:left="720"/>
        <w:textAlignment w:val="baseline"/>
        <w:rPr>
          <w:rFonts w:ascii="Arial" w:hAnsi="Arial" w:cs="Arial"/>
          <w:sz w:val="22"/>
          <w:szCs w:val="22"/>
        </w:rPr>
      </w:pPr>
    </w:p>
    <w:p w14:paraId="66EE60C3" w14:textId="77777777" w:rsidR="00DA1D7E" w:rsidRDefault="00DA1D7E" w:rsidP="00C94683">
      <w:pPr>
        <w:numPr>
          <w:ilvl w:val="1"/>
          <w:numId w:val="20"/>
        </w:numPr>
        <w:spacing w:before="0" w:after="0" w:line="240" w:lineRule="auto"/>
        <w:textAlignment w:val="baseline"/>
        <w:rPr>
          <w:rFonts w:ascii="Arial" w:hAnsi="Arial" w:cs="Arial"/>
          <w:sz w:val="22"/>
          <w:szCs w:val="22"/>
        </w:rPr>
      </w:pPr>
      <w:r w:rsidRPr="006607D3">
        <w:rPr>
          <w:rFonts w:ascii="Arial" w:hAnsi="Arial" w:cs="Arial"/>
          <w:b/>
        </w:rPr>
        <w:t>Cross walk analysis of role to role (role familiarisation between businesses)</w:t>
      </w:r>
      <w:r w:rsidRPr="006607D3">
        <w:rPr>
          <w:rFonts w:ascii="Arial" w:hAnsi="Arial" w:cs="Arial"/>
        </w:rPr>
        <w:t> </w:t>
      </w:r>
    </w:p>
    <w:p w14:paraId="62031033" w14:textId="77777777" w:rsidR="00DA1D7E" w:rsidRDefault="00DA1D7E" w:rsidP="00C94683">
      <w:pPr>
        <w:numPr>
          <w:ilvl w:val="1"/>
          <w:numId w:val="20"/>
        </w:numPr>
        <w:spacing w:before="0" w:after="0" w:line="240" w:lineRule="auto"/>
        <w:textAlignment w:val="baseline"/>
        <w:rPr>
          <w:rFonts w:ascii="Arial" w:hAnsi="Arial" w:cs="Arial"/>
          <w:sz w:val="22"/>
          <w:szCs w:val="22"/>
        </w:rPr>
      </w:pPr>
      <w:r w:rsidRPr="006607D3">
        <w:rPr>
          <w:rFonts w:ascii="Arial" w:hAnsi="Arial" w:cs="Arial"/>
          <w:b/>
        </w:rPr>
        <w:t>Work system analysis</w:t>
      </w:r>
      <w:r w:rsidRPr="006607D3">
        <w:rPr>
          <w:rFonts w:ascii="Arial" w:hAnsi="Arial" w:cs="Arial"/>
        </w:rPr>
        <w:t> </w:t>
      </w:r>
    </w:p>
    <w:p w14:paraId="2A916765" w14:textId="77777777" w:rsidR="00DA1D7E" w:rsidRDefault="00DA1D7E" w:rsidP="00C94683">
      <w:pPr>
        <w:numPr>
          <w:ilvl w:val="1"/>
          <w:numId w:val="20"/>
        </w:numPr>
        <w:spacing w:before="0" w:after="0" w:line="240" w:lineRule="auto"/>
        <w:textAlignment w:val="baseline"/>
        <w:rPr>
          <w:rFonts w:ascii="Arial" w:hAnsi="Arial" w:cs="Arial"/>
          <w:sz w:val="22"/>
          <w:szCs w:val="22"/>
        </w:rPr>
      </w:pPr>
      <w:r w:rsidRPr="006607D3">
        <w:rPr>
          <w:rFonts w:ascii="Arial" w:hAnsi="Arial" w:cs="Arial"/>
          <w:b/>
        </w:rPr>
        <w:t>Crew make up including supervisory support for crews assisting other networks</w:t>
      </w:r>
      <w:r w:rsidRPr="006607D3">
        <w:rPr>
          <w:rFonts w:ascii="Arial" w:hAnsi="Arial" w:cs="Arial"/>
        </w:rPr>
        <w:t> </w:t>
      </w:r>
    </w:p>
    <w:p w14:paraId="273852A1" w14:textId="77777777" w:rsidR="00DA1D7E" w:rsidRDefault="00DA1D7E" w:rsidP="00C94683">
      <w:pPr>
        <w:numPr>
          <w:ilvl w:val="1"/>
          <w:numId w:val="20"/>
        </w:numPr>
        <w:spacing w:before="0" w:after="0" w:line="240" w:lineRule="auto"/>
        <w:textAlignment w:val="baseline"/>
        <w:rPr>
          <w:rFonts w:ascii="Arial" w:hAnsi="Arial" w:cs="Arial"/>
          <w:sz w:val="22"/>
          <w:szCs w:val="22"/>
        </w:rPr>
      </w:pPr>
      <w:r w:rsidRPr="006607D3">
        <w:rPr>
          <w:rFonts w:ascii="Arial" w:hAnsi="Arial" w:cs="Arial"/>
          <w:b/>
        </w:rPr>
        <w:t>Near real</w:t>
      </w:r>
      <w:r w:rsidR="004771F9" w:rsidRPr="006607D3">
        <w:rPr>
          <w:rFonts w:ascii="Arial" w:hAnsi="Arial" w:cs="Arial"/>
          <w:b/>
        </w:rPr>
        <w:t>-</w:t>
      </w:r>
      <w:r w:rsidRPr="006607D3">
        <w:rPr>
          <w:rFonts w:ascii="Arial" w:hAnsi="Arial" w:cs="Arial"/>
          <w:b/>
        </w:rPr>
        <w:t>time training</w:t>
      </w:r>
      <w:r w:rsidRPr="006607D3">
        <w:rPr>
          <w:rFonts w:ascii="Arial" w:hAnsi="Arial" w:cs="Arial"/>
        </w:rPr>
        <w:t> </w:t>
      </w:r>
    </w:p>
    <w:p w14:paraId="36C6A229" w14:textId="77777777" w:rsidR="00DA1D7E" w:rsidRDefault="00DA1D7E" w:rsidP="00C94683">
      <w:pPr>
        <w:numPr>
          <w:ilvl w:val="1"/>
          <w:numId w:val="20"/>
        </w:numPr>
        <w:spacing w:before="0" w:after="0" w:line="240" w:lineRule="auto"/>
        <w:textAlignment w:val="baseline"/>
        <w:rPr>
          <w:rFonts w:ascii="Arial" w:hAnsi="Arial" w:cs="Arial"/>
          <w:sz w:val="22"/>
          <w:szCs w:val="22"/>
        </w:rPr>
      </w:pPr>
      <w:r w:rsidRPr="006607D3">
        <w:rPr>
          <w:rFonts w:ascii="Arial" w:hAnsi="Arial" w:cs="Arial"/>
          <w:b/>
        </w:rPr>
        <w:t>Expansion to include non-energy specific personnel resources</w:t>
      </w:r>
      <w:r w:rsidR="004771F9" w:rsidRPr="006607D3">
        <w:rPr>
          <w:rFonts w:ascii="Arial" w:hAnsi="Arial" w:cs="Arial"/>
          <w:b/>
        </w:rPr>
        <w:t>,</w:t>
      </w:r>
      <w:r w:rsidRPr="006607D3">
        <w:rPr>
          <w:rFonts w:ascii="Arial" w:hAnsi="Arial" w:cs="Arial"/>
          <w:b/>
        </w:rPr>
        <w:t xml:space="preserve"> such as emergency services, other volunteer or manpower services organisations</w:t>
      </w:r>
      <w:r w:rsidRPr="006607D3">
        <w:rPr>
          <w:rFonts w:ascii="Arial" w:hAnsi="Arial" w:cs="Arial"/>
        </w:rPr>
        <w:t> </w:t>
      </w:r>
    </w:p>
    <w:p w14:paraId="7D47D728" w14:textId="77777777" w:rsidR="00DA1D7E" w:rsidRDefault="00DA1D7E" w:rsidP="00C94683">
      <w:pPr>
        <w:numPr>
          <w:ilvl w:val="1"/>
          <w:numId w:val="20"/>
        </w:numPr>
        <w:spacing w:before="0" w:after="0" w:line="240" w:lineRule="auto"/>
        <w:textAlignment w:val="baseline"/>
        <w:rPr>
          <w:rFonts w:ascii="Arial" w:hAnsi="Arial" w:cs="Arial"/>
          <w:sz w:val="22"/>
          <w:szCs w:val="22"/>
        </w:rPr>
      </w:pPr>
      <w:r w:rsidRPr="006607D3">
        <w:rPr>
          <w:rFonts w:ascii="Arial" w:hAnsi="Arial" w:cs="Arial"/>
          <w:b/>
        </w:rPr>
        <w:t>Include physical as well as personnel resources.</w:t>
      </w:r>
      <w:r w:rsidRPr="006607D3">
        <w:rPr>
          <w:rFonts w:ascii="Arial" w:hAnsi="Arial" w:cs="Arial"/>
        </w:rPr>
        <w:t> </w:t>
      </w:r>
    </w:p>
    <w:p w14:paraId="481618AF" w14:textId="77777777" w:rsidR="00A011CF" w:rsidRPr="00A011CF" w:rsidRDefault="00A011CF" w:rsidP="006607D3"/>
    <w:p w14:paraId="12BDD4DB" w14:textId="77777777" w:rsidR="00AB7AB7" w:rsidRPr="006607D3" w:rsidRDefault="1EED2DC1" w:rsidP="00425967">
      <w:pPr>
        <w:pStyle w:val="Heading3"/>
      </w:pPr>
      <w:bookmarkStart w:id="116" w:name="_Toc170478972"/>
      <w:r w:rsidRPr="006607D3">
        <w:t>T</w:t>
      </w:r>
      <w:r w:rsidR="00AB7AB7" w:rsidRPr="006607D3">
        <w:t>emporary generation</w:t>
      </w:r>
      <w:r w:rsidR="00E71CF0" w:rsidRPr="006607D3">
        <w:t xml:space="preserve"> </w:t>
      </w:r>
      <w:r w:rsidR="000974E4" w:rsidRPr="006607D3">
        <w:t>for key community assets</w:t>
      </w:r>
      <w:bookmarkEnd w:id="116"/>
    </w:p>
    <w:p w14:paraId="179BA2E3" w14:textId="77777777" w:rsidR="000C46EB" w:rsidRPr="006607D3" w:rsidRDefault="000C46EB" w:rsidP="00425967">
      <w:pPr>
        <w:pStyle w:val="Heading4"/>
      </w:pPr>
      <w:r w:rsidRPr="006607D3">
        <w:t>Introduction </w:t>
      </w:r>
    </w:p>
    <w:p w14:paraId="48C4A353" w14:textId="77777777" w:rsidR="00DB03D9" w:rsidRPr="00506F29" w:rsidRDefault="00DB03D9" w:rsidP="006607D3">
      <w:pPr>
        <w:spacing w:before="0" w:after="0" w:line="240" w:lineRule="auto"/>
        <w:textAlignment w:val="baseline"/>
        <w:rPr>
          <w:rFonts w:ascii="Arial" w:hAnsi="Arial" w:cs="Arial"/>
        </w:rPr>
      </w:pPr>
      <w:r w:rsidRPr="00506F29">
        <w:rPr>
          <w:rFonts w:ascii="Arial" w:hAnsi="Arial" w:cs="Arial"/>
        </w:rPr>
        <w:t xml:space="preserve">When large-scale power outage events occur, it takes time for the distribution business to assess the impact, make any damage safe, put a plan in place to restore the network, </w:t>
      </w:r>
      <w:r w:rsidR="00CB41A2" w:rsidRPr="00506F29">
        <w:rPr>
          <w:rFonts w:ascii="Arial" w:hAnsi="Arial" w:cs="Arial"/>
        </w:rPr>
        <w:t xml:space="preserve">and </w:t>
      </w:r>
      <w:r w:rsidRPr="00506F29">
        <w:rPr>
          <w:rFonts w:ascii="Arial" w:hAnsi="Arial" w:cs="Arial"/>
        </w:rPr>
        <w:t>then restore the network and power supply to customers.  </w:t>
      </w:r>
    </w:p>
    <w:p w14:paraId="3ABA7E38" w14:textId="77777777" w:rsidR="00DB03D9" w:rsidRPr="00506F29" w:rsidRDefault="00DB03D9" w:rsidP="006607D3">
      <w:pPr>
        <w:spacing w:before="0" w:after="0" w:line="240" w:lineRule="auto"/>
        <w:textAlignment w:val="baseline"/>
        <w:rPr>
          <w:rFonts w:ascii="Arial" w:hAnsi="Arial" w:cs="Arial"/>
        </w:rPr>
      </w:pPr>
    </w:p>
    <w:p w14:paraId="1F8906BC" w14:textId="77777777" w:rsidR="00DB03D9" w:rsidRDefault="00DB03D9" w:rsidP="006607D3">
      <w:pPr>
        <w:spacing w:before="0" w:after="0" w:line="240" w:lineRule="auto"/>
        <w:textAlignment w:val="baseline"/>
        <w:rPr>
          <w:rFonts w:ascii="Arial" w:hAnsi="Arial" w:cs="Arial"/>
        </w:rPr>
      </w:pPr>
      <w:r w:rsidRPr="00506F29">
        <w:rPr>
          <w:rFonts w:ascii="Arial" w:hAnsi="Arial" w:cs="Arial"/>
        </w:rPr>
        <w:t>There are some parts of the network where achieving restoration can be completed quite quickly</w:t>
      </w:r>
      <w:r w:rsidR="00160980" w:rsidRPr="00506F29">
        <w:rPr>
          <w:rFonts w:ascii="Arial" w:hAnsi="Arial" w:cs="Arial"/>
        </w:rPr>
        <w:t xml:space="preserve"> - </w:t>
      </w:r>
      <w:r w:rsidRPr="00506F29">
        <w:rPr>
          <w:rFonts w:ascii="Arial" w:hAnsi="Arial" w:cs="Arial"/>
        </w:rPr>
        <w:t>usually areas close to the ‘trunk’ of the network or areas that are well connected to other parts of the network. Parts of the network that are less interconnected, or more remote, need to have the central damaged parts of the network repaired before power can reach them.  </w:t>
      </w:r>
    </w:p>
    <w:p w14:paraId="024592BB" w14:textId="77777777" w:rsidR="00FD37E3" w:rsidRPr="00506F29" w:rsidRDefault="00FD37E3" w:rsidP="006607D3">
      <w:pPr>
        <w:spacing w:before="0" w:after="0" w:line="240" w:lineRule="auto"/>
        <w:textAlignment w:val="baseline"/>
        <w:rPr>
          <w:rFonts w:ascii="Arial" w:hAnsi="Arial" w:cs="Arial"/>
        </w:rPr>
      </w:pPr>
    </w:p>
    <w:p w14:paraId="1ACD86DD" w14:textId="77777777" w:rsidR="00FD37E3" w:rsidRPr="00506F29" w:rsidRDefault="00FD37E3" w:rsidP="00FD37E3">
      <w:pPr>
        <w:spacing w:before="0" w:after="0" w:line="240" w:lineRule="auto"/>
        <w:textAlignment w:val="baseline"/>
        <w:rPr>
          <w:rFonts w:ascii="Arial" w:hAnsi="Arial" w:cs="Arial"/>
        </w:rPr>
      </w:pPr>
      <w:r w:rsidRPr="00506F29">
        <w:rPr>
          <w:rFonts w:ascii="Arial" w:hAnsi="Arial" w:cs="Arial"/>
        </w:rPr>
        <w:t>Once a distribution business has assessed its network, the time customers will be off supply is better known and temporary generation can be deployed to provide power to impacted communities that cannot be restored to the main network in a reasonable time (e.g. 12-24 hours). This generation can effectively make a mini-islanded grid or stand-alone power system within communities to support them during an event. This can include powering main streets, petrol stations, ATMs, supermarkets, community centres or other important community locations. </w:t>
      </w:r>
    </w:p>
    <w:p w14:paraId="59BB8F7F" w14:textId="77777777" w:rsidR="00FD37E3" w:rsidRPr="00506F29" w:rsidRDefault="00FD37E3" w:rsidP="00FD37E3">
      <w:pPr>
        <w:spacing w:before="0" w:after="0" w:line="240" w:lineRule="auto"/>
        <w:textAlignment w:val="baseline"/>
        <w:rPr>
          <w:rFonts w:ascii="Arial" w:hAnsi="Arial" w:cs="Arial"/>
        </w:rPr>
      </w:pPr>
    </w:p>
    <w:p w14:paraId="66D40C59" w14:textId="77777777" w:rsidR="00DB03D9" w:rsidRPr="006607D3" w:rsidRDefault="00DB03D9" w:rsidP="006607D3">
      <w:pPr>
        <w:spacing w:before="0" w:after="0" w:line="240" w:lineRule="auto"/>
        <w:textAlignment w:val="baseline"/>
        <w:rPr>
          <w:rFonts w:ascii="Arial" w:hAnsi="Arial" w:cs="Arial"/>
          <w:color w:val="201547"/>
          <w:sz w:val="24"/>
          <w:szCs w:val="24"/>
        </w:rPr>
      </w:pPr>
    </w:p>
    <w:p w14:paraId="347B94C4" w14:textId="77777777" w:rsidR="009D7109" w:rsidRDefault="009D7109" w:rsidP="009D7109">
      <w:pPr>
        <w:keepNext/>
        <w:spacing w:before="0" w:after="0" w:line="240" w:lineRule="auto"/>
        <w:textAlignment w:val="baseline"/>
      </w:pPr>
      <w:r>
        <w:rPr>
          <w:noProof/>
        </w:rPr>
        <w:drawing>
          <wp:inline distT="0" distB="0" distL="0" distR="0" wp14:anchorId="54C7604B" wp14:editId="1C9256AF">
            <wp:extent cx="5429250" cy="3217941"/>
            <wp:effectExtent l="0" t="0" r="0" b="1905"/>
            <wp:docPr id="4" name="Picture 3" descr="Figure 19 is an illustrated image that represents how temporary generation provides electricity to key community buildings during power outage events. The image contains a community main street with a shop, pharmacy, town hall, and petrol station, with powerlines in front of these buildings. It visually depicts a temporary generator providing electricity into the powerlines, and this electricity flowing to these key buildings to keep them operating during a power outage event. ">
              <a:extLst xmlns:a="http://schemas.openxmlformats.org/drawingml/2006/main">
                <a:ext uri="{FF2B5EF4-FFF2-40B4-BE49-F238E27FC236}">
                  <a16:creationId xmlns:a16="http://schemas.microsoft.com/office/drawing/2014/main" id="{0F8C6EA6-79E0-E884-3D52-50A5DA931E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 19 is an illustrated image that represents how temporary generation provides electricity to key community buildings during power outage events. The image contains a community main street with a shop, pharmacy, town hall, and petrol station, with powerlines in front of these buildings. It visually depicts a temporary generator providing electricity into the powerlines, and this electricity flowing to these key buildings to keep them operating during a power outage event. ">
                      <a:extLst>
                        <a:ext uri="{FF2B5EF4-FFF2-40B4-BE49-F238E27FC236}">
                          <a16:creationId xmlns:a16="http://schemas.microsoft.com/office/drawing/2014/main" id="{0F8C6EA6-79E0-E884-3D52-50A5DA931E3C}"/>
                        </a:ext>
                      </a:extLst>
                    </pic:cNvPr>
                    <pic:cNvPicPr>
                      <a:picLocks noChangeAspect="1"/>
                    </pic:cNvPicPr>
                  </pic:nvPicPr>
                  <pic:blipFill>
                    <a:blip r:embed="rId56"/>
                    <a:stretch>
                      <a:fillRect/>
                    </a:stretch>
                  </pic:blipFill>
                  <pic:spPr>
                    <a:xfrm>
                      <a:off x="0" y="0"/>
                      <a:ext cx="5439855" cy="3224227"/>
                    </a:xfrm>
                    <a:prstGeom prst="rect">
                      <a:avLst/>
                    </a:prstGeom>
                  </pic:spPr>
                </pic:pic>
              </a:graphicData>
            </a:graphic>
          </wp:inline>
        </w:drawing>
      </w:r>
    </w:p>
    <w:p w14:paraId="40073712" w14:textId="4E4A5535" w:rsidR="00C518A6" w:rsidRDefault="009D7109" w:rsidP="009D7109">
      <w:pPr>
        <w:pStyle w:val="Caption"/>
        <w:rPr>
          <w:rFonts w:ascii="Arial" w:hAnsi="Arial" w:cs="Arial"/>
          <w:color w:val="201547"/>
          <w:sz w:val="24"/>
          <w:szCs w:val="24"/>
        </w:rPr>
      </w:pPr>
      <w:bookmarkStart w:id="117" w:name="_Toc170479007"/>
      <w:r>
        <w:t xml:space="preserve">Figure </w:t>
      </w:r>
      <w:r>
        <w:fldChar w:fldCharType="begin"/>
      </w:r>
      <w:r>
        <w:instrText xml:space="preserve"> SEQ Figure \* ARABIC </w:instrText>
      </w:r>
      <w:r>
        <w:fldChar w:fldCharType="separate"/>
      </w:r>
      <w:r w:rsidR="00EC434E">
        <w:rPr>
          <w:noProof/>
        </w:rPr>
        <w:t>19</w:t>
      </w:r>
      <w:r>
        <w:fldChar w:fldCharType="end"/>
      </w:r>
      <w:r>
        <w:t>: Temporary generation for main streets.</w:t>
      </w:r>
      <w:bookmarkEnd w:id="117"/>
    </w:p>
    <w:p w14:paraId="669C3CC3" w14:textId="77777777" w:rsidR="004621C8" w:rsidRPr="00506F29" w:rsidRDefault="004621C8" w:rsidP="006607D3">
      <w:pPr>
        <w:spacing w:before="0" w:after="0" w:line="240" w:lineRule="auto"/>
        <w:textAlignment w:val="baseline"/>
        <w:rPr>
          <w:rFonts w:ascii="Arial" w:hAnsi="Arial" w:cs="Arial"/>
        </w:rPr>
      </w:pPr>
      <w:r w:rsidRPr="00506F29">
        <w:rPr>
          <w:rFonts w:ascii="Arial" w:hAnsi="Arial" w:cs="Arial"/>
        </w:rPr>
        <w:t>This is important for communities without power for prolonged periods, to ensure they can: </w:t>
      </w:r>
    </w:p>
    <w:p w14:paraId="12D3FB14" w14:textId="77777777" w:rsidR="004621C8" w:rsidRPr="00506F29" w:rsidRDefault="004621C8" w:rsidP="00506F29">
      <w:pPr>
        <w:pStyle w:val="ListParagraph"/>
        <w:numPr>
          <w:ilvl w:val="0"/>
          <w:numId w:val="107"/>
        </w:numPr>
        <w:spacing w:before="0" w:after="0" w:line="240" w:lineRule="auto"/>
        <w:textAlignment w:val="baseline"/>
        <w:rPr>
          <w:rFonts w:ascii="Arial" w:hAnsi="Arial" w:cs="Arial"/>
        </w:rPr>
      </w:pPr>
      <w:r w:rsidRPr="00506F29">
        <w:rPr>
          <w:rFonts w:ascii="Arial" w:hAnsi="Arial" w:cs="Arial"/>
        </w:rPr>
        <w:t>purchase ready-to-eat food or medication due to spoilage (refrigeration) </w:t>
      </w:r>
    </w:p>
    <w:p w14:paraId="6953F9DE" w14:textId="77777777" w:rsidR="004621C8" w:rsidRPr="00506F29" w:rsidRDefault="004621C8" w:rsidP="00506F29">
      <w:pPr>
        <w:pStyle w:val="ListParagraph"/>
        <w:numPr>
          <w:ilvl w:val="0"/>
          <w:numId w:val="107"/>
        </w:numPr>
        <w:spacing w:before="0" w:after="0" w:line="240" w:lineRule="auto"/>
        <w:textAlignment w:val="baseline"/>
        <w:rPr>
          <w:rFonts w:ascii="Arial" w:hAnsi="Arial" w:cs="Arial"/>
        </w:rPr>
      </w:pPr>
      <w:r w:rsidRPr="00506F29">
        <w:rPr>
          <w:rFonts w:ascii="Arial" w:hAnsi="Arial" w:cs="Arial"/>
        </w:rPr>
        <w:t>access hot water and hygiene facilities </w:t>
      </w:r>
    </w:p>
    <w:p w14:paraId="55A59E0D" w14:textId="77777777" w:rsidR="004621C8" w:rsidRPr="00506F29" w:rsidRDefault="004621C8" w:rsidP="00506F29">
      <w:pPr>
        <w:pStyle w:val="ListParagraph"/>
        <w:numPr>
          <w:ilvl w:val="0"/>
          <w:numId w:val="107"/>
        </w:numPr>
        <w:spacing w:before="0" w:after="0" w:line="240" w:lineRule="auto"/>
        <w:textAlignment w:val="baseline"/>
        <w:rPr>
          <w:rFonts w:ascii="Arial" w:hAnsi="Arial" w:cs="Arial"/>
        </w:rPr>
      </w:pPr>
      <w:r w:rsidRPr="00506F29">
        <w:rPr>
          <w:rFonts w:ascii="Arial" w:hAnsi="Arial" w:cs="Arial"/>
        </w:rPr>
        <w:t>purchase fuel for driving or to sustain a home back</w:t>
      </w:r>
      <w:r w:rsidR="00196E47" w:rsidRPr="00506F29">
        <w:rPr>
          <w:rFonts w:ascii="Arial" w:hAnsi="Arial" w:cs="Arial"/>
        </w:rPr>
        <w:t>-</w:t>
      </w:r>
      <w:r w:rsidRPr="00506F29">
        <w:rPr>
          <w:rFonts w:ascii="Arial" w:hAnsi="Arial" w:cs="Arial"/>
        </w:rPr>
        <w:t>up generator  </w:t>
      </w:r>
    </w:p>
    <w:p w14:paraId="4DAD41D9" w14:textId="77777777" w:rsidR="004621C8" w:rsidRPr="00506F29" w:rsidRDefault="004621C8" w:rsidP="00506F29">
      <w:pPr>
        <w:pStyle w:val="ListParagraph"/>
        <w:numPr>
          <w:ilvl w:val="0"/>
          <w:numId w:val="107"/>
        </w:numPr>
        <w:spacing w:before="0" w:after="0" w:line="240" w:lineRule="auto"/>
        <w:textAlignment w:val="baseline"/>
        <w:rPr>
          <w:rFonts w:ascii="Arial" w:hAnsi="Arial" w:cs="Arial"/>
        </w:rPr>
      </w:pPr>
      <w:r w:rsidRPr="00506F29">
        <w:rPr>
          <w:rFonts w:ascii="Arial" w:hAnsi="Arial" w:cs="Arial"/>
        </w:rPr>
        <w:t>access banking facilities.  </w:t>
      </w:r>
    </w:p>
    <w:p w14:paraId="0AC3F59B" w14:textId="77777777" w:rsidR="004621C8" w:rsidRPr="00506F29" w:rsidRDefault="004621C8" w:rsidP="00506F29">
      <w:pPr>
        <w:spacing w:before="0" w:after="0" w:line="240" w:lineRule="auto"/>
        <w:textAlignment w:val="baseline"/>
        <w:rPr>
          <w:rFonts w:ascii="Arial" w:hAnsi="Arial" w:cs="Arial"/>
        </w:rPr>
      </w:pPr>
    </w:p>
    <w:p w14:paraId="1AB1F1A2" w14:textId="77777777" w:rsidR="004621C8" w:rsidRPr="00506F29" w:rsidRDefault="004621C8" w:rsidP="006607D3">
      <w:pPr>
        <w:spacing w:before="0" w:after="0" w:line="240" w:lineRule="auto"/>
        <w:textAlignment w:val="baseline"/>
        <w:rPr>
          <w:rFonts w:ascii="Arial" w:hAnsi="Arial" w:cs="Arial"/>
        </w:rPr>
      </w:pPr>
      <w:r w:rsidRPr="00506F29">
        <w:rPr>
          <w:rFonts w:ascii="Arial" w:hAnsi="Arial" w:cs="Arial"/>
        </w:rPr>
        <w:t>Without power to these critical services, the impact and trauma to the community from prolonged power outages is amplified.  </w:t>
      </w:r>
    </w:p>
    <w:p w14:paraId="378FA1C7" w14:textId="77777777" w:rsidR="004621C8" w:rsidRPr="00506F29" w:rsidRDefault="004621C8" w:rsidP="006607D3">
      <w:pPr>
        <w:spacing w:before="0" w:after="0" w:line="240" w:lineRule="auto"/>
        <w:textAlignment w:val="baseline"/>
        <w:rPr>
          <w:rFonts w:ascii="Arial" w:hAnsi="Arial" w:cs="Arial"/>
        </w:rPr>
      </w:pPr>
    </w:p>
    <w:p w14:paraId="1C3E258A" w14:textId="77777777" w:rsidR="004621C8" w:rsidRPr="00506F29" w:rsidRDefault="004621C8" w:rsidP="006607D3">
      <w:pPr>
        <w:spacing w:before="0" w:after="0" w:line="240" w:lineRule="auto"/>
        <w:textAlignment w:val="baseline"/>
        <w:rPr>
          <w:rFonts w:ascii="Arial" w:hAnsi="Arial" w:cs="Arial"/>
        </w:rPr>
      </w:pPr>
      <w:r w:rsidRPr="00506F29">
        <w:rPr>
          <w:rFonts w:ascii="Arial" w:hAnsi="Arial" w:cs="Arial"/>
        </w:rPr>
        <w:t>With support from the communication sector, temporary communication systems can also be installed once there is power available to a central location. </w:t>
      </w:r>
    </w:p>
    <w:p w14:paraId="799E9C9F" w14:textId="77777777" w:rsidR="00506F29" w:rsidRPr="00506F29" w:rsidRDefault="00506F29" w:rsidP="00506F29">
      <w:pPr>
        <w:spacing w:before="0" w:after="0" w:line="240" w:lineRule="auto"/>
        <w:textAlignment w:val="baseline"/>
        <w:rPr>
          <w:rFonts w:ascii="Arial" w:hAnsi="Arial" w:cs="Arial"/>
        </w:rPr>
      </w:pPr>
    </w:p>
    <w:p w14:paraId="0D17AA7D" w14:textId="6B17582D" w:rsidR="00506F29" w:rsidRPr="00506F29" w:rsidRDefault="00506F29" w:rsidP="00506F29">
      <w:pPr>
        <w:spacing w:before="0" w:after="0" w:line="240" w:lineRule="auto"/>
        <w:textAlignment w:val="baseline"/>
        <w:rPr>
          <w:rFonts w:ascii="Arial" w:hAnsi="Arial" w:cs="Arial"/>
        </w:rPr>
      </w:pPr>
      <w:r w:rsidRPr="00506F29">
        <w:rPr>
          <w:rFonts w:ascii="Arial" w:hAnsi="Arial" w:cs="Arial"/>
        </w:rPr>
        <w:t>In examining the operational response of Victoria’s distribution businesses to the 13 February event, we are tasked with examining how timely and effectively the incident was managed. This includes the capacity to provide support and resources to offer in-field communication and support to heavily impacted communities; and best practice systems, resources and technologies for managing extended outages.</w:t>
      </w:r>
    </w:p>
    <w:p w14:paraId="5FF43082" w14:textId="77777777" w:rsidR="00506F29" w:rsidRPr="00506F29" w:rsidRDefault="00506F29" w:rsidP="00506F29">
      <w:pPr>
        <w:spacing w:before="0" w:after="0" w:line="240" w:lineRule="auto"/>
        <w:textAlignment w:val="baseline"/>
        <w:rPr>
          <w:rFonts w:ascii="Arial" w:hAnsi="Arial" w:cs="Arial"/>
        </w:rPr>
      </w:pPr>
    </w:p>
    <w:p w14:paraId="08C4F12E" w14:textId="77777777" w:rsidR="00506F29" w:rsidRPr="006607D3" w:rsidRDefault="00506F29" w:rsidP="00506F29">
      <w:pPr>
        <w:pStyle w:val="Heading4"/>
      </w:pPr>
      <w:r w:rsidRPr="006607D3">
        <w:t>Customers and stakeholders told us   </w:t>
      </w:r>
    </w:p>
    <w:p w14:paraId="06651E26" w14:textId="77777777" w:rsidR="00506F29" w:rsidRPr="00896C49" w:rsidRDefault="00506F29" w:rsidP="00506F29">
      <w:pPr>
        <w:spacing w:before="0" w:after="0" w:line="240" w:lineRule="auto"/>
        <w:textAlignment w:val="baseline"/>
        <w:rPr>
          <w:rFonts w:ascii="Arial" w:hAnsi="Arial" w:cs="Arial"/>
          <w:b/>
        </w:rPr>
      </w:pPr>
      <w:r w:rsidRPr="00896C49">
        <w:rPr>
          <w:rFonts w:ascii="Arial" w:hAnsi="Arial" w:cs="Arial"/>
          <w:b/>
        </w:rPr>
        <w:t>Temporary generation installed at key community locations during power outage events makes the event more manageable, as businesses can stay open, communities can access goods and services essential to them locally and stock doesn’t go to waste. </w:t>
      </w:r>
    </w:p>
    <w:p w14:paraId="70424043" w14:textId="77777777" w:rsidR="00506F29" w:rsidRPr="00896C49" w:rsidRDefault="00506F29" w:rsidP="00506F29">
      <w:pPr>
        <w:spacing w:before="0" w:after="0" w:line="240" w:lineRule="auto"/>
        <w:ind w:left="720"/>
        <w:textAlignment w:val="baseline"/>
        <w:rPr>
          <w:rFonts w:ascii="Arial" w:hAnsi="Arial" w:cs="Arial"/>
        </w:rPr>
      </w:pPr>
    </w:p>
    <w:p w14:paraId="26A0F9CC" w14:textId="77777777" w:rsidR="00FD37E3" w:rsidRDefault="00506F29" w:rsidP="00506F29">
      <w:pPr>
        <w:numPr>
          <w:ilvl w:val="0"/>
          <w:numId w:val="22"/>
        </w:numPr>
        <w:spacing w:before="0" w:after="0" w:line="240" w:lineRule="auto"/>
        <w:textAlignment w:val="baseline"/>
        <w:rPr>
          <w:rFonts w:ascii="Arial" w:hAnsi="Arial" w:cs="Arial"/>
        </w:rPr>
      </w:pPr>
      <w:r w:rsidRPr="00896C49">
        <w:rPr>
          <w:rFonts w:ascii="Arial" w:hAnsi="Arial" w:cs="Arial"/>
        </w:rPr>
        <w:t>While communities were grateful for temporary generation, they want AusNet to prioritise earlier deployment of temporary generators to restore priority township areas in an event. </w:t>
      </w:r>
    </w:p>
    <w:p w14:paraId="38A84DD7" w14:textId="18DE63A2" w:rsidR="00506F29" w:rsidRPr="00896C49" w:rsidRDefault="00506F29" w:rsidP="00FD37E3">
      <w:pPr>
        <w:spacing w:before="0" w:after="0" w:line="240" w:lineRule="auto"/>
        <w:ind w:left="360"/>
        <w:textAlignment w:val="baseline"/>
        <w:rPr>
          <w:rFonts w:ascii="Arial" w:hAnsi="Arial" w:cs="Arial"/>
        </w:rPr>
      </w:pPr>
      <w:r w:rsidRPr="00896C49">
        <w:rPr>
          <w:rFonts w:ascii="Arial" w:hAnsi="Arial" w:cs="Arial"/>
        </w:rPr>
        <w:t> </w:t>
      </w:r>
    </w:p>
    <w:p w14:paraId="239FD798" w14:textId="77777777" w:rsidR="00FD37E3" w:rsidRPr="0023732D" w:rsidRDefault="00FD37E3" w:rsidP="00FD37E3">
      <w:pPr>
        <w:numPr>
          <w:ilvl w:val="0"/>
          <w:numId w:val="22"/>
        </w:numPr>
        <w:spacing w:before="0" w:after="0" w:line="240" w:lineRule="auto"/>
        <w:textAlignment w:val="baseline"/>
        <w:rPr>
          <w:rFonts w:ascii="Arial" w:hAnsi="Arial" w:cs="Arial"/>
        </w:rPr>
      </w:pPr>
      <w:r w:rsidRPr="00DA6D65">
        <w:rPr>
          <w:rFonts w:ascii="Arial" w:hAnsi="Arial" w:cs="Arial"/>
        </w:rPr>
        <w:t>While installing temporary generation at key community locations is important for the community’s capacity to manage the event, it can divert key field services crews from restoring supply to customers.  </w:t>
      </w:r>
    </w:p>
    <w:p w14:paraId="461EA98D" w14:textId="77777777" w:rsidR="00FD37E3" w:rsidRPr="00896C49" w:rsidRDefault="00FD37E3" w:rsidP="00FD37E3">
      <w:pPr>
        <w:spacing w:before="0" w:after="0" w:line="240" w:lineRule="auto"/>
        <w:textAlignment w:val="baseline"/>
        <w:rPr>
          <w:rFonts w:ascii="Arial" w:hAnsi="Arial" w:cs="Arial"/>
        </w:rPr>
      </w:pPr>
    </w:p>
    <w:p w14:paraId="215B5D11" w14:textId="77777777" w:rsidR="00FD37E3" w:rsidRPr="00896C49" w:rsidRDefault="00FD37E3" w:rsidP="00FD37E3">
      <w:pPr>
        <w:numPr>
          <w:ilvl w:val="0"/>
          <w:numId w:val="22"/>
        </w:numPr>
        <w:spacing w:before="0" w:after="0" w:line="240" w:lineRule="auto"/>
        <w:textAlignment w:val="baseline"/>
        <w:rPr>
          <w:rFonts w:ascii="Arial" w:hAnsi="Arial" w:cs="Arial"/>
        </w:rPr>
      </w:pPr>
      <w:r w:rsidRPr="00896C49">
        <w:rPr>
          <w:rFonts w:ascii="Arial" w:hAnsi="Arial" w:cs="Arial"/>
        </w:rPr>
        <w:t>The Monbulk, Emerald, Cockatoo, Gembrook and Upper Beaconsfield communities have identified key infrastructure in their main streets, like the supermarket, butcher, banking, pharmacy, doctors and fuel station as important services to their communities that should be supported with temporary generation during events.  </w:t>
      </w:r>
    </w:p>
    <w:p w14:paraId="1732D53C" w14:textId="77777777" w:rsidR="004621C8" w:rsidRPr="00506F29" w:rsidRDefault="004621C8" w:rsidP="006607D3">
      <w:pPr>
        <w:spacing w:before="0" w:after="0" w:line="240" w:lineRule="auto"/>
        <w:textAlignment w:val="baseline"/>
        <w:rPr>
          <w:rFonts w:ascii="Arial" w:hAnsi="Arial" w:cs="Arial"/>
        </w:rPr>
      </w:pPr>
    </w:p>
    <w:tbl>
      <w:tblPr>
        <w:tblStyle w:val="PullOutBoxTable"/>
        <w:tblW w:w="0" w:type="auto"/>
        <w:tblLook w:val="04A0" w:firstRow="1" w:lastRow="0" w:firstColumn="1" w:lastColumn="0" w:noHBand="0" w:noVBand="1"/>
      </w:tblPr>
      <w:tblGrid>
        <w:gridCol w:w="9017"/>
      </w:tblGrid>
      <w:tr w:rsidR="006607D3" w:rsidRPr="006607D3" w14:paraId="0B10ABC8" w14:textId="77777777" w:rsidTr="004753EC">
        <w:tc>
          <w:tcPr>
            <w:tcW w:w="963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142B17D2" w14:textId="77777777" w:rsidR="006607D3" w:rsidRPr="006607D3" w:rsidRDefault="006607D3" w:rsidP="006607D3">
            <w:pPr>
              <w:spacing w:before="0" w:after="0" w:line="240" w:lineRule="auto"/>
              <w:textAlignment w:val="baseline"/>
              <w:rPr>
                <w:rFonts w:ascii="Arial" w:hAnsi="Arial" w:cs="Arial"/>
                <w:b/>
                <w:bCs/>
                <w:color w:val="004C97"/>
                <w:sz w:val="32"/>
                <w:szCs w:val="32"/>
                <w:shd w:val="clear" w:color="auto" w:fill="FFFFFF"/>
              </w:rPr>
            </w:pPr>
            <w:r w:rsidRPr="006607D3">
              <w:rPr>
                <w:rFonts w:ascii="Arial" w:hAnsi="Arial" w:cs="Arial"/>
                <w:b/>
                <w:bCs/>
                <w:color w:val="004C97"/>
                <w:sz w:val="32"/>
                <w:szCs w:val="32"/>
                <w:shd w:val="clear" w:color="auto" w:fill="FFFFFF"/>
              </w:rPr>
              <w:t>Temporary generation – Cockatoo, Emerald and Mirboo North </w:t>
            </w:r>
          </w:p>
          <w:p w14:paraId="0D2A583A" w14:textId="77777777" w:rsidR="009D7109" w:rsidRDefault="006607D3" w:rsidP="009D7109">
            <w:pPr>
              <w:keepNext/>
              <w:spacing w:before="0" w:after="0" w:line="240" w:lineRule="auto"/>
              <w:textAlignment w:val="baseline"/>
            </w:pPr>
            <w:r w:rsidRPr="006607D3">
              <w:rPr>
                <w:rFonts w:ascii="Times New Roman" w:hAnsi="Times New Roman"/>
                <w:noProof/>
                <w:sz w:val="24"/>
                <w:szCs w:val="24"/>
              </w:rPr>
              <w:drawing>
                <wp:inline distT="0" distB="0" distL="0" distR="0" wp14:anchorId="415BC3A6" wp14:editId="069D3685">
                  <wp:extent cx="5526742" cy="4143766"/>
                  <wp:effectExtent l="0" t="0" r="0" b="9525"/>
                  <wp:docPr id="1963268729" name="Picture 7" descr="Figure 20 is a picture taken during the 13 February storm event of an installed temporary generator providing electricity to a key community building. The picture is taken during the night, and shows a generator installed in the parking area outside the main street of a community and is fenced off. Next to the generator is a building with light shining from the windows – powered by the temporary gene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68729" name="Picture 7" descr="Figure 20 is a picture taken during the 13 February storm event of an installed temporary generator providing electricity to a key community building. The picture is taken during the night, and shows a generator installed in the parking area outside the main street of a community and is fenced off. Next to the generator is a building with light shining from the windows – powered by the temporary generato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2107" cy="4147788"/>
                          </a:xfrm>
                          <a:prstGeom prst="rect">
                            <a:avLst/>
                          </a:prstGeom>
                          <a:noFill/>
                          <a:ln>
                            <a:noFill/>
                          </a:ln>
                        </pic:spPr>
                      </pic:pic>
                    </a:graphicData>
                  </a:graphic>
                </wp:inline>
              </w:drawing>
            </w:r>
          </w:p>
          <w:p w14:paraId="543D8F88" w14:textId="6092613C" w:rsidR="006607D3" w:rsidRPr="006607D3" w:rsidRDefault="009D7109" w:rsidP="009D7109">
            <w:pPr>
              <w:pStyle w:val="Caption"/>
              <w:rPr>
                <w:rFonts w:ascii="Arial" w:hAnsi="Arial" w:cs="Arial"/>
                <w:sz w:val="22"/>
                <w:szCs w:val="22"/>
              </w:rPr>
            </w:pPr>
            <w:bookmarkStart w:id="118" w:name="_Toc170479008"/>
            <w:r>
              <w:t xml:space="preserve">Figure </w:t>
            </w:r>
            <w:r>
              <w:fldChar w:fldCharType="begin"/>
            </w:r>
            <w:r>
              <w:instrText>SEQ Figure \* ARABIC</w:instrText>
            </w:r>
            <w:r>
              <w:fldChar w:fldCharType="separate"/>
            </w:r>
            <w:r w:rsidR="00EC434E">
              <w:rPr>
                <w:noProof/>
              </w:rPr>
              <w:t>20</w:t>
            </w:r>
            <w:r>
              <w:fldChar w:fldCharType="end"/>
            </w:r>
            <w:r>
              <w:t>: Picture of large generator deployed to support main street.</w:t>
            </w:r>
            <w:bookmarkEnd w:id="118"/>
          </w:p>
          <w:p w14:paraId="2D0C75F9" w14:textId="77777777" w:rsidR="006607D3" w:rsidRPr="006607D3" w:rsidRDefault="006607D3" w:rsidP="006607D3">
            <w:pPr>
              <w:spacing w:before="0" w:after="0" w:line="240" w:lineRule="auto"/>
              <w:textAlignment w:val="baseline"/>
              <w:rPr>
                <w:rFonts w:ascii="Segoe UI" w:hAnsi="Segoe UI" w:cs="Segoe UI"/>
                <w:color w:val="201547"/>
                <w:sz w:val="18"/>
                <w:szCs w:val="18"/>
              </w:rPr>
            </w:pPr>
            <w:r w:rsidRPr="006607D3">
              <w:rPr>
                <w:rFonts w:ascii="Arial" w:hAnsi="Arial" w:cs="Arial"/>
                <w:color w:val="201547"/>
                <w:sz w:val="24"/>
                <w:szCs w:val="24"/>
              </w:rPr>
              <w:t>During the 13 February storm event, AusNet deployed temporary generation to Cockatoo, Emerald and Mirboo North, as these communities were expected to be off supply for a prolonged period. </w:t>
            </w:r>
          </w:p>
          <w:p w14:paraId="5216A527" w14:textId="77777777" w:rsidR="006607D3" w:rsidRPr="006607D3" w:rsidRDefault="006607D3" w:rsidP="006607D3">
            <w:pPr>
              <w:spacing w:before="0" w:after="0" w:line="240" w:lineRule="auto"/>
              <w:textAlignment w:val="baseline"/>
              <w:rPr>
                <w:rFonts w:ascii="Segoe UI" w:hAnsi="Segoe UI" w:cs="Segoe UI"/>
                <w:sz w:val="18"/>
                <w:szCs w:val="18"/>
              </w:rPr>
            </w:pPr>
            <w:r w:rsidRPr="006607D3">
              <w:rPr>
                <w:rFonts w:ascii="Arial" w:hAnsi="Arial" w:cs="Arial"/>
              </w:rPr>
              <w:t> </w:t>
            </w:r>
          </w:p>
          <w:p w14:paraId="53BCBFA3" w14:textId="37218477" w:rsidR="006607D3" w:rsidRPr="00FD37E3" w:rsidRDefault="006607D3" w:rsidP="006607D3">
            <w:pPr>
              <w:spacing w:before="0" w:after="0" w:line="240" w:lineRule="auto"/>
              <w:textAlignment w:val="baseline"/>
              <w:rPr>
                <w:rFonts w:ascii="Segoe UI" w:hAnsi="Segoe UI" w:cs="Segoe UI"/>
                <w:sz w:val="18"/>
                <w:szCs w:val="18"/>
              </w:rPr>
            </w:pPr>
            <w:r w:rsidRPr="006607D3">
              <w:rPr>
                <w:rFonts w:ascii="Arial" w:hAnsi="Arial" w:cs="Arial"/>
              </w:rPr>
              <w:t>These diesel generators were deployed on the main streets of these townships, allowing electricity supply to key community assets including supermarkets and fuel stations.  Generators are transported into the affected area and specialist field crews undertake work to isolate the small area to be restored from the rest of the network, connect the generator into the isolated network and deploy the generation. The generator is then refuelled to continue to provide power to key community locations and services until the main network is restored. </w:t>
            </w:r>
          </w:p>
        </w:tc>
      </w:tr>
    </w:tbl>
    <w:p w14:paraId="199AC9C9" w14:textId="77777777" w:rsidR="004621C8" w:rsidRPr="006607D3" w:rsidRDefault="004621C8" w:rsidP="006607D3">
      <w:pPr>
        <w:spacing w:before="0" w:after="0" w:line="240" w:lineRule="auto"/>
        <w:textAlignment w:val="baseline"/>
        <w:rPr>
          <w:rFonts w:ascii="Arial" w:hAnsi="Arial" w:cs="Arial"/>
          <w:color w:val="201547"/>
          <w:sz w:val="24"/>
          <w:szCs w:val="24"/>
        </w:rPr>
      </w:pPr>
    </w:p>
    <w:p w14:paraId="227D1566" w14:textId="47F17D7C" w:rsidR="00BD3537" w:rsidRPr="0023732D" w:rsidRDefault="00BD3537" w:rsidP="00C94683">
      <w:pPr>
        <w:numPr>
          <w:ilvl w:val="0"/>
          <w:numId w:val="22"/>
        </w:numPr>
        <w:spacing w:before="0" w:after="0" w:line="240" w:lineRule="auto"/>
        <w:textAlignment w:val="baseline"/>
        <w:rPr>
          <w:rFonts w:ascii="Arial" w:hAnsi="Arial" w:cs="Arial"/>
        </w:rPr>
      </w:pPr>
      <w:r w:rsidRPr="00DA6D65">
        <w:rPr>
          <w:rFonts w:ascii="Arial" w:hAnsi="Arial" w:cs="Arial"/>
        </w:rPr>
        <w:t>The Monbulk community has identified key emergency relief centres required during power outages and would like more support to enable them to provide adequate services and facilities.   </w:t>
      </w:r>
    </w:p>
    <w:p w14:paraId="37D153CC" w14:textId="77777777" w:rsidR="006B7C23" w:rsidRPr="00896C49" w:rsidRDefault="006B7C23" w:rsidP="006607D3">
      <w:pPr>
        <w:spacing w:before="0" w:after="0" w:line="240" w:lineRule="auto"/>
        <w:textAlignment w:val="baseline"/>
        <w:rPr>
          <w:rFonts w:ascii="Arial" w:hAnsi="Arial" w:cs="Arial"/>
        </w:rPr>
      </w:pPr>
    </w:p>
    <w:p w14:paraId="68153BB9" w14:textId="77777777" w:rsidR="00BD3537" w:rsidRPr="0023732D" w:rsidRDefault="00BD3537" w:rsidP="005F7038">
      <w:pPr>
        <w:spacing w:before="0" w:after="0" w:line="240" w:lineRule="auto"/>
        <w:textAlignment w:val="baseline"/>
        <w:rPr>
          <w:rFonts w:ascii="Arial" w:hAnsi="Arial" w:cs="Arial"/>
          <w:b/>
        </w:rPr>
      </w:pPr>
      <w:r w:rsidRPr="0023732D">
        <w:rPr>
          <w:rFonts w:ascii="Arial" w:hAnsi="Arial" w:cs="Arial"/>
          <w:b/>
        </w:rPr>
        <w:t>Improved preparation and consistent planning between distribution businesses, local councils and communities is required to support communities with temporary generation for events and make best use of the town’s main street to support them. </w:t>
      </w:r>
    </w:p>
    <w:p w14:paraId="23210AFB" w14:textId="77777777" w:rsidR="00BD3537" w:rsidRPr="0023732D" w:rsidRDefault="00BD3537" w:rsidP="006607D3">
      <w:pPr>
        <w:spacing w:before="0" w:after="0" w:line="240" w:lineRule="auto"/>
        <w:textAlignment w:val="baseline"/>
        <w:rPr>
          <w:rFonts w:ascii="Arial" w:hAnsi="Arial" w:cs="Arial"/>
        </w:rPr>
      </w:pPr>
    </w:p>
    <w:p w14:paraId="74887F8A" w14:textId="77777777" w:rsidR="006B7C23" w:rsidRPr="0023732D" w:rsidRDefault="006B7C23" w:rsidP="00C94683">
      <w:pPr>
        <w:numPr>
          <w:ilvl w:val="0"/>
          <w:numId w:val="22"/>
        </w:numPr>
        <w:spacing w:before="0" w:after="0" w:line="240" w:lineRule="auto"/>
        <w:textAlignment w:val="baseline"/>
        <w:rPr>
          <w:rFonts w:ascii="Arial" w:hAnsi="Arial" w:cs="Arial"/>
        </w:rPr>
      </w:pPr>
      <w:r w:rsidRPr="0023732D">
        <w:rPr>
          <w:rFonts w:ascii="Arial" w:hAnsi="Arial" w:cs="Arial"/>
        </w:rPr>
        <w:t>During the 13 February event, local councils were not consistently or readily able to notify AusNet of a list of priority buildings and assets suitable for temporary generation. </w:t>
      </w:r>
    </w:p>
    <w:p w14:paraId="7BBCADB2" w14:textId="77777777" w:rsidR="006B7C23" w:rsidRPr="0023732D" w:rsidRDefault="006B7C23" w:rsidP="006607D3">
      <w:pPr>
        <w:spacing w:before="0" w:after="0" w:line="240" w:lineRule="auto"/>
        <w:textAlignment w:val="baseline"/>
        <w:rPr>
          <w:rFonts w:ascii="Arial" w:hAnsi="Arial" w:cs="Arial"/>
        </w:rPr>
      </w:pPr>
    </w:p>
    <w:p w14:paraId="1060918F" w14:textId="1F89DFBA" w:rsidR="006B7C23" w:rsidRPr="0023732D" w:rsidRDefault="006B7C23" w:rsidP="00C94683">
      <w:pPr>
        <w:numPr>
          <w:ilvl w:val="0"/>
          <w:numId w:val="22"/>
        </w:numPr>
        <w:spacing w:before="0" w:after="0" w:line="240" w:lineRule="auto"/>
        <w:textAlignment w:val="baseline"/>
        <w:rPr>
          <w:rFonts w:ascii="Arial" w:hAnsi="Arial" w:cs="Arial"/>
        </w:rPr>
      </w:pPr>
      <w:r w:rsidRPr="0023732D">
        <w:rPr>
          <w:rFonts w:ascii="Arial" w:hAnsi="Arial" w:cs="Arial"/>
        </w:rPr>
        <w:t>AusNet is working on ‘quick connect’ points to facilitate a ‘plug and play’ deployment of temporary generation in future events, reducing the time required for specialist field crews to install this generation</w:t>
      </w:r>
      <w:r w:rsidR="00AB6305" w:rsidRPr="0023732D">
        <w:rPr>
          <w:rFonts w:ascii="Arial" w:hAnsi="Arial" w:cs="Arial"/>
        </w:rPr>
        <w:t>.</w:t>
      </w:r>
      <w:r w:rsidRPr="0023732D">
        <w:rPr>
          <w:rFonts w:ascii="Arial" w:hAnsi="Arial" w:cs="Arial"/>
        </w:rPr>
        <w:t>   </w:t>
      </w:r>
    </w:p>
    <w:p w14:paraId="3253495D" w14:textId="77777777" w:rsidR="00425967" w:rsidRPr="006607D3" w:rsidRDefault="00425967" w:rsidP="00425967">
      <w:pPr>
        <w:pStyle w:val="Heading4"/>
      </w:pPr>
      <w:r w:rsidRPr="006607D3">
        <w:t>We’re thinking </w:t>
      </w:r>
    </w:p>
    <w:p w14:paraId="30CCCAC7" w14:textId="77777777" w:rsidR="00246672" w:rsidRPr="006607D3" w:rsidRDefault="00246672" w:rsidP="006607D3">
      <w:pPr>
        <w:spacing w:before="0" w:after="0" w:line="240" w:lineRule="auto"/>
        <w:textAlignment w:val="baseline"/>
        <w:rPr>
          <w:rFonts w:ascii="Arial" w:hAnsi="Arial" w:cs="Arial"/>
        </w:rPr>
      </w:pPr>
      <w:r w:rsidRPr="006607D3">
        <w:rPr>
          <w:rFonts w:ascii="Arial" w:hAnsi="Arial" w:cs="Arial"/>
        </w:rPr>
        <w:t>We have heard clearly from communities that AusNet’s deployment of temporary generation to key community assets during the 13 February storm event was extremely beneficial and made the event more manageable through local access to essential supplies and services.  </w:t>
      </w:r>
    </w:p>
    <w:p w14:paraId="3B8BFA80" w14:textId="77777777" w:rsidR="00246672" w:rsidRDefault="00246672" w:rsidP="006607D3">
      <w:pPr>
        <w:spacing w:before="0" w:after="0" w:line="240" w:lineRule="auto"/>
        <w:textAlignment w:val="baseline"/>
        <w:rPr>
          <w:rFonts w:ascii="Segoe UI" w:hAnsi="Segoe UI" w:cs="Segoe UI"/>
          <w:sz w:val="18"/>
          <w:szCs w:val="18"/>
        </w:rPr>
      </w:pPr>
    </w:p>
    <w:p w14:paraId="0415E1E9" w14:textId="77777777" w:rsidR="00246672" w:rsidRPr="006607D3" w:rsidRDefault="00246672" w:rsidP="006607D3">
      <w:pPr>
        <w:spacing w:before="0" w:after="0" w:line="240" w:lineRule="auto"/>
        <w:textAlignment w:val="baseline"/>
        <w:rPr>
          <w:rFonts w:ascii="Arial" w:hAnsi="Arial" w:cs="Arial"/>
        </w:rPr>
      </w:pPr>
      <w:r w:rsidRPr="006607D3">
        <w:rPr>
          <w:rFonts w:ascii="Arial" w:hAnsi="Arial" w:cs="Arial"/>
        </w:rPr>
        <w:t>Community have identified that getting this temporary generation sooner, and better planned and considered deployment</w:t>
      </w:r>
      <w:r w:rsidR="00627CD3" w:rsidRPr="006607D3">
        <w:rPr>
          <w:rFonts w:ascii="Arial" w:hAnsi="Arial" w:cs="Arial"/>
        </w:rPr>
        <w:t>,</w:t>
      </w:r>
      <w:r w:rsidRPr="006607D3">
        <w:rPr>
          <w:rFonts w:ascii="Arial" w:hAnsi="Arial" w:cs="Arial"/>
        </w:rPr>
        <w:t xml:space="preserve"> would enhance its value to community during events. While AusNet identified that installing temporary generation during events diverted its resources from repairing the network and restoring supply, it is now working to develop ‘quick connect’ points so that temporary generation can be 'plugged in’ quickly in future events.   </w:t>
      </w:r>
    </w:p>
    <w:p w14:paraId="56886037" w14:textId="77777777" w:rsidR="00246672" w:rsidRDefault="00246672" w:rsidP="006607D3">
      <w:pPr>
        <w:spacing w:before="0" w:after="0" w:line="240" w:lineRule="auto"/>
        <w:textAlignment w:val="baseline"/>
        <w:rPr>
          <w:rFonts w:ascii="Segoe UI" w:hAnsi="Segoe UI" w:cs="Segoe UI"/>
          <w:sz w:val="18"/>
          <w:szCs w:val="18"/>
        </w:rPr>
      </w:pPr>
    </w:p>
    <w:p w14:paraId="48DFFD24" w14:textId="77777777" w:rsidR="00246672" w:rsidRDefault="00246672" w:rsidP="006607D3">
      <w:pPr>
        <w:spacing w:before="0" w:after="0" w:line="240" w:lineRule="auto"/>
        <w:textAlignment w:val="baseline"/>
        <w:rPr>
          <w:rFonts w:ascii="Arial" w:hAnsi="Arial" w:cs="Arial"/>
        </w:rPr>
      </w:pPr>
      <w:r w:rsidRPr="006607D3">
        <w:rPr>
          <w:rFonts w:ascii="Arial" w:hAnsi="Arial" w:cs="Arial"/>
        </w:rPr>
        <w:t>There are opportunities for the distribution businesses to work with local councils and communities in areas that are more susceptible to prolonged power outages and identify important community locations that could be supported with temporary generation during large-scale events. Doing this work outside of an emergency will enable more considered and effective deployment of temporary generation, which would better support impacted communities during events.  </w:t>
      </w:r>
    </w:p>
    <w:p w14:paraId="2386A25D" w14:textId="77777777" w:rsidR="00553353" w:rsidRDefault="00553353" w:rsidP="006607D3">
      <w:pPr>
        <w:spacing w:before="0" w:after="0" w:line="240" w:lineRule="auto"/>
        <w:textAlignment w:val="baseline"/>
        <w:rPr>
          <w:rFonts w:ascii="Arial" w:hAnsi="Arial" w:cs="Arial"/>
        </w:rPr>
      </w:pPr>
    </w:p>
    <w:p w14:paraId="6C630A6F" w14:textId="45E17AC3" w:rsidR="00553353" w:rsidRDefault="00011584" w:rsidP="006607D3">
      <w:pPr>
        <w:spacing w:before="0" w:after="0" w:line="240" w:lineRule="auto"/>
        <w:textAlignment w:val="baseline"/>
        <w:rPr>
          <w:rFonts w:ascii="Segoe UI" w:hAnsi="Segoe UI" w:cs="Segoe UI"/>
          <w:sz w:val="18"/>
          <w:szCs w:val="18"/>
        </w:rPr>
      </w:pPr>
      <w:r>
        <w:rPr>
          <w:rFonts w:ascii="Arial" w:hAnsi="Arial" w:cs="Arial"/>
        </w:rPr>
        <w:t>We</w:t>
      </w:r>
      <w:r w:rsidR="00553353" w:rsidRPr="006607D3">
        <w:rPr>
          <w:rFonts w:ascii="Arial" w:hAnsi="Arial" w:cs="Arial"/>
        </w:rPr>
        <w:t xml:space="preserve"> consider that </w:t>
      </w:r>
      <w:r w:rsidR="00553353">
        <w:rPr>
          <w:rFonts w:ascii="Arial" w:hAnsi="Arial" w:cs="Arial"/>
        </w:rPr>
        <w:t>the below measures would</w:t>
      </w:r>
      <w:r w:rsidR="002C6768">
        <w:rPr>
          <w:rFonts w:ascii="Arial" w:hAnsi="Arial" w:cs="Arial"/>
        </w:rPr>
        <w:t xml:space="preserve"> </w:t>
      </w:r>
      <w:r w:rsidR="002C6768" w:rsidRPr="002C6768">
        <w:rPr>
          <w:rFonts w:ascii="Arial" w:hAnsi="Arial" w:cs="Arial"/>
        </w:rPr>
        <w:t>enable rapid deployment of temporary generation</w:t>
      </w:r>
      <w:r w:rsidR="002C6768">
        <w:rPr>
          <w:rFonts w:ascii="Arial" w:hAnsi="Arial" w:cs="Arial"/>
        </w:rPr>
        <w:t xml:space="preserve"> to support communities</w:t>
      </w:r>
      <w:r w:rsidR="002C6768" w:rsidRPr="002C6768">
        <w:rPr>
          <w:rFonts w:ascii="Arial" w:hAnsi="Arial" w:cs="Arial"/>
        </w:rPr>
        <w:t xml:space="preserve"> in an event</w:t>
      </w:r>
      <w:r w:rsidR="002C6768">
        <w:rPr>
          <w:rFonts w:ascii="Arial" w:hAnsi="Arial" w:cs="Arial"/>
        </w:rPr>
        <w:t>.</w:t>
      </w:r>
    </w:p>
    <w:p w14:paraId="53FF1BC7" w14:textId="77777777" w:rsidR="00277029" w:rsidRDefault="00277029" w:rsidP="006607D3">
      <w:pPr>
        <w:spacing w:before="0" w:after="0" w:line="240" w:lineRule="auto"/>
        <w:textAlignment w:val="baseline"/>
        <w:rPr>
          <w:rFonts w:ascii="Segoe UI" w:hAnsi="Segoe UI" w:cs="Segoe UI"/>
          <w:sz w:val="18"/>
          <w:szCs w:val="18"/>
        </w:rPr>
      </w:pPr>
    </w:p>
    <w:p w14:paraId="40696119" w14:textId="77777777" w:rsidR="006E50FB" w:rsidRPr="006607D3" w:rsidRDefault="006E50FB" w:rsidP="00C94683">
      <w:pPr>
        <w:numPr>
          <w:ilvl w:val="0"/>
          <w:numId w:val="99"/>
        </w:numPr>
        <w:spacing w:before="0" w:after="0" w:line="240" w:lineRule="auto"/>
        <w:textAlignment w:val="baseline"/>
        <w:rPr>
          <w:rFonts w:ascii="Arial" w:hAnsi="Arial" w:cs="Arial"/>
          <w:sz w:val="22"/>
          <w:szCs w:val="22"/>
        </w:rPr>
      </w:pPr>
      <w:r w:rsidRPr="006607D3">
        <w:rPr>
          <w:rFonts w:ascii="Arial" w:hAnsi="Arial" w:cs="Arial"/>
          <w:b/>
        </w:rPr>
        <w:t>Victorian distribution businesses work with local government and their communities to identify key township locations that are important for priority restoration in a prolonged power outage and install ‘quick-connect’ points</w:t>
      </w:r>
      <w:r w:rsidR="0049266E" w:rsidRPr="006607D3">
        <w:rPr>
          <w:rFonts w:ascii="Arial" w:hAnsi="Arial" w:cs="Arial"/>
          <w:b/>
        </w:rPr>
        <w:t xml:space="preserve"> </w:t>
      </w:r>
      <w:r w:rsidRPr="006607D3">
        <w:rPr>
          <w:rFonts w:ascii="Arial" w:hAnsi="Arial" w:cs="Arial"/>
          <w:b/>
        </w:rPr>
        <w:t xml:space="preserve">and other necessary upgrades to enable temporary generation to be installed within 12 hours of future prolonged events. </w:t>
      </w:r>
      <w:r w:rsidRPr="006607D3">
        <w:rPr>
          <w:rFonts w:ascii="Arial" w:hAnsi="Arial" w:cs="Arial"/>
        </w:rPr>
        <w:t> </w:t>
      </w:r>
    </w:p>
    <w:p w14:paraId="25BEDA6B" w14:textId="77777777" w:rsidR="006E50FB" w:rsidRDefault="006E50FB" w:rsidP="006607D3">
      <w:pPr>
        <w:spacing w:before="0" w:after="0" w:line="240" w:lineRule="auto"/>
        <w:ind w:left="720"/>
        <w:textAlignment w:val="baseline"/>
        <w:rPr>
          <w:rFonts w:ascii="Arial" w:hAnsi="Arial" w:cs="Arial"/>
          <w:sz w:val="22"/>
          <w:szCs w:val="22"/>
        </w:rPr>
      </w:pPr>
    </w:p>
    <w:p w14:paraId="25CE08A6" w14:textId="0CE3207D" w:rsidR="006E50FB" w:rsidRPr="006607D3" w:rsidRDefault="00505FD1" w:rsidP="00C94683">
      <w:pPr>
        <w:numPr>
          <w:ilvl w:val="0"/>
          <w:numId w:val="99"/>
        </w:numPr>
        <w:spacing w:before="0" w:after="0" w:line="240" w:lineRule="auto"/>
        <w:textAlignment w:val="baseline"/>
        <w:rPr>
          <w:rFonts w:ascii="Arial" w:hAnsi="Arial" w:cs="Arial"/>
          <w:sz w:val="22"/>
          <w:szCs w:val="22"/>
        </w:rPr>
      </w:pPr>
      <w:r w:rsidRPr="006607D3">
        <w:rPr>
          <w:rFonts w:ascii="Arial" w:hAnsi="Arial" w:cs="Arial"/>
          <w:b/>
        </w:rPr>
        <w:t xml:space="preserve">Distribution businesses </w:t>
      </w:r>
      <w:r w:rsidR="00B34CC2" w:rsidRPr="006607D3">
        <w:rPr>
          <w:rFonts w:ascii="Arial" w:hAnsi="Arial" w:cs="Arial"/>
          <w:b/>
        </w:rPr>
        <w:t xml:space="preserve">provide information about sites with ‘quick-connect’ points to the </w:t>
      </w:r>
      <w:r w:rsidR="006E50FB" w:rsidRPr="006607D3">
        <w:rPr>
          <w:rFonts w:ascii="Arial" w:hAnsi="Arial" w:cs="Arial"/>
          <w:b/>
        </w:rPr>
        <w:t xml:space="preserve">Municipal </w:t>
      </w:r>
      <w:r w:rsidR="00B34CC2" w:rsidRPr="006607D3">
        <w:rPr>
          <w:rFonts w:ascii="Arial" w:hAnsi="Arial" w:cs="Arial"/>
          <w:b/>
        </w:rPr>
        <w:t>E</w:t>
      </w:r>
      <w:r w:rsidR="00A43582" w:rsidRPr="006607D3">
        <w:rPr>
          <w:rFonts w:ascii="Arial" w:hAnsi="Arial" w:cs="Arial"/>
          <w:b/>
        </w:rPr>
        <w:t xml:space="preserve">mergency </w:t>
      </w:r>
      <w:r w:rsidR="00B34CC2" w:rsidRPr="006607D3">
        <w:rPr>
          <w:rFonts w:ascii="Arial" w:hAnsi="Arial" w:cs="Arial"/>
          <w:b/>
        </w:rPr>
        <w:t>M</w:t>
      </w:r>
      <w:r w:rsidR="00A43582" w:rsidRPr="006607D3">
        <w:rPr>
          <w:rFonts w:ascii="Arial" w:hAnsi="Arial" w:cs="Arial"/>
          <w:b/>
        </w:rPr>
        <w:t xml:space="preserve">anagement </w:t>
      </w:r>
      <w:r w:rsidR="00B34CC2" w:rsidRPr="006607D3">
        <w:rPr>
          <w:rFonts w:ascii="Arial" w:hAnsi="Arial" w:cs="Arial"/>
          <w:b/>
        </w:rPr>
        <w:t>Planning Committee</w:t>
      </w:r>
      <w:r w:rsidR="00A43582" w:rsidRPr="006607D3">
        <w:rPr>
          <w:rFonts w:ascii="Arial" w:hAnsi="Arial" w:cs="Arial"/>
          <w:b/>
        </w:rPr>
        <w:t xml:space="preserve"> </w:t>
      </w:r>
      <w:r w:rsidR="006E50FB" w:rsidRPr="006607D3">
        <w:rPr>
          <w:rFonts w:ascii="Arial" w:hAnsi="Arial" w:cs="Arial"/>
          <w:b/>
        </w:rPr>
        <w:t xml:space="preserve">for each local </w:t>
      </w:r>
      <w:r w:rsidR="00A75C85" w:rsidRPr="006607D3">
        <w:rPr>
          <w:rFonts w:ascii="Arial" w:hAnsi="Arial" w:cs="Arial"/>
          <w:b/>
        </w:rPr>
        <w:t>plan</w:t>
      </w:r>
      <w:r w:rsidR="006E50FB" w:rsidRPr="006607D3">
        <w:rPr>
          <w:rFonts w:ascii="Arial" w:hAnsi="Arial" w:cs="Arial"/>
          <w:b/>
        </w:rPr>
        <w:t xml:space="preserve"> </w:t>
      </w:r>
      <w:r w:rsidR="00B34CC2" w:rsidRPr="006607D3">
        <w:rPr>
          <w:rFonts w:ascii="Arial" w:hAnsi="Arial" w:cs="Arial"/>
          <w:b/>
        </w:rPr>
        <w:t>to be</w:t>
      </w:r>
      <w:r w:rsidR="006E50FB" w:rsidRPr="006607D3">
        <w:rPr>
          <w:rFonts w:ascii="Arial" w:hAnsi="Arial" w:cs="Arial"/>
          <w:b/>
        </w:rPr>
        <w:t xml:space="preserve"> updated.</w:t>
      </w:r>
      <w:r w:rsidR="006E50FB" w:rsidRPr="006607D3">
        <w:rPr>
          <w:rFonts w:ascii="Arial" w:hAnsi="Arial" w:cs="Arial"/>
        </w:rPr>
        <w:t> </w:t>
      </w:r>
    </w:p>
    <w:p w14:paraId="58A2E798" w14:textId="77777777" w:rsidR="00550EFA" w:rsidRPr="006607D3" w:rsidRDefault="00550EFA" w:rsidP="006607D3">
      <w:pPr>
        <w:spacing w:before="0" w:after="0" w:line="240" w:lineRule="auto"/>
        <w:textAlignment w:val="baseline"/>
        <w:rPr>
          <w:rFonts w:ascii="Arial" w:hAnsi="Arial" w:cs="Arial"/>
        </w:rPr>
      </w:pPr>
    </w:p>
    <w:tbl>
      <w:tblPr>
        <w:tblStyle w:val="PullOutBoxTable"/>
        <w:tblW w:w="0" w:type="auto"/>
        <w:tblLook w:val="04A0" w:firstRow="1" w:lastRow="0" w:firstColumn="1" w:lastColumn="0" w:noHBand="0" w:noVBand="1"/>
      </w:tblPr>
      <w:tblGrid>
        <w:gridCol w:w="9017"/>
      </w:tblGrid>
      <w:tr w:rsidR="006607D3" w:rsidRPr="006607D3" w14:paraId="00F8D570" w14:textId="77777777" w:rsidTr="004753EC">
        <w:tc>
          <w:tcPr>
            <w:tcW w:w="9629"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3E80FEE0" w14:textId="77777777" w:rsidR="006607D3" w:rsidRPr="006607D3" w:rsidRDefault="006607D3" w:rsidP="006607D3">
            <w:pPr>
              <w:spacing w:before="0" w:after="0" w:line="240" w:lineRule="auto"/>
              <w:textAlignment w:val="baseline"/>
              <w:rPr>
                <w:rFonts w:ascii="Segoe UI" w:hAnsi="Segoe UI" w:cs="Segoe UI"/>
                <w:b/>
                <w:bCs/>
                <w:color w:val="004C97"/>
                <w:sz w:val="18"/>
                <w:szCs w:val="18"/>
              </w:rPr>
            </w:pPr>
            <w:r w:rsidRPr="006607D3">
              <w:rPr>
                <w:rFonts w:ascii="Arial" w:hAnsi="Arial" w:cs="Arial"/>
                <w:b/>
                <w:bCs/>
                <w:color w:val="004C97"/>
                <w:sz w:val="32"/>
                <w:szCs w:val="32"/>
              </w:rPr>
              <w:t>AusNet Quick Connect Initiative </w:t>
            </w:r>
          </w:p>
          <w:p w14:paraId="75BEB58F" w14:textId="77777777" w:rsidR="006607D3" w:rsidRDefault="006607D3" w:rsidP="006607D3">
            <w:pPr>
              <w:rPr>
                <w:rFonts w:ascii="Arial" w:hAnsi="Arial" w:cs="Arial"/>
                <w:color w:val="201547"/>
                <w:shd w:val="clear" w:color="auto" w:fill="FFFFFF"/>
              </w:rPr>
            </w:pPr>
            <w:r w:rsidRPr="006607D3">
              <w:rPr>
                <w:rFonts w:ascii="Arial" w:hAnsi="Arial" w:cs="Arial"/>
                <w:color w:val="201547"/>
                <w:shd w:val="clear" w:color="auto" w:fill="FFFFFF"/>
              </w:rPr>
              <w:t xml:space="preserve">AusNet provided temporary generation for communities during the 13 February storm event, but it took time to modify the network so that temporary generation could be installed and deployed. </w:t>
            </w:r>
          </w:p>
          <w:p w14:paraId="5443DF72" w14:textId="77777777" w:rsidR="00AA2543" w:rsidRPr="006607D3" w:rsidRDefault="00AA2543" w:rsidP="006607D3">
            <w:pPr>
              <w:rPr>
                <w:rFonts w:ascii="Arial" w:hAnsi="Arial" w:cs="Arial"/>
                <w:color w:val="201547"/>
                <w:shd w:val="clear" w:color="auto" w:fill="FFFFFF"/>
              </w:rPr>
            </w:pPr>
          </w:p>
          <w:p w14:paraId="2445EEE3" w14:textId="59D2AC5D" w:rsidR="009D7109" w:rsidRDefault="006607D3" w:rsidP="00FD37E3">
            <w:pPr>
              <w:keepNext/>
              <w:jc w:val="center"/>
            </w:pPr>
            <w:r w:rsidRPr="006607D3">
              <w:rPr>
                <w:noProof/>
              </w:rPr>
              <w:drawing>
                <wp:inline distT="0" distB="0" distL="0" distR="0" wp14:anchorId="1F15623A" wp14:editId="5CFB26D9">
                  <wp:extent cx="3832411" cy="2873415"/>
                  <wp:effectExtent l="0" t="0" r="0" b="3175"/>
                  <wp:docPr id="2046365532" name="Picture 9" descr="Figure 21 is a picture taken during the 13 February storm event. It shows a fenced off, large temporary generator installed near a main road, carpark, and surrounding trees.  The temporary generator has a long power lead the connects to a nearby power pole, which provides energy to the localised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65532" name="Picture 9" descr="Figure 21 is a picture taken during the 13 February storm event. It shows a fenced off, large temporary generator installed near a main road, carpark, and surrounding trees.  The temporary generator has a long power lead the connects to a nearby power pole, which provides energy to the localised area.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75952" cy="2906061"/>
                          </a:xfrm>
                          <a:prstGeom prst="rect">
                            <a:avLst/>
                          </a:prstGeom>
                          <a:noFill/>
                          <a:ln>
                            <a:noFill/>
                          </a:ln>
                        </pic:spPr>
                      </pic:pic>
                    </a:graphicData>
                  </a:graphic>
                </wp:inline>
              </w:drawing>
            </w:r>
          </w:p>
          <w:p w14:paraId="30481527" w14:textId="7DD2F101" w:rsidR="006607D3" w:rsidRDefault="009D7109" w:rsidP="009D7109">
            <w:pPr>
              <w:pStyle w:val="Caption"/>
            </w:pPr>
            <w:bookmarkStart w:id="119" w:name="_Toc170479009"/>
            <w:r>
              <w:t xml:space="preserve">Figure </w:t>
            </w:r>
            <w:r>
              <w:fldChar w:fldCharType="begin"/>
            </w:r>
            <w:r>
              <w:instrText>SEQ Figure \* ARABIC</w:instrText>
            </w:r>
            <w:r>
              <w:fldChar w:fldCharType="separate"/>
            </w:r>
            <w:r w:rsidR="00EC434E">
              <w:rPr>
                <w:noProof/>
              </w:rPr>
              <w:t>21</w:t>
            </w:r>
            <w:r>
              <w:fldChar w:fldCharType="end"/>
            </w:r>
            <w:r>
              <w:t xml:space="preserve">: </w:t>
            </w:r>
            <w:r w:rsidR="00DA3750">
              <w:t>Picture</w:t>
            </w:r>
            <w:r>
              <w:t xml:space="preserve"> showing large generator and temporary connection to local electricity grid.</w:t>
            </w:r>
            <w:bookmarkEnd w:id="119"/>
          </w:p>
          <w:p w14:paraId="586049B7" w14:textId="12778CE1" w:rsidR="006607D3" w:rsidRPr="006607D3" w:rsidRDefault="006607D3" w:rsidP="006607D3">
            <w:pPr>
              <w:rPr>
                <w:rFonts w:ascii="Arial" w:hAnsi="Arial" w:cs="Arial"/>
                <w:color w:val="201547"/>
                <w:sz w:val="24"/>
                <w:szCs w:val="24"/>
              </w:rPr>
            </w:pPr>
            <w:r w:rsidRPr="006607D3">
              <w:rPr>
                <w:rFonts w:ascii="Arial" w:hAnsi="Arial" w:cs="Arial"/>
                <w:color w:val="201547"/>
                <w:shd w:val="clear" w:color="auto" w:fill="FFFFFF"/>
              </w:rPr>
              <w:t>AusNet plans to develop ‘quick connect’ points in some towns in preparedness for future events, so that temporary generation can be installed faster in the future. </w:t>
            </w:r>
          </w:p>
        </w:tc>
      </w:tr>
    </w:tbl>
    <w:p w14:paraId="63B59B0A" w14:textId="57366707" w:rsidR="00C0080E" w:rsidRPr="006607D3" w:rsidRDefault="00C0080E" w:rsidP="00425967">
      <w:pPr>
        <w:pStyle w:val="Heading2"/>
      </w:pPr>
      <w:bookmarkStart w:id="120" w:name="_Toc170478973"/>
      <w:r w:rsidRPr="006607D3">
        <w:t xml:space="preserve">After the </w:t>
      </w:r>
      <w:r w:rsidR="005F3442" w:rsidRPr="006607D3">
        <w:t>13</w:t>
      </w:r>
      <w:r w:rsidR="005E104B" w:rsidRPr="006607D3">
        <w:t xml:space="preserve"> February </w:t>
      </w:r>
      <w:r w:rsidR="00952EF1">
        <w:t xml:space="preserve">2024 </w:t>
      </w:r>
      <w:r w:rsidR="005E104B" w:rsidRPr="006607D3">
        <w:t xml:space="preserve">storm </w:t>
      </w:r>
      <w:r w:rsidRPr="006607D3">
        <w:t>event</w:t>
      </w:r>
      <w:bookmarkEnd w:id="120"/>
    </w:p>
    <w:p w14:paraId="210ECAAB" w14:textId="4FAAEF22" w:rsidR="00B876A4" w:rsidRDefault="00787D7C" w:rsidP="00C52012">
      <w:pPr>
        <w:pStyle w:val="BodyText"/>
      </w:pPr>
      <w:r>
        <w:t xml:space="preserve">Key actions that take place after emergencies are recovery activities and </w:t>
      </w:r>
      <w:r w:rsidR="00B22E92">
        <w:t>review</w:t>
      </w:r>
      <w:r w:rsidR="00500ED2">
        <w:t xml:space="preserve"> processes to allow for </w:t>
      </w:r>
      <w:r w:rsidR="00C92E70">
        <w:t>lessons</w:t>
      </w:r>
      <w:r w:rsidR="00500ED2">
        <w:t xml:space="preserve"> to be identified that can be improved upon prior to the next emergency.</w:t>
      </w:r>
    </w:p>
    <w:p w14:paraId="3255FC25" w14:textId="662A5FA0" w:rsidR="00B876A4" w:rsidRDefault="00B876A4" w:rsidP="00B876A4">
      <w:pPr>
        <w:pStyle w:val="BodyText"/>
      </w:pPr>
      <w:r>
        <w:t>Recovery</w:t>
      </w:r>
      <w:r w:rsidR="00E16714">
        <w:t xml:space="preserve"> activities take place after an emergency and are </w:t>
      </w:r>
      <w:r w:rsidR="00544E36">
        <w:t>usually measured in month and/or years</w:t>
      </w:r>
      <w:r w:rsidR="00C92E70">
        <w:t>. Recovery is a</w:t>
      </w:r>
      <w:r>
        <w:t xml:space="preserve"> coordinated process of supporting emergency-affected communities in reconstruction of physical infrastructure and restoration of emotional, social, economic and physical wellbeing. </w:t>
      </w:r>
      <w:r w:rsidR="00C92E70">
        <w:t>Recovery includes</w:t>
      </w:r>
      <w:r>
        <w:t xml:space="preserve"> actions taken to return to a normal or even safer situation following an emergency</w:t>
      </w:r>
      <w:r w:rsidR="00C92E70">
        <w:t xml:space="preserve"> as well as potentially </w:t>
      </w:r>
      <w:r>
        <w:t xml:space="preserve">receiving financial assistance to help pay for the repairs. </w:t>
      </w:r>
    </w:p>
    <w:p w14:paraId="28F27805" w14:textId="4DE3219B" w:rsidR="00C92E70" w:rsidRDefault="00C92E70" w:rsidP="00B876A4">
      <w:pPr>
        <w:pStyle w:val="BodyText"/>
      </w:pPr>
      <w:r>
        <w:t xml:space="preserve">This section expands on areas that </w:t>
      </w:r>
      <w:r w:rsidR="00902A5B">
        <w:t>our</w:t>
      </w:r>
      <w:r w:rsidR="00704671">
        <w:t xml:space="preserve"> conversation brought to the fore</w:t>
      </w:r>
      <w:r>
        <w:t xml:space="preserve"> </w:t>
      </w:r>
      <w:r w:rsidR="000C0AE7">
        <w:t>for attention and were associated with activities that occur after an emergency.</w:t>
      </w:r>
    </w:p>
    <w:p w14:paraId="4909A9AC" w14:textId="77777777" w:rsidR="00193036" w:rsidRPr="006607D3" w:rsidRDefault="00442A9E" w:rsidP="00425967">
      <w:pPr>
        <w:pStyle w:val="Heading3"/>
      </w:pPr>
      <w:bookmarkStart w:id="121" w:name="_Toc170478974"/>
      <w:r w:rsidRPr="006607D3">
        <w:t>Recovery after the emergency</w:t>
      </w:r>
      <w:bookmarkEnd w:id="121"/>
    </w:p>
    <w:p w14:paraId="12BEF990" w14:textId="77777777" w:rsidR="00131F32" w:rsidRPr="006607D3" w:rsidRDefault="00131F32" w:rsidP="00425967">
      <w:pPr>
        <w:pStyle w:val="Heading4"/>
      </w:pPr>
      <w:r w:rsidRPr="006607D3">
        <w:t>Introduction </w:t>
      </w:r>
    </w:p>
    <w:p w14:paraId="4378C721" w14:textId="77777777" w:rsidR="00131F32" w:rsidRPr="0069198C" w:rsidRDefault="00131F32" w:rsidP="006607D3">
      <w:pPr>
        <w:spacing w:before="0" w:after="0" w:line="240" w:lineRule="auto"/>
        <w:textAlignment w:val="baseline"/>
        <w:rPr>
          <w:rFonts w:ascii="Arial" w:hAnsi="Arial" w:cs="Arial"/>
        </w:rPr>
      </w:pPr>
      <w:r w:rsidRPr="0069198C">
        <w:rPr>
          <w:rFonts w:ascii="Arial" w:hAnsi="Arial" w:cs="Arial"/>
        </w:rPr>
        <w:t xml:space="preserve">When a distribution business responds to a power outage event, restoration of supply is completed when </w:t>
      </w:r>
      <w:r w:rsidR="00383F5C" w:rsidRPr="0069198C">
        <w:rPr>
          <w:rFonts w:ascii="Arial" w:hAnsi="Arial" w:cs="Arial"/>
        </w:rPr>
        <w:t xml:space="preserve">it </w:t>
      </w:r>
      <w:r w:rsidRPr="0069198C">
        <w:rPr>
          <w:rFonts w:ascii="Arial" w:hAnsi="Arial" w:cs="Arial"/>
        </w:rPr>
        <w:t>is restored to the point of supply on the customer</w:t>
      </w:r>
      <w:r w:rsidR="009926C4" w:rsidRPr="0069198C">
        <w:rPr>
          <w:rFonts w:ascii="Arial" w:hAnsi="Arial" w:cs="Arial"/>
        </w:rPr>
        <w:t>’</w:t>
      </w:r>
      <w:r w:rsidRPr="0069198C">
        <w:rPr>
          <w:rFonts w:ascii="Arial" w:hAnsi="Arial" w:cs="Arial"/>
        </w:rPr>
        <w:t>s premises. </w:t>
      </w:r>
    </w:p>
    <w:p w14:paraId="0B7C1136" w14:textId="77777777" w:rsidR="00131F32" w:rsidRPr="0069198C" w:rsidRDefault="00131F32" w:rsidP="006607D3">
      <w:pPr>
        <w:spacing w:before="0" w:after="0" w:line="240" w:lineRule="auto"/>
        <w:textAlignment w:val="baseline"/>
        <w:rPr>
          <w:rFonts w:ascii="Arial" w:hAnsi="Arial" w:cs="Arial"/>
        </w:rPr>
      </w:pPr>
    </w:p>
    <w:p w14:paraId="31ACFE63" w14:textId="77777777" w:rsidR="00131F32" w:rsidRPr="0069198C" w:rsidRDefault="00131F32" w:rsidP="006607D3">
      <w:pPr>
        <w:spacing w:before="0" w:after="0" w:line="240" w:lineRule="auto"/>
        <w:textAlignment w:val="baseline"/>
        <w:rPr>
          <w:rFonts w:ascii="Arial" w:hAnsi="Arial" w:cs="Arial"/>
        </w:rPr>
      </w:pPr>
      <w:r w:rsidRPr="0069198C">
        <w:rPr>
          <w:rFonts w:ascii="Arial" w:hAnsi="Arial" w:cs="Arial"/>
        </w:rPr>
        <w:t>Sometimes the distribution business cannot connect individual customers</w:t>
      </w:r>
      <w:r w:rsidR="00CD28F4" w:rsidRPr="0069198C">
        <w:rPr>
          <w:rFonts w:ascii="Arial" w:hAnsi="Arial" w:cs="Arial"/>
        </w:rPr>
        <w:t>’</w:t>
      </w:r>
      <w:r w:rsidRPr="0069198C">
        <w:rPr>
          <w:rFonts w:ascii="Arial" w:hAnsi="Arial" w:cs="Arial"/>
        </w:rPr>
        <w:t xml:space="preserve"> premises as the connection doesn’t meet safety standards due to damage to the switchboard, point of attachment issues such as unsecured cables, or trees contacting private lines.  </w:t>
      </w:r>
    </w:p>
    <w:p w14:paraId="54A7F787" w14:textId="77777777" w:rsidR="00131F32" w:rsidRPr="0069198C" w:rsidRDefault="00131F32" w:rsidP="006607D3">
      <w:pPr>
        <w:spacing w:before="0" w:after="0" w:line="240" w:lineRule="auto"/>
        <w:textAlignment w:val="baseline"/>
        <w:rPr>
          <w:rFonts w:ascii="Arial" w:hAnsi="Arial" w:cs="Arial"/>
        </w:rPr>
      </w:pPr>
    </w:p>
    <w:p w14:paraId="4ACFCE88" w14:textId="77777777" w:rsidR="00131F32" w:rsidRPr="0069198C" w:rsidRDefault="00131F32" w:rsidP="006607D3">
      <w:pPr>
        <w:spacing w:before="0" w:after="0" w:line="240" w:lineRule="auto"/>
        <w:textAlignment w:val="baseline"/>
        <w:rPr>
          <w:rFonts w:ascii="Arial" w:hAnsi="Arial" w:cs="Arial"/>
        </w:rPr>
      </w:pPr>
      <w:r w:rsidRPr="0069198C">
        <w:rPr>
          <w:rFonts w:ascii="Arial" w:hAnsi="Arial" w:cs="Arial"/>
        </w:rPr>
        <w:t>In these cases, the distribution business issues the customer with a defect notice</w:t>
      </w:r>
      <w:r w:rsidR="00CA10B9" w:rsidRPr="0069198C">
        <w:rPr>
          <w:rFonts w:ascii="Arial" w:hAnsi="Arial" w:cs="Arial"/>
        </w:rPr>
        <w:t>,</w:t>
      </w:r>
      <w:r w:rsidRPr="0069198C">
        <w:rPr>
          <w:rFonts w:ascii="Arial" w:hAnsi="Arial" w:cs="Arial"/>
        </w:rPr>
        <w:t xml:space="preserve"> which requires the customer to engage a licensed electrician to undertake repairs, complete a safety and compliance inspection, issue a certificate of electrical safety and arrange for the distribution business to send a truck to reconnect the power to the customer</w:t>
      </w:r>
      <w:r w:rsidR="00CA10B9" w:rsidRPr="0069198C">
        <w:rPr>
          <w:rFonts w:ascii="Arial" w:hAnsi="Arial" w:cs="Arial"/>
        </w:rPr>
        <w:t>’</w:t>
      </w:r>
      <w:r w:rsidRPr="0069198C">
        <w:rPr>
          <w:rFonts w:ascii="Arial" w:hAnsi="Arial" w:cs="Arial"/>
        </w:rPr>
        <w:t>s property. </w:t>
      </w:r>
    </w:p>
    <w:p w14:paraId="2133251A" w14:textId="77777777" w:rsidR="00131F32" w:rsidRPr="0069198C" w:rsidRDefault="00131F32" w:rsidP="006607D3">
      <w:pPr>
        <w:spacing w:before="0" w:after="0" w:line="240" w:lineRule="auto"/>
        <w:textAlignment w:val="baseline"/>
        <w:rPr>
          <w:rFonts w:ascii="Arial" w:hAnsi="Arial" w:cs="Arial"/>
        </w:rPr>
      </w:pPr>
    </w:p>
    <w:p w14:paraId="42232D4A" w14:textId="77777777" w:rsidR="00131F32" w:rsidRPr="0069198C" w:rsidRDefault="00131F32" w:rsidP="006607D3">
      <w:pPr>
        <w:spacing w:before="0" w:after="0" w:line="240" w:lineRule="auto"/>
        <w:textAlignment w:val="baseline"/>
        <w:rPr>
          <w:rFonts w:ascii="Arial" w:hAnsi="Arial" w:cs="Arial"/>
        </w:rPr>
      </w:pPr>
      <w:r w:rsidRPr="0069198C">
        <w:rPr>
          <w:rFonts w:ascii="Arial" w:hAnsi="Arial" w:cs="Arial"/>
        </w:rPr>
        <w:t>Some customers received defect notices following the 13 February storm event. There was some confusion as to why these customers</w:t>
      </w:r>
      <w:r w:rsidR="005B4CA2" w:rsidRPr="0069198C">
        <w:rPr>
          <w:rFonts w:ascii="Arial" w:hAnsi="Arial" w:cs="Arial"/>
        </w:rPr>
        <w:t>’</w:t>
      </w:r>
      <w:r w:rsidRPr="0069198C">
        <w:rPr>
          <w:rFonts w:ascii="Arial" w:hAnsi="Arial" w:cs="Arial"/>
        </w:rPr>
        <w:t xml:space="preserve"> power had not been restored, when neighbouring properties had been. There was also confusion about how far the responsibilities of the distribution business extend</w:t>
      </w:r>
      <w:r w:rsidR="00075577" w:rsidRPr="0069198C">
        <w:rPr>
          <w:rFonts w:ascii="Arial" w:hAnsi="Arial" w:cs="Arial"/>
        </w:rPr>
        <w:t>ed</w:t>
      </w:r>
      <w:r w:rsidRPr="0069198C">
        <w:rPr>
          <w:rFonts w:ascii="Arial" w:hAnsi="Arial" w:cs="Arial"/>
        </w:rPr>
        <w:t xml:space="preserve"> and why distribution businesses were not undertaking repairs to private electrical infrastructure to enable customers</w:t>
      </w:r>
      <w:r w:rsidR="004970A9" w:rsidRPr="0069198C">
        <w:rPr>
          <w:rFonts w:ascii="Arial" w:hAnsi="Arial" w:cs="Arial"/>
        </w:rPr>
        <w:t>’</w:t>
      </w:r>
      <w:r w:rsidRPr="0069198C">
        <w:rPr>
          <w:rFonts w:ascii="Arial" w:hAnsi="Arial" w:cs="Arial"/>
        </w:rPr>
        <w:t xml:space="preserve"> reconnection to power supply.  </w:t>
      </w:r>
    </w:p>
    <w:p w14:paraId="5A8D375D" w14:textId="77777777" w:rsidR="00131F32" w:rsidRPr="0069198C" w:rsidRDefault="00131F32" w:rsidP="006607D3">
      <w:pPr>
        <w:spacing w:before="0" w:after="0" w:line="240" w:lineRule="auto"/>
        <w:textAlignment w:val="baseline"/>
        <w:rPr>
          <w:rFonts w:ascii="Arial" w:hAnsi="Arial" w:cs="Arial"/>
        </w:rPr>
      </w:pPr>
    </w:p>
    <w:p w14:paraId="7691CF90" w14:textId="77777777" w:rsidR="00131F32" w:rsidRPr="0069198C" w:rsidRDefault="00131F32" w:rsidP="006607D3">
      <w:pPr>
        <w:spacing w:before="0" w:after="0" w:line="240" w:lineRule="auto"/>
        <w:textAlignment w:val="baseline"/>
        <w:rPr>
          <w:rFonts w:ascii="Arial" w:hAnsi="Arial" w:cs="Arial"/>
        </w:rPr>
      </w:pPr>
      <w:r w:rsidRPr="0069198C">
        <w:rPr>
          <w:rFonts w:ascii="Arial" w:hAnsi="Arial" w:cs="Arial"/>
        </w:rPr>
        <w:t>Distribution businesses are responsible for restoration of power supply to the point of supply</w:t>
      </w:r>
      <w:r w:rsidR="0072527F" w:rsidRPr="0069198C">
        <w:rPr>
          <w:rFonts w:ascii="Arial" w:hAnsi="Arial" w:cs="Arial"/>
        </w:rPr>
        <w:t>,</w:t>
      </w:r>
      <w:r w:rsidRPr="0069198C">
        <w:rPr>
          <w:rFonts w:ascii="Arial" w:hAnsi="Arial" w:cs="Arial"/>
        </w:rPr>
        <w:t xml:space="preserve"> which is generally the connection to the premises. Property owners are responsible for repairing private electrical infrastructure on the private side of the point of supply. </w:t>
      </w:r>
    </w:p>
    <w:p w14:paraId="52D4ACEA" w14:textId="77777777" w:rsidR="00131F32" w:rsidRPr="0069198C" w:rsidRDefault="00131F32" w:rsidP="006607D3">
      <w:pPr>
        <w:spacing w:before="0" w:after="0" w:line="240" w:lineRule="auto"/>
        <w:textAlignment w:val="baseline"/>
        <w:rPr>
          <w:rFonts w:ascii="Arial" w:hAnsi="Arial" w:cs="Arial"/>
        </w:rPr>
      </w:pPr>
    </w:p>
    <w:p w14:paraId="43FA7289" w14:textId="77777777" w:rsidR="00131F32" w:rsidRPr="0069198C" w:rsidRDefault="00131F32" w:rsidP="006607D3">
      <w:pPr>
        <w:spacing w:before="0" w:after="0" w:line="240" w:lineRule="auto"/>
        <w:textAlignment w:val="baseline"/>
        <w:rPr>
          <w:rFonts w:ascii="Arial" w:hAnsi="Arial" w:cs="Arial"/>
        </w:rPr>
      </w:pPr>
      <w:r w:rsidRPr="0069198C">
        <w:rPr>
          <w:rFonts w:ascii="Arial" w:hAnsi="Arial" w:cs="Arial"/>
        </w:rPr>
        <w:t>Some rural properties have a private electric line</w:t>
      </w:r>
      <w:r w:rsidR="00E13C44" w:rsidRPr="0069198C">
        <w:rPr>
          <w:rFonts w:ascii="Arial" w:hAnsi="Arial" w:cs="Arial"/>
        </w:rPr>
        <w:t>,</w:t>
      </w:r>
      <w:r w:rsidRPr="0069198C">
        <w:rPr>
          <w:rFonts w:ascii="Arial" w:hAnsi="Arial" w:cs="Arial"/>
        </w:rPr>
        <w:t xml:space="preserve"> which is a low</w:t>
      </w:r>
      <w:r w:rsidR="00E13C44" w:rsidRPr="0069198C">
        <w:rPr>
          <w:rFonts w:ascii="Arial" w:hAnsi="Arial" w:cs="Arial"/>
        </w:rPr>
        <w:t>-</w:t>
      </w:r>
      <w:r w:rsidRPr="0069198C">
        <w:rPr>
          <w:rFonts w:ascii="Arial" w:hAnsi="Arial" w:cs="Arial"/>
        </w:rPr>
        <w:t>voltage electric line used to take electricity from the point of supply to the premises. In these instances, the point of supply is usually the first pole that is carrying the line onto the land. The Electrical Safety Act 1998 Section 84A identifies the person responsible for maintaining private electric lines as the occupier of land on which there is a private electricity line.  </w:t>
      </w:r>
    </w:p>
    <w:p w14:paraId="7A08D053" w14:textId="77777777" w:rsidR="00131F32" w:rsidRPr="0069198C" w:rsidRDefault="00131F32" w:rsidP="006607D3">
      <w:pPr>
        <w:spacing w:before="0" w:after="0" w:line="240" w:lineRule="auto"/>
        <w:textAlignment w:val="baseline"/>
        <w:rPr>
          <w:rFonts w:ascii="Arial" w:hAnsi="Arial" w:cs="Arial"/>
        </w:rPr>
      </w:pPr>
    </w:p>
    <w:p w14:paraId="3F2D0932" w14:textId="77777777" w:rsidR="00131F32" w:rsidRPr="0069198C" w:rsidRDefault="00131F32" w:rsidP="006607D3">
      <w:pPr>
        <w:spacing w:before="0" w:after="0" w:line="240" w:lineRule="auto"/>
        <w:textAlignment w:val="baseline"/>
        <w:rPr>
          <w:rFonts w:ascii="Arial" w:hAnsi="Arial" w:cs="Arial"/>
        </w:rPr>
      </w:pPr>
      <w:r w:rsidRPr="0069198C">
        <w:rPr>
          <w:rFonts w:ascii="Arial" w:hAnsi="Arial" w:cs="Arial"/>
        </w:rPr>
        <w:t>Some customers encountered barriers to rectifying the damage to their private electrical infrastructure following 13 February storm event. This was due to factors including availability of information, personal and financial circumstances, ownership and access to licensed electricians. </w:t>
      </w:r>
    </w:p>
    <w:p w14:paraId="3DC6A58C" w14:textId="77777777" w:rsidR="00131F32" w:rsidRPr="0069198C" w:rsidRDefault="00131F32" w:rsidP="006607D3">
      <w:pPr>
        <w:spacing w:before="0" w:after="0" w:line="240" w:lineRule="auto"/>
        <w:textAlignment w:val="baseline"/>
        <w:rPr>
          <w:rFonts w:ascii="Arial" w:hAnsi="Arial" w:cs="Arial"/>
        </w:rPr>
      </w:pPr>
    </w:p>
    <w:p w14:paraId="08C9B24C" w14:textId="38628AA6" w:rsidR="00131F32" w:rsidRPr="0069198C" w:rsidRDefault="00CF1E16" w:rsidP="006607D3">
      <w:pPr>
        <w:spacing w:before="0" w:after="0" w:line="240" w:lineRule="auto"/>
        <w:textAlignment w:val="baseline"/>
        <w:rPr>
          <w:rFonts w:ascii="Arial" w:hAnsi="Arial" w:cs="Arial"/>
        </w:rPr>
      </w:pPr>
      <w:r w:rsidRPr="0069198C">
        <w:rPr>
          <w:rFonts w:ascii="Arial" w:hAnsi="Arial" w:cs="Arial"/>
        </w:rPr>
        <w:t>We</w:t>
      </w:r>
      <w:r w:rsidR="00131F32" w:rsidRPr="0069198C">
        <w:rPr>
          <w:rFonts w:ascii="Arial" w:hAnsi="Arial" w:cs="Arial"/>
        </w:rPr>
        <w:t xml:space="preserve"> consider that delays to customer restoration due to private electricity infrastructure damage merits examination to identify how customers can be supported to achieve faster restoration. </w:t>
      </w:r>
    </w:p>
    <w:p w14:paraId="3CC9B732" w14:textId="77777777" w:rsidR="008E0EED" w:rsidRPr="00506F29" w:rsidRDefault="008E0EED" w:rsidP="00506F29">
      <w:pPr>
        <w:pStyle w:val="BodyText"/>
      </w:pPr>
    </w:p>
    <w:p w14:paraId="2185CBBD" w14:textId="77777777" w:rsidR="008E0EED" w:rsidRPr="006607D3" w:rsidRDefault="008E0EED" w:rsidP="00425967">
      <w:pPr>
        <w:pStyle w:val="Heading4"/>
      </w:pPr>
      <w:r w:rsidRPr="006607D3">
        <w:t xml:space="preserve">Customers and </w:t>
      </w:r>
      <w:r w:rsidR="0070422E" w:rsidRPr="006607D3">
        <w:t xml:space="preserve">stakeholders </w:t>
      </w:r>
      <w:r w:rsidRPr="006607D3">
        <w:t>told us </w:t>
      </w:r>
    </w:p>
    <w:p w14:paraId="76481F7C" w14:textId="65836680" w:rsidR="008E0EED" w:rsidRPr="006607D3" w:rsidRDefault="002A7D96" w:rsidP="7A22FFF6">
      <w:pPr>
        <w:pStyle w:val="BodyText"/>
        <w:rPr>
          <w:rFonts w:ascii="Arial" w:hAnsi="Arial" w:cs="Arial"/>
        </w:rPr>
      </w:pPr>
      <w:r>
        <w:t>We have</w:t>
      </w:r>
      <w:r w:rsidR="008E0EED">
        <w:t xml:space="preserve"> engaged </w:t>
      </w:r>
      <w:r w:rsidR="198D908E">
        <w:t>deeply with affected communities,</w:t>
      </w:r>
      <w:r w:rsidR="008E0EED">
        <w:t xml:space="preserve"> distribution businesses, regulators, emergency services, peak bodies, social and community organisations</w:t>
      </w:r>
      <w:r w:rsidR="198D908E">
        <w:t>. Communities</w:t>
      </w:r>
      <w:r w:rsidR="008E0EED">
        <w:t xml:space="preserve"> that were impacted by the 13 February </w:t>
      </w:r>
      <w:r w:rsidR="198D908E">
        <w:t xml:space="preserve">2024 </w:t>
      </w:r>
      <w:r w:rsidR="008E0EED">
        <w:t xml:space="preserve">event </w:t>
      </w:r>
      <w:r w:rsidR="198D908E">
        <w:t>include</w:t>
      </w:r>
      <w:r w:rsidR="008E0EED">
        <w:t xml:space="preserve"> Cockatoo, Emerald, Gembrook, Monbulk</w:t>
      </w:r>
      <w:r w:rsidR="198D908E">
        <w:t>,</w:t>
      </w:r>
      <w:r w:rsidR="008E0EED">
        <w:t xml:space="preserve"> and Mirboo North</w:t>
      </w:r>
      <w:r w:rsidR="198D908E">
        <w:t xml:space="preserve"> areas. </w:t>
      </w:r>
      <w:r w:rsidR="008E0EED" w:rsidRPr="006607D3">
        <w:rPr>
          <w:rFonts w:ascii="Arial" w:hAnsi="Arial" w:cs="Arial"/>
        </w:rPr>
        <w:t>We heard that:  </w:t>
      </w:r>
    </w:p>
    <w:p w14:paraId="1EBFD644" w14:textId="77777777" w:rsidR="008E0EED" w:rsidRDefault="008E0EED" w:rsidP="006607D3">
      <w:pPr>
        <w:spacing w:before="0" w:after="0" w:line="240" w:lineRule="auto"/>
        <w:textAlignment w:val="baseline"/>
        <w:rPr>
          <w:rFonts w:ascii="Segoe UI" w:hAnsi="Segoe UI" w:cs="Segoe UI"/>
          <w:sz w:val="18"/>
          <w:szCs w:val="18"/>
        </w:rPr>
      </w:pPr>
    </w:p>
    <w:p w14:paraId="408BBEF4" w14:textId="77777777" w:rsidR="008E0EED" w:rsidRPr="0023732D" w:rsidRDefault="008E0EED" w:rsidP="006607D3">
      <w:pPr>
        <w:spacing w:before="0" w:after="0" w:line="240" w:lineRule="auto"/>
        <w:textAlignment w:val="baseline"/>
        <w:rPr>
          <w:rFonts w:ascii="Arial" w:hAnsi="Arial" w:cs="Arial"/>
          <w:b/>
        </w:rPr>
      </w:pPr>
      <w:r w:rsidRPr="0023732D">
        <w:rPr>
          <w:rFonts w:ascii="Arial" w:hAnsi="Arial" w:cs="Arial"/>
          <w:b/>
        </w:rPr>
        <w:t>Some customers had outages extend beyond the time the distribution business took to restore supply to their area because of damage to private electricity infrastructure requiring the property owner to take action.  </w:t>
      </w:r>
    </w:p>
    <w:p w14:paraId="4C295EB9" w14:textId="77777777" w:rsidR="008E0EED" w:rsidRDefault="008E0EED" w:rsidP="006607D3">
      <w:pPr>
        <w:spacing w:before="0" w:after="0" w:line="240" w:lineRule="auto"/>
        <w:textAlignment w:val="baseline"/>
        <w:rPr>
          <w:rFonts w:ascii="Segoe UI" w:hAnsi="Segoe UI" w:cs="Segoe UI"/>
          <w:sz w:val="18"/>
          <w:szCs w:val="18"/>
        </w:rPr>
      </w:pPr>
    </w:p>
    <w:p w14:paraId="6A23AF01" w14:textId="77777777" w:rsidR="008E0EED" w:rsidRPr="00B15B22" w:rsidRDefault="008E0EED" w:rsidP="00C94683">
      <w:pPr>
        <w:pStyle w:val="ListParagraph"/>
        <w:numPr>
          <w:ilvl w:val="0"/>
          <w:numId w:val="85"/>
        </w:numPr>
        <w:spacing w:before="0" w:after="0" w:line="240" w:lineRule="auto"/>
        <w:textAlignment w:val="baseline"/>
        <w:rPr>
          <w:rFonts w:ascii="Arial" w:hAnsi="Arial" w:cs="Arial"/>
        </w:rPr>
      </w:pPr>
      <w:r w:rsidRPr="00B15B22">
        <w:rPr>
          <w:rFonts w:ascii="Arial" w:hAnsi="Arial" w:cs="Arial"/>
        </w:rPr>
        <w:t>Many customers do not understand where their responsibility starts for private electricity infrastructure</w:t>
      </w:r>
      <w:r w:rsidR="00205718" w:rsidRPr="00B15B22">
        <w:rPr>
          <w:rFonts w:ascii="Arial" w:hAnsi="Arial" w:cs="Arial"/>
        </w:rPr>
        <w:t xml:space="preserve"> </w:t>
      </w:r>
      <w:r w:rsidRPr="00B15B22">
        <w:rPr>
          <w:rFonts w:ascii="Arial" w:hAnsi="Arial" w:cs="Arial"/>
        </w:rPr>
        <w:t>and the role of the distribution business in restoring supply to the ‘point of supply’.  </w:t>
      </w:r>
    </w:p>
    <w:p w14:paraId="75FDA45C" w14:textId="77777777" w:rsidR="00F4703B" w:rsidRDefault="00F4703B" w:rsidP="006607D3">
      <w:pPr>
        <w:spacing w:before="0" w:after="0" w:line="240" w:lineRule="auto"/>
        <w:textAlignment w:val="baseline"/>
        <w:rPr>
          <w:rFonts w:ascii="Segoe UI" w:hAnsi="Segoe UI" w:cs="Segoe UI"/>
          <w:sz w:val="18"/>
          <w:szCs w:val="18"/>
        </w:rPr>
      </w:pPr>
    </w:p>
    <w:p w14:paraId="1E9745F3" w14:textId="13C598BE" w:rsidR="00F4703B" w:rsidRPr="00B15B22" w:rsidRDefault="00F4703B" w:rsidP="00C94683">
      <w:pPr>
        <w:pStyle w:val="ListParagraph"/>
        <w:numPr>
          <w:ilvl w:val="0"/>
          <w:numId w:val="85"/>
        </w:numPr>
        <w:spacing w:before="0" w:after="0" w:line="240" w:lineRule="auto"/>
        <w:textAlignment w:val="baseline"/>
        <w:rPr>
          <w:rFonts w:ascii="Arial" w:hAnsi="Arial" w:cs="Arial"/>
        </w:rPr>
      </w:pPr>
      <w:r w:rsidRPr="00B15B22">
        <w:rPr>
          <w:rFonts w:ascii="Arial" w:hAnsi="Arial" w:cs="Arial"/>
        </w:rPr>
        <w:t xml:space="preserve">In some cases, damage to private electricity infrastructure was only identified when mains power was </w:t>
      </w:r>
      <w:r w:rsidR="00DE517F" w:rsidRPr="00B15B22">
        <w:rPr>
          <w:rFonts w:ascii="Arial" w:hAnsi="Arial" w:cs="Arial"/>
        </w:rPr>
        <w:t>restored,</w:t>
      </w:r>
      <w:r w:rsidRPr="00B15B22">
        <w:rPr>
          <w:rFonts w:ascii="Arial" w:hAnsi="Arial" w:cs="Arial"/>
        </w:rPr>
        <w:t xml:space="preserve"> and a defect notice was issued to the customer.  </w:t>
      </w:r>
    </w:p>
    <w:p w14:paraId="2C633DBE" w14:textId="77777777" w:rsidR="006607D3" w:rsidRPr="006607D3" w:rsidRDefault="006607D3" w:rsidP="006607D3">
      <w:pPr>
        <w:spacing w:before="0" w:after="0" w:line="240" w:lineRule="auto"/>
        <w:textAlignment w:val="baseline"/>
        <w:rPr>
          <w:rFonts w:ascii="Segoe UI" w:hAnsi="Segoe UI" w:cs="Segoe UI"/>
          <w:sz w:val="18"/>
          <w:szCs w:val="18"/>
        </w:rPr>
      </w:pPr>
    </w:p>
    <w:p w14:paraId="764459EB" w14:textId="77777777" w:rsidR="006607D3" w:rsidRPr="0023732D" w:rsidRDefault="006607D3" w:rsidP="006607D3">
      <w:pPr>
        <w:spacing w:before="0" w:after="0" w:line="240" w:lineRule="auto"/>
        <w:textAlignment w:val="baseline"/>
        <w:rPr>
          <w:rFonts w:ascii="Arial" w:hAnsi="Arial" w:cs="Arial"/>
          <w:b/>
        </w:rPr>
      </w:pPr>
      <w:r w:rsidRPr="0023732D">
        <w:rPr>
          <w:rFonts w:ascii="Arial" w:hAnsi="Arial" w:cs="Arial"/>
          <w:b/>
        </w:rPr>
        <w:t>There are barriers to customers organising and funding a licensed electrician to undertake repairs, delaying restoration of power to their property. </w:t>
      </w:r>
    </w:p>
    <w:p w14:paraId="373A798B" w14:textId="77777777" w:rsidR="006607D3" w:rsidRPr="006607D3" w:rsidRDefault="006607D3" w:rsidP="006607D3">
      <w:pPr>
        <w:spacing w:before="0" w:after="0" w:line="240" w:lineRule="auto"/>
        <w:textAlignment w:val="baseline"/>
        <w:rPr>
          <w:rFonts w:ascii="Segoe UI" w:hAnsi="Segoe UI" w:cs="Segoe UI"/>
          <w:sz w:val="18"/>
          <w:szCs w:val="18"/>
        </w:rPr>
      </w:pPr>
    </w:p>
    <w:p w14:paraId="595595FF" w14:textId="77777777" w:rsidR="006607D3" w:rsidRPr="00B15B22" w:rsidRDefault="006607D3" w:rsidP="00C94683">
      <w:pPr>
        <w:pStyle w:val="ListParagraph"/>
        <w:numPr>
          <w:ilvl w:val="0"/>
          <w:numId w:val="85"/>
        </w:numPr>
        <w:spacing w:before="0" w:after="0" w:line="240" w:lineRule="auto"/>
        <w:textAlignment w:val="baseline"/>
        <w:rPr>
          <w:rFonts w:ascii="Arial" w:hAnsi="Arial" w:cs="Arial"/>
        </w:rPr>
      </w:pPr>
      <w:r w:rsidRPr="00B15B22">
        <w:rPr>
          <w:rFonts w:ascii="Arial" w:hAnsi="Arial" w:cs="Arial"/>
        </w:rPr>
        <w:t>Customers in impacted communities simultaneously experienced a severe storm event, a prolonged power outage and loss of telecommunications. Some customers faced barriers in resolving private electricity infrastructure repairs including: </w:t>
      </w:r>
    </w:p>
    <w:p w14:paraId="436842EF" w14:textId="77777777" w:rsidR="006607D3" w:rsidRPr="006607D3" w:rsidRDefault="006607D3" w:rsidP="006607D3">
      <w:pPr>
        <w:spacing w:before="0" w:after="0" w:line="240" w:lineRule="auto"/>
        <w:textAlignment w:val="baseline"/>
        <w:rPr>
          <w:rFonts w:ascii="Segoe UI" w:hAnsi="Segoe UI" w:cs="Segoe UI"/>
          <w:sz w:val="18"/>
          <w:szCs w:val="18"/>
        </w:rPr>
      </w:pPr>
    </w:p>
    <w:p w14:paraId="11DCA8DD" w14:textId="77777777" w:rsidR="006607D3" w:rsidRPr="006607D3" w:rsidRDefault="006607D3" w:rsidP="00C94683">
      <w:pPr>
        <w:numPr>
          <w:ilvl w:val="0"/>
          <w:numId w:val="23"/>
        </w:numPr>
        <w:spacing w:before="0" w:after="0" w:line="240" w:lineRule="auto"/>
        <w:textAlignment w:val="baseline"/>
        <w:rPr>
          <w:rFonts w:ascii="Arial" w:hAnsi="Arial" w:cs="Arial"/>
          <w:sz w:val="22"/>
          <w:szCs w:val="22"/>
        </w:rPr>
      </w:pPr>
      <w:r w:rsidRPr="006607D3">
        <w:rPr>
          <w:rFonts w:ascii="Arial" w:hAnsi="Arial" w:cs="Arial"/>
          <w:u w:val="single"/>
        </w:rPr>
        <w:t>Information</w:t>
      </w:r>
      <w:r w:rsidRPr="006607D3">
        <w:rPr>
          <w:rFonts w:ascii="Arial" w:hAnsi="Arial" w:cs="Arial"/>
        </w:rPr>
        <w:t xml:space="preserve"> – many customers did not understand private electricity infrastructure repair was their responsibility, or what to do to resolve it. </w:t>
      </w:r>
    </w:p>
    <w:p w14:paraId="5946D830" w14:textId="77777777" w:rsidR="006607D3" w:rsidRPr="006607D3" w:rsidRDefault="006607D3" w:rsidP="00C94683">
      <w:pPr>
        <w:numPr>
          <w:ilvl w:val="0"/>
          <w:numId w:val="23"/>
        </w:numPr>
        <w:spacing w:before="0" w:after="0" w:line="240" w:lineRule="auto"/>
        <w:textAlignment w:val="baseline"/>
        <w:rPr>
          <w:rFonts w:ascii="Arial" w:hAnsi="Arial" w:cs="Arial"/>
          <w:sz w:val="22"/>
          <w:szCs w:val="22"/>
        </w:rPr>
      </w:pPr>
      <w:r w:rsidRPr="006607D3">
        <w:rPr>
          <w:rFonts w:ascii="Arial" w:hAnsi="Arial" w:cs="Arial"/>
          <w:u w:val="single"/>
        </w:rPr>
        <w:t xml:space="preserve">Financial </w:t>
      </w:r>
      <w:r w:rsidRPr="006607D3">
        <w:rPr>
          <w:rFonts w:ascii="Arial" w:hAnsi="Arial" w:cs="Arial"/>
        </w:rPr>
        <w:t>– many customers were engaging with insurance companies and needing to wait for assessors before contracting licensed electricians to undertake repairs. Other customers were not insured and do not have the necessary funds to pay for repairs. </w:t>
      </w:r>
    </w:p>
    <w:p w14:paraId="0DE0823B" w14:textId="77777777" w:rsidR="006607D3" w:rsidRPr="006607D3" w:rsidRDefault="006607D3" w:rsidP="00C94683">
      <w:pPr>
        <w:numPr>
          <w:ilvl w:val="0"/>
          <w:numId w:val="23"/>
        </w:numPr>
        <w:spacing w:before="0" w:after="0" w:line="240" w:lineRule="auto"/>
        <w:textAlignment w:val="baseline"/>
        <w:rPr>
          <w:rFonts w:ascii="Arial" w:hAnsi="Arial" w:cs="Arial"/>
          <w:sz w:val="22"/>
          <w:szCs w:val="22"/>
        </w:rPr>
      </w:pPr>
      <w:r w:rsidRPr="006607D3">
        <w:rPr>
          <w:rFonts w:ascii="Arial" w:hAnsi="Arial" w:cs="Arial"/>
          <w:u w:val="single"/>
        </w:rPr>
        <w:t xml:space="preserve">Personal </w:t>
      </w:r>
      <w:r w:rsidRPr="006607D3">
        <w:rPr>
          <w:rFonts w:ascii="Arial" w:hAnsi="Arial" w:cs="Arial"/>
        </w:rPr>
        <w:t>– vulnerable customers, including those experiencing trauma and recovering from the event, had limited capacity to manage additional issues. </w:t>
      </w:r>
    </w:p>
    <w:p w14:paraId="78F0CE46" w14:textId="77777777" w:rsidR="006607D3" w:rsidRPr="006607D3" w:rsidRDefault="006607D3" w:rsidP="00C94683">
      <w:pPr>
        <w:numPr>
          <w:ilvl w:val="0"/>
          <w:numId w:val="23"/>
        </w:numPr>
        <w:spacing w:before="0" w:after="0" w:line="240" w:lineRule="auto"/>
        <w:textAlignment w:val="baseline"/>
        <w:rPr>
          <w:rFonts w:ascii="Arial" w:hAnsi="Arial" w:cs="Arial"/>
          <w:sz w:val="22"/>
          <w:szCs w:val="22"/>
        </w:rPr>
      </w:pPr>
      <w:r w:rsidRPr="006607D3">
        <w:rPr>
          <w:rFonts w:ascii="Arial" w:hAnsi="Arial" w:cs="Arial"/>
          <w:u w:val="single"/>
        </w:rPr>
        <w:t>Ownership</w:t>
      </w:r>
      <w:r w:rsidRPr="006607D3">
        <w:rPr>
          <w:rFonts w:ascii="Arial" w:hAnsi="Arial" w:cs="Arial"/>
        </w:rPr>
        <w:t xml:space="preserve"> – renters require the property owner to undertake repairs. The process of notification to the owner and owner rectification may cause delays.  </w:t>
      </w:r>
    </w:p>
    <w:p w14:paraId="49264027" w14:textId="77777777" w:rsidR="006607D3" w:rsidRPr="006607D3" w:rsidRDefault="006607D3" w:rsidP="00C94683">
      <w:pPr>
        <w:numPr>
          <w:ilvl w:val="0"/>
          <w:numId w:val="23"/>
        </w:numPr>
        <w:spacing w:before="0" w:after="0" w:line="240" w:lineRule="auto"/>
        <w:textAlignment w:val="baseline"/>
        <w:rPr>
          <w:rFonts w:ascii="Arial" w:hAnsi="Arial" w:cs="Arial"/>
          <w:sz w:val="22"/>
          <w:szCs w:val="22"/>
        </w:rPr>
      </w:pPr>
      <w:r w:rsidRPr="006607D3">
        <w:rPr>
          <w:rFonts w:ascii="Arial" w:hAnsi="Arial" w:cs="Arial"/>
          <w:u w:val="single"/>
        </w:rPr>
        <w:t>Access to services</w:t>
      </w:r>
      <w:r w:rsidRPr="006607D3">
        <w:rPr>
          <w:rFonts w:ascii="Arial" w:hAnsi="Arial" w:cs="Arial"/>
        </w:rPr>
        <w:t xml:space="preserve"> – while not something we have heard during this event, other events have resulted in local shortages of electricians to undertake private repairs.</w:t>
      </w:r>
    </w:p>
    <w:p w14:paraId="5B77E139" w14:textId="77777777" w:rsidR="006607D3" w:rsidRPr="006607D3" w:rsidRDefault="006607D3" w:rsidP="006607D3">
      <w:pPr>
        <w:rPr>
          <w:rFonts w:ascii="Arial" w:hAnsi="Arial" w:cs="Arial"/>
          <w:color w:val="000000"/>
          <w:shd w:val="clear" w:color="auto" w:fill="FFFFFF"/>
        </w:rPr>
      </w:pPr>
      <w:r w:rsidRPr="006607D3">
        <w:rPr>
          <w:rFonts w:ascii="Arial" w:hAnsi="Arial" w:cs="Arial"/>
          <w:color w:val="000000"/>
          <w:shd w:val="clear" w:color="auto" w:fill="FFFFFF"/>
        </w:rPr>
        <w:t>Customers also identified that when claiming for damage to their electrical equipment from their distribution business, they were required to have it assessed by an electrician before a claim could be made. This added an extra cost burden that proved a barrier and challenge for some customers to be able to claim compensation. </w:t>
      </w:r>
    </w:p>
    <w:p w14:paraId="2108255F" w14:textId="00618DDE" w:rsidR="006607D3" w:rsidRPr="0023732D" w:rsidRDefault="006607D3" w:rsidP="006607D3">
      <w:pPr>
        <w:spacing w:before="0" w:after="0" w:line="240" w:lineRule="auto"/>
        <w:textAlignment w:val="baseline"/>
        <w:rPr>
          <w:rFonts w:ascii="Arial" w:hAnsi="Arial" w:cs="Arial"/>
          <w:b/>
          <w:sz w:val="22"/>
          <w:szCs w:val="22"/>
        </w:rPr>
      </w:pPr>
      <w:r w:rsidRPr="0023732D">
        <w:rPr>
          <w:rFonts w:ascii="Arial" w:hAnsi="Arial" w:cs="Arial"/>
          <w:b/>
        </w:rPr>
        <w:t>Overall restoration for customers could be achieved sooner if they had better information and support</w:t>
      </w:r>
    </w:p>
    <w:p w14:paraId="508E62EF" w14:textId="77777777" w:rsidR="006607D3" w:rsidRPr="006607D3" w:rsidRDefault="006607D3" w:rsidP="00C94683">
      <w:pPr>
        <w:numPr>
          <w:ilvl w:val="0"/>
          <w:numId w:val="24"/>
        </w:numPr>
        <w:spacing w:before="0" w:after="0" w:line="240" w:lineRule="auto"/>
        <w:textAlignment w:val="baseline"/>
        <w:rPr>
          <w:rFonts w:ascii="Arial" w:hAnsi="Arial" w:cs="Arial"/>
          <w:sz w:val="22"/>
          <w:szCs w:val="22"/>
        </w:rPr>
      </w:pPr>
      <w:r w:rsidRPr="006607D3">
        <w:rPr>
          <w:rFonts w:ascii="Arial" w:hAnsi="Arial" w:cs="Arial"/>
        </w:rPr>
        <w:t>There is a knowledge gap within communities about responsibility for repairing private electricity infrastructure and what to do to resolve this.  </w:t>
      </w:r>
    </w:p>
    <w:p w14:paraId="01765839" w14:textId="77777777" w:rsidR="006607D3" w:rsidRPr="006607D3" w:rsidRDefault="006607D3" w:rsidP="00C94683">
      <w:pPr>
        <w:numPr>
          <w:ilvl w:val="0"/>
          <w:numId w:val="24"/>
        </w:numPr>
        <w:spacing w:before="0" w:after="0" w:line="240" w:lineRule="auto"/>
        <w:textAlignment w:val="baseline"/>
        <w:rPr>
          <w:rFonts w:ascii="Arial" w:hAnsi="Arial" w:cs="Arial"/>
          <w:sz w:val="22"/>
          <w:szCs w:val="22"/>
        </w:rPr>
      </w:pPr>
      <w:r w:rsidRPr="006607D3">
        <w:rPr>
          <w:rFonts w:ascii="Arial" w:hAnsi="Arial" w:cs="Arial"/>
        </w:rPr>
        <w:t>Distribution businesses assisted customers with information.  </w:t>
      </w:r>
    </w:p>
    <w:p w14:paraId="34233DAD" w14:textId="77777777" w:rsidR="006607D3" w:rsidRPr="006607D3" w:rsidRDefault="006607D3" w:rsidP="00C94683">
      <w:pPr>
        <w:numPr>
          <w:ilvl w:val="0"/>
          <w:numId w:val="24"/>
        </w:numPr>
        <w:spacing w:before="0" w:after="0" w:line="240" w:lineRule="auto"/>
        <w:textAlignment w:val="baseline"/>
        <w:rPr>
          <w:rFonts w:ascii="Arial" w:hAnsi="Arial" w:cs="Arial"/>
          <w:sz w:val="22"/>
          <w:szCs w:val="22"/>
        </w:rPr>
      </w:pPr>
      <w:r w:rsidRPr="006607D3">
        <w:rPr>
          <w:rFonts w:ascii="Arial" w:hAnsi="Arial" w:cs="Arial"/>
        </w:rPr>
        <w:t>There are gaps in summer preparedness campaigns that mean many customers were not well prepared for a prolonged power outage.  </w:t>
      </w:r>
    </w:p>
    <w:p w14:paraId="4701EDD1" w14:textId="77777777" w:rsidR="006607D3" w:rsidRPr="006607D3" w:rsidRDefault="006607D3" w:rsidP="00C94683">
      <w:pPr>
        <w:numPr>
          <w:ilvl w:val="0"/>
          <w:numId w:val="24"/>
        </w:numPr>
        <w:spacing w:before="0" w:after="0" w:line="240" w:lineRule="auto"/>
        <w:textAlignment w:val="baseline"/>
        <w:rPr>
          <w:rFonts w:ascii="Arial" w:hAnsi="Arial" w:cs="Arial"/>
          <w:sz w:val="22"/>
          <w:szCs w:val="22"/>
        </w:rPr>
      </w:pPr>
      <w:r w:rsidRPr="006607D3">
        <w:rPr>
          <w:rFonts w:ascii="Arial" w:hAnsi="Arial" w:cs="Arial"/>
        </w:rPr>
        <w:t>Customers need support during emergencies to easily and quickly access suitable and licensed electrical services to repair private electricity infrastructure damage.  </w:t>
      </w:r>
    </w:p>
    <w:p w14:paraId="300D3358" w14:textId="77777777" w:rsidR="006607D3" w:rsidRPr="006607D3" w:rsidRDefault="006607D3" w:rsidP="006607D3">
      <w:pPr>
        <w:spacing w:before="0" w:after="0" w:line="240" w:lineRule="auto"/>
        <w:ind w:left="720"/>
        <w:textAlignment w:val="baseline"/>
        <w:rPr>
          <w:rFonts w:ascii="Arial" w:hAnsi="Arial" w:cs="Arial"/>
          <w:sz w:val="22"/>
          <w:szCs w:val="22"/>
        </w:rPr>
      </w:pPr>
    </w:p>
    <w:p w14:paraId="057792FC" w14:textId="77777777" w:rsidR="006607D3" w:rsidRPr="006607D3" w:rsidRDefault="006607D3" w:rsidP="00425967">
      <w:pPr>
        <w:pStyle w:val="Heading4"/>
      </w:pPr>
      <w:r w:rsidRPr="006607D3">
        <w:t>We’re thinking</w:t>
      </w:r>
    </w:p>
    <w:p w14:paraId="574E831F"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This review is focused on getting better outcomes for customers during significant prolonged power outage events. </w:t>
      </w:r>
    </w:p>
    <w:p w14:paraId="7A09113A" w14:textId="77777777" w:rsidR="006607D3" w:rsidRPr="006607D3" w:rsidRDefault="006607D3" w:rsidP="006607D3">
      <w:pPr>
        <w:spacing w:before="0" w:after="0" w:line="240" w:lineRule="auto"/>
        <w:textAlignment w:val="baseline"/>
        <w:rPr>
          <w:rFonts w:ascii="Segoe UI" w:hAnsi="Segoe UI" w:cs="Segoe UI"/>
          <w:sz w:val="18"/>
          <w:szCs w:val="18"/>
        </w:rPr>
      </w:pPr>
      <w:r w:rsidRPr="006607D3">
        <w:rPr>
          <w:rFonts w:ascii="Arial" w:hAnsi="Arial" w:cs="Arial"/>
        </w:rPr>
        <w:t> </w:t>
      </w:r>
    </w:p>
    <w:p w14:paraId="48E6DD86"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There is opportunity for consistent information to Victorian customers, including property owners and property managers, about what constitutes private electrical infrastructure and what customers need to do when their infrastructure is damaged and/or they are issued with a defect notice. </w:t>
      </w:r>
    </w:p>
    <w:p w14:paraId="22E274C7" w14:textId="77777777" w:rsidR="00B8050A" w:rsidRDefault="00B8050A" w:rsidP="006607D3">
      <w:pPr>
        <w:spacing w:before="0" w:after="0" w:line="240" w:lineRule="auto"/>
        <w:textAlignment w:val="baseline"/>
        <w:rPr>
          <w:rFonts w:ascii="Arial" w:hAnsi="Arial" w:cs="Arial"/>
        </w:rPr>
      </w:pPr>
    </w:p>
    <w:p w14:paraId="10882A5E" w14:textId="55A3A0C9" w:rsidR="00B8050A" w:rsidRPr="006607D3" w:rsidRDefault="00B8050A" w:rsidP="006607D3">
      <w:pPr>
        <w:spacing w:before="0" w:after="0" w:line="240" w:lineRule="auto"/>
        <w:textAlignment w:val="baseline"/>
        <w:rPr>
          <w:rFonts w:ascii="Arial" w:hAnsi="Arial" w:cs="Arial"/>
        </w:rPr>
      </w:pPr>
      <w:r>
        <w:rPr>
          <w:rFonts w:ascii="Arial" w:hAnsi="Arial" w:cs="Arial"/>
        </w:rPr>
        <w:t xml:space="preserve">The below measures would </w:t>
      </w:r>
      <w:r w:rsidR="506C4866" w:rsidRPr="279F456D">
        <w:rPr>
          <w:rFonts w:ascii="Arial" w:hAnsi="Arial" w:cs="Arial"/>
        </w:rPr>
        <w:t xml:space="preserve">better </w:t>
      </w:r>
      <w:r w:rsidRPr="279F456D">
        <w:rPr>
          <w:rFonts w:ascii="Arial" w:hAnsi="Arial" w:cs="Arial"/>
        </w:rPr>
        <w:t xml:space="preserve">prepare </w:t>
      </w:r>
      <w:r w:rsidR="216321F8" w:rsidRPr="5571C859">
        <w:rPr>
          <w:rFonts w:ascii="Arial" w:hAnsi="Arial" w:cs="Arial"/>
        </w:rPr>
        <w:t>and support</w:t>
      </w:r>
      <w:r>
        <w:rPr>
          <w:rFonts w:ascii="Arial" w:hAnsi="Arial" w:cs="Arial"/>
        </w:rPr>
        <w:t xml:space="preserve"> customers </w:t>
      </w:r>
      <w:r w:rsidR="342DAEE9" w:rsidRPr="5571C859">
        <w:rPr>
          <w:rFonts w:ascii="Arial" w:hAnsi="Arial" w:cs="Arial"/>
        </w:rPr>
        <w:t xml:space="preserve">to ensure their </w:t>
      </w:r>
      <w:r w:rsidR="00272C45" w:rsidRPr="74DBB0FD">
        <w:rPr>
          <w:rFonts w:ascii="Arial" w:hAnsi="Arial" w:cs="Arial"/>
        </w:rPr>
        <w:t>safety</w:t>
      </w:r>
      <w:r w:rsidR="00272C45">
        <w:rPr>
          <w:rFonts w:ascii="Arial" w:hAnsi="Arial" w:cs="Arial"/>
        </w:rPr>
        <w:t xml:space="preserve"> and</w:t>
      </w:r>
      <w:r w:rsidR="00272C45" w:rsidRPr="74DBB0FD">
        <w:rPr>
          <w:rFonts w:ascii="Arial" w:hAnsi="Arial" w:cs="Arial"/>
        </w:rPr>
        <w:t xml:space="preserve"> </w:t>
      </w:r>
      <w:r w:rsidR="00272C45" w:rsidRPr="726D1961">
        <w:rPr>
          <w:rFonts w:ascii="Arial" w:hAnsi="Arial" w:cs="Arial"/>
        </w:rPr>
        <w:t>guide</w:t>
      </w:r>
      <w:r w:rsidR="63A62AFD" w:rsidRPr="7C8B13F6">
        <w:rPr>
          <w:rFonts w:ascii="Arial" w:hAnsi="Arial" w:cs="Arial"/>
        </w:rPr>
        <w:t xml:space="preserve"> </w:t>
      </w:r>
      <w:r w:rsidR="0EDD9D4C" w:rsidRPr="007B332C">
        <w:rPr>
          <w:rFonts w:ascii="Arial" w:hAnsi="Arial" w:cs="Arial"/>
        </w:rPr>
        <w:t>manag</w:t>
      </w:r>
      <w:r w:rsidR="46AD5E11" w:rsidRPr="007B332C">
        <w:rPr>
          <w:rFonts w:ascii="Arial" w:hAnsi="Arial" w:cs="Arial"/>
        </w:rPr>
        <w:t>ing</w:t>
      </w:r>
      <w:r>
        <w:rPr>
          <w:rFonts w:ascii="Arial" w:hAnsi="Arial" w:cs="Arial"/>
        </w:rPr>
        <w:t xml:space="preserve"> repair of private electrical infrastructure</w:t>
      </w:r>
      <w:r w:rsidR="18E238C8" w:rsidRPr="726D1961">
        <w:rPr>
          <w:rFonts w:ascii="Arial" w:hAnsi="Arial" w:cs="Arial"/>
        </w:rPr>
        <w:t xml:space="preserve"> </w:t>
      </w:r>
      <w:r w:rsidR="18E238C8" w:rsidRPr="329AB30C">
        <w:rPr>
          <w:rFonts w:ascii="Arial" w:hAnsi="Arial" w:cs="Arial"/>
        </w:rPr>
        <w:t>following damage</w:t>
      </w:r>
      <w:r w:rsidR="00960483">
        <w:rPr>
          <w:rFonts w:ascii="Arial" w:hAnsi="Arial" w:cs="Arial"/>
        </w:rPr>
        <w:t xml:space="preserve">. </w:t>
      </w:r>
    </w:p>
    <w:p w14:paraId="5BCD3678" w14:textId="77777777" w:rsidR="006607D3" w:rsidRPr="006607D3" w:rsidRDefault="006607D3" w:rsidP="006607D3">
      <w:pPr>
        <w:spacing w:before="0" w:after="0" w:line="240" w:lineRule="auto"/>
        <w:textAlignment w:val="baseline"/>
        <w:rPr>
          <w:rFonts w:ascii="Arial" w:hAnsi="Arial" w:cs="Arial"/>
        </w:rPr>
      </w:pPr>
    </w:p>
    <w:p w14:paraId="6AAF7CCC" w14:textId="665D9320" w:rsidR="006607D3" w:rsidRPr="006607D3" w:rsidRDefault="006607D3" w:rsidP="00C94683">
      <w:pPr>
        <w:numPr>
          <w:ilvl w:val="0"/>
          <w:numId w:val="99"/>
        </w:numPr>
        <w:spacing w:before="0" w:after="0" w:line="240" w:lineRule="auto"/>
        <w:textAlignment w:val="baseline"/>
        <w:rPr>
          <w:rFonts w:ascii="Arial" w:hAnsi="Arial" w:cs="Arial"/>
          <w:sz w:val="22"/>
          <w:szCs w:val="22"/>
        </w:rPr>
      </w:pPr>
      <w:r w:rsidRPr="006607D3">
        <w:rPr>
          <w:rFonts w:ascii="Arial" w:hAnsi="Arial" w:cs="Arial"/>
          <w:b/>
          <w:bCs/>
        </w:rPr>
        <w:t>Distribution businesses, Energy Safe Victoria and other relevant organisations develop and proactively communicate consistent statewide messaging about safety and repair of private electrical infrastructure, including what to do when a defect notice is issued.</w:t>
      </w:r>
      <w:r w:rsidRPr="006607D3">
        <w:rPr>
          <w:rFonts w:ascii="Arial" w:hAnsi="Arial" w:cs="Arial"/>
        </w:rPr>
        <w:t> </w:t>
      </w:r>
    </w:p>
    <w:p w14:paraId="69538AD4" w14:textId="77777777" w:rsidR="006607D3" w:rsidRPr="006607D3" w:rsidRDefault="006607D3" w:rsidP="006607D3">
      <w:pPr>
        <w:spacing w:before="0" w:after="0" w:line="240" w:lineRule="auto"/>
        <w:ind w:left="360"/>
        <w:textAlignment w:val="baseline"/>
        <w:rPr>
          <w:rFonts w:ascii="Arial" w:hAnsi="Arial" w:cs="Arial"/>
          <w:sz w:val="22"/>
          <w:szCs w:val="22"/>
        </w:rPr>
      </w:pPr>
    </w:p>
    <w:p w14:paraId="72895E1C"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In significant events, there is an opportunity for emergency services to facilitate access to licenced electricians, removing the complexity for customers in accessing these services. Recovery agencies can also connect affected community members to other support, such as financial assistance. </w:t>
      </w:r>
    </w:p>
    <w:p w14:paraId="6050D396" w14:textId="77777777" w:rsidR="00A857BC" w:rsidRPr="006607D3" w:rsidRDefault="00A857BC" w:rsidP="006607D3">
      <w:pPr>
        <w:spacing w:before="0" w:after="0" w:line="240" w:lineRule="auto"/>
        <w:textAlignment w:val="baseline"/>
        <w:rPr>
          <w:rFonts w:ascii="Arial" w:hAnsi="Arial" w:cs="Arial"/>
        </w:rPr>
      </w:pPr>
    </w:p>
    <w:p w14:paraId="1AEC5E72" w14:textId="7FFDD1EF" w:rsidR="006607D3" w:rsidRPr="006607D3" w:rsidRDefault="006607D3" w:rsidP="00C94683">
      <w:pPr>
        <w:numPr>
          <w:ilvl w:val="0"/>
          <w:numId w:val="99"/>
        </w:numPr>
        <w:spacing w:before="0" w:after="0" w:line="240" w:lineRule="auto"/>
        <w:textAlignment w:val="baseline"/>
        <w:rPr>
          <w:rFonts w:ascii="Arial" w:hAnsi="Arial" w:cs="Arial"/>
          <w:sz w:val="22"/>
          <w:szCs w:val="22"/>
        </w:rPr>
      </w:pPr>
      <w:r w:rsidRPr="006607D3">
        <w:rPr>
          <w:rFonts w:ascii="Arial" w:hAnsi="Arial" w:cs="Arial"/>
          <w:b/>
          <w:bCs/>
        </w:rPr>
        <w:t>Distribution businesses provide details of properties issued with defect notices in an emergency event to emergency recovery agencies to enable emergency recovery agencies to monitor and coordinate access to licensed electricians if a capacity constraint emerges. </w:t>
      </w:r>
      <w:r w:rsidRPr="006607D3">
        <w:rPr>
          <w:rFonts w:ascii="Arial" w:hAnsi="Arial" w:cs="Arial"/>
        </w:rPr>
        <w:t> </w:t>
      </w:r>
    </w:p>
    <w:p w14:paraId="78F00211" w14:textId="77777777" w:rsidR="006607D3" w:rsidRPr="006607D3" w:rsidRDefault="006607D3" w:rsidP="006607D3">
      <w:pPr>
        <w:spacing w:before="0" w:after="0" w:line="240" w:lineRule="auto"/>
        <w:textAlignment w:val="baseline"/>
        <w:rPr>
          <w:rFonts w:ascii="Segoe UI" w:hAnsi="Segoe UI" w:cs="Segoe UI"/>
          <w:sz w:val="18"/>
          <w:szCs w:val="18"/>
        </w:rPr>
      </w:pPr>
    </w:p>
    <w:p w14:paraId="2A8C5165" w14:textId="77777777" w:rsidR="006607D3" w:rsidRPr="006607D3" w:rsidRDefault="006607D3" w:rsidP="006607D3">
      <w:pPr>
        <w:spacing w:before="0" w:after="0" w:line="240" w:lineRule="auto"/>
        <w:textAlignment w:val="baseline"/>
        <w:rPr>
          <w:rFonts w:ascii="Arial" w:hAnsi="Arial" w:cs="Arial"/>
        </w:rPr>
      </w:pPr>
      <w:r w:rsidRPr="006607D3">
        <w:rPr>
          <w:rFonts w:ascii="Arial" w:hAnsi="Arial" w:cs="Arial"/>
        </w:rPr>
        <w:t>In the 13 February event, distribution businesses supported customers with information and in some cases went above and beyond their responsibilities to help customers get their power back.  </w:t>
      </w:r>
    </w:p>
    <w:p w14:paraId="7016DB31" w14:textId="77777777" w:rsidR="00F4703B" w:rsidRDefault="00F4703B" w:rsidP="00F4703B">
      <w:pPr>
        <w:pStyle w:val="paragraph"/>
        <w:spacing w:before="0" w:beforeAutospacing="0" w:after="0" w:afterAutospacing="0"/>
        <w:textAlignment w:val="baseline"/>
        <w:rPr>
          <w:rFonts w:ascii="Segoe UI" w:hAnsi="Segoe UI" w:cs="Segoe UI"/>
          <w:sz w:val="18"/>
          <w:szCs w:val="18"/>
        </w:rPr>
      </w:pPr>
    </w:p>
    <w:p w14:paraId="645ACC4D" w14:textId="26FF1736" w:rsidR="0055335F" w:rsidRDefault="0055335F" w:rsidP="0055335F">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 </w:t>
      </w:r>
      <w:r>
        <w:rPr>
          <w:rStyle w:val="eop"/>
          <w:rFonts w:ascii="Arial" w:hAnsi="Arial" w:cs="Arial"/>
          <w:sz w:val="20"/>
          <w:szCs w:val="20"/>
        </w:rPr>
        <w:t> </w:t>
      </w:r>
    </w:p>
    <w:p w14:paraId="075AA748" w14:textId="77777777" w:rsidR="00CD1C3E" w:rsidRDefault="00CD1C3E" w:rsidP="0055335F">
      <w:pPr>
        <w:pStyle w:val="paragraph"/>
        <w:spacing w:before="0" w:beforeAutospacing="0" w:after="0" w:afterAutospacing="0"/>
        <w:textAlignment w:val="baseline"/>
        <w:rPr>
          <w:rFonts w:ascii="Segoe UI" w:hAnsi="Segoe UI" w:cs="Segoe UI"/>
          <w:sz w:val="18"/>
          <w:szCs w:val="18"/>
        </w:rPr>
      </w:pPr>
    </w:p>
    <w:p w14:paraId="5CCC9D0F" w14:textId="77777777" w:rsidR="005B2755" w:rsidRDefault="005B2755" w:rsidP="00D1722D">
      <w:pPr>
        <w:pStyle w:val="BodyText"/>
        <w:rPr>
          <w:rStyle w:val="SectionTitle"/>
          <w:rFonts w:asciiTheme="majorHAnsi" w:eastAsiaTheme="majorEastAsia" w:hAnsiTheme="majorHAnsi"/>
          <w:b/>
          <w:bCs/>
          <w:spacing w:val="-4"/>
          <w:sz w:val="40"/>
          <w:szCs w:val="40"/>
        </w:rPr>
      </w:pPr>
    </w:p>
    <w:p w14:paraId="466F0BD4" w14:textId="77777777" w:rsidR="003F2A3A" w:rsidRDefault="003F2A3A">
      <w:pPr>
        <w:rPr>
          <w:rStyle w:val="SectionTitle"/>
          <w:rFonts w:asciiTheme="majorHAnsi" w:eastAsiaTheme="majorEastAsia" w:hAnsiTheme="majorHAnsi"/>
          <w:b/>
          <w:bCs/>
          <w:spacing w:val="-4"/>
          <w:sz w:val="40"/>
          <w:szCs w:val="40"/>
        </w:rPr>
      </w:pPr>
      <w:r>
        <w:rPr>
          <w:rStyle w:val="SectionTitle"/>
        </w:rPr>
        <w:br w:type="page"/>
      </w:r>
    </w:p>
    <w:p w14:paraId="1A660438" w14:textId="15CE521E" w:rsidR="00CC7B07" w:rsidRPr="00007206" w:rsidRDefault="00CC7B07" w:rsidP="00ED5560">
      <w:pPr>
        <w:pStyle w:val="Heading1"/>
        <w:rPr>
          <w:rStyle w:val="SectionTitle"/>
        </w:rPr>
      </w:pPr>
      <w:bookmarkStart w:id="122" w:name="_Toc170478975"/>
      <w:r>
        <w:rPr>
          <w:rStyle w:val="SectionTitle"/>
        </w:rPr>
        <w:t>Appendices</w:t>
      </w:r>
      <w:bookmarkEnd w:id="122"/>
    </w:p>
    <w:p w14:paraId="591D2800" w14:textId="6F0F23A0" w:rsidR="005A4F7C" w:rsidRDefault="005A4F7C" w:rsidP="00193036">
      <w:pPr>
        <w:pStyle w:val="Heading2"/>
      </w:pPr>
      <w:bookmarkStart w:id="123" w:name="_Toc170478976"/>
      <w:r>
        <w:t xml:space="preserve">Appendix </w:t>
      </w:r>
      <w:r w:rsidR="0071721F">
        <w:fldChar w:fldCharType="begin"/>
      </w:r>
      <w:r w:rsidR="0071721F">
        <w:instrText xml:space="preserve"> SEQ Appendix \* ARABIC </w:instrText>
      </w:r>
      <w:r w:rsidR="0071721F">
        <w:fldChar w:fldCharType="separate"/>
      </w:r>
      <w:r w:rsidR="00EC434E">
        <w:rPr>
          <w:noProof/>
        </w:rPr>
        <w:t>1</w:t>
      </w:r>
      <w:r w:rsidR="0071721F">
        <w:rPr>
          <w:noProof/>
        </w:rPr>
        <w:fldChar w:fldCharType="end"/>
      </w:r>
      <w:r>
        <w:t xml:space="preserve">: </w:t>
      </w:r>
      <w:r w:rsidR="00EE176D">
        <w:t xml:space="preserve">Terms </w:t>
      </w:r>
      <w:r w:rsidR="00D73310">
        <w:t>of</w:t>
      </w:r>
      <w:r w:rsidR="00EE176D">
        <w:t xml:space="preserve"> Reference</w:t>
      </w:r>
      <w:bookmarkEnd w:id="123"/>
    </w:p>
    <w:p w14:paraId="71408D62" w14:textId="77777777" w:rsidR="009A6206" w:rsidRPr="003072DF" w:rsidRDefault="009A6206" w:rsidP="008A2AD8">
      <w:pPr>
        <w:pStyle w:val="IntroFeatureText"/>
      </w:pPr>
      <w:bookmarkStart w:id="124" w:name="_Toc416256406"/>
      <w:bookmarkStart w:id="125" w:name="_Toc273021560"/>
      <w:r w:rsidRPr="003072DF">
        <w:t>Introduction</w:t>
      </w:r>
      <w:bookmarkEnd w:id="124"/>
      <w:bookmarkEnd w:id="125"/>
    </w:p>
    <w:p w14:paraId="547CE1D6" w14:textId="77777777" w:rsidR="009A6206" w:rsidRDefault="009A6206" w:rsidP="00C94683">
      <w:pPr>
        <w:pStyle w:val="ListParagraph"/>
        <w:numPr>
          <w:ilvl w:val="0"/>
          <w:numId w:val="83"/>
        </w:numPr>
        <w:spacing w:before="0" w:after="0" w:line="240" w:lineRule="auto"/>
        <w:rPr>
          <w:rFonts w:cstheme="minorHAnsi"/>
        </w:rPr>
      </w:pPr>
      <w:r>
        <w:rPr>
          <w:rFonts w:cstheme="minorHAnsi"/>
        </w:rPr>
        <w:t xml:space="preserve">An extreme weather event in Victoria on </w:t>
      </w:r>
      <w:r w:rsidRPr="005113D2">
        <w:rPr>
          <w:rFonts w:cstheme="minorHAnsi"/>
        </w:rPr>
        <w:t xml:space="preserve">Tuesday 13 February 2024 </w:t>
      </w:r>
      <w:r>
        <w:rPr>
          <w:rFonts w:cstheme="minorHAnsi"/>
        </w:rPr>
        <w:t>resulted in s</w:t>
      </w:r>
      <w:r w:rsidRPr="000F6F51">
        <w:rPr>
          <w:rFonts w:cstheme="minorHAnsi"/>
        </w:rPr>
        <w:t>torm damage to distribution networks causing widespread outages</w:t>
      </w:r>
      <w:r>
        <w:rPr>
          <w:rFonts w:cstheme="minorHAnsi"/>
        </w:rPr>
        <w:t xml:space="preserve">. At its peak, </w:t>
      </w:r>
      <w:r w:rsidRPr="006E289F">
        <w:rPr>
          <w:rFonts w:cstheme="minorHAnsi"/>
        </w:rPr>
        <w:t>over 530,000</w:t>
      </w:r>
      <w:r>
        <w:rPr>
          <w:rFonts w:cstheme="minorHAnsi"/>
        </w:rPr>
        <w:t xml:space="preserve"> electricity customers were offline, and some customers were</w:t>
      </w:r>
      <w:r w:rsidRPr="006E289F">
        <w:rPr>
          <w:rFonts w:cstheme="minorHAnsi"/>
        </w:rPr>
        <w:t xml:space="preserve"> offline for more than week</w:t>
      </w:r>
      <w:r>
        <w:rPr>
          <w:rFonts w:cstheme="minorHAnsi"/>
        </w:rPr>
        <w:t xml:space="preserve">. </w:t>
      </w:r>
    </w:p>
    <w:p w14:paraId="55F0A4AF" w14:textId="77777777" w:rsidR="009A6206" w:rsidRPr="00D52681" w:rsidRDefault="009A6206" w:rsidP="009A6206">
      <w:pPr>
        <w:spacing w:before="0" w:after="0" w:line="240" w:lineRule="auto"/>
        <w:rPr>
          <w:rFonts w:cstheme="minorHAnsi"/>
        </w:rPr>
      </w:pPr>
    </w:p>
    <w:p w14:paraId="0BEAB487" w14:textId="77777777" w:rsidR="009A6206" w:rsidRPr="009C43A4" w:rsidRDefault="009A6206" w:rsidP="00C94683">
      <w:pPr>
        <w:pStyle w:val="ListParagraph"/>
        <w:numPr>
          <w:ilvl w:val="0"/>
          <w:numId w:val="83"/>
        </w:numPr>
        <w:spacing w:before="0" w:after="0" w:line="240" w:lineRule="auto"/>
        <w:rPr>
          <w:rFonts w:cstheme="minorHAnsi"/>
        </w:rPr>
      </w:pPr>
      <w:r>
        <w:rPr>
          <w:rFonts w:cstheme="minorHAnsi"/>
        </w:rPr>
        <w:t>The Network Outage Review – System response has been established to inquire into and make recommendations in respect to t</w:t>
      </w:r>
      <w:r>
        <w:t xml:space="preserve">he operational response of transmission and distribution businesses, including contingency planning, timely and effective management of the incident, and restoration of supply. </w:t>
      </w:r>
    </w:p>
    <w:p w14:paraId="4AE3A3F7" w14:textId="77777777" w:rsidR="009A6206" w:rsidRPr="003072DF" w:rsidRDefault="009A6206" w:rsidP="008A2AD8">
      <w:pPr>
        <w:pStyle w:val="IntroFeatureText"/>
      </w:pPr>
      <w:bookmarkStart w:id="126" w:name="_Toc416256407"/>
      <w:bookmarkStart w:id="127" w:name="_Toc273021561"/>
      <w:r w:rsidRPr="003072DF">
        <w:t>Definitions</w:t>
      </w:r>
      <w:bookmarkEnd w:id="126"/>
      <w:bookmarkEnd w:id="127"/>
    </w:p>
    <w:p w14:paraId="1A162428" w14:textId="77777777" w:rsidR="009A6206" w:rsidRDefault="009A6206" w:rsidP="00C94683">
      <w:pPr>
        <w:pStyle w:val="ListParagraph"/>
        <w:numPr>
          <w:ilvl w:val="0"/>
          <w:numId w:val="83"/>
        </w:numPr>
        <w:spacing w:before="0" w:after="0" w:line="256" w:lineRule="auto"/>
      </w:pPr>
      <w:r>
        <w:t>In these Terms of Reference-</w:t>
      </w:r>
    </w:p>
    <w:p w14:paraId="5E75DBCF" w14:textId="77777777" w:rsidR="009A6206" w:rsidRDefault="009A6206" w:rsidP="009A6206">
      <w:pPr>
        <w:ind w:left="360"/>
      </w:pPr>
      <w:r>
        <w:rPr>
          <w:b/>
        </w:rPr>
        <w:t>Review</w:t>
      </w:r>
      <w:r>
        <w:t xml:space="preserve"> means the Network Outage Review-System Response to 13 February storms advisory Review, established by the Minister by these Terms of Reference</w:t>
      </w:r>
      <w:r>
        <w:rPr>
          <w:vanish/>
        </w:rPr>
        <w:t>;</w:t>
      </w:r>
    </w:p>
    <w:p w14:paraId="6A7E86C3" w14:textId="77777777" w:rsidR="009A6206" w:rsidRDefault="009A6206" w:rsidP="009A6206">
      <w:pPr>
        <w:ind w:left="360"/>
      </w:pPr>
      <w:r>
        <w:rPr>
          <w:b/>
        </w:rPr>
        <w:t xml:space="preserve">Code of Conduct </w:t>
      </w:r>
      <w:r>
        <w:t>means</w:t>
      </w:r>
      <w:r>
        <w:rPr>
          <w:b/>
        </w:rPr>
        <w:t xml:space="preserve"> </w:t>
      </w:r>
      <w:r>
        <w:t xml:space="preserve">the </w:t>
      </w:r>
      <w:r>
        <w:rPr>
          <w:i/>
        </w:rPr>
        <w:t>Directors’ Code of Conduct and Guidance Notes</w:t>
      </w:r>
      <w:r>
        <w:t xml:space="preserve"> issued by the Victorian Public Sector Commission</w:t>
      </w:r>
      <w:r>
        <w:rPr>
          <w:rStyle w:val="FootnoteReference"/>
        </w:rPr>
        <w:footnoteReference w:id="14"/>
      </w:r>
      <w:r>
        <w:t>;</w:t>
      </w:r>
    </w:p>
    <w:p w14:paraId="1304DCA1" w14:textId="77777777" w:rsidR="009A6206" w:rsidRDefault="009A6206" w:rsidP="009A6206">
      <w:pPr>
        <w:ind w:left="360"/>
      </w:pPr>
      <w:r>
        <w:rPr>
          <w:b/>
        </w:rPr>
        <w:t>Department</w:t>
      </w:r>
      <w:r>
        <w:t xml:space="preserve"> means the Department of Energy, Environment and Climate Action or its successor.</w:t>
      </w:r>
    </w:p>
    <w:p w14:paraId="3C90D4A5" w14:textId="77777777" w:rsidR="009A6206" w:rsidRDefault="009A6206" w:rsidP="009A6206">
      <w:pPr>
        <w:ind w:left="360"/>
        <w:rPr>
          <w:rStyle w:val="Hyperlink"/>
        </w:rPr>
      </w:pPr>
      <w:r>
        <w:rPr>
          <w:b/>
        </w:rPr>
        <w:t>Appointment and Remuneration Guidelines</w:t>
      </w:r>
      <w:r>
        <w:t xml:space="preserve"> means the Government’s </w:t>
      </w:r>
      <w:r>
        <w:rPr>
          <w:i/>
        </w:rPr>
        <w:t>Appointment and Remuneration Guidelines,</w:t>
      </w:r>
      <w:r>
        <w:t xml:space="preserve"> as updated from time to time</w:t>
      </w:r>
      <w:r>
        <w:rPr>
          <w:rStyle w:val="FootnoteReference"/>
        </w:rPr>
        <w:footnoteReference w:id="15"/>
      </w:r>
      <w:r>
        <w:t xml:space="preserve">. </w:t>
      </w:r>
    </w:p>
    <w:p w14:paraId="1B3A94B6" w14:textId="77777777" w:rsidR="009A6206" w:rsidRDefault="009A6206" w:rsidP="009A6206">
      <w:pPr>
        <w:ind w:left="360"/>
      </w:pPr>
      <w:r>
        <w:rPr>
          <w:b/>
        </w:rPr>
        <w:t xml:space="preserve">Member </w:t>
      </w:r>
      <w:r>
        <w:t xml:space="preserve">means a member of the Review and includes a reference to the Chairperson unless the contrary intention is expressed. </w:t>
      </w:r>
    </w:p>
    <w:p w14:paraId="3167CAA2" w14:textId="77777777" w:rsidR="009A6206" w:rsidRDefault="009A6206" w:rsidP="009A6206">
      <w:pPr>
        <w:ind w:left="360"/>
      </w:pPr>
      <w:r>
        <w:rPr>
          <w:b/>
        </w:rPr>
        <w:t>Minister</w:t>
      </w:r>
      <w:r>
        <w:t xml:space="preserve"> means the Minister for Energy and Resources;</w:t>
      </w:r>
    </w:p>
    <w:p w14:paraId="75D56B63" w14:textId="77777777" w:rsidR="009A6206" w:rsidRDefault="009A6206" w:rsidP="009A6206">
      <w:pPr>
        <w:ind w:left="360"/>
      </w:pPr>
      <w:r>
        <w:rPr>
          <w:b/>
        </w:rPr>
        <w:t>PAA</w:t>
      </w:r>
      <w:r>
        <w:t xml:space="preserve"> means the </w:t>
      </w:r>
      <w:r>
        <w:rPr>
          <w:i/>
        </w:rPr>
        <w:t>Public Administration Act</w:t>
      </w:r>
      <w:r>
        <w:t xml:space="preserve"> 2004;</w:t>
      </w:r>
    </w:p>
    <w:p w14:paraId="17859A32" w14:textId="77777777" w:rsidR="009A6206" w:rsidRDefault="009A6206" w:rsidP="009A6206">
      <w:pPr>
        <w:ind w:left="360"/>
      </w:pPr>
      <w:r>
        <w:rPr>
          <w:b/>
        </w:rPr>
        <w:t xml:space="preserve">Public sector employee </w:t>
      </w:r>
      <w:r>
        <w:t xml:space="preserve">has the meaning given in section 4(1) of the PAA. </w:t>
      </w:r>
    </w:p>
    <w:p w14:paraId="7B7932EC" w14:textId="77777777" w:rsidR="009A6206" w:rsidRDefault="009A6206" w:rsidP="009A6206">
      <w:pPr>
        <w:ind w:left="360"/>
      </w:pPr>
      <w:r>
        <w:rPr>
          <w:b/>
        </w:rPr>
        <w:t xml:space="preserve">Secretary </w:t>
      </w:r>
      <w:r>
        <w:t>means the Secretary to the Department</w:t>
      </w:r>
      <w:r>
        <w:rPr>
          <w:b/>
        </w:rPr>
        <w:t>.</w:t>
      </w:r>
    </w:p>
    <w:p w14:paraId="73A381DD" w14:textId="77777777" w:rsidR="009A6206" w:rsidRPr="003072DF" w:rsidRDefault="009A6206" w:rsidP="008A2AD8">
      <w:pPr>
        <w:pStyle w:val="IntroFeatureText"/>
      </w:pPr>
      <w:r w:rsidRPr="003072DF">
        <w:t>Establishment of</w:t>
      </w:r>
      <w:r>
        <w:t xml:space="preserve"> Review</w:t>
      </w:r>
    </w:p>
    <w:p w14:paraId="62B9FE7C" w14:textId="77777777" w:rsidR="009A6206" w:rsidRDefault="009A6206" w:rsidP="00C94683">
      <w:pPr>
        <w:pStyle w:val="ListParagraph"/>
        <w:numPr>
          <w:ilvl w:val="0"/>
          <w:numId w:val="83"/>
        </w:numPr>
        <w:spacing w:before="0" w:after="0" w:line="256" w:lineRule="auto"/>
      </w:pPr>
      <w:bookmarkStart w:id="128" w:name="_Ref432003548"/>
      <w:r>
        <w:t>The Minister establishes the Network Outage Review-System Response to 13 February storms from the date of these Terms of Reference.</w:t>
      </w:r>
      <w:bookmarkEnd w:id="128"/>
      <w:r>
        <w:t xml:space="preserve">  </w:t>
      </w:r>
    </w:p>
    <w:p w14:paraId="1464B6FD" w14:textId="77777777" w:rsidR="009A6206" w:rsidRDefault="009A6206" w:rsidP="009A6206">
      <w:pPr>
        <w:spacing w:before="0" w:after="0" w:line="256" w:lineRule="auto"/>
      </w:pPr>
    </w:p>
    <w:p w14:paraId="76CCB683" w14:textId="77777777" w:rsidR="009A6206" w:rsidRDefault="009A6206" w:rsidP="00C94683">
      <w:pPr>
        <w:pStyle w:val="ListParagraph"/>
        <w:numPr>
          <w:ilvl w:val="0"/>
          <w:numId w:val="83"/>
        </w:numPr>
        <w:spacing w:before="0" w:after="0" w:line="256" w:lineRule="auto"/>
      </w:pPr>
      <w:r>
        <w:t>The Review is classified as a Group D Band 3 non-departmental entity under the Appointment and Remuneration Guidelines.</w:t>
      </w:r>
    </w:p>
    <w:p w14:paraId="00E7E1CA" w14:textId="77777777" w:rsidR="009A6206" w:rsidRPr="003072DF" w:rsidRDefault="009A6206" w:rsidP="008A2AD8">
      <w:pPr>
        <w:pStyle w:val="IntroFeatureText"/>
      </w:pPr>
      <w:r w:rsidRPr="003072DF">
        <w:t>Functions</w:t>
      </w:r>
    </w:p>
    <w:p w14:paraId="5ACDBF39" w14:textId="77777777" w:rsidR="009A6206" w:rsidRDefault="009A6206" w:rsidP="00C94683">
      <w:pPr>
        <w:pStyle w:val="ListParagraph"/>
        <w:numPr>
          <w:ilvl w:val="0"/>
          <w:numId w:val="83"/>
        </w:numPr>
        <w:spacing w:after="0" w:line="256" w:lineRule="auto"/>
        <w:contextualSpacing w:val="0"/>
      </w:pPr>
      <w:r>
        <w:t>The functions of the Review are to provide recommendations that address –</w:t>
      </w:r>
    </w:p>
    <w:p w14:paraId="222DDA6E" w14:textId="77777777" w:rsidR="009A6206" w:rsidRDefault="009A6206" w:rsidP="00C94683">
      <w:pPr>
        <w:pStyle w:val="ListParagraph"/>
        <w:numPr>
          <w:ilvl w:val="1"/>
          <w:numId w:val="83"/>
        </w:numPr>
        <w:spacing w:after="0" w:line="256" w:lineRule="auto"/>
        <w:contextualSpacing w:val="0"/>
      </w:pPr>
      <w:r>
        <w:t xml:space="preserve">The operational response of transmission and distribution businesses, including contingency planning, their timely and effective management of the incident, and restoration of supply (including temporary supply via generators). </w:t>
      </w:r>
    </w:p>
    <w:p w14:paraId="54218267" w14:textId="77777777" w:rsidR="009A6206" w:rsidRDefault="009A6206" w:rsidP="00C94683">
      <w:pPr>
        <w:pStyle w:val="ListParagraph"/>
        <w:numPr>
          <w:ilvl w:val="1"/>
          <w:numId w:val="83"/>
        </w:numPr>
        <w:spacing w:after="0" w:line="256" w:lineRule="auto"/>
        <w:contextualSpacing w:val="0"/>
      </w:pPr>
      <w:r>
        <w:t>For Distribution businesses:</w:t>
      </w:r>
    </w:p>
    <w:p w14:paraId="24949E75" w14:textId="77777777" w:rsidR="009A6206" w:rsidRDefault="009A6206" w:rsidP="00C94683">
      <w:pPr>
        <w:pStyle w:val="ListParagraph"/>
        <w:numPr>
          <w:ilvl w:val="2"/>
          <w:numId w:val="83"/>
        </w:numPr>
        <w:spacing w:after="0" w:line="240" w:lineRule="auto"/>
        <w:contextualSpacing w:val="0"/>
      </w:pPr>
      <w:r>
        <w:t>The process for enacting State emergency management restoration priorities in accordance with the Emergency Management Act (primacy of life, communications, etc).</w:t>
      </w:r>
    </w:p>
    <w:p w14:paraId="748FBDB3" w14:textId="77777777" w:rsidR="009A6206" w:rsidRDefault="009A6206" w:rsidP="00C94683">
      <w:pPr>
        <w:pStyle w:val="ListParagraph"/>
        <w:numPr>
          <w:ilvl w:val="2"/>
          <w:numId w:val="83"/>
        </w:numPr>
        <w:spacing w:after="0" w:line="240" w:lineRule="auto"/>
        <w:contextualSpacing w:val="0"/>
      </w:pPr>
      <w:r w:rsidRPr="00A009FB">
        <w:t xml:space="preserve">The </w:t>
      </w:r>
      <w:r>
        <w:t>efficacy</w:t>
      </w:r>
      <w:r w:rsidRPr="00A009FB">
        <w:t xml:space="preserve"> of control room operations and escalation model to manage and direct the business wide response to the event.</w:t>
      </w:r>
    </w:p>
    <w:p w14:paraId="496D7C01" w14:textId="77777777" w:rsidR="009A6206" w:rsidRDefault="009A6206" w:rsidP="00C94683">
      <w:pPr>
        <w:pStyle w:val="ListParagraph"/>
        <w:numPr>
          <w:ilvl w:val="2"/>
          <w:numId w:val="83"/>
        </w:numPr>
        <w:spacing w:after="0" w:line="240" w:lineRule="auto"/>
        <w:contextualSpacing w:val="0"/>
      </w:pPr>
      <w:r>
        <w:t>The availability and number of field crews and technical expertise, fleet and equipment, operating depot size and locations and comparative benefits in the operating model of energy network companies, including through insourced, outsourced or shared service provider models, and consequent speed of deployment.</w:t>
      </w:r>
    </w:p>
    <w:p w14:paraId="083B157F" w14:textId="77777777" w:rsidR="009A6206" w:rsidRDefault="009A6206" w:rsidP="00C94683">
      <w:pPr>
        <w:pStyle w:val="ListParagraph"/>
        <w:numPr>
          <w:ilvl w:val="2"/>
          <w:numId w:val="83"/>
        </w:numPr>
        <w:spacing w:after="0" w:line="240" w:lineRule="auto"/>
        <w:contextualSpacing w:val="0"/>
      </w:pPr>
      <w:r>
        <w:t xml:space="preserve">Whether there were material opportunities to enable more rapid restoration of supply to customers through the use of mutual aid and resource sharing within Victoria, or from interstate resources, and the extent to which there was adequate contingency planning for mutual aid, including the ability to incorporate surge capacity into the response. </w:t>
      </w:r>
    </w:p>
    <w:p w14:paraId="5DB46886" w14:textId="77777777" w:rsidR="009A6206" w:rsidRDefault="009A6206" w:rsidP="00C94683">
      <w:pPr>
        <w:pStyle w:val="ListParagraph"/>
        <w:numPr>
          <w:ilvl w:val="2"/>
          <w:numId w:val="83"/>
        </w:numPr>
        <w:spacing w:after="0" w:line="240" w:lineRule="auto"/>
        <w:contextualSpacing w:val="0"/>
      </w:pPr>
      <w:r w:rsidRPr="00A009FB">
        <w:t>The tools and systems to communicate proactively</w:t>
      </w:r>
      <w:r>
        <w:t xml:space="preserve"> with customers and external authorities, including SMS, call centres and effective information platforms and services, such as outage trackers</w:t>
      </w:r>
    </w:p>
    <w:p w14:paraId="6D1AD024" w14:textId="77777777" w:rsidR="009A6206" w:rsidRDefault="009A6206" w:rsidP="00C94683">
      <w:pPr>
        <w:pStyle w:val="ListParagraph"/>
        <w:numPr>
          <w:ilvl w:val="2"/>
          <w:numId w:val="83"/>
        </w:numPr>
        <w:spacing w:after="0" w:line="240" w:lineRule="auto"/>
        <w:contextualSpacing w:val="0"/>
      </w:pPr>
      <w:r>
        <w:t xml:space="preserve">The capacity to provide support and resources to offer in-field communication and support to heavily impacted communities (via mobile community response vehicles or community centres). </w:t>
      </w:r>
    </w:p>
    <w:p w14:paraId="38AFF1C2" w14:textId="77777777" w:rsidR="009A6206" w:rsidRDefault="009A6206" w:rsidP="00C94683">
      <w:pPr>
        <w:pStyle w:val="ListParagraph"/>
        <w:numPr>
          <w:ilvl w:val="2"/>
          <w:numId w:val="83"/>
        </w:numPr>
        <w:spacing w:after="0" w:line="240" w:lineRule="auto"/>
        <w:contextualSpacing w:val="0"/>
      </w:pPr>
      <w:r>
        <w:t>Preparedness to administer the Prolonged Power Outage Payment program and other forms of Relief and Customer Support.</w:t>
      </w:r>
    </w:p>
    <w:p w14:paraId="50DA82E8" w14:textId="77777777" w:rsidR="009A6206" w:rsidRDefault="009A6206" w:rsidP="00C94683">
      <w:pPr>
        <w:pStyle w:val="ListParagraph"/>
        <w:numPr>
          <w:ilvl w:val="2"/>
          <w:numId w:val="83"/>
        </w:numPr>
        <w:spacing w:after="0" w:line="240" w:lineRule="auto"/>
        <w:contextualSpacing w:val="0"/>
      </w:pPr>
      <w:r>
        <w:t>The extent to which customers who were affected by the 13th February storms should be and were adequately prioritised in subsequent outages.</w:t>
      </w:r>
    </w:p>
    <w:p w14:paraId="69DCD98B" w14:textId="77777777" w:rsidR="009A6206" w:rsidRDefault="009A6206" w:rsidP="00C94683">
      <w:pPr>
        <w:pStyle w:val="ListParagraph"/>
        <w:numPr>
          <w:ilvl w:val="2"/>
          <w:numId w:val="83"/>
        </w:numPr>
        <w:spacing w:after="0" w:line="240" w:lineRule="auto"/>
        <w:contextualSpacing w:val="0"/>
      </w:pPr>
      <w:r>
        <w:t>In light of the above, the identification of best practice systems, resources and technologies for managing extended outages, and the need for industry wide adoption.</w:t>
      </w:r>
    </w:p>
    <w:p w14:paraId="58928C7A" w14:textId="77777777" w:rsidR="009A6206" w:rsidRDefault="009A6206" w:rsidP="00C94683">
      <w:pPr>
        <w:pStyle w:val="ListParagraph"/>
        <w:numPr>
          <w:ilvl w:val="1"/>
          <w:numId w:val="83"/>
        </w:numPr>
        <w:spacing w:after="0" w:line="240" w:lineRule="auto"/>
        <w:contextualSpacing w:val="0"/>
      </w:pPr>
      <w:r>
        <w:t>Matters that supplement and avoid duplication with Network Resilience Review undertaken after the 2021 events.</w:t>
      </w:r>
    </w:p>
    <w:p w14:paraId="0923FC24" w14:textId="77777777" w:rsidR="009A6206" w:rsidRDefault="009A6206" w:rsidP="00C94683">
      <w:pPr>
        <w:pStyle w:val="ListParagraph"/>
        <w:numPr>
          <w:ilvl w:val="0"/>
          <w:numId w:val="83"/>
        </w:numPr>
        <w:spacing w:after="0" w:line="240" w:lineRule="auto"/>
        <w:contextualSpacing w:val="0"/>
      </w:pPr>
      <w:r>
        <w:t>The Review should have regard to the need for timely completion and so, if required, may recommend a limited number of significant areas for further detailed investigation.</w:t>
      </w:r>
    </w:p>
    <w:p w14:paraId="448CA00F" w14:textId="77777777" w:rsidR="009A6206" w:rsidRDefault="009A6206" w:rsidP="00C94683">
      <w:pPr>
        <w:pStyle w:val="ListParagraph"/>
        <w:numPr>
          <w:ilvl w:val="0"/>
          <w:numId w:val="83"/>
        </w:numPr>
        <w:spacing w:after="0" w:line="240" w:lineRule="auto"/>
        <w:contextualSpacing w:val="0"/>
      </w:pPr>
      <w:r>
        <w:t xml:space="preserve">The Review should facilitate direct input from the community and stakeholders, including through Public Panel meetings and accepting written contributions to inquire into the matters identified at clause 6 above. </w:t>
      </w:r>
      <w:r w:rsidRPr="00083339">
        <w:t>The location of the public meetings will be determined in consultation with the Department of Energy, Environment and Climate Action.</w:t>
      </w:r>
    </w:p>
    <w:p w14:paraId="61E53504" w14:textId="77777777" w:rsidR="009A6206" w:rsidRDefault="009A6206" w:rsidP="00C94683">
      <w:pPr>
        <w:pStyle w:val="ListParagraph"/>
        <w:numPr>
          <w:ilvl w:val="0"/>
          <w:numId w:val="83"/>
        </w:numPr>
        <w:spacing w:after="0" w:line="240" w:lineRule="auto"/>
        <w:contextualSpacing w:val="0"/>
      </w:pPr>
      <w:r>
        <w:t>The Review should facilitate input from the Australian Energy Market Operator, Australian Energy Regulator, Energy Safe Victoria, the Essential Services Commission, and other regulators as appropriate.</w:t>
      </w:r>
    </w:p>
    <w:p w14:paraId="312FC4ED" w14:textId="77777777" w:rsidR="009A6206" w:rsidRDefault="009A6206" w:rsidP="00C94683">
      <w:pPr>
        <w:pStyle w:val="ListParagraph"/>
        <w:numPr>
          <w:ilvl w:val="0"/>
          <w:numId w:val="83"/>
        </w:numPr>
        <w:spacing w:after="0" w:line="240" w:lineRule="auto"/>
        <w:contextualSpacing w:val="0"/>
      </w:pPr>
      <w:r>
        <w:t>The Review should provide an interim report to the Minister by June 2024 and a final Report by August 2024.</w:t>
      </w:r>
    </w:p>
    <w:p w14:paraId="10A29636" w14:textId="77777777" w:rsidR="009A6206" w:rsidRDefault="009A6206" w:rsidP="00C94683">
      <w:pPr>
        <w:pStyle w:val="ListParagraph"/>
        <w:numPr>
          <w:ilvl w:val="0"/>
          <w:numId w:val="83"/>
        </w:numPr>
        <w:spacing w:after="0" w:line="240" w:lineRule="auto"/>
        <w:contextualSpacing w:val="0"/>
      </w:pPr>
      <w:r>
        <w:t>Both the interim and final reports should be provided to the Department for review and consideration before they are provided to the Minister.</w:t>
      </w:r>
    </w:p>
    <w:p w14:paraId="2F013531" w14:textId="77777777" w:rsidR="001409FF" w:rsidRDefault="001409FF" w:rsidP="001409FF">
      <w:pPr>
        <w:pStyle w:val="BodyText"/>
      </w:pPr>
    </w:p>
    <w:p w14:paraId="5C625AD0" w14:textId="77777777" w:rsidR="005A4F7C" w:rsidRDefault="005A4F7C" w:rsidP="001409FF">
      <w:pPr>
        <w:pStyle w:val="BodyText"/>
      </w:pPr>
    </w:p>
    <w:p w14:paraId="4442B860" w14:textId="77777777" w:rsidR="007E14C4" w:rsidRDefault="007E14C4" w:rsidP="001409FF">
      <w:pPr>
        <w:pStyle w:val="BodyText"/>
      </w:pPr>
    </w:p>
    <w:p w14:paraId="08B21FBA" w14:textId="77777777" w:rsidR="00D32873" w:rsidRDefault="00D32873">
      <w:pPr>
        <w:sectPr w:rsidR="00D32873" w:rsidSect="005A2C11">
          <w:headerReference w:type="default" r:id="rId59"/>
          <w:footerReference w:type="first" r:id="rId60"/>
          <w:pgSz w:w="11907" w:h="16839" w:code="9"/>
          <w:pgMar w:top="1440" w:right="1440" w:bottom="1440" w:left="1440" w:header="283" w:footer="283" w:gutter="0"/>
          <w:cols w:space="720"/>
          <w:noEndnote/>
          <w:docGrid w:linePitch="360"/>
        </w:sectPr>
      </w:pPr>
    </w:p>
    <w:p w14:paraId="2209F853" w14:textId="6C2CADBE" w:rsidR="007E14C4" w:rsidRDefault="007E14C4" w:rsidP="00193036">
      <w:pPr>
        <w:pStyle w:val="Heading2"/>
      </w:pPr>
      <w:bookmarkStart w:id="129" w:name="_Toc170478977"/>
      <w:r>
        <w:t xml:space="preserve">Appendix </w:t>
      </w:r>
      <w:r w:rsidR="0071721F">
        <w:fldChar w:fldCharType="begin"/>
      </w:r>
      <w:r w:rsidR="0071721F">
        <w:instrText xml:space="preserve"> SEQ Appendix \* ARABIC </w:instrText>
      </w:r>
      <w:r w:rsidR="0071721F">
        <w:fldChar w:fldCharType="separate"/>
      </w:r>
      <w:r w:rsidR="00EC434E">
        <w:rPr>
          <w:noProof/>
        </w:rPr>
        <w:t>2</w:t>
      </w:r>
      <w:r w:rsidR="0071721F">
        <w:rPr>
          <w:noProof/>
        </w:rPr>
        <w:fldChar w:fldCharType="end"/>
      </w:r>
      <w:r>
        <w:t xml:space="preserve">: </w:t>
      </w:r>
      <w:r w:rsidR="00D73310">
        <w:t>Analysis of Terms of Reference to Interim Report</w:t>
      </w:r>
      <w:bookmarkEnd w:id="129"/>
    </w:p>
    <w:tbl>
      <w:tblPr>
        <w:tblStyle w:val="TableGrid"/>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893"/>
        <w:gridCol w:w="3872"/>
        <w:gridCol w:w="708"/>
        <w:gridCol w:w="708"/>
        <w:gridCol w:w="708"/>
        <w:gridCol w:w="707"/>
        <w:gridCol w:w="707"/>
        <w:gridCol w:w="707"/>
        <w:gridCol w:w="707"/>
        <w:gridCol w:w="707"/>
        <w:gridCol w:w="707"/>
        <w:gridCol w:w="707"/>
        <w:gridCol w:w="707"/>
        <w:gridCol w:w="707"/>
        <w:gridCol w:w="707"/>
      </w:tblGrid>
      <w:tr w:rsidR="007741AA" w:rsidRPr="00594682" w14:paraId="7195DFE5" w14:textId="77777777" w:rsidTr="00E41165">
        <w:trPr>
          <w:cnfStyle w:val="100000000000" w:firstRow="1" w:lastRow="0" w:firstColumn="0" w:lastColumn="0" w:oddVBand="0" w:evenVBand="0" w:oddHBand="0" w:evenHBand="0" w:firstRowFirstColumn="0" w:firstRowLastColumn="0" w:lastRowFirstColumn="0" w:lastRowLastColumn="0"/>
          <w:trHeight w:val="2777"/>
          <w:tblHeader/>
        </w:trPr>
        <w:tc>
          <w:tcPr>
            <w:cnfStyle w:val="001000000000" w:firstRow="0" w:lastRow="0" w:firstColumn="1" w:lastColumn="0" w:oddVBand="0" w:evenVBand="0" w:oddHBand="0" w:evenHBand="0" w:firstRowFirstColumn="0" w:firstRowLastColumn="0" w:lastRowFirstColumn="0" w:lastRowLastColumn="0"/>
            <w:tcW w:w="960" w:type="dxa"/>
            <w:vAlign w:val="bottom"/>
            <w:hideMark/>
          </w:tcPr>
          <w:p w14:paraId="14BDDBCD" w14:textId="77777777" w:rsidR="0037313F" w:rsidRPr="00594682" w:rsidRDefault="0037313F" w:rsidP="00594682">
            <w:pPr>
              <w:pStyle w:val="BodyText"/>
            </w:pPr>
            <w:r w:rsidRPr="00594682">
              <w:t>#</w:t>
            </w:r>
          </w:p>
        </w:tc>
        <w:tc>
          <w:tcPr>
            <w:tcW w:w="7300" w:type="dxa"/>
            <w:vAlign w:val="bottom"/>
            <w:hideMark/>
          </w:tcPr>
          <w:p w14:paraId="52A5FA0C"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Terms of Reference</w:t>
            </w:r>
          </w:p>
        </w:tc>
        <w:tc>
          <w:tcPr>
            <w:tcW w:w="860" w:type="dxa"/>
            <w:textDirection w:val="btLr"/>
            <w:vAlign w:val="bottom"/>
            <w:hideMark/>
          </w:tcPr>
          <w:p w14:paraId="44768F80"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Transmission Response</w:t>
            </w:r>
          </w:p>
        </w:tc>
        <w:tc>
          <w:tcPr>
            <w:tcW w:w="860" w:type="dxa"/>
            <w:textDirection w:val="btLr"/>
            <w:vAlign w:val="bottom"/>
            <w:hideMark/>
          </w:tcPr>
          <w:p w14:paraId="136C05FB"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Planning and Coordination</w:t>
            </w:r>
          </w:p>
        </w:tc>
        <w:tc>
          <w:tcPr>
            <w:tcW w:w="860" w:type="dxa"/>
            <w:textDirection w:val="btLr"/>
            <w:vAlign w:val="bottom"/>
            <w:hideMark/>
          </w:tcPr>
          <w:p w14:paraId="322E37EA"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Planning for life support customers</w:t>
            </w:r>
          </w:p>
        </w:tc>
        <w:tc>
          <w:tcPr>
            <w:tcW w:w="860" w:type="dxa"/>
            <w:textDirection w:val="btLr"/>
            <w:vAlign w:val="bottom"/>
            <w:hideMark/>
          </w:tcPr>
          <w:p w14:paraId="3223DBA8"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Telecommunications continuity planning</w:t>
            </w:r>
          </w:p>
        </w:tc>
        <w:tc>
          <w:tcPr>
            <w:tcW w:w="860" w:type="dxa"/>
            <w:textDirection w:val="btLr"/>
            <w:vAlign w:val="bottom"/>
            <w:hideMark/>
          </w:tcPr>
          <w:p w14:paraId="24AE9918"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Business continuity planning (other essential services)</w:t>
            </w:r>
          </w:p>
        </w:tc>
        <w:tc>
          <w:tcPr>
            <w:tcW w:w="860" w:type="dxa"/>
            <w:textDirection w:val="btLr"/>
            <w:vAlign w:val="bottom"/>
            <w:hideMark/>
          </w:tcPr>
          <w:p w14:paraId="5933F81F"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Incentives and compensation</w:t>
            </w:r>
          </w:p>
        </w:tc>
        <w:tc>
          <w:tcPr>
            <w:tcW w:w="860" w:type="dxa"/>
            <w:textDirection w:val="btLr"/>
            <w:vAlign w:val="bottom"/>
            <w:hideMark/>
          </w:tcPr>
          <w:p w14:paraId="39C2A543"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Worst performing areas of the network</w:t>
            </w:r>
          </w:p>
        </w:tc>
        <w:tc>
          <w:tcPr>
            <w:tcW w:w="860" w:type="dxa"/>
            <w:textDirection w:val="btLr"/>
            <w:vAlign w:val="bottom"/>
            <w:hideMark/>
          </w:tcPr>
          <w:p w14:paraId="7B4AD9AC"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Communications with customers/community</w:t>
            </w:r>
          </w:p>
        </w:tc>
        <w:tc>
          <w:tcPr>
            <w:tcW w:w="860" w:type="dxa"/>
            <w:textDirection w:val="btLr"/>
            <w:vAlign w:val="bottom"/>
            <w:hideMark/>
          </w:tcPr>
          <w:p w14:paraId="018D8FA1"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Impact assessment and make safe actions</w:t>
            </w:r>
          </w:p>
        </w:tc>
        <w:tc>
          <w:tcPr>
            <w:tcW w:w="860" w:type="dxa"/>
            <w:textDirection w:val="btLr"/>
            <w:vAlign w:val="bottom"/>
            <w:hideMark/>
          </w:tcPr>
          <w:p w14:paraId="2ECBB595"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Restoration planning and prioritisation</w:t>
            </w:r>
          </w:p>
        </w:tc>
        <w:tc>
          <w:tcPr>
            <w:tcW w:w="860" w:type="dxa"/>
            <w:textDirection w:val="btLr"/>
            <w:vAlign w:val="bottom"/>
            <w:hideMark/>
          </w:tcPr>
          <w:p w14:paraId="5801E168"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Mutual aid</w:t>
            </w:r>
          </w:p>
        </w:tc>
        <w:tc>
          <w:tcPr>
            <w:tcW w:w="860" w:type="dxa"/>
            <w:textDirection w:val="btLr"/>
            <w:vAlign w:val="bottom"/>
            <w:hideMark/>
          </w:tcPr>
          <w:p w14:paraId="5B3134AC"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Temporary generation for key community assets</w:t>
            </w:r>
          </w:p>
        </w:tc>
        <w:tc>
          <w:tcPr>
            <w:tcW w:w="860" w:type="dxa"/>
            <w:textDirection w:val="btLr"/>
            <w:vAlign w:val="bottom"/>
            <w:hideMark/>
          </w:tcPr>
          <w:p w14:paraId="09BEA392" w14:textId="77777777" w:rsidR="0037313F" w:rsidRPr="00594682" w:rsidRDefault="0037313F" w:rsidP="00594682">
            <w:pPr>
              <w:pStyle w:val="BodyText"/>
              <w:cnfStyle w:val="100000000000" w:firstRow="1" w:lastRow="0" w:firstColumn="0" w:lastColumn="0" w:oddVBand="0" w:evenVBand="0" w:oddHBand="0" w:evenHBand="0" w:firstRowFirstColumn="0" w:firstRowLastColumn="0" w:lastRowFirstColumn="0" w:lastRowLastColumn="0"/>
            </w:pPr>
            <w:r w:rsidRPr="00594682">
              <w:t>Recovery after the emergency</w:t>
            </w:r>
          </w:p>
        </w:tc>
      </w:tr>
      <w:tr w:rsidR="00777558" w:rsidRPr="00594682" w14:paraId="388C06FA" w14:textId="77777777" w:rsidTr="00C94683">
        <w:trPr>
          <w:trHeight w:val="765"/>
        </w:trPr>
        <w:tc>
          <w:tcPr>
            <w:cnfStyle w:val="001000000000" w:firstRow="0" w:lastRow="0" w:firstColumn="1" w:lastColumn="0" w:oddVBand="0" w:evenVBand="0" w:oddHBand="0" w:evenHBand="0" w:firstRowFirstColumn="0" w:firstRowLastColumn="0" w:lastRowFirstColumn="0" w:lastRowLastColumn="0"/>
            <w:tcW w:w="960" w:type="dxa"/>
            <w:hideMark/>
          </w:tcPr>
          <w:p w14:paraId="1DBB3573" w14:textId="77777777" w:rsidR="0037313F" w:rsidRPr="00594682" w:rsidRDefault="0037313F" w:rsidP="00594682">
            <w:pPr>
              <w:pStyle w:val="BodyText"/>
            </w:pPr>
            <w:r w:rsidRPr="00594682">
              <w:t>6.a.</w:t>
            </w:r>
          </w:p>
        </w:tc>
        <w:tc>
          <w:tcPr>
            <w:tcW w:w="7300" w:type="dxa"/>
            <w:hideMark/>
          </w:tcPr>
          <w:p w14:paraId="31FE4DED" w14:textId="77777777" w:rsidR="0037313F" w:rsidRPr="00594682" w:rsidRDefault="0037313F" w:rsidP="00594682">
            <w:pPr>
              <w:pStyle w:val="BodyText"/>
              <w:keepNext/>
              <w:keepLines/>
              <w:cnfStyle w:val="000000000000" w:firstRow="0" w:lastRow="0" w:firstColumn="0" w:lastColumn="0" w:oddVBand="0" w:evenVBand="0" w:oddHBand="0" w:evenHBand="0" w:firstRowFirstColumn="0" w:firstRowLastColumn="0" w:lastRowFirstColumn="0" w:lastRowLastColumn="0"/>
            </w:pPr>
            <w:r w:rsidRPr="00594682">
              <w:t>The operational response of transmission and distribution businesses, including contingency planning, their timely and effective management of the incident, and restoration of supply (including temporary supply via generators).</w:t>
            </w:r>
          </w:p>
        </w:tc>
        <w:tc>
          <w:tcPr>
            <w:tcW w:w="860" w:type="dxa"/>
            <w:hideMark/>
          </w:tcPr>
          <w:p w14:paraId="04004C13"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A73399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5176052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37B100E3"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1C7BDC2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56B8CBC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0A6DAF4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2CEA6D3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386DC8A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66B876E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4DB7596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0DECE50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541B5B57"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r>
      <w:tr w:rsidR="00777558" w:rsidRPr="00594682" w14:paraId="2C6DE2A5" w14:textId="77777777" w:rsidTr="00C94683">
        <w:trPr>
          <w:trHeight w:val="765"/>
        </w:trPr>
        <w:tc>
          <w:tcPr>
            <w:cnfStyle w:val="001000000000" w:firstRow="0" w:lastRow="0" w:firstColumn="1" w:lastColumn="0" w:oddVBand="0" w:evenVBand="0" w:oddHBand="0" w:evenHBand="0" w:firstRowFirstColumn="0" w:firstRowLastColumn="0" w:lastRowFirstColumn="0" w:lastRowLastColumn="0"/>
            <w:tcW w:w="960" w:type="dxa"/>
            <w:hideMark/>
          </w:tcPr>
          <w:p w14:paraId="6EF46DA6" w14:textId="77777777" w:rsidR="0037313F" w:rsidRPr="00594682" w:rsidRDefault="0037313F" w:rsidP="00594682">
            <w:pPr>
              <w:pStyle w:val="BodyText"/>
            </w:pPr>
            <w:r w:rsidRPr="00594682">
              <w:t>6.b.i.</w:t>
            </w:r>
          </w:p>
        </w:tc>
        <w:tc>
          <w:tcPr>
            <w:tcW w:w="7300" w:type="dxa"/>
            <w:hideMark/>
          </w:tcPr>
          <w:p w14:paraId="321F686D" w14:textId="77777777" w:rsidR="0037313F" w:rsidRPr="00594682" w:rsidRDefault="0037313F" w:rsidP="00594682">
            <w:pPr>
              <w:pStyle w:val="BodyText"/>
              <w:keepNext/>
              <w:keepLines/>
              <w:cnfStyle w:val="000000000000" w:firstRow="0" w:lastRow="0" w:firstColumn="0" w:lastColumn="0" w:oddVBand="0" w:evenVBand="0" w:oddHBand="0" w:evenHBand="0" w:firstRowFirstColumn="0" w:firstRowLastColumn="0" w:lastRowFirstColumn="0" w:lastRowLastColumn="0"/>
            </w:pPr>
            <w:r w:rsidRPr="00594682">
              <w:t>The process for enacting State emergency management restoration priorities in accordance with the Emergency Management Act (primacy of life, communications, etc).</w:t>
            </w:r>
          </w:p>
        </w:tc>
        <w:tc>
          <w:tcPr>
            <w:tcW w:w="860" w:type="dxa"/>
            <w:hideMark/>
          </w:tcPr>
          <w:p w14:paraId="79F5DF75"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688A7EBE"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242D26F3"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33C0FA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6230FED6"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0CAD461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6E678F5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15F3D1E8"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45C87325"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5F61F5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E1C4E3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5EF0EA5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5B5A25E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r>
      <w:tr w:rsidR="00777558" w:rsidRPr="00594682" w14:paraId="2EF0C727" w14:textId="77777777" w:rsidTr="00C94683">
        <w:trPr>
          <w:trHeight w:val="510"/>
        </w:trPr>
        <w:tc>
          <w:tcPr>
            <w:cnfStyle w:val="001000000000" w:firstRow="0" w:lastRow="0" w:firstColumn="1" w:lastColumn="0" w:oddVBand="0" w:evenVBand="0" w:oddHBand="0" w:evenHBand="0" w:firstRowFirstColumn="0" w:firstRowLastColumn="0" w:lastRowFirstColumn="0" w:lastRowLastColumn="0"/>
            <w:tcW w:w="960" w:type="dxa"/>
            <w:hideMark/>
          </w:tcPr>
          <w:p w14:paraId="0E9C9CDA" w14:textId="77777777" w:rsidR="0037313F" w:rsidRPr="00594682" w:rsidRDefault="0037313F" w:rsidP="00594682">
            <w:pPr>
              <w:pStyle w:val="BodyText"/>
            </w:pPr>
            <w:r w:rsidRPr="00594682">
              <w:t>6.b.ii.</w:t>
            </w:r>
          </w:p>
        </w:tc>
        <w:tc>
          <w:tcPr>
            <w:tcW w:w="7300" w:type="dxa"/>
            <w:hideMark/>
          </w:tcPr>
          <w:p w14:paraId="293A008F" w14:textId="77777777" w:rsidR="0037313F" w:rsidRPr="00594682" w:rsidRDefault="0037313F" w:rsidP="00594682">
            <w:pPr>
              <w:pStyle w:val="BodyText"/>
              <w:keepNext/>
              <w:keepLines/>
              <w:cnfStyle w:val="000000000000" w:firstRow="0" w:lastRow="0" w:firstColumn="0" w:lastColumn="0" w:oddVBand="0" w:evenVBand="0" w:oddHBand="0" w:evenHBand="0" w:firstRowFirstColumn="0" w:firstRowLastColumn="0" w:lastRowFirstColumn="0" w:lastRowLastColumn="0"/>
            </w:pPr>
            <w:r w:rsidRPr="00594682">
              <w:t>The efficacy of control room operations and escalation model to manage and direct the business wide response to the event</w:t>
            </w:r>
          </w:p>
        </w:tc>
        <w:tc>
          <w:tcPr>
            <w:tcW w:w="860" w:type="dxa"/>
            <w:hideMark/>
          </w:tcPr>
          <w:p w14:paraId="31342B9E"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397A12A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B2B8597"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6FB0A64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66E8DDDE"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0E947E45"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1BCD0C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3A1D5C7"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229326C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0242B6D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546E4D0C"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268E9C81"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4816D4DC"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r>
      <w:tr w:rsidR="00777558" w:rsidRPr="00594682" w14:paraId="6C4D1789" w14:textId="77777777" w:rsidTr="00C94683">
        <w:trPr>
          <w:trHeight w:val="1275"/>
        </w:trPr>
        <w:tc>
          <w:tcPr>
            <w:cnfStyle w:val="001000000000" w:firstRow="0" w:lastRow="0" w:firstColumn="1" w:lastColumn="0" w:oddVBand="0" w:evenVBand="0" w:oddHBand="0" w:evenHBand="0" w:firstRowFirstColumn="0" w:firstRowLastColumn="0" w:lastRowFirstColumn="0" w:lastRowLastColumn="0"/>
            <w:tcW w:w="960" w:type="dxa"/>
            <w:hideMark/>
          </w:tcPr>
          <w:p w14:paraId="6614E4BA" w14:textId="77777777" w:rsidR="0037313F" w:rsidRPr="00594682" w:rsidRDefault="0037313F" w:rsidP="00594682">
            <w:pPr>
              <w:pStyle w:val="BodyText"/>
            </w:pPr>
            <w:r w:rsidRPr="00594682">
              <w:t>6.b.iii.</w:t>
            </w:r>
          </w:p>
        </w:tc>
        <w:tc>
          <w:tcPr>
            <w:tcW w:w="7300" w:type="dxa"/>
            <w:hideMark/>
          </w:tcPr>
          <w:p w14:paraId="4A97B14D" w14:textId="77777777" w:rsidR="0037313F" w:rsidRPr="00594682" w:rsidRDefault="0037313F" w:rsidP="00594682">
            <w:pPr>
              <w:pStyle w:val="BodyText"/>
              <w:keepNext/>
              <w:keepLines/>
              <w:cnfStyle w:val="000000000000" w:firstRow="0" w:lastRow="0" w:firstColumn="0" w:lastColumn="0" w:oddVBand="0" w:evenVBand="0" w:oddHBand="0" w:evenHBand="0" w:firstRowFirstColumn="0" w:firstRowLastColumn="0" w:lastRowFirstColumn="0" w:lastRowLastColumn="0"/>
            </w:pPr>
            <w:r w:rsidRPr="00594682">
              <w:t>The availability and number of field crews and technical expertise, fleet and equipment, operating depot size and locations and comparative benefits in the operating model of energy network companies, including through insourced, outsourced or shared service provider models, and consequent speed of deployment.</w:t>
            </w:r>
          </w:p>
        </w:tc>
        <w:tc>
          <w:tcPr>
            <w:tcW w:w="860" w:type="dxa"/>
            <w:hideMark/>
          </w:tcPr>
          <w:p w14:paraId="3879A8D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2E503AF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56F217C6"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2086FA2C"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75382B65"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06E5B17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4D6BC30"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2CFE449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319B50AB"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2E727FD9"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99F657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305A5C8"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AB5D22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r>
      <w:tr w:rsidR="00777558" w:rsidRPr="00594682" w14:paraId="10B16E64" w14:textId="77777777" w:rsidTr="00C94683">
        <w:trPr>
          <w:trHeight w:val="1275"/>
        </w:trPr>
        <w:tc>
          <w:tcPr>
            <w:cnfStyle w:val="001000000000" w:firstRow="0" w:lastRow="0" w:firstColumn="1" w:lastColumn="0" w:oddVBand="0" w:evenVBand="0" w:oddHBand="0" w:evenHBand="0" w:firstRowFirstColumn="0" w:firstRowLastColumn="0" w:lastRowFirstColumn="0" w:lastRowLastColumn="0"/>
            <w:tcW w:w="960" w:type="dxa"/>
            <w:hideMark/>
          </w:tcPr>
          <w:p w14:paraId="648CC107" w14:textId="77777777" w:rsidR="0037313F" w:rsidRPr="00594682" w:rsidRDefault="0037313F" w:rsidP="00594682">
            <w:pPr>
              <w:pStyle w:val="BodyText"/>
            </w:pPr>
            <w:r w:rsidRPr="00594682">
              <w:t>6.b.iv.</w:t>
            </w:r>
          </w:p>
        </w:tc>
        <w:tc>
          <w:tcPr>
            <w:tcW w:w="7300" w:type="dxa"/>
            <w:hideMark/>
          </w:tcPr>
          <w:p w14:paraId="06D616DE" w14:textId="77777777" w:rsidR="0037313F" w:rsidRPr="00594682" w:rsidRDefault="0037313F" w:rsidP="00594682">
            <w:pPr>
              <w:pStyle w:val="BodyText"/>
              <w:keepNext/>
              <w:keepLines/>
              <w:cnfStyle w:val="000000000000" w:firstRow="0" w:lastRow="0" w:firstColumn="0" w:lastColumn="0" w:oddVBand="0" w:evenVBand="0" w:oddHBand="0" w:evenHBand="0" w:firstRowFirstColumn="0" w:firstRowLastColumn="0" w:lastRowFirstColumn="0" w:lastRowLastColumn="0"/>
            </w:pPr>
            <w:r w:rsidRPr="00594682">
              <w:t>Whether there were material opportunities to enable more rapid restoration of supply to customers through the use of mutual aid and resource sharing within Victoria, or from interstate resources, and the extent to which there was adequate contingency planning for mutual aid, including the ability to incorporate surge capacity into the response.</w:t>
            </w:r>
          </w:p>
        </w:tc>
        <w:tc>
          <w:tcPr>
            <w:tcW w:w="860" w:type="dxa"/>
            <w:hideMark/>
          </w:tcPr>
          <w:p w14:paraId="5E37F6A6"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23FE1A65"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6647513B"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59043BA5"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2710269"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47624F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375527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6E8F87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0291D723"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2FF719A1"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59F0D0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1C2D633"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AA03F8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r>
      <w:tr w:rsidR="00777558" w:rsidRPr="00594682" w14:paraId="42E4DA62" w14:textId="77777777" w:rsidTr="00C94683">
        <w:trPr>
          <w:trHeight w:val="765"/>
        </w:trPr>
        <w:tc>
          <w:tcPr>
            <w:cnfStyle w:val="001000000000" w:firstRow="0" w:lastRow="0" w:firstColumn="1" w:lastColumn="0" w:oddVBand="0" w:evenVBand="0" w:oddHBand="0" w:evenHBand="0" w:firstRowFirstColumn="0" w:firstRowLastColumn="0" w:lastRowFirstColumn="0" w:lastRowLastColumn="0"/>
            <w:tcW w:w="960" w:type="dxa"/>
            <w:hideMark/>
          </w:tcPr>
          <w:p w14:paraId="01E4B817" w14:textId="77777777" w:rsidR="0037313F" w:rsidRPr="00594682" w:rsidRDefault="0037313F" w:rsidP="00594682">
            <w:pPr>
              <w:pStyle w:val="BodyText"/>
            </w:pPr>
            <w:r w:rsidRPr="00594682">
              <w:t>6.b.v.</w:t>
            </w:r>
          </w:p>
        </w:tc>
        <w:tc>
          <w:tcPr>
            <w:tcW w:w="7300" w:type="dxa"/>
            <w:hideMark/>
          </w:tcPr>
          <w:p w14:paraId="3E7701F4" w14:textId="77777777" w:rsidR="0037313F" w:rsidRPr="00594682" w:rsidRDefault="0037313F" w:rsidP="00594682">
            <w:pPr>
              <w:pStyle w:val="BodyText"/>
              <w:keepNext/>
              <w:keepLines/>
              <w:cnfStyle w:val="000000000000" w:firstRow="0" w:lastRow="0" w:firstColumn="0" w:lastColumn="0" w:oddVBand="0" w:evenVBand="0" w:oddHBand="0" w:evenHBand="0" w:firstRowFirstColumn="0" w:firstRowLastColumn="0" w:lastRowFirstColumn="0" w:lastRowLastColumn="0"/>
            </w:pPr>
            <w:r w:rsidRPr="00594682">
              <w:t>The tools and systems to communicate proactively with customers and external authorities, including SMS, call centres and effective information platforms and services, such as outage trackers</w:t>
            </w:r>
          </w:p>
        </w:tc>
        <w:tc>
          <w:tcPr>
            <w:tcW w:w="860" w:type="dxa"/>
            <w:hideMark/>
          </w:tcPr>
          <w:p w14:paraId="7692BEF0"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76B3F119"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0354C48"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47BC5E4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20793723"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65450AC9"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24BBAF6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4F445828"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0BF6E5A7"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9D4F975"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A72C36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FBF7F0B"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079920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r>
      <w:tr w:rsidR="00777558" w:rsidRPr="00594682" w14:paraId="05F3D12B" w14:textId="77777777" w:rsidTr="00C94683">
        <w:trPr>
          <w:trHeight w:val="765"/>
        </w:trPr>
        <w:tc>
          <w:tcPr>
            <w:cnfStyle w:val="001000000000" w:firstRow="0" w:lastRow="0" w:firstColumn="1" w:lastColumn="0" w:oddVBand="0" w:evenVBand="0" w:oddHBand="0" w:evenHBand="0" w:firstRowFirstColumn="0" w:firstRowLastColumn="0" w:lastRowFirstColumn="0" w:lastRowLastColumn="0"/>
            <w:tcW w:w="960" w:type="dxa"/>
            <w:hideMark/>
          </w:tcPr>
          <w:p w14:paraId="609ABD63" w14:textId="77777777" w:rsidR="0037313F" w:rsidRPr="00594682" w:rsidRDefault="0037313F" w:rsidP="00594682">
            <w:pPr>
              <w:pStyle w:val="BodyText"/>
            </w:pPr>
            <w:r w:rsidRPr="00594682">
              <w:t>6.b.vi.</w:t>
            </w:r>
          </w:p>
        </w:tc>
        <w:tc>
          <w:tcPr>
            <w:tcW w:w="7300" w:type="dxa"/>
            <w:hideMark/>
          </w:tcPr>
          <w:p w14:paraId="2B606C5D" w14:textId="77777777" w:rsidR="0037313F" w:rsidRPr="00594682" w:rsidRDefault="0037313F" w:rsidP="00594682">
            <w:pPr>
              <w:pStyle w:val="BodyText"/>
              <w:keepNext/>
              <w:keepLines/>
              <w:cnfStyle w:val="000000000000" w:firstRow="0" w:lastRow="0" w:firstColumn="0" w:lastColumn="0" w:oddVBand="0" w:evenVBand="0" w:oddHBand="0" w:evenHBand="0" w:firstRowFirstColumn="0" w:firstRowLastColumn="0" w:lastRowFirstColumn="0" w:lastRowLastColumn="0"/>
            </w:pPr>
            <w:r w:rsidRPr="00594682">
              <w:t>The capacity to provide support and resources to offer in-field communication and support to heavily impacted communities (via mobile community response vehicles or community centres).</w:t>
            </w:r>
          </w:p>
        </w:tc>
        <w:tc>
          <w:tcPr>
            <w:tcW w:w="860" w:type="dxa"/>
            <w:hideMark/>
          </w:tcPr>
          <w:p w14:paraId="2D29E6C1"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3B86521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2B07AC8C"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6073442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410BAA4C"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7790FCAC"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103A553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28E4B74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69585936"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7D6369D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69DF8B2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3FE97C48"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B51A35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r>
      <w:tr w:rsidR="00777558" w:rsidRPr="00594682" w14:paraId="06EB8002" w14:textId="77777777" w:rsidTr="00C94683">
        <w:trPr>
          <w:trHeight w:val="510"/>
        </w:trPr>
        <w:tc>
          <w:tcPr>
            <w:cnfStyle w:val="001000000000" w:firstRow="0" w:lastRow="0" w:firstColumn="1" w:lastColumn="0" w:oddVBand="0" w:evenVBand="0" w:oddHBand="0" w:evenHBand="0" w:firstRowFirstColumn="0" w:firstRowLastColumn="0" w:lastRowFirstColumn="0" w:lastRowLastColumn="0"/>
            <w:tcW w:w="960" w:type="dxa"/>
            <w:hideMark/>
          </w:tcPr>
          <w:p w14:paraId="75AC17A3" w14:textId="77777777" w:rsidR="0037313F" w:rsidRPr="00594682" w:rsidRDefault="0037313F" w:rsidP="00594682">
            <w:pPr>
              <w:pStyle w:val="BodyText"/>
            </w:pPr>
            <w:r w:rsidRPr="00594682">
              <w:t>6.b.vii.</w:t>
            </w:r>
          </w:p>
        </w:tc>
        <w:tc>
          <w:tcPr>
            <w:tcW w:w="7300" w:type="dxa"/>
            <w:hideMark/>
          </w:tcPr>
          <w:p w14:paraId="6613D12F" w14:textId="77777777" w:rsidR="0037313F" w:rsidRPr="00594682" w:rsidRDefault="0037313F" w:rsidP="00594682">
            <w:pPr>
              <w:pStyle w:val="BodyText"/>
              <w:keepNext/>
              <w:keepLines/>
              <w:cnfStyle w:val="000000000000" w:firstRow="0" w:lastRow="0" w:firstColumn="0" w:lastColumn="0" w:oddVBand="0" w:evenVBand="0" w:oddHBand="0" w:evenHBand="0" w:firstRowFirstColumn="0" w:firstRowLastColumn="0" w:lastRowFirstColumn="0" w:lastRowLastColumn="0"/>
            </w:pPr>
            <w:r w:rsidRPr="00594682">
              <w:t>Preparedness to administer the Prolonged Power Outage Payment program and other forms of Relief and Customer Support.</w:t>
            </w:r>
          </w:p>
        </w:tc>
        <w:tc>
          <w:tcPr>
            <w:tcW w:w="860" w:type="dxa"/>
            <w:hideMark/>
          </w:tcPr>
          <w:p w14:paraId="214CD36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1B574D18"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F356569"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3E80693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5F51A81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5AAB5CC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B12AB2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163E1E11"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68142C8B"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68FDBD71"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695975E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280E4285"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461AA2FC"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r>
      <w:tr w:rsidR="00777558" w:rsidRPr="00594682" w14:paraId="3D771950" w14:textId="77777777" w:rsidTr="00C94683">
        <w:trPr>
          <w:trHeight w:val="510"/>
        </w:trPr>
        <w:tc>
          <w:tcPr>
            <w:cnfStyle w:val="001000000000" w:firstRow="0" w:lastRow="0" w:firstColumn="1" w:lastColumn="0" w:oddVBand="0" w:evenVBand="0" w:oddHBand="0" w:evenHBand="0" w:firstRowFirstColumn="0" w:firstRowLastColumn="0" w:lastRowFirstColumn="0" w:lastRowLastColumn="0"/>
            <w:tcW w:w="960" w:type="dxa"/>
            <w:hideMark/>
          </w:tcPr>
          <w:p w14:paraId="139A73C4" w14:textId="77777777" w:rsidR="0037313F" w:rsidRPr="00594682" w:rsidRDefault="0037313F" w:rsidP="00594682">
            <w:pPr>
              <w:pStyle w:val="BodyText"/>
            </w:pPr>
            <w:r w:rsidRPr="00594682">
              <w:t>6.b.viii.</w:t>
            </w:r>
          </w:p>
        </w:tc>
        <w:tc>
          <w:tcPr>
            <w:tcW w:w="7300" w:type="dxa"/>
            <w:hideMark/>
          </w:tcPr>
          <w:p w14:paraId="2757F208" w14:textId="77777777" w:rsidR="0037313F" w:rsidRPr="00594682" w:rsidRDefault="0037313F" w:rsidP="00594682">
            <w:pPr>
              <w:pStyle w:val="BodyText"/>
              <w:keepNext/>
              <w:keepLines/>
              <w:cnfStyle w:val="000000000000" w:firstRow="0" w:lastRow="0" w:firstColumn="0" w:lastColumn="0" w:oddVBand="0" w:evenVBand="0" w:oddHBand="0" w:evenHBand="0" w:firstRowFirstColumn="0" w:firstRowLastColumn="0" w:lastRowFirstColumn="0" w:lastRowLastColumn="0"/>
            </w:pPr>
            <w:r w:rsidRPr="00594682">
              <w:t>The extent to which customers who were affected by the 13th February storms should be and were adequately prioritised in subsequent outages.</w:t>
            </w:r>
          </w:p>
        </w:tc>
        <w:tc>
          <w:tcPr>
            <w:tcW w:w="860" w:type="dxa"/>
            <w:hideMark/>
          </w:tcPr>
          <w:p w14:paraId="73ECEFD9"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63BA5AF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F403E0B"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5E99326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630079E"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6BA0FC95"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1A06C536"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0C85D72"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p>
        </w:tc>
        <w:tc>
          <w:tcPr>
            <w:tcW w:w="860" w:type="dxa"/>
            <w:hideMark/>
          </w:tcPr>
          <w:p w14:paraId="71B5940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5DFE05BF"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52F6BC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7472ACE"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4041F595"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r>
      <w:tr w:rsidR="00777558" w:rsidRPr="00594682" w14:paraId="4E9123EA" w14:textId="77777777" w:rsidTr="00C94683">
        <w:trPr>
          <w:trHeight w:val="765"/>
        </w:trPr>
        <w:tc>
          <w:tcPr>
            <w:cnfStyle w:val="001000000000" w:firstRow="0" w:lastRow="0" w:firstColumn="1" w:lastColumn="0" w:oddVBand="0" w:evenVBand="0" w:oddHBand="0" w:evenHBand="0" w:firstRowFirstColumn="0" w:firstRowLastColumn="0" w:lastRowFirstColumn="0" w:lastRowLastColumn="0"/>
            <w:tcW w:w="960" w:type="dxa"/>
            <w:hideMark/>
          </w:tcPr>
          <w:p w14:paraId="1D12F725" w14:textId="77777777" w:rsidR="0037313F" w:rsidRPr="00594682" w:rsidRDefault="0037313F" w:rsidP="00594682">
            <w:pPr>
              <w:pStyle w:val="BodyText"/>
            </w:pPr>
            <w:r w:rsidRPr="00594682">
              <w:t>6.b.ix.</w:t>
            </w:r>
          </w:p>
        </w:tc>
        <w:tc>
          <w:tcPr>
            <w:tcW w:w="7300" w:type="dxa"/>
            <w:hideMark/>
          </w:tcPr>
          <w:p w14:paraId="7B9FFB30" w14:textId="77777777" w:rsidR="0037313F" w:rsidRPr="00594682" w:rsidRDefault="0037313F" w:rsidP="00594682">
            <w:pPr>
              <w:pStyle w:val="BodyText"/>
              <w:keepNext/>
              <w:keepLines/>
              <w:cnfStyle w:val="000000000000" w:firstRow="0" w:lastRow="0" w:firstColumn="0" w:lastColumn="0" w:oddVBand="0" w:evenVBand="0" w:oddHBand="0" w:evenHBand="0" w:firstRowFirstColumn="0" w:firstRowLastColumn="0" w:lastRowFirstColumn="0" w:lastRowLastColumn="0"/>
            </w:pPr>
            <w:r w:rsidRPr="00594682">
              <w:t>In light of the above, the identification of best practice systems, resources and technologies for managing extended outages, and the need for industry wide adoption</w:t>
            </w:r>
          </w:p>
        </w:tc>
        <w:tc>
          <w:tcPr>
            <w:tcW w:w="860" w:type="dxa"/>
            <w:hideMark/>
          </w:tcPr>
          <w:p w14:paraId="43745BD8"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61F44D9A"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7451E881"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05519BB9"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26CFA941"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079CDA10"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27665B2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1CC48C24"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3B40FCCC"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472EEF08"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6E94E656"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615568AD"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c>
          <w:tcPr>
            <w:tcW w:w="860" w:type="dxa"/>
            <w:hideMark/>
          </w:tcPr>
          <w:p w14:paraId="249DA35E" w14:textId="77777777" w:rsidR="0037313F" w:rsidRPr="00594682" w:rsidRDefault="0037313F" w:rsidP="00594682">
            <w:pPr>
              <w:pStyle w:val="BodyText"/>
              <w:cnfStyle w:val="000000000000" w:firstRow="0" w:lastRow="0" w:firstColumn="0" w:lastColumn="0" w:oddVBand="0" w:evenVBand="0" w:oddHBand="0" w:evenHBand="0" w:firstRowFirstColumn="0" w:firstRowLastColumn="0" w:lastRowFirstColumn="0" w:lastRowLastColumn="0"/>
            </w:pPr>
            <w:r w:rsidRPr="00594682">
              <w:t>X</w:t>
            </w:r>
          </w:p>
        </w:tc>
      </w:tr>
    </w:tbl>
    <w:p w14:paraId="0A02C926" w14:textId="77777777" w:rsidR="007E14C4" w:rsidRDefault="007E14C4" w:rsidP="001409FF">
      <w:pPr>
        <w:pStyle w:val="BodyText"/>
      </w:pPr>
    </w:p>
    <w:p w14:paraId="0C4DC9DC" w14:textId="77777777" w:rsidR="005A4F7C" w:rsidRDefault="005A4F7C" w:rsidP="001409FF">
      <w:pPr>
        <w:pStyle w:val="BodyText"/>
      </w:pPr>
    </w:p>
    <w:p w14:paraId="07ADBDEE" w14:textId="77777777" w:rsidR="00063222" w:rsidRDefault="00063222">
      <w:pPr>
        <w:sectPr w:rsidR="00063222" w:rsidSect="000B0B35">
          <w:pgSz w:w="16839" w:h="11907" w:orient="landscape" w:code="9"/>
          <w:pgMar w:top="1440" w:right="1440" w:bottom="1440" w:left="1440" w:header="283" w:footer="283" w:gutter="0"/>
          <w:cols w:space="720"/>
          <w:noEndnote/>
          <w:docGrid w:linePitch="360"/>
        </w:sectPr>
      </w:pPr>
    </w:p>
    <w:p w14:paraId="268607B9" w14:textId="0E8C83B1" w:rsidR="00F7471D" w:rsidRDefault="00CB05A1" w:rsidP="00CB05A1">
      <w:pPr>
        <w:pStyle w:val="Heading2"/>
      </w:pPr>
      <w:bookmarkStart w:id="130" w:name="_Toc170478978"/>
      <w:r>
        <w:t>Appendix 3: Glossary of Terms</w:t>
      </w:r>
      <w:bookmarkEnd w:id="130"/>
    </w:p>
    <w:tbl>
      <w:tblPr>
        <w:tblStyle w:val="TableGrid"/>
        <w:tblW w:w="0" w:type="dxa"/>
        <w:tblLook w:val="04A0" w:firstRow="1" w:lastRow="0" w:firstColumn="1" w:lastColumn="0" w:noHBand="0" w:noVBand="1"/>
      </w:tblPr>
      <w:tblGrid>
        <w:gridCol w:w="4500"/>
        <w:gridCol w:w="4500"/>
      </w:tblGrid>
      <w:tr w:rsidR="0019226D" w:rsidRPr="0019226D" w14:paraId="094BFD6C" w14:textId="77777777" w:rsidTr="001922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1DC31BCF" w14:textId="0515943C" w:rsidR="0019226D" w:rsidRPr="0019226D" w:rsidRDefault="0019226D" w:rsidP="0019226D">
            <w:pPr>
              <w:spacing w:before="0" w:after="0" w:line="240" w:lineRule="auto"/>
              <w:textAlignment w:val="baseline"/>
              <w:rPr>
                <w:rFonts w:ascii="Segoe UI" w:hAnsi="Segoe UI" w:cs="Segoe UI"/>
                <w:sz w:val="18"/>
                <w:szCs w:val="18"/>
              </w:rPr>
            </w:pPr>
            <w:r>
              <w:rPr>
                <w:rFonts w:ascii="Aptos" w:hAnsi="Aptos" w:cs="Segoe UI"/>
                <w:sz w:val="22"/>
                <w:szCs w:val="22"/>
              </w:rPr>
              <w:t>Ter</w:t>
            </w:r>
            <w:r w:rsidR="00CF723B">
              <w:rPr>
                <w:rFonts w:ascii="Aptos" w:hAnsi="Aptos" w:cs="Segoe UI"/>
                <w:sz w:val="22"/>
                <w:szCs w:val="22"/>
              </w:rPr>
              <w:t>m</w:t>
            </w:r>
          </w:p>
        </w:tc>
        <w:tc>
          <w:tcPr>
            <w:tcW w:w="4500" w:type="dxa"/>
            <w:hideMark/>
          </w:tcPr>
          <w:p w14:paraId="610EA139" w14:textId="77777777" w:rsidR="0019226D" w:rsidRPr="0019226D" w:rsidRDefault="0019226D" w:rsidP="0019226D">
            <w:pPr>
              <w:spacing w:before="0"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Definition  </w:t>
            </w:r>
          </w:p>
        </w:tc>
      </w:tr>
      <w:tr w:rsidR="0019226D" w:rsidRPr="0019226D" w14:paraId="0E268EC4"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4345D96C"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AusNet Outage Tracker  </w:t>
            </w:r>
          </w:p>
        </w:tc>
        <w:tc>
          <w:tcPr>
            <w:tcW w:w="4500" w:type="dxa"/>
            <w:hideMark/>
          </w:tcPr>
          <w:p w14:paraId="69B2DF1F"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AusNet’s outage tracker is a live website that is regularly updated to reflect the outages – both planned and unplanned, and their respective status. </w:t>
            </w:r>
          </w:p>
        </w:tc>
      </w:tr>
      <w:tr w:rsidR="0019226D" w:rsidRPr="0019226D" w14:paraId="53610886"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783FBB42"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Australian Energy Market Operator (AEMO)  </w:t>
            </w:r>
          </w:p>
        </w:tc>
        <w:tc>
          <w:tcPr>
            <w:tcW w:w="4500" w:type="dxa"/>
            <w:hideMark/>
          </w:tcPr>
          <w:p w14:paraId="3FFFCCCF" w14:textId="5EBEB83F"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color w:val="000000"/>
                <w:sz w:val="22"/>
                <w:szCs w:val="22"/>
              </w:rPr>
              <w:t>The Australian Energy Market Operator (AEMO) operates the systems that allow energy to be generated, transmitted</w:t>
            </w:r>
            <w:r w:rsidR="00CE40A5" w:rsidRPr="0019226D">
              <w:rPr>
                <w:rFonts w:ascii="Aptos" w:hAnsi="Aptos" w:cs="Segoe UI"/>
                <w:color w:val="000000"/>
                <w:sz w:val="22"/>
                <w:szCs w:val="22"/>
              </w:rPr>
              <w:t>,</w:t>
            </w:r>
            <w:r w:rsidRPr="0019226D">
              <w:rPr>
                <w:rFonts w:ascii="Aptos" w:hAnsi="Aptos" w:cs="Segoe UI"/>
                <w:color w:val="000000"/>
                <w:sz w:val="22"/>
                <w:szCs w:val="22"/>
              </w:rPr>
              <w:t xml:space="preserve"> and distributed, and the financial markets that allow energy to be sold and bought in the National Electricity Market (NEM).</w:t>
            </w:r>
            <w:r w:rsidRPr="0019226D">
              <w:rPr>
                <w:rFonts w:ascii="Times New Roman" w:hAnsi="Times New Roman"/>
                <w:color w:val="000000"/>
                <w:sz w:val="22"/>
                <w:szCs w:val="22"/>
              </w:rPr>
              <w:t>  </w:t>
            </w:r>
          </w:p>
        </w:tc>
      </w:tr>
      <w:tr w:rsidR="0019226D" w:rsidRPr="0019226D" w14:paraId="6E18574A"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4C90E907"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Australian Energy Regulator (AER)  </w:t>
            </w:r>
          </w:p>
        </w:tc>
        <w:tc>
          <w:tcPr>
            <w:tcW w:w="4500" w:type="dxa"/>
            <w:hideMark/>
          </w:tcPr>
          <w:p w14:paraId="6E487E0B"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The regulator of Australian wholesale electricity and gas markets in Australia.  </w:t>
            </w:r>
          </w:p>
        </w:tc>
      </w:tr>
      <w:tr w:rsidR="0019226D" w:rsidRPr="0019226D" w14:paraId="0B0FA7E6"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36D9B648"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Automatic Transfer Unit (ATU) </w:t>
            </w:r>
          </w:p>
        </w:tc>
        <w:tc>
          <w:tcPr>
            <w:tcW w:w="4500" w:type="dxa"/>
            <w:hideMark/>
          </w:tcPr>
          <w:p w14:paraId="5932C07F"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device that automatically transfers power supply from a primary supply to a secondary supply in the instance of an outage </w:t>
            </w:r>
          </w:p>
        </w:tc>
      </w:tr>
      <w:tr w:rsidR="0019226D" w:rsidRPr="0019226D" w14:paraId="01A17581"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72A8DB46"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Business continuity   </w:t>
            </w:r>
          </w:p>
        </w:tc>
        <w:tc>
          <w:tcPr>
            <w:tcW w:w="4500" w:type="dxa"/>
            <w:hideMark/>
          </w:tcPr>
          <w:p w14:paraId="52F0F986"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Refers to the capability of an organisation to continue delivering its products or services at pre-defined acceptable levels in the wake of an emergency or disruptive event  </w:t>
            </w:r>
          </w:p>
        </w:tc>
      </w:tr>
      <w:tr w:rsidR="0019226D" w:rsidRPr="0019226D" w14:paraId="4E3E515D"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2A2597F4"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Consumer Affairs Victoria </w:t>
            </w:r>
          </w:p>
        </w:tc>
        <w:tc>
          <w:tcPr>
            <w:tcW w:w="4500" w:type="dxa"/>
            <w:hideMark/>
          </w:tcPr>
          <w:p w14:paraId="7F43270E"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Provides advice to residents on what they should consider during repairs and rebuilding their property. </w:t>
            </w:r>
          </w:p>
        </w:tc>
      </w:tr>
      <w:tr w:rsidR="0019226D" w:rsidRPr="0019226D" w14:paraId="7A64415F"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47C43606"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Convective downdraft wind gusts  </w:t>
            </w:r>
          </w:p>
        </w:tc>
        <w:tc>
          <w:tcPr>
            <w:tcW w:w="4500" w:type="dxa"/>
            <w:hideMark/>
          </w:tcPr>
          <w:p w14:paraId="4D596AD5"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Convective storms produce downdrafts that descend to the surface and spread out.  </w:t>
            </w:r>
          </w:p>
        </w:tc>
      </w:tr>
      <w:tr w:rsidR="0019226D" w:rsidRPr="0019226D" w14:paraId="63ADEFF4"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732CCB1A"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Department of Energy, Environment and Climate Action (DEECA) </w:t>
            </w:r>
          </w:p>
        </w:tc>
        <w:tc>
          <w:tcPr>
            <w:tcW w:w="4500" w:type="dxa"/>
            <w:hideMark/>
          </w:tcPr>
          <w:p w14:paraId="18788C60"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Provides public information about staying safe during an outage. </w:t>
            </w:r>
          </w:p>
        </w:tc>
      </w:tr>
      <w:tr w:rsidR="0019226D" w:rsidRPr="0019226D" w14:paraId="3C8D40DF"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22DB3C82"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Distribution business (DB)  </w:t>
            </w:r>
          </w:p>
        </w:tc>
        <w:tc>
          <w:tcPr>
            <w:tcW w:w="4500" w:type="dxa"/>
            <w:hideMark/>
          </w:tcPr>
          <w:p w14:paraId="4FAD0B09" w14:textId="53DC849B"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business that owns, operates</w:t>
            </w:r>
            <w:r w:rsidR="00CE40A5" w:rsidRPr="0019226D">
              <w:rPr>
                <w:rFonts w:ascii="Aptos" w:hAnsi="Aptos" w:cs="Segoe UI"/>
                <w:sz w:val="22"/>
                <w:szCs w:val="22"/>
              </w:rPr>
              <w:t>,</w:t>
            </w:r>
            <w:r w:rsidRPr="0019226D">
              <w:rPr>
                <w:rFonts w:ascii="Aptos" w:hAnsi="Aptos" w:cs="Segoe UI"/>
                <w:sz w:val="22"/>
                <w:szCs w:val="22"/>
              </w:rPr>
              <w:t xml:space="preserve"> or control an electricity distribution network that distributes electricity to households and businesses </w:t>
            </w:r>
          </w:p>
        </w:tc>
      </w:tr>
      <w:tr w:rsidR="00C733B2" w:rsidRPr="0019226D" w14:paraId="1509CEE7"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tcPr>
          <w:p w14:paraId="6A504301" w14:textId="65E4FE70" w:rsidR="00C733B2" w:rsidRPr="0019226D" w:rsidRDefault="00C733B2" w:rsidP="0019226D">
            <w:pPr>
              <w:spacing w:before="0" w:after="0" w:line="240" w:lineRule="auto"/>
              <w:textAlignment w:val="baseline"/>
              <w:rPr>
                <w:rFonts w:ascii="Arial" w:hAnsi="Arial" w:cs="Arial"/>
              </w:rPr>
            </w:pPr>
            <w:r>
              <w:rPr>
                <w:rFonts w:ascii="Arial" w:hAnsi="Arial" w:cs="Arial"/>
              </w:rPr>
              <w:t>Emergency Management Victoria (EMV)</w:t>
            </w:r>
          </w:p>
        </w:tc>
        <w:tc>
          <w:tcPr>
            <w:tcW w:w="4500" w:type="dxa"/>
          </w:tcPr>
          <w:p w14:paraId="24275C39" w14:textId="75A768B1" w:rsidR="00C733B2" w:rsidRPr="0019226D" w:rsidRDefault="00CA0B87"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ptos" w:hAnsi="Aptos" w:cs="Segoe UI"/>
                <w:sz w:val="22"/>
                <w:szCs w:val="22"/>
              </w:rPr>
            </w:pPr>
            <w:r>
              <w:rPr>
                <w:rFonts w:ascii="Aptos" w:hAnsi="Aptos" w:cs="Segoe UI"/>
                <w:sz w:val="22"/>
                <w:szCs w:val="22"/>
              </w:rPr>
              <w:t xml:space="preserve">Emergency Management Victoria </w:t>
            </w:r>
            <w:r w:rsidR="00E236B9">
              <w:rPr>
                <w:rFonts w:ascii="Aptos" w:hAnsi="Aptos" w:cs="Segoe UI"/>
                <w:sz w:val="22"/>
                <w:szCs w:val="22"/>
              </w:rPr>
              <w:t xml:space="preserve">is responsible for facilitating the cooperation of emergency management </w:t>
            </w:r>
            <w:r w:rsidR="0064160F">
              <w:rPr>
                <w:rFonts w:ascii="Aptos" w:hAnsi="Aptos" w:cs="Segoe UI"/>
                <w:sz w:val="22"/>
                <w:szCs w:val="22"/>
              </w:rPr>
              <w:t>services</w:t>
            </w:r>
            <w:r w:rsidR="0037677D">
              <w:rPr>
                <w:rFonts w:ascii="Aptos" w:hAnsi="Aptos" w:cs="Segoe UI"/>
                <w:sz w:val="22"/>
                <w:szCs w:val="22"/>
              </w:rPr>
              <w:t>, external stakeholders, communities, and government</w:t>
            </w:r>
            <w:r w:rsidR="008F035D">
              <w:rPr>
                <w:rFonts w:ascii="Aptos" w:hAnsi="Aptos" w:cs="Segoe UI"/>
                <w:sz w:val="22"/>
                <w:szCs w:val="22"/>
              </w:rPr>
              <w:t xml:space="preserve"> by assisting in </w:t>
            </w:r>
            <w:r w:rsidR="00FC6FB9">
              <w:rPr>
                <w:rFonts w:ascii="Aptos" w:hAnsi="Aptos" w:cs="Segoe UI"/>
                <w:sz w:val="22"/>
                <w:szCs w:val="22"/>
              </w:rPr>
              <w:t>preparation</w:t>
            </w:r>
            <w:r w:rsidR="008F035D">
              <w:rPr>
                <w:rFonts w:ascii="Aptos" w:hAnsi="Aptos" w:cs="Segoe UI"/>
                <w:sz w:val="22"/>
                <w:szCs w:val="22"/>
              </w:rPr>
              <w:t>, response, and recovery</w:t>
            </w:r>
            <w:r w:rsidR="00E236B9">
              <w:rPr>
                <w:rFonts w:ascii="Aptos" w:hAnsi="Aptos" w:cs="Segoe UI"/>
                <w:sz w:val="22"/>
                <w:szCs w:val="22"/>
              </w:rPr>
              <w:t xml:space="preserve"> </w:t>
            </w:r>
            <w:r w:rsidR="00792FED">
              <w:rPr>
                <w:rFonts w:ascii="Aptos" w:hAnsi="Aptos" w:cs="Segoe UI"/>
                <w:sz w:val="22"/>
                <w:szCs w:val="22"/>
              </w:rPr>
              <w:t xml:space="preserve">required </w:t>
            </w:r>
            <w:r w:rsidR="00D061B7">
              <w:rPr>
                <w:rFonts w:ascii="Aptos" w:hAnsi="Aptos" w:cs="Segoe UI"/>
                <w:sz w:val="22"/>
                <w:szCs w:val="22"/>
              </w:rPr>
              <w:t>because of</w:t>
            </w:r>
            <w:r w:rsidR="00792FED">
              <w:rPr>
                <w:rFonts w:ascii="Aptos" w:hAnsi="Aptos" w:cs="Segoe UI"/>
                <w:sz w:val="22"/>
                <w:szCs w:val="22"/>
              </w:rPr>
              <w:t xml:space="preserve"> an emergency. </w:t>
            </w:r>
          </w:p>
        </w:tc>
      </w:tr>
      <w:tr w:rsidR="0019226D" w:rsidRPr="0019226D" w14:paraId="7AE2CE17"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11FE745F"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Energy Charter   </w:t>
            </w:r>
          </w:p>
        </w:tc>
        <w:tc>
          <w:tcPr>
            <w:tcW w:w="4500" w:type="dxa"/>
            <w:hideMark/>
          </w:tcPr>
          <w:p w14:paraId="69C30D51"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collaboration between organisations from the energy sector regarding collective resilience </w:t>
            </w:r>
          </w:p>
        </w:tc>
      </w:tr>
      <w:tr w:rsidR="0019226D" w:rsidRPr="0019226D" w14:paraId="5DD78B68"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6A09373F"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Energy Distribution Code of Practice   </w:t>
            </w:r>
          </w:p>
        </w:tc>
        <w:tc>
          <w:tcPr>
            <w:tcW w:w="4500" w:type="dxa"/>
            <w:hideMark/>
          </w:tcPr>
          <w:p w14:paraId="7E99657E"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set of rules regulating the distributing of electricity by a distributer to customers ensuring that it’s conducted in a safe way. It additionally regulates planned and unplanned interruptions of supply, as well as implanting protections life support customers. </w:t>
            </w:r>
          </w:p>
        </w:tc>
      </w:tr>
      <w:tr w:rsidR="0019226D" w:rsidRPr="0019226D" w14:paraId="01B599CA"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310BFFB5"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Energy Retail Code of Practice   </w:t>
            </w:r>
          </w:p>
        </w:tc>
        <w:tc>
          <w:tcPr>
            <w:tcW w:w="4500" w:type="dxa"/>
            <w:hideMark/>
          </w:tcPr>
          <w:p w14:paraId="345D7DF3"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set of rules electricity and gas retailers must follow when selling energy to Victoria Customers.  </w:t>
            </w:r>
          </w:p>
        </w:tc>
      </w:tr>
      <w:tr w:rsidR="0019226D" w:rsidRPr="0019226D" w14:paraId="76672148"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2ED98AF0"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Energy Safe V</w:t>
            </w:r>
            <w:r w:rsidRPr="0019226D">
              <w:rPr>
                <w:rFonts w:ascii="Aptos" w:hAnsi="Aptos" w:cs="Segoe UI"/>
                <w:sz w:val="22"/>
                <w:szCs w:val="22"/>
              </w:rPr>
              <w:t>ictoria </w:t>
            </w:r>
          </w:p>
          <w:p w14:paraId="6AB3E7A3" w14:textId="4DD82299" w:rsidR="0019226D" w:rsidRPr="0019226D" w:rsidRDefault="0019226D" w:rsidP="0019226D">
            <w:pPr>
              <w:spacing w:before="0" w:after="0" w:line="240" w:lineRule="auto"/>
              <w:textAlignment w:val="baseline"/>
              <w:rPr>
                <w:rFonts w:ascii="Segoe UI" w:hAnsi="Segoe UI" w:cs="Segoe UI"/>
                <w:sz w:val="18"/>
                <w:szCs w:val="18"/>
              </w:rPr>
            </w:pPr>
          </w:p>
        </w:tc>
        <w:tc>
          <w:tcPr>
            <w:tcW w:w="4500" w:type="dxa"/>
            <w:hideMark/>
          </w:tcPr>
          <w:p w14:paraId="12CA4FE1"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Energy Safe Victoria regulates Victoria’s energy industries ensuring that they are meeting safety standards and community expectations.  Responsible for issuing various licenses and auditing certificates of electrical safety as well as overseeing bushfire mitigation programs.  </w:t>
            </w:r>
          </w:p>
        </w:tc>
      </w:tr>
      <w:tr w:rsidR="0019226D" w:rsidRPr="0019226D" w14:paraId="385C82EF"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6D74D059"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Essential Services Commission (ESC)  </w:t>
            </w:r>
          </w:p>
        </w:tc>
        <w:tc>
          <w:tcPr>
            <w:tcW w:w="4500" w:type="dxa"/>
            <w:hideMark/>
          </w:tcPr>
          <w:p w14:paraId="3569D6A7"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The economic regulator responsible for essential utility services supplied by the Victorian Government  </w:t>
            </w:r>
          </w:p>
        </w:tc>
      </w:tr>
      <w:tr w:rsidR="0019226D" w:rsidRPr="0019226D" w14:paraId="4B449985"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5017E27D"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Feeders (Feeder Lines) </w:t>
            </w:r>
          </w:p>
        </w:tc>
        <w:tc>
          <w:tcPr>
            <w:tcW w:w="4500" w:type="dxa"/>
            <w:hideMark/>
          </w:tcPr>
          <w:p w14:paraId="3F58C32E"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type of electrical line that carries power from a main distribution point to end users </w:t>
            </w:r>
          </w:p>
        </w:tc>
      </w:tr>
      <w:tr w:rsidR="0019226D" w:rsidRPr="0019226D" w14:paraId="715DEA19"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21C26D0B"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Generator   </w:t>
            </w:r>
          </w:p>
        </w:tc>
        <w:tc>
          <w:tcPr>
            <w:tcW w:w="4500" w:type="dxa"/>
            <w:hideMark/>
          </w:tcPr>
          <w:p w14:paraId="3ADDFDC9"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device that converts motion-based power or fuel-based power into electric power for use in an external circuit  </w:t>
            </w:r>
          </w:p>
        </w:tc>
      </w:tr>
      <w:tr w:rsidR="0019226D" w:rsidRPr="0019226D" w14:paraId="4894FB33"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3AEAB85E"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Lack of reserve (LOR) conditions  </w:t>
            </w:r>
          </w:p>
        </w:tc>
        <w:tc>
          <w:tcPr>
            <w:tcW w:w="4500" w:type="dxa"/>
            <w:hideMark/>
          </w:tcPr>
          <w:p w14:paraId="59AFCE94"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notification indicating a reduction in pre-determined electricity reserve levels. Indicates that load shedding is about to commence or has already begun.   </w:t>
            </w:r>
          </w:p>
        </w:tc>
      </w:tr>
      <w:tr w:rsidR="0019226D" w:rsidRPr="0019226D" w14:paraId="0FB767B9"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1675C1E6"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Life support customer register   </w:t>
            </w:r>
          </w:p>
        </w:tc>
        <w:tc>
          <w:tcPr>
            <w:tcW w:w="4500" w:type="dxa"/>
            <w:hideMark/>
          </w:tcPr>
          <w:p w14:paraId="3E9C5D63"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The life support register is a record of life support customers that help distributors and retails uphold the responsibilities they have to customers using these systems.  </w:t>
            </w:r>
          </w:p>
        </w:tc>
      </w:tr>
      <w:tr w:rsidR="0019226D" w:rsidRPr="0019226D" w14:paraId="44F61965"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0A12E5FF"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Line workers </w:t>
            </w:r>
          </w:p>
        </w:tc>
        <w:tc>
          <w:tcPr>
            <w:tcW w:w="4500" w:type="dxa"/>
            <w:hideMark/>
          </w:tcPr>
          <w:p w14:paraId="120E2D8C"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worker that constructs and maintains the electric transmission and distribution facilities that deliver electricity  </w:t>
            </w:r>
          </w:p>
        </w:tc>
      </w:tr>
      <w:tr w:rsidR="0019226D" w:rsidRPr="0019226D" w14:paraId="13701126"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303900BF"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Load shedding  </w:t>
            </w:r>
          </w:p>
        </w:tc>
        <w:tc>
          <w:tcPr>
            <w:tcW w:w="4500" w:type="dxa"/>
            <w:hideMark/>
          </w:tcPr>
          <w:p w14:paraId="15DE7D0D"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Deliberate and temporary shutdown of electricity supply in specific areas or regions to prevent a complete system collapse during times of high demand or insufficient power generation  </w:t>
            </w:r>
          </w:p>
        </w:tc>
      </w:tr>
      <w:tr w:rsidR="0019226D" w:rsidRPr="0019226D" w14:paraId="040684DF"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4D4EA5D6"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Major event days  </w:t>
            </w:r>
          </w:p>
        </w:tc>
        <w:tc>
          <w:tcPr>
            <w:tcW w:w="4500" w:type="dxa"/>
            <w:hideMark/>
          </w:tcPr>
          <w:p w14:paraId="5D3CE413"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Days where the system operational and/or design limits are exceeded </w:t>
            </w:r>
          </w:p>
        </w:tc>
      </w:tr>
      <w:tr w:rsidR="0019226D" w:rsidRPr="0019226D" w14:paraId="27B8783E"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09241BEF"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National Electricity Market (NEM) </w:t>
            </w:r>
          </w:p>
        </w:tc>
        <w:tc>
          <w:tcPr>
            <w:tcW w:w="4500" w:type="dxa"/>
            <w:hideMark/>
          </w:tcPr>
          <w:p w14:paraId="495046C9"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The national electricity market involves both the wholesale electricity market and physical power system that operates in New South Wales, Australian Capital Territory, Queensland, South Australia, Victoria, and Tasmania.  </w:t>
            </w:r>
          </w:p>
        </w:tc>
      </w:tr>
      <w:tr w:rsidR="0019226D" w:rsidRPr="0019226D" w14:paraId="419FCD04"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6AE9B996"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National Electricity Rules </w:t>
            </w:r>
          </w:p>
        </w:tc>
        <w:tc>
          <w:tcPr>
            <w:tcW w:w="4500" w:type="dxa"/>
            <w:hideMark/>
          </w:tcPr>
          <w:p w14:paraId="2381B23E"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Govern the operation of the National Electricity Market. These rules govern the operation of the wholesale electricity markets, the way in which AEMO manages power system security and economic regulation.   </w:t>
            </w:r>
          </w:p>
        </w:tc>
      </w:tr>
      <w:tr w:rsidR="0019226D" w:rsidRPr="0019226D" w14:paraId="2ECE47C5"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2A88D9C9"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Rapid Earth Fault Current Limiters (REFCLs) </w:t>
            </w:r>
          </w:p>
        </w:tc>
        <w:tc>
          <w:tcPr>
            <w:tcW w:w="4500" w:type="dxa"/>
            <w:hideMark/>
          </w:tcPr>
          <w:p w14:paraId="5F17CADC"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technology that detects and limits the amount of energy released when an earth fault occurs on a power line. This technology acts as a safety switch reducing the possibility of a fire being started. e </w:t>
            </w:r>
          </w:p>
        </w:tc>
      </w:tr>
      <w:tr w:rsidR="0019226D" w:rsidRPr="0019226D" w14:paraId="5476DC8D"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3AA40EFB"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Service Target Performance Incentive Scheme (STPIS) </w:t>
            </w:r>
          </w:p>
          <w:p w14:paraId="42DF98C9"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 </w:t>
            </w:r>
          </w:p>
          <w:p w14:paraId="16F53C8D" w14:textId="30E67D02" w:rsidR="0019226D" w:rsidRPr="0019226D" w:rsidRDefault="0019226D" w:rsidP="0019226D">
            <w:pPr>
              <w:spacing w:before="0" w:after="0" w:line="240" w:lineRule="auto"/>
              <w:textAlignment w:val="baseline"/>
              <w:rPr>
                <w:rFonts w:ascii="Segoe UI" w:hAnsi="Segoe UI" w:cs="Segoe UI"/>
                <w:sz w:val="18"/>
                <w:szCs w:val="18"/>
              </w:rPr>
            </w:pPr>
          </w:p>
        </w:tc>
        <w:tc>
          <w:tcPr>
            <w:tcW w:w="4500" w:type="dxa"/>
            <w:hideMark/>
          </w:tcPr>
          <w:p w14:paraId="5920A56B"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Provide networks with incentives for maintaining and improving network performance to the extent that customers are willing to pay for such improvements  </w:t>
            </w:r>
          </w:p>
        </w:tc>
      </w:tr>
      <w:tr w:rsidR="0019226D" w:rsidRPr="0019226D" w14:paraId="5E148628"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6EF7EF87"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Severe conductive downburst  </w:t>
            </w:r>
          </w:p>
        </w:tc>
        <w:tc>
          <w:tcPr>
            <w:tcW w:w="4500" w:type="dxa"/>
            <w:hideMark/>
          </w:tcPr>
          <w:p w14:paraId="38ACF3DF"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weather phenomenon by which powerful winds are produced by a storm with strong downward moving air hitting the group radiating the wind outward at high speeds. </w:t>
            </w:r>
          </w:p>
        </w:tc>
      </w:tr>
      <w:tr w:rsidR="0019226D" w:rsidRPr="0019226D" w14:paraId="3BDC7773"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546B85B2"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Total Fire Ban </w:t>
            </w:r>
          </w:p>
        </w:tc>
        <w:tc>
          <w:tcPr>
            <w:tcW w:w="4500" w:type="dxa"/>
            <w:hideMark/>
          </w:tcPr>
          <w:p w14:paraId="3BF4DD59"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declaration made on days with heightened fire danger that restrict and prohibits many activities that can cause a fire </w:t>
            </w:r>
          </w:p>
        </w:tc>
      </w:tr>
      <w:tr w:rsidR="0019226D" w:rsidRPr="0019226D" w14:paraId="638EC4CB"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13DF41A2"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Transmission business  </w:t>
            </w:r>
          </w:p>
        </w:tc>
        <w:tc>
          <w:tcPr>
            <w:tcW w:w="4500" w:type="dxa"/>
            <w:hideMark/>
          </w:tcPr>
          <w:p w14:paraId="76E5A8EF"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A business that owns and operates transmission infrastructure used to transport electricity to distribution infrastructure.  </w:t>
            </w:r>
          </w:p>
        </w:tc>
      </w:tr>
      <w:tr w:rsidR="0019226D" w:rsidRPr="0019226D" w14:paraId="0A13C3E2" w14:textId="77777777" w:rsidTr="0019226D">
        <w:trPr>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77209634" w14:textId="77777777" w:rsidR="0019226D" w:rsidRPr="0019226D" w:rsidRDefault="0019226D" w:rsidP="0019226D">
            <w:pPr>
              <w:spacing w:before="0" w:after="0" w:line="240" w:lineRule="auto"/>
              <w:textAlignment w:val="baseline"/>
              <w:rPr>
                <w:rFonts w:ascii="Segoe UI" w:hAnsi="Segoe UI" w:cs="Segoe UI"/>
                <w:sz w:val="18"/>
                <w:szCs w:val="18"/>
              </w:rPr>
            </w:pPr>
            <w:r w:rsidRPr="0019226D">
              <w:rPr>
                <w:rFonts w:ascii="Arial" w:hAnsi="Arial" w:cs="Arial"/>
              </w:rPr>
              <w:t>Voltage </w:t>
            </w:r>
          </w:p>
        </w:tc>
        <w:tc>
          <w:tcPr>
            <w:tcW w:w="4500" w:type="dxa"/>
            <w:hideMark/>
          </w:tcPr>
          <w:p w14:paraId="382F4FC3" w14:textId="77777777" w:rsidR="0019226D" w:rsidRPr="0019226D" w:rsidRDefault="0019226D" w:rsidP="0019226D">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9226D">
              <w:rPr>
                <w:rFonts w:ascii="Aptos" w:hAnsi="Aptos" w:cs="Segoe UI"/>
                <w:sz w:val="22"/>
                <w:szCs w:val="22"/>
              </w:rPr>
              <w:t>The amount of potential energy between two points in a circuit. Refers to the work needed per unit of charge to move a positive test charge from one point to another.  </w:t>
            </w:r>
          </w:p>
        </w:tc>
      </w:tr>
    </w:tbl>
    <w:p w14:paraId="07FDB6C2" w14:textId="77777777" w:rsidR="006813B0" w:rsidRPr="006813B0" w:rsidRDefault="006813B0" w:rsidP="006813B0">
      <w:pPr>
        <w:pStyle w:val="BodyText"/>
      </w:pPr>
    </w:p>
    <w:p w14:paraId="6567192F" w14:textId="370766F2" w:rsidR="00C50AE2" w:rsidRDefault="00C50AE2">
      <w:r>
        <w:br w:type="page"/>
      </w:r>
    </w:p>
    <w:p w14:paraId="5403878F" w14:textId="02C27EC9" w:rsidR="00C50AE2" w:rsidRDefault="00C50AE2" w:rsidP="00C50AE2">
      <w:pPr>
        <w:pStyle w:val="Heading2"/>
      </w:pPr>
      <w:bookmarkStart w:id="131" w:name="_Toc170478979"/>
      <w:r>
        <w:t>Appendix 4: Glossary of Acronyms</w:t>
      </w:r>
      <w:bookmarkEnd w:id="131"/>
      <w:r>
        <w:t xml:space="preserve"> </w:t>
      </w:r>
    </w:p>
    <w:tbl>
      <w:tblPr>
        <w:tblStyle w:val="TableGrid"/>
        <w:tblW w:w="9027" w:type="dxa"/>
        <w:tblLook w:val="04A0" w:firstRow="1" w:lastRow="0" w:firstColumn="1" w:lastColumn="0" w:noHBand="0" w:noVBand="1"/>
      </w:tblPr>
      <w:tblGrid>
        <w:gridCol w:w="2694"/>
        <w:gridCol w:w="6333"/>
      </w:tblGrid>
      <w:tr w:rsidR="009722A3" w:rsidRPr="009722A3" w14:paraId="366B1F99" w14:textId="77777777" w:rsidTr="00904E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7BF1DAEE" w14:textId="77777777" w:rsidR="009722A3" w:rsidRPr="009722A3" w:rsidRDefault="009722A3" w:rsidP="009722A3">
            <w:pPr>
              <w:spacing w:before="0" w:after="0" w:line="240" w:lineRule="auto"/>
              <w:textAlignment w:val="baseline"/>
              <w:rPr>
                <w:rFonts w:ascii="Segoe UI" w:hAnsi="Segoe UI" w:cs="Segoe UI"/>
                <w:sz w:val="18"/>
                <w:szCs w:val="18"/>
              </w:rPr>
            </w:pPr>
            <w:bookmarkStart w:id="132" w:name="_Toc170207698"/>
            <w:bookmarkStart w:id="133" w:name="_Toc170207741"/>
            <w:bookmarkEnd w:id="132"/>
            <w:bookmarkEnd w:id="133"/>
            <w:r w:rsidRPr="009722A3">
              <w:rPr>
                <w:rFonts w:ascii="Aptos" w:hAnsi="Aptos" w:cs="Segoe UI"/>
                <w:sz w:val="22"/>
                <w:szCs w:val="22"/>
              </w:rPr>
              <w:t>Acronym </w:t>
            </w:r>
          </w:p>
        </w:tc>
        <w:tc>
          <w:tcPr>
            <w:tcW w:w="6333" w:type="dxa"/>
            <w:hideMark/>
          </w:tcPr>
          <w:p w14:paraId="0868C570" w14:textId="77777777" w:rsidR="009722A3" w:rsidRPr="009722A3" w:rsidRDefault="009722A3" w:rsidP="009722A3">
            <w:pPr>
              <w:spacing w:before="0"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ptos" w:hAnsi="Aptos" w:cs="Segoe UI"/>
                <w:sz w:val="22"/>
                <w:szCs w:val="22"/>
              </w:rPr>
              <w:t>Stands for: </w:t>
            </w:r>
          </w:p>
        </w:tc>
      </w:tr>
      <w:tr w:rsidR="009722A3" w:rsidRPr="009722A3" w14:paraId="05805F4E"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46A7F61E"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ACRs </w:t>
            </w:r>
          </w:p>
        </w:tc>
        <w:tc>
          <w:tcPr>
            <w:tcW w:w="6333" w:type="dxa"/>
            <w:hideMark/>
          </w:tcPr>
          <w:p w14:paraId="3499A5F4"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Automatic Circuit Reclosers  </w:t>
            </w:r>
          </w:p>
        </w:tc>
      </w:tr>
      <w:tr w:rsidR="009722A3" w:rsidRPr="009722A3" w14:paraId="0BBC1759"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28D4E8C3"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AEMC </w:t>
            </w:r>
          </w:p>
        </w:tc>
        <w:tc>
          <w:tcPr>
            <w:tcW w:w="6333" w:type="dxa"/>
            <w:hideMark/>
          </w:tcPr>
          <w:p w14:paraId="0AF247E0"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Australian Energy Market Commission  </w:t>
            </w:r>
          </w:p>
        </w:tc>
      </w:tr>
      <w:tr w:rsidR="009722A3" w:rsidRPr="009722A3" w14:paraId="0FB92F23"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49D862EF"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AEMO  </w:t>
            </w:r>
          </w:p>
        </w:tc>
        <w:tc>
          <w:tcPr>
            <w:tcW w:w="6333" w:type="dxa"/>
            <w:hideMark/>
          </w:tcPr>
          <w:p w14:paraId="0D584E1C"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Australian Energy Market Operator   </w:t>
            </w:r>
          </w:p>
        </w:tc>
      </w:tr>
      <w:tr w:rsidR="009722A3" w:rsidRPr="009722A3" w14:paraId="266EC3FB"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4E521693"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AER  </w:t>
            </w:r>
          </w:p>
        </w:tc>
        <w:tc>
          <w:tcPr>
            <w:tcW w:w="6333" w:type="dxa"/>
            <w:hideMark/>
          </w:tcPr>
          <w:p w14:paraId="3E38DC78"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Australian Energy Regulator  </w:t>
            </w:r>
          </w:p>
        </w:tc>
      </w:tr>
      <w:tr w:rsidR="00E63421" w:rsidRPr="009722A3" w14:paraId="37BE4E64"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7EDA39A1" w14:textId="5D0C6F3C" w:rsidR="00E63421" w:rsidRPr="009722A3" w:rsidRDefault="00E63421" w:rsidP="009722A3">
            <w:pPr>
              <w:spacing w:before="0" w:after="0" w:line="240" w:lineRule="auto"/>
              <w:textAlignment w:val="baseline"/>
              <w:rPr>
                <w:rFonts w:ascii="Arial" w:hAnsi="Arial" w:cs="Arial"/>
              </w:rPr>
            </w:pPr>
            <w:r>
              <w:rPr>
                <w:rFonts w:ascii="Arial" w:hAnsi="Arial" w:cs="Arial"/>
              </w:rPr>
              <w:t>AMI</w:t>
            </w:r>
          </w:p>
        </w:tc>
        <w:tc>
          <w:tcPr>
            <w:tcW w:w="6333" w:type="dxa"/>
          </w:tcPr>
          <w:p w14:paraId="14E1DBEA" w14:textId="107BEBE4" w:rsidR="00E63421" w:rsidRPr="009722A3" w:rsidRDefault="00E63421"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Advanced Metering Infrastructure</w:t>
            </w:r>
          </w:p>
        </w:tc>
      </w:tr>
      <w:tr w:rsidR="009722A3" w:rsidRPr="009722A3" w14:paraId="301561AA"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02614C9A"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ATU  </w:t>
            </w:r>
          </w:p>
        </w:tc>
        <w:tc>
          <w:tcPr>
            <w:tcW w:w="6333" w:type="dxa"/>
            <w:hideMark/>
          </w:tcPr>
          <w:p w14:paraId="69C4704E"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Automatic Transfer Units  </w:t>
            </w:r>
          </w:p>
        </w:tc>
      </w:tr>
      <w:tr w:rsidR="009722A3" w:rsidRPr="009722A3" w14:paraId="73AB9DC5"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3F5094DE"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BOM </w:t>
            </w:r>
          </w:p>
        </w:tc>
        <w:tc>
          <w:tcPr>
            <w:tcW w:w="6333" w:type="dxa"/>
            <w:hideMark/>
          </w:tcPr>
          <w:p w14:paraId="116BE7E3"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Bureau of Meteorology  </w:t>
            </w:r>
          </w:p>
        </w:tc>
      </w:tr>
      <w:tr w:rsidR="009722A3" w:rsidRPr="009722A3" w14:paraId="64E7F42F"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19D07226"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CAIDI </w:t>
            </w:r>
          </w:p>
        </w:tc>
        <w:tc>
          <w:tcPr>
            <w:tcW w:w="6333" w:type="dxa"/>
            <w:hideMark/>
          </w:tcPr>
          <w:p w14:paraId="6CB7DEB7"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Customer Average Interruption Duration Index  </w:t>
            </w:r>
          </w:p>
        </w:tc>
      </w:tr>
      <w:tr w:rsidR="009722A3" w:rsidRPr="009722A3" w14:paraId="7937CE7D"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318FA9E2"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CEOT </w:t>
            </w:r>
          </w:p>
        </w:tc>
        <w:tc>
          <w:tcPr>
            <w:tcW w:w="6333" w:type="dxa"/>
            <w:hideMark/>
          </w:tcPr>
          <w:p w14:paraId="6F7511C6"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Customer and Energy Operations Team </w:t>
            </w:r>
          </w:p>
        </w:tc>
      </w:tr>
      <w:tr w:rsidR="009722A3" w:rsidRPr="009722A3" w14:paraId="7EE1D64E"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6CF99176"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CERAs  </w:t>
            </w:r>
          </w:p>
        </w:tc>
        <w:tc>
          <w:tcPr>
            <w:tcW w:w="6333" w:type="dxa"/>
            <w:hideMark/>
          </w:tcPr>
          <w:p w14:paraId="3D4E460B"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Community Emergency Risk Assessments  </w:t>
            </w:r>
          </w:p>
        </w:tc>
      </w:tr>
      <w:tr w:rsidR="009722A3" w:rsidRPr="009722A3" w14:paraId="562DB11C"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38E76506"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CFA  </w:t>
            </w:r>
          </w:p>
        </w:tc>
        <w:tc>
          <w:tcPr>
            <w:tcW w:w="6333" w:type="dxa"/>
            <w:hideMark/>
          </w:tcPr>
          <w:p w14:paraId="201B663B"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County Fire Authority   </w:t>
            </w:r>
          </w:p>
        </w:tc>
      </w:tr>
      <w:tr w:rsidR="009722A3" w:rsidRPr="009722A3" w14:paraId="41DB71A5"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31F06A8C"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CSG </w:t>
            </w:r>
          </w:p>
        </w:tc>
        <w:tc>
          <w:tcPr>
            <w:tcW w:w="6333" w:type="dxa"/>
            <w:hideMark/>
          </w:tcPr>
          <w:p w14:paraId="6F343B7F"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Customer Service Guarantee  </w:t>
            </w:r>
          </w:p>
        </w:tc>
      </w:tr>
      <w:tr w:rsidR="009722A3" w:rsidRPr="009722A3" w14:paraId="790622C7"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1AA3A02F"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DB  </w:t>
            </w:r>
          </w:p>
        </w:tc>
        <w:tc>
          <w:tcPr>
            <w:tcW w:w="6333" w:type="dxa"/>
            <w:hideMark/>
          </w:tcPr>
          <w:p w14:paraId="1244EB5E"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Distribution business  </w:t>
            </w:r>
          </w:p>
        </w:tc>
      </w:tr>
      <w:tr w:rsidR="009722A3" w:rsidRPr="009722A3" w14:paraId="7DA896FB"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7B711DE2"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DEECA  </w:t>
            </w:r>
          </w:p>
        </w:tc>
        <w:tc>
          <w:tcPr>
            <w:tcW w:w="6333" w:type="dxa"/>
            <w:hideMark/>
          </w:tcPr>
          <w:p w14:paraId="3D944F07"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Department of Energy, Environment and Climate Action  </w:t>
            </w:r>
          </w:p>
        </w:tc>
      </w:tr>
      <w:tr w:rsidR="009722A3" w:rsidRPr="009722A3" w14:paraId="1C8E83C5"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47B51A69"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DNOs </w:t>
            </w:r>
          </w:p>
        </w:tc>
        <w:tc>
          <w:tcPr>
            <w:tcW w:w="6333" w:type="dxa"/>
            <w:hideMark/>
          </w:tcPr>
          <w:p w14:paraId="09C31879"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Distribution Network Operators  </w:t>
            </w:r>
          </w:p>
        </w:tc>
      </w:tr>
      <w:tr w:rsidR="009722A3" w:rsidRPr="009722A3" w14:paraId="607D4C9C"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2261DDAE"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DNRR  </w:t>
            </w:r>
          </w:p>
        </w:tc>
        <w:tc>
          <w:tcPr>
            <w:tcW w:w="6333" w:type="dxa"/>
            <w:hideMark/>
          </w:tcPr>
          <w:p w14:paraId="1F823022"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Distribution Network Resilience Review   </w:t>
            </w:r>
          </w:p>
        </w:tc>
      </w:tr>
      <w:tr w:rsidR="009722A3" w:rsidRPr="009722A3" w14:paraId="31DF3429"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41F0E8B8"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EMLO </w:t>
            </w:r>
          </w:p>
        </w:tc>
        <w:tc>
          <w:tcPr>
            <w:tcW w:w="6333" w:type="dxa"/>
            <w:hideMark/>
          </w:tcPr>
          <w:p w14:paraId="521CB1D6"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Emergency Management Liaison Officer </w:t>
            </w:r>
          </w:p>
        </w:tc>
      </w:tr>
      <w:tr w:rsidR="009722A3" w:rsidRPr="009722A3" w14:paraId="0FF6428D"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5AE0E56E"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EMV </w:t>
            </w:r>
          </w:p>
        </w:tc>
        <w:tc>
          <w:tcPr>
            <w:tcW w:w="6333" w:type="dxa"/>
            <w:hideMark/>
          </w:tcPr>
          <w:p w14:paraId="00CE9351"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Emergency Management Victoria  </w:t>
            </w:r>
          </w:p>
        </w:tc>
      </w:tr>
      <w:tr w:rsidR="009722A3" w:rsidRPr="009722A3" w14:paraId="2DF291F2"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7563D092"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ESC  </w:t>
            </w:r>
          </w:p>
        </w:tc>
        <w:tc>
          <w:tcPr>
            <w:tcW w:w="6333" w:type="dxa"/>
            <w:hideMark/>
          </w:tcPr>
          <w:p w14:paraId="114562F9"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Essential Services Commission  </w:t>
            </w:r>
          </w:p>
        </w:tc>
      </w:tr>
      <w:tr w:rsidR="009722A3" w:rsidRPr="009722A3" w14:paraId="1797E8D4"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4DD5C030"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ESV  </w:t>
            </w:r>
          </w:p>
        </w:tc>
        <w:tc>
          <w:tcPr>
            <w:tcW w:w="6333" w:type="dxa"/>
            <w:hideMark/>
          </w:tcPr>
          <w:p w14:paraId="1C3AD206"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Energy Safe Victoria  </w:t>
            </w:r>
          </w:p>
        </w:tc>
      </w:tr>
      <w:tr w:rsidR="009722A3" w:rsidRPr="009722A3" w14:paraId="5D098BDF"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39CBCCC8"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ETA </w:t>
            </w:r>
          </w:p>
        </w:tc>
        <w:tc>
          <w:tcPr>
            <w:tcW w:w="6333" w:type="dxa"/>
            <w:hideMark/>
          </w:tcPr>
          <w:p w14:paraId="5A7BDE3C"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Estimated Time to Assess </w:t>
            </w:r>
          </w:p>
        </w:tc>
      </w:tr>
      <w:tr w:rsidR="009722A3" w:rsidRPr="009722A3" w14:paraId="35808E4F"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5247CF50"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ETR </w:t>
            </w:r>
          </w:p>
        </w:tc>
        <w:tc>
          <w:tcPr>
            <w:tcW w:w="6333" w:type="dxa"/>
            <w:hideMark/>
          </w:tcPr>
          <w:p w14:paraId="27E92015"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Estimated Time to Restore </w:t>
            </w:r>
          </w:p>
        </w:tc>
      </w:tr>
      <w:tr w:rsidR="009722A3" w:rsidRPr="009722A3" w14:paraId="7AEA5A82"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1FE04DE2"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FLISR </w:t>
            </w:r>
          </w:p>
        </w:tc>
        <w:tc>
          <w:tcPr>
            <w:tcW w:w="6333" w:type="dxa"/>
            <w:hideMark/>
          </w:tcPr>
          <w:p w14:paraId="7B18A121"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Fault, Location, Isolation, and Service Restoration  </w:t>
            </w:r>
          </w:p>
        </w:tc>
      </w:tr>
      <w:tr w:rsidR="009722A3" w:rsidRPr="009722A3" w14:paraId="3505815B"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0B9F203F"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GSL </w:t>
            </w:r>
          </w:p>
        </w:tc>
        <w:tc>
          <w:tcPr>
            <w:tcW w:w="6333" w:type="dxa"/>
            <w:hideMark/>
          </w:tcPr>
          <w:p w14:paraId="72A4BD77"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Guaranteed Service Level  </w:t>
            </w:r>
          </w:p>
        </w:tc>
      </w:tr>
      <w:tr w:rsidR="009722A3" w:rsidRPr="009722A3" w14:paraId="70B97774"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2F40551B"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ISF </w:t>
            </w:r>
          </w:p>
        </w:tc>
        <w:tc>
          <w:tcPr>
            <w:tcW w:w="6333" w:type="dxa"/>
            <w:hideMark/>
          </w:tcPr>
          <w:p w14:paraId="520DA681"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Institute of Sustainable of Futures </w:t>
            </w:r>
          </w:p>
        </w:tc>
      </w:tr>
      <w:tr w:rsidR="009722A3" w:rsidRPr="009722A3" w14:paraId="44B75CEC"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1628A01E"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IVR  </w:t>
            </w:r>
          </w:p>
        </w:tc>
        <w:tc>
          <w:tcPr>
            <w:tcW w:w="6333" w:type="dxa"/>
            <w:hideMark/>
          </w:tcPr>
          <w:p w14:paraId="2F9365DB"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Interactive Voice Response </w:t>
            </w:r>
          </w:p>
        </w:tc>
      </w:tr>
      <w:tr w:rsidR="009722A3" w:rsidRPr="009722A3" w14:paraId="7519EB02"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4974A5D2"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kWh </w:t>
            </w:r>
          </w:p>
        </w:tc>
        <w:tc>
          <w:tcPr>
            <w:tcW w:w="6333" w:type="dxa"/>
            <w:hideMark/>
          </w:tcPr>
          <w:p w14:paraId="1B0A4C32"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Kilowatt hour  </w:t>
            </w:r>
          </w:p>
        </w:tc>
      </w:tr>
      <w:tr w:rsidR="009722A3" w:rsidRPr="009722A3" w14:paraId="0362EF1C"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7E59AB8D"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LFI </w:t>
            </w:r>
          </w:p>
        </w:tc>
        <w:tc>
          <w:tcPr>
            <w:tcW w:w="6333" w:type="dxa"/>
            <w:hideMark/>
          </w:tcPr>
          <w:p w14:paraId="51173BEE"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Installation of Line Fault Indicators  </w:t>
            </w:r>
          </w:p>
        </w:tc>
      </w:tr>
      <w:tr w:rsidR="009722A3" w:rsidRPr="009722A3" w14:paraId="20F598C0"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057BA9E4"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LOR  </w:t>
            </w:r>
          </w:p>
        </w:tc>
        <w:tc>
          <w:tcPr>
            <w:tcW w:w="6333" w:type="dxa"/>
            <w:hideMark/>
          </w:tcPr>
          <w:p w14:paraId="74314373"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Lack of reserve   </w:t>
            </w:r>
          </w:p>
        </w:tc>
      </w:tr>
      <w:tr w:rsidR="009722A3" w:rsidRPr="009722A3" w14:paraId="3CA2521E"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08F1CEE7"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LSC  </w:t>
            </w:r>
          </w:p>
        </w:tc>
        <w:tc>
          <w:tcPr>
            <w:tcW w:w="6333" w:type="dxa"/>
            <w:hideMark/>
          </w:tcPr>
          <w:p w14:paraId="3F9B1C88"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Life support customers  </w:t>
            </w:r>
          </w:p>
        </w:tc>
      </w:tr>
      <w:tr w:rsidR="009722A3" w:rsidRPr="009722A3" w14:paraId="50DF1EA6"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3A351207"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LSC </w:t>
            </w:r>
          </w:p>
        </w:tc>
        <w:tc>
          <w:tcPr>
            <w:tcW w:w="6333" w:type="dxa"/>
            <w:hideMark/>
          </w:tcPr>
          <w:p w14:paraId="21017B2D"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Life Support Customer  </w:t>
            </w:r>
          </w:p>
        </w:tc>
      </w:tr>
      <w:tr w:rsidR="009722A3" w:rsidRPr="009722A3" w14:paraId="4E71A1D7"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1AA7B414"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MAIFI </w:t>
            </w:r>
          </w:p>
        </w:tc>
        <w:tc>
          <w:tcPr>
            <w:tcW w:w="6333" w:type="dxa"/>
            <w:hideMark/>
          </w:tcPr>
          <w:p w14:paraId="2EB41AB7"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Momentary Average Interruption Frequency  </w:t>
            </w:r>
          </w:p>
        </w:tc>
      </w:tr>
      <w:tr w:rsidR="009722A3" w:rsidRPr="009722A3" w14:paraId="1C8DE873"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785A9A41"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MED </w:t>
            </w:r>
          </w:p>
        </w:tc>
        <w:tc>
          <w:tcPr>
            <w:tcW w:w="6333" w:type="dxa"/>
            <w:hideMark/>
          </w:tcPr>
          <w:p w14:paraId="46DCB80F"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Major Event Days  </w:t>
            </w:r>
          </w:p>
        </w:tc>
      </w:tr>
      <w:tr w:rsidR="009722A3" w:rsidRPr="009722A3" w14:paraId="1C45CA1F"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0B1B44D2"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MEMPs </w:t>
            </w:r>
          </w:p>
        </w:tc>
        <w:tc>
          <w:tcPr>
            <w:tcW w:w="6333" w:type="dxa"/>
            <w:hideMark/>
          </w:tcPr>
          <w:p w14:paraId="302BD2E1"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Municipal Emergency Management Plans  </w:t>
            </w:r>
          </w:p>
        </w:tc>
      </w:tr>
      <w:tr w:rsidR="009722A3" w:rsidRPr="009722A3" w14:paraId="1D553F9A"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64D1199F"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MoU </w:t>
            </w:r>
          </w:p>
        </w:tc>
        <w:tc>
          <w:tcPr>
            <w:tcW w:w="6333" w:type="dxa"/>
            <w:hideMark/>
          </w:tcPr>
          <w:p w14:paraId="44D0E7B1"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Memorandum of Understanding  </w:t>
            </w:r>
          </w:p>
        </w:tc>
      </w:tr>
      <w:tr w:rsidR="009722A3" w:rsidRPr="009722A3" w14:paraId="2E4F9414"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6A75C9AA"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MW  </w:t>
            </w:r>
          </w:p>
        </w:tc>
        <w:tc>
          <w:tcPr>
            <w:tcW w:w="6333" w:type="dxa"/>
            <w:hideMark/>
          </w:tcPr>
          <w:p w14:paraId="43C66CFA"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Megawatts  </w:t>
            </w:r>
          </w:p>
        </w:tc>
      </w:tr>
      <w:tr w:rsidR="009722A3" w:rsidRPr="009722A3" w14:paraId="056D06FB"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3DF09443"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NEM  </w:t>
            </w:r>
          </w:p>
        </w:tc>
        <w:tc>
          <w:tcPr>
            <w:tcW w:w="6333" w:type="dxa"/>
            <w:hideMark/>
          </w:tcPr>
          <w:p w14:paraId="5174B5BD"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National Electricity Market  </w:t>
            </w:r>
          </w:p>
        </w:tc>
      </w:tr>
      <w:tr w:rsidR="009722A3" w:rsidRPr="009722A3" w14:paraId="2CB4640B"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42B16D34"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NEO </w:t>
            </w:r>
          </w:p>
        </w:tc>
        <w:tc>
          <w:tcPr>
            <w:tcW w:w="6333" w:type="dxa"/>
            <w:hideMark/>
          </w:tcPr>
          <w:p w14:paraId="2BB72933"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National Electricity Objective  </w:t>
            </w:r>
          </w:p>
        </w:tc>
      </w:tr>
      <w:tr w:rsidR="009722A3" w:rsidRPr="009722A3" w14:paraId="0F7D6E44"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1F6EBDA9"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NMI </w:t>
            </w:r>
          </w:p>
        </w:tc>
        <w:tc>
          <w:tcPr>
            <w:tcW w:w="6333" w:type="dxa"/>
            <w:hideMark/>
          </w:tcPr>
          <w:p w14:paraId="766EB0B1"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National Metering Identifiers  </w:t>
            </w:r>
          </w:p>
        </w:tc>
      </w:tr>
      <w:tr w:rsidR="009722A3" w:rsidRPr="009722A3" w14:paraId="640447B4"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59FBD2D6"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Ofgem </w:t>
            </w:r>
          </w:p>
        </w:tc>
        <w:tc>
          <w:tcPr>
            <w:tcW w:w="6333" w:type="dxa"/>
            <w:hideMark/>
          </w:tcPr>
          <w:p w14:paraId="2CD4350F"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Office of Gas and Electricity Markets  </w:t>
            </w:r>
          </w:p>
        </w:tc>
      </w:tr>
      <w:tr w:rsidR="009722A3" w:rsidRPr="009722A3" w14:paraId="61DD1CC2"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133FBAA1"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PPOP </w:t>
            </w:r>
          </w:p>
        </w:tc>
        <w:tc>
          <w:tcPr>
            <w:tcW w:w="6333" w:type="dxa"/>
            <w:hideMark/>
          </w:tcPr>
          <w:p w14:paraId="0EE77E18"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Prolonged Power Outage Payment  </w:t>
            </w:r>
          </w:p>
        </w:tc>
      </w:tr>
      <w:tr w:rsidR="009722A3" w:rsidRPr="009722A3" w14:paraId="1DF3D352"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7AA52799"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PREMO </w:t>
            </w:r>
          </w:p>
        </w:tc>
        <w:tc>
          <w:tcPr>
            <w:tcW w:w="6333" w:type="dxa"/>
            <w:hideMark/>
          </w:tcPr>
          <w:p w14:paraId="2CED12B7"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Performance, Risk, Engagement, Management and Outcomes  </w:t>
            </w:r>
          </w:p>
        </w:tc>
      </w:tr>
      <w:tr w:rsidR="009722A3" w:rsidRPr="009722A3" w14:paraId="7632E54F"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2DFEA64A"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RCGS </w:t>
            </w:r>
          </w:p>
        </w:tc>
        <w:tc>
          <w:tcPr>
            <w:tcW w:w="6333" w:type="dxa"/>
            <w:hideMark/>
          </w:tcPr>
          <w:p w14:paraId="1D3E32E3"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Remote Controlled Gas Switches  </w:t>
            </w:r>
          </w:p>
        </w:tc>
      </w:tr>
      <w:tr w:rsidR="009722A3" w:rsidRPr="009722A3" w14:paraId="7FBFE64C"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19940668"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REFCL  </w:t>
            </w:r>
          </w:p>
        </w:tc>
        <w:tc>
          <w:tcPr>
            <w:tcW w:w="6333" w:type="dxa"/>
            <w:hideMark/>
          </w:tcPr>
          <w:p w14:paraId="5EC67D40"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Rapid Earth Fault Current Limiters  </w:t>
            </w:r>
          </w:p>
        </w:tc>
      </w:tr>
      <w:tr w:rsidR="009722A3" w:rsidRPr="009722A3" w14:paraId="25DD670C"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7FF300F2"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REMP </w:t>
            </w:r>
          </w:p>
        </w:tc>
        <w:tc>
          <w:tcPr>
            <w:tcW w:w="6333" w:type="dxa"/>
            <w:hideMark/>
          </w:tcPr>
          <w:p w14:paraId="28783030"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Regional Emergency Management  </w:t>
            </w:r>
          </w:p>
        </w:tc>
      </w:tr>
      <w:tr w:rsidR="009722A3" w:rsidRPr="009722A3" w14:paraId="10D8853E"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39C70762"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RIN </w:t>
            </w:r>
          </w:p>
        </w:tc>
        <w:tc>
          <w:tcPr>
            <w:tcW w:w="6333" w:type="dxa"/>
            <w:hideMark/>
          </w:tcPr>
          <w:p w14:paraId="23731425"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Regulatory Information Notices  </w:t>
            </w:r>
          </w:p>
        </w:tc>
      </w:tr>
      <w:tr w:rsidR="009722A3" w:rsidRPr="009722A3" w14:paraId="229E187A"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5D7C5F08"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SAIDI  </w:t>
            </w:r>
          </w:p>
        </w:tc>
        <w:tc>
          <w:tcPr>
            <w:tcW w:w="6333" w:type="dxa"/>
            <w:hideMark/>
          </w:tcPr>
          <w:p w14:paraId="0756A900"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System Average Interruption Duration Index  </w:t>
            </w:r>
          </w:p>
        </w:tc>
      </w:tr>
      <w:tr w:rsidR="009722A3" w:rsidRPr="009722A3" w14:paraId="6AF105FB"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261DD1FE"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SAIFI </w:t>
            </w:r>
          </w:p>
        </w:tc>
        <w:tc>
          <w:tcPr>
            <w:tcW w:w="6333" w:type="dxa"/>
            <w:hideMark/>
          </w:tcPr>
          <w:p w14:paraId="610DD6A9"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System Average Interruption Frequency Index  </w:t>
            </w:r>
          </w:p>
        </w:tc>
      </w:tr>
      <w:tr w:rsidR="00C42768" w:rsidRPr="009722A3" w14:paraId="1D0DAF0D"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6DEB1FD3" w14:textId="3242AF48" w:rsidR="00C42768" w:rsidRPr="009722A3" w:rsidRDefault="00C42768" w:rsidP="009722A3">
            <w:pPr>
              <w:spacing w:before="0" w:after="0" w:line="240" w:lineRule="auto"/>
              <w:textAlignment w:val="baseline"/>
              <w:rPr>
                <w:rFonts w:ascii="Arial" w:hAnsi="Arial" w:cs="Arial"/>
              </w:rPr>
            </w:pPr>
            <w:r>
              <w:rPr>
                <w:rFonts w:ascii="Arial" w:hAnsi="Arial" w:cs="Arial"/>
              </w:rPr>
              <w:t>SPIRACS</w:t>
            </w:r>
          </w:p>
        </w:tc>
        <w:tc>
          <w:tcPr>
            <w:tcW w:w="6333" w:type="dxa"/>
          </w:tcPr>
          <w:p w14:paraId="7030D94F" w14:textId="76725178" w:rsidR="00C42768" w:rsidRPr="009722A3" w:rsidRDefault="00904E8B"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Strategic Plan for Integrated Response and Contingency System</w:t>
            </w:r>
          </w:p>
        </w:tc>
      </w:tr>
      <w:tr w:rsidR="009722A3" w:rsidRPr="009722A3" w14:paraId="708B6C07"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3B7F604D"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STAND </w:t>
            </w:r>
          </w:p>
        </w:tc>
        <w:tc>
          <w:tcPr>
            <w:tcW w:w="6333" w:type="dxa"/>
            <w:hideMark/>
          </w:tcPr>
          <w:p w14:paraId="209E3607"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Strengthening Telecommunications Against Natural Disasters  </w:t>
            </w:r>
          </w:p>
        </w:tc>
      </w:tr>
      <w:tr w:rsidR="009722A3" w:rsidRPr="009722A3" w14:paraId="0D3A6F7D"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2FBC3F4E"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STPIS  </w:t>
            </w:r>
          </w:p>
        </w:tc>
        <w:tc>
          <w:tcPr>
            <w:tcW w:w="6333" w:type="dxa"/>
            <w:hideMark/>
          </w:tcPr>
          <w:p w14:paraId="63D5696D"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Service Target Performance Incentive Scheme  </w:t>
            </w:r>
          </w:p>
        </w:tc>
      </w:tr>
      <w:tr w:rsidR="009722A3" w:rsidRPr="009722A3" w14:paraId="03EB69B7"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742ED409"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TDRI </w:t>
            </w:r>
          </w:p>
        </w:tc>
        <w:tc>
          <w:tcPr>
            <w:tcW w:w="6333" w:type="dxa"/>
            <w:hideMark/>
          </w:tcPr>
          <w:p w14:paraId="43894366"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Telecommunications Disaster Resilience and Innovation  </w:t>
            </w:r>
          </w:p>
        </w:tc>
      </w:tr>
      <w:tr w:rsidR="009722A3" w:rsidRPr="009722A3" w14:paraId="4C5CD95A"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794333CB"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TFB  </w:t>
            </w:r>
          </w:p>
        </w:tc>
        <w:tc>
          <w:tcPr>
            <w:tcW w:w="6333" w:type="dxa"/>
            <w:hideMark/>
          </w:tcPr>
          <w:p w14:paraId="2226FA4B"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Total Fire Ban  </w:t>
            </w:r>
          </w:p>
        </w:tc>
      </w:tr>
      <w:tr w:rsidR="009722A3" w:rsidRPr="009722A3" w14:paraId="5A9F2E73"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210B1DD3"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UE </w:t>
            </w:r>
          </w:p>
        </w:tc>
        <w:tc>
          <w:tcPr>
            <w:tcW w:w="6333" w:type="dxa"/>
            <w:hideMark/>
          </w:tcPr>
          <w:p w14:paraId="4283F01C"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United Energy  </w:t>
            </w:r>
          </w:p>
        </w:tc>
      </w:tr>
      <w:tr w:rsidR="009722A3" w:rsidRPr="009722A3" w14:paraId="47B00AF5" w14:textId="77777777" w:rsidTr="00904E8B">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27C5C82C" w14:textId="77777777" w:rsidR="009722A3" w:rsidRPr="009722A3" w:rsidRDefault="009722A3" w:rsidP="009722A3">
            <w:pPr>
              <w:spacing w:before="0" w:after="0" w:line="240" w:lineRule="auto"/>
              <w:textAlignment w:val="baseline"/>
              <w:rPr>
                <w:rFonts w:ascii="Segoe UI" w:hAnsi="Segoe UI" w:cs="Segoe UI"/>
                <w:sz w:val="18"/>
                <w:szCs w:val="18"/>
              </w:rPr>
            </w:pPr>
            <w:r w:rsidRPr="009722A3">
              <w:rPr>
                <w:rFonts w:ascii="Arial" w:hAnsi="Arial" w:cs="Arial"/>
              </w:rPr>
              <w:t>USO </w:t>
            </w:r>
          </w:p>
        </w:tc>
        <w:tc>
          <w:tcPr>
            <w:tcW w:w="6333" w:type="dxa"/>
            <w:hideMark/>
          </w:tcPr>
          <w:p w14:paraId="699D0404" w14:textId="77777777" w:rsidR="009722A3" w:rsidRPr="009722A3" w:rsidRDefault="009722A3" w:rsidP="009722A3">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9722A3">
              <w:rPr>
                <w:rFonts w:ascii="Arial" w:hAnsi="Arial" w:cs="Arial"/>
              </w:rPr>
              <w:t>Universal Service Obligation  </w:t>
            </w:r>
          </w:p>
        </w:tc>
      </w:tr>
    </w:tbl>
    <w:p w14:paraId="19F981C7" w14:textId="77777777" w:rsidR="009722A3" w:rsidRPr="009722A3" w:rsidRDefault="009722A3" w:rsidP="009722A3">
      <w:pPr>
        <w:pStyle w:val="BodyText"/>
      </w:pPr>
    </w:p>
    <w:p w14:paraId="6291AFAB" w14:textId="18808031" w:rsidR="00C50AE2" w:rsidRDefault="00C50AE2"/>
    <w:p w14:paraId="4A9953A3" w14:textId="78D4453F" w:rsidR="00C50AE2" w:rsidRDefault="00C50AE2">
      <w:pPr>
        <w:rPr>
          <w:rFonts w:eastAsiaTheme="majorEastAsia"/>
        </w:rPr>
      </w:pPr>
    </w:p>
    <w:p w14:paraId="277AF103" w14:textId="77777777" w:rsidR="00D24CCA" w:rsidRDefault="00D24CCA">
      <w:pPr>
        <w:rPr>
          <w:rFonts w:asciiTheme="majorHAnsi" w:eastAsiaTheme="majorEastAsia" w:hAnsiTheme="majorHAnsi" w:cstheme="majorBidi"/>
          <w:b/>
          <w:bCs/>
          <w:color w:val="201547" w:themeColor="text2"/>
          <w:spacing w:val="-2"/>
          <w:sz w:val="32"/>
          <w:szCs w:val="26"/>
        </w:rPr>
      </w:pPr>
      <w:r>
        <w:rPr>
          <w:rFonts w:asciiTheme="majorHAnsi" w:eastAsiaTheme="majorEastAsia" w:hAnsiTheme="majorHAnsi" w:cstheme="majorBidi"/>
          <w:b/>
          <w:bCs/>
          <w:color w:val="201547" w:themeColor="text2"/>
          <w:spacing w:val="-2"/>
          <w:sz w:val="32"/>
          <w:szCs w:val="26"/>
        </w:rPr>
        <w:br w:type="page"/>
      </w:r>
    </w:p>
    <w:p w14:paraId="3B279BFC" w14:textId="73969F2F" w:rsidR="00710969" w:rsidRPr="00AD3B49" w:rsidRDefault="00BE7757">
      <w:pPr>
        <w:rPr>
          <w:rFonts w:asciiTheme="majorHAnsi" w:eastAsiaTheme="majorEastAsia" w:hAnsiTheme="majorHAnsi" w:cstheme="majorBidi"/>
          <w:b/>
          <w:bCs/>
          <w:color w:val="201547" w:themeColor="text2"/>
          <w:spacing w:val="-2"/>
          <w:sz w:val="32"/>
          <w:szCs w:val="26"/>
        </w:rPr>
      </w:pPr>
      <w:r w:rsidRPr="00AD3B49">
        <w:rPr>
          <w:rFonts w:asciiTheme="majorHAnsi" w:eastAsiaTheme="majorEastAsia" w:hAnsiTheme="majorHAnsi" w:cstheme="majorBidi"/>
          <w:b/>
          <w:bCs/>
          <w:color w:val="201547" w:themeColor="text2"/>
          <w:spacing w:val="-2"/>
          <w:sz w:val="32"/>
          <w:szCs w:val="26"/>
        </w:rPr>
        <w:t xml:space="preserve">Appendix 5: </w:t>
      </w:r>
      <w:r w:rsidR="001566D5">
        <w:rPr>
          <w:rFonts w:asciiTheme="majorHAnsi" w:eastAsiaTheme="majorEastAsia" w:hAnsiTheme="majorHAnsi" w:cstheme="majorBidi"/>
          <w:b/>
          <w:bCs/>
          <w:color w:val="201547" w:themeColor="text2"/>
          <w:spacing w:val="-2"/>
          <w:sz w:val="32"/>
          <w:szCs w:val="26"/>
        </w:rPr>
        <w:t>S</w:t>
      </w:r>
      <w:r w:rsidR="00F57225" w:rsidRPr="00AD3B49">
        <w:rPr>
          <w:rFonts w:asciiTheme="majorHAnsi" w:eastAsiaTheme="majorEastAsia" w:hAnsiTheme="majorHAnsi" w:cstheme="majorBidi"/>
          <w:b/>
          <w:bCs/>
          <w:color w:val="201547" w:themeColor="text2"/>
          <w:spacing w:val="-2"/>
          <w:sz w:val="32"/>
          <w:szCs w:val="26"/>
        </w:rPr>
        <w:t>takeholder</w:t>
      </w:r>
      <w:r w:rsidR="001566D5">
        <w:rPr>
          <w:rFonts w:asciiTheme="majorHAnsi" w:eastAsiaTheme="majorEastAsia" w:hAnsiTheme="majorHAnsi" w:cstheme="majorBidi"/>
          <w:b/>
          <w:bCs/>
          <w:color w:val="201547" w:themeColor="text2"/>
          <w:spacing w:val="-2"/>
          <w:sz w:val="32"/>
          <w:szCs w:val="26"/>
        </w:rPr>
        <w:t xml:space="preserve"> engagement</w:t>
      </w:r>
    </w:p>
    <w:tbl>
      <w:tblPr>
        <w:tblStyle w:val="PullOutBoxTable"/>
        <w:tblW w:w="0" w:type="auto"/>
        <w:tblLook w:val="04A0" w:firstRow="1" w:lastRow="0" w:firstColumn="1" w:lastColumn="0" w:noHBand="0" w:noVBand="1"/>
      </w:tblPr>
      <w:tblGrid>
        <w:gridCol w:w="4858"/>
        <w:gridCol w:w="4159"/>
      </w:tblGrid>
      <w:tr w:rsidR="00A164FE" w14:paraId="7DBF3D22" w14:textId="5930A385" w:rsidTr="00A164FE">
        <w:tc>
          <w:tcPr>
            <w:tcW w:w="5167" w:type="dxa"/>
            <w:tcBorders>
              <w:top w:val="single" w:sz="4" w:space="0" w:color="232222" w:themeColor="text1"/>
              <w:bottom w:val="single" w:sz="4" w:space="0" w:color="auto"/>
              <w:right w:val="single" w:sz="4" w:space="0" w:color="auto"/>
            </w:tcBorders>
          </w:tcPr>
          <w:p w14:paraId="6EF6664B" w14:textId="085F4B9A" w:rsidR="00A164FE" w:rsidRDefault="00A164FE" w:rsidP="00BB6CBF">
            <w:r>
              <w:t xml:space="preserve">Stakeholder </w:t>
            </w:r>
            <w:r w:rsidR="00F57225">
              <w:t>engagement</w:t>
            </w:r>
          </w:p>
        </w:tc>
        <w:tc>
          <w:tcPr>
            <w:tcW w:w="4462" w:type="dxa"/>
            <w:tcBorders>
              <w:left w:val="single" w:sz="4" w:space="0" w:color="auto"/>
              <w:bottom w:val="single" w:sz="4" w:space="0" w:color="auto"/>
            </w:tcBorders>
          </w:tcPr>
          <w:p w14:paraId="39FDFC9C" w14:textId="2A9F38DA" w:rsidR="00A164FE" w:rsidRDefault="00F71DA5" w:rsidP="00BB6CBF">
            <w:r>
              <w:t xml:space="preserve">Public </w:t>
            </w:r>
            <w:r w:rsidR="00F57225">
              <w:t>submissions received</w:t>
            </w:r>
          </w:p>
        </w:tc>
      </w:tr>
      <w:tr w:rsidR="00A164FE" w14:paraId="2D547EA6" w14:textId="77777777" w:rsidTr="00A164FE">
        <w:tc>
          <w:tcPr>
            <w:tcW w:w="5167" w:type="dxa"/>
            <w:tcBorders>
              <w:top w:val="single" w:sz="4" w:space="0" w:color="auto"/>
              <w:right w:val="single" w:sz="4" w:space="0" w:color="auto"/>
            </w:tcBorders>
          </w:tcPr>
          <w:p w14:paraId="55A0E475" w14:textId="4E1CE7DE" w:rsidR="00F71DA5" w:rsidRDefault="00A164FE" w:rsidP="001B79E3">
            <w:r>
              <w:t xml:space="preserve">Ambulance Victoria </w:t>
            </w:r>
            <w:r>
              <w:br/>
            </w:r>
            <w:r w:rsidR="00333383">
              <w:t xml:space="preserve">Electrical Trade Union </w:t>
            </w:r>
            <w:r>
              <w:br/>
              <w:t>Minister for Energy and Resources</w:t>
            </w:r>
            <w:r>
              <w:br/>
              <w:t xml:space="preserve">Emergency Management Commissioner </w:t>
            </w:r>
            <w:r>
              <w:br/>
              <w:t xml:space="preserve">AusNet </w:t>
            </w:r>
            <w:r>
              <w:br/>
              <w:t xml:space="preserve">Jemena </w:t>
            </w:r>
            <w:r>
              <w:br/>
              <w:t>CitiPower</w:t>
            </w:r>
            <w:r w:rsidR="001566D5">
              <w:t xml:space="preserve"> &amp; Powercor</w:t>
            </w:r>
            <w:r>
              <w:br/>
              <w:t>United Energy</w:t>
            </w:r>
            <w:r w:rsidR="00901527">
              <w:br/>
              <w:t xml:space="preserve">Mirboo North </w:t>
            </w:r>
            <w:r w:rsidR="001B79E3">
              <w:t xml:space="preserve">Public Engagement </w:t>
            </w:r>
            <w:r w:rsidR="001B79E3">
              <w:br/>
              <w:t xml:space="preserve">Australian Energy Regulator </w:t>
            </w:r>
            <w:r w:rsidR="001B79E3">
              <w:br/>
            </w:r>
            <w:r w:rsidR="00D423C3">
              <w:t>Electricity Distribution Network Resilience Review (2022 Chair)</w:t>
            </w:r>
            <w:r w:rsidR="00D423C3">
              <w:br/>
            </w:r>
            <w:r w:rsidR="0032190C">
              <w:t xml:space="preserve">CEO Energy Safe Victoria </w:t>
            </w:r>
            <w:r w:rsidR="0032190C">
              <w:br/>
              <w:t xml:space="preserve">Essential Services </w:t>
            </w:r>
            <w:r w:rsidR="001566D5">
              <w:t>Commission</w:t>
            </w:r>
            <w:r w:rsidR="0032190C">
              <w:t xml:space="preserve"> </w:t>
            </w:r>
            <w:r w:rsidR="0032190C">
              <w:br/>
              <w:t>DGS</w:t>
            </w:r>
            <w:r w:rsidR="00EF51AE">
              <w:t xml:space="preserve"> – Telecommunications </w:t>
            </w:r>
            <w:r w:rsidR="00A14CFC">
              <w:br/>
              <w:t xml:space="preserve">Monbulk </w:t>
            </w:r>
            <w:r w:rsidR="009D4832">
              <w:t xml:space="preserve">Public Engagement </w:t>
            </w:r>
            <w:r w:rsidR="009D4832">
              <w:br/>
              <w:t xml:space="preserve">Cockatoo Public Engagement </w:t>
            </w:r>
            <w:r w:rsidR="009D4832">
              <w:br/>
              <w:t xml:space="preserve">Emerald Public Engagement </w:t>
            </w:r>
            <w:r w:rsidR="009D4832">
              <w:br/>
              <w:t xml:space="preserve">Gembrook Public Engagement </w:t>
            </w:r>
            <w:r w:rsidR="003C50DC">
              <w:br/>
              <w:t xml:space="preserve">Australian Energy Market Operator </w:t>
            </w:r>
            <w:r w:rsidR="00607127">
              <w:br/>
              <w:t>Downer</w:t>
            </w:r>
            <w:r w:rsidR="002E18B9">
              <w:t xml:space="preserve"> (AusNet’s </w:t>
            </w:r>
            <w:r w:rsidR="00171824">
              <w:t>third party</w:t>
            </w:r>
            <w:r w:rsidR="002E18B9">
              <w:t xml:space="preserve"> service provider)</w:t>
            </w:r>
            <w:r w:rsidR="00607127">
              <w:br/>
              <w:t>Zinfra – Transmission Services</w:t>
            </w:r>
          </w:p>
          <w:p w14:paraId="3EFB5BAD" w14:textId="3C68FE17" w:rsidR="00F71DA5" w:rsidRDefault="6267103E" w:rsidP="001B79E3">
            <w:r>
              <w:t>Zinfra – Distribution Services</w:t>
            </w:r>
            <w:r w:rsidR="00607127">
              <w:br/>
              <w:t xml:space="preserve">VCOSS – Vic Utilities Group </w:t>
            </w:r>
            <w:r w:rsidR="008F70C3">
              <w:br/>
              <w:t xml:space="preserve">Energy and Water Ombudsman Victoria </w:t>
            </w:r>
            <w:r w:rsidR="008F70C3">
              <w:br/>
              <w:t>Sta</w:t>
            </w:r>
            <w:r w:rsidR="00F71DA5">
              <w:t xml:space="preserve">te Emergency Service </w:t>
            </w:r>
            <w:r w:rsidR="00F71DA5">
              <w:br/>
              <w:t>Energy Charter</w:t>
            </w:r>
            <w:r w:rsidR="00F71DA5">
              <w:br/>
              <w:t>Energy Consumers Australia</w:t>
            </w:r>
          </w:p>
          <w:p w14:paraId="2D69D654" w14:textId="264158F3" w:rsidR="00F71DA5" w:rsidRDefault="00B563BF" w:rsidP="001B79E3">
            <w:r>
              <w:t>Emergency Management Victoria</w:t>
            </w:r>
          </w:p>
        </w:tc>
        <w:tc>
          <w:tcPr>
            <w:tcW w:w="4462" w:type="dxa"/>
            <w:tcBorders>
              <w:top w:val="single" w:sz="4" w:space="0" w:color="auto"/>
              <w:left w:val="single" w:sz="4" w:space="0" w:color="auto"/>
            </w:tcBorders>
          </w:tcPr>
          <w:p w14:paraId="505022D1" w14:textId="390996E5" w:rsidR="004E527E" w:rsidRDefault="004E527E" w:rsidP="00BB6CBF">
            <w:r>
              <w:t>Consumer Action Law Centre (CALC)</w:t>
            </w:r>
            <w:r>
              <w:br/>
              <w:t xml:space="preserve">ETU – Electrical Trade Union </w:t>
            </w:r>
            <w:r>
              <w:br/>
              <w:t xml:space="preserve">Emerald Village Association </w:t>
            </w:r>
            <w:r>
              <w:br/>
              <w:t xml:space="preserve">Madcow – Monbulk and District Community Opportunities Working Group </w:t>
            </w:r>
            <w:r>
              <w:br/>
              <w:t>Janet Granger-Wilcox (Personal Submission)</w:t>
            </w:r>
            <w:r>
              <w:br/>
              <w:t>George Trojan (Personal Submission)</w:t>
            </w:r>
            <w:r>
              <w:br/>
              <w:t>John Mumford (Personal Submission)</w:t>
            </w:r>
            <w:r>
              <w:br/>
              <w:t xml:space="preserve">Energy and Water Ombudsman Victoria </w:t>
            </w:r>
          </w:p>
        </w:tc>
      </w:tr>
    </w:tbl>
    <w:p w14:paraId="3A9ECCE1" w14:textId="4E6FCE4B" w:rsidR="00BE7757" w:rsidRDefault="00BE7757" w:rsidP="00BB6CBF">
      <w:r>
        <w:br w:type="page"/>
      </w:r>
    </w:p>
    <w:p w14:paraId="6C23EB5C" w14:textId="77777777" w:rsidR="00212459" w:rsidRPr="00E97B47" w:rsidRDefault="00212459" w:rsidP="00E97B47">
      <w:pPr>
        <w:pStyle w:val="BodyText"/>
      </w:pPr>
      <w:r w:rsidRPr="002F5718">
        <w:rPr>
          <w:rStyle w:val="SectionTitle"/>
          <w:noProof/>
        </w:rPr>
        <mc:AlternateContent>
          <mc:Choice Requires="wpc">
            <w:drawing>
              <wp:anchor distT="0" distB="0" distL="114300" distR="114300" simplePos="0" relativeHeight="251658241" behindDoc="1" locked="1" layoutInCell="1" allowOverlap="1" wp14:anchorId="33739298" wp14:editId="73CBA98E">
                <wp:simplePos x="0" y="0"/>
                <wp:positionH relativeFrom="page">
                  <wp:align>left</wp:align>
                </wp:positionH>
                <wp:positionV relativeFrom="page">
                  <wp:align>top</wp:align>
                </wp:positionV>
                <wp:extent cx="7559675" cy="10691495"/>
                <wp:effectExtent l="0" t="0" r="0" b="1905"/>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2081433266" name="Rectangle 2081433266"/>
                        <wps:cNvSpPr/>
                        <wps:spPr>
                          <a:xfrm>
                            <a:off x="0" y="1936"/>
                            <a:ext cx="7559675" cy="102743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0593A" w14:textId="77777777" w:rsidR="00593AE5" w:rsidRPr="00593AE5" w:rsidRDefault="00593AE5" w:rsidP="00593AE5">
                              <w:pPr>
                                <w:jc w:val="center"/>
                                <w:rPr>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2">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3304150" cy="230750"/>
                          </a:xfrm>
                          <a:prstGeom prst="rect">
                            <a:avLst/>
                          </a:prstGeom>
                          <a:noFill/>
                          <a:ln w="6350">
                            <a:noFill/>
                          </a:ln>
                        </wps:spPr>
                        <wps:txbx>
                          <w:txbxContent>
                            <w:p w14:paraId="4651C798" w14:textId="37A95088" w:rsidR="00212459" w:rsidRPr="000D02C6" w:rsidRDefault="009F6E20" w:rsidP="009A1602">
                              <w:pPr>
                                <w:pStyle w:val="NoSpacing"/>
                                <w:rPr>
                                  <w:b/>
                                  <w:bCs/>
                                  <w:color w:val="FFFFFF" w:themeColor="background1"/>
                                  <w:sz w:val="21"/>
                                  <w:szCs w:val="21"/>
                                </w:rPr>
                              </w:pPr>
                              <w:r w:rsidRPr="009F6E20">
                                <w:rPr>
                                  <w:b/>
                                  <w:bCs/>
                                  <w:color w:val="FFFFFF" w:themeColor="background1"/>
                                </w:rPr>
                                <w:t>www.energy.vic.gov.au/safety/network-outage-review</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g:wgp>
                        <wpg:cNvPr id="1824698202" name="Group 1824698202"/>
                        <wpg:cNvGrpSpPr>
                          <a:grpSpLocks noChangeAspect="1"/>
                        </wpg:cNvGrpSpPr>
                        <wpg:grpSpPr>
                          <a:xfrm>
                            <a:off x="3138337" y="1936"/>
                            <a:ext cx="4413606" cy="10278000"/>
                            <a:chOff x="3323150" y="1647856"/>
                            <a:chExt cx="2057656" cy="4791650"/>
                          </a:xfrm>
                        </wpg:grpSpPr>
                        <wps:wsp>
                          <wps:cNvPr id="1600229400" name="Freeform 1600229400"/>
                          <wps:cNvSpPr/>
                          <wps:spPr>
                            <a:xfrm>
                              <a:off x="3323150" y="1647856"/>
                              <a:ext cx="2057655" cy="4791650"/>
                            </a:xfrm>
                            <a:custGeom>
                              <a:avLst/>
                              <a:gdLst>
                                <a:gd name="connsiteX0" fmla="*/ 2057656 w 2057655"/>
                                <a:gd name="connsiteY0" fmla="*/ 0 h 4791650"/>
                                <a:gd name="connsiteX1" fmla="*/ 2057656 w 2057655"/>
                                <a:gd name="connsiteY1" fmla="*/ 4353012 h 4791650"/>
                                <a:gd name="connsiteX2" fmla="*/ 2057656 w 2057655"/>
                                <a:gd name="connsiteY2" fmla="*/ 4791651 h 4791650"/>
                                <a:gd name="connsiteX3" fmla="*/ 573706 w 2057655"/>
                                <a:gd name="connsiteY3" fmla="*/ 4789991 h 4791650"/>
                                <a:gd name="connsiteX4" fmla="*/ 1418967 w 2057655"/>
                                <a:gd name="connsiteY4" fmla="*/ 3001875 h 4791650"/>
                                <a:gd name="connsiteX5" fmla="*/ 0 w 2057655"/>
                                <a:gd name="connsiteY5" fmla="*/ 0 h 4791650"/>
                                <a:gd name="connsiteX6" fmla="*/ 2057656 w 2057655"/>
                                <a:gd name="connsiteY6" fmla="*/ 0 h 4791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57655" h="4791650">
                                  <a:moveTo>
                                    <a:pt x="2057656" y="0"/>
                                  </a:moveTo>
                                  <a:lnTo>
                                    <a:pt x="2057656" y="4353012"/>
                                  </a:lnTo>
                                  <a:lnTo>
                                    <a:pt x="2057656" y="4791651"/>
                                  </a:lnTo>
                                  <a:lnTo>
                                    <a:pt x="573706" y="4789991"/>
                                  </a:lnTo>
                                  <a:lnTo>
                                    <a:pt x="1418967" y="3001875"/>
                                  </a:lnTo>
                                  <a:lnTo>
                                    <a:pt x="0" y="0"/>
                                  </a:lnTo>
                                  <a:lnTo>
                                    <a:pt x="2057656" y="0"/>
                                  </a:lnTo>
                                </a:path>
                              </a:pathLst>
                            </a:custGeom>
                            <a:solidFill>
                              <a:srgbClr val="005EA1"/>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848241" name="Freeform 284848241"/>
                          <wps:cNvSpPr/>
                          <wps:spPr>
                            <a:xfrm>
                              <a:off x="3323150" y="1647856"/>
                              <a:ext cx="2057655" cy="3001874"/>
                            </a:xfrm>
                            <a:custGeom>
                              <a:avLst/>
                              <a:gdLst>
                                <a:gd name="connsiteX0" fmla="*/ 1418967 w 2057655"/>
                                <a:gd name="connsiteY0" fmla="*/ 3001875 h 3001874"/>
                                <a:gd name="connsiteX1" fmla="*/ 0 w 2057655"/>
                                <a:gd name="connsiteY1" fmla="*/ 0 h 3001874"/>
                                <a:gd name="connsiteX2" fmla="*/ 2057656 w 2057655"/>
                                <a:gd name="connsiteY2" fmla="*/ 0 h 3001874"/>
                                <a:gd name="connsiteX3" fmla="*/ 2057656 w 2057655"/>
                                <a:gd name="connsiteY3" fmla="*/ 1638642 h 3001874"/>
                                <a:gd name="connsiteX4" fmla="*/ 1418967 w 2057655"/>
                                <a:gd name="connsiteY4" fmla="*/ 3001875 h 3001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7655" h="3001874">
                                  <a:moveTo>
                                    <a:pt x="1418967" y="3001875"/>
                                  </a:moveTo>
                                  <a:lnTo>
                                    <a:pt x="0" y="0"/>
                                  </a:lnTo>
                                  <a:lnTo>
                                    <a:pt x="2057656" y="0"/>
                                  </a:lnTo>
                                  <a:lnTo>
                                    <a:pt x="2057656" y="1638642"/>
                                  </a:lnTo>
                                  <a:lnTo>
                                    <a:pt x="1418967" y="3001875"/>
                                  </a:lnTo>
                                </a:path>
                              </a:pathLst>
                            </a:custGeom>
                            <a:solidFill>
                              <a:srgbClr val="0084CA"/>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583604" name="Freeform 454583604"/>
                          <wps:cNvSpPr/>
                          <wps:spPr>
                            <a:xfrm>
                              <a:off x="3896856" y="4649729"/>
                              <a:ext cx="1483950" cy="1788116"/>
                            </a:xfrm>
                            <a:custGeom>
                              <a:avLst/>
                              <a:gdLst>
                                <a:gd name="connsiteX0" fmla="*/ 1483950 w 1483950"/>
                                <a:gd name="connsiteY0" fmla="*/ 1788116 h 1788116"/>
                                <a:gd name="connsiteX1" fmla="*/ 0 w 1483950"/>
                                <a:gd name="connsiteY1" fmla="*/ 1788116 h 1788116"/>
                                <a:gd name="connsiteX2" fmla="*/ 845261 w 1483950"/>
                                <a:gd name="connsiteY2" fmla="*/ 0 h 1788116"/>
                                <a:gd name="connsiteX3" fmla="*/ 1483950 w 1483950"/>
                                <a:gd name="connsiteY3" fmla="*/ 1351789 h 1788116"/>
                                <a:gd name="connsiteX4" fmla="*/ 1483950 w 1483950"/>
                                <a:gd name="connsiteY4" fmla="*/ 1788116 h 17881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3950" h="1788116">
                                  <a:moveTo>
                                    <a:pt x="1483950" y="1788116"/>
                                  </a:moveTo>
                                  <a:lnTo>
                                    <a:pt x="0" y="1788116"/>
                                  </a:lnTo>
                                  <a:lnTo>
                                    <a:pt x="845261" y="0"/>
                                  </a:lnTo>
                                  <a:lnTo>
                                    <a:pt x="1483950" y="1351789"/>
                                  </a:lnTo>
                                  <a:lnTo>
                                    <a:pt x="1483950" y="1788116"/>
                                  </a:lnTo>
                                </a:path>
                              </a:pathLst>
                            </a:custGeom>
                            <a:solidFill>
                              <a:srgbClr val="04397B"/>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BDF4894">
              <v:group id="BackCoverPortrait" style="position:absolute;margin-left:0;margin-top:0;width:595.25pt;height:841.85pt;z-index:-251658239;mso-position-horizontal:left;mso-position-horizontal-relative:page;mso-position-vertical:top;mso-position-vertical-relative:page" alt="&quot;&quot;" coordsize="75596,106914" o:spid="_x0000_s1027" editas="canvas" w14:anchorId="3373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width:75596;height:106914;visibility:visible;mso-wrap-style:square" alt="&quot;&quot;" filled="t" fillcolor="white [3212]" type="#_x0000_t75">
                  <v:fill o:detectmouseclick="t"/>
                  <v:path o:connecttype="none"/>
                </v:shape>
                <v:rect id="Rectangle 2081433266" style="position:absolute;top:19;width:75596;height:102743;visibility:visible;mso-wrap-style:square;v-text-anchor:middle" o:spid="_x0000_s1029" fillcolor="#004c97 [320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">
                  <v:textbox>
                    <w:txbxContent>
                      <w:p w:rsidRPr="00593AE5" w:rsidR="00593AE5" w:rsidP="00593AE5" w:rsidRDefault="00593AE5" w14:paraId="672A6659" w14:textId="77777777">
                        <w:pPr>
                          <w:jc w:val="center"/>
                          <w:rPr>
                            <w:lang w:val="en-US"/>
                          </w:rPr>
                        </w:pPr>
                      </w:p>
                    </w:txbxContent>
                  </v:textbox>
                </v:rect>
                <v:shape id="Triangle_ForestryAndResources" style="position:absolute;left:65071;top:80176;width:10516;height:22279;visibility:hidden;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o:title="" r:id="rId67"/>
                </v:shape>
                <v:shape id="Triangle_AgricultureVictoria" style="position:absolute;left:65084;top:80222;width:10512;height:22271;visibility:hidden;mso-wrap-style:square" o:spid="_x0000_s103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o:title="" r:id="rId68"/>
                </v:shape>
                <v:shape id="Triangle_Environment" style="position:absolute;left:65069;top:80174;width:10516;height:22279;visibility:hidden;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o:title="" r:id="rId69"/>
                </v:shape>
                <v:shape id="Triangle_ForestFireAndRegions" style="position:absolute;left:65070;top:80175;width:10516;height:22280;visibility:hidden;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o:title="" r:id="rId70"/>
                </v:shape>
                <v:shape id="Triangle_WaterAndCatchments" style="position:absolute;left:65072;top:80177;width:10516;height:22279;visibility:hidden;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o:title="" r:id="rId71"/>
                </v:shape>
                <v:shape id="Triangle_Plain" style="position:absolute;left:65083;top:80169;width:10504;height:22284;visibility:hidden;mso-wrap-style:square;v-text-anchor:middle" coordsize="787527,1670684" o:spid="_x0000_s1035" fillcolor="#1f1446" stroked="f" path="m,1670685r787527,l787527,,,1670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v:stroke joinstyle="miter"/>
                  <v:path arrowok="t" o:connecttype="custom" o:connectlocs="0,2228401;1050423,2228401;1050423,0;0,2228401" o:connectangles="0,0,0,0"/>
                  <o:lock v:ext="edit" aspectratio="t"/>
                </v:shape>
                <v:shape id="Triangle_Energy" style="position:absolute;left:65074;top:80173;width:10516;height:22279;visibility:hidden;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o:title="" r:id="rId72"/>
                </v:shape>
                <v:shape id="Web" style="position:absolute;left:5023;top:97467;width:33041;height:2308;visibility:visible;mso-wrap-style:none;v-text-anchor:top" o:spid="_x0000_s10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v:textbox style="mso-fit-shape-to-text:t" inset="1mm,1mm,1mm,1mm">
                    <w:txbxContent>
                      <w:p w:rsidRPr="000D02C6" w:rsidR="00212459" w:rsidP="009A1602" w:rsidRDefault="009F6E20" w14:paraId="3A456800" w14:textId="37A95088">
                        <w:pPr>
                          <w:pStyle w:val="NoSpacing"/>
                          <w:rPr>
                            <w:b/>
                            <w:bCs/>
                            <w:color w:val="FFFFFF" w:themeColor="background1"/>
                            <w:sz w:val="21"/>
                            <w:szCs w:val="21"/>
                          </w:rPr>
                        </w:pPr>
                        <w:r w:rsidRPr="009F6E20">
                          <w:rPr>
                            <w:b/>
                            <w:bCs/>
                            <w:color w:val="FFFFFF" w:themeColor="background1"/>
                          </w:rPr>
                          <w:t>www.energy.vic.gov.au/safety/network-outage-review</w:t>
                        </w:r>
                      </w:p>
                    </w:txbxContent>
                  </v:textbox>
                </v:shape>
                <v:group id="Group 1824698202" style="position:absolute;left:31383;top:19;width:44136;height:102780" coordsize="20576,47916" coordorigin="33231,16478"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">
                  <o:lock v:ext="edit" aspectratio="t"/>
                  <v:shape id="Freeform 1600229400" style="position:absolute;left:33231;top:16478;width:20577;height:47917;visibility:visible;mso-wrap-style:square;v-text-anchor:middle" coordsize="2057655,4791650" o:spid="_x0000_s1039" fillcolor="#005ea1" stroked="f" strokeweight="0" path="m2057656,r,4353012l2057656,4791651,573706,4789991,1418967,3001875,,,20576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">
                    <v:stroke joinstyle="miter"/>
                    <v:path arrowok="t" o:connecttype="custom" o:connectlocs="2057656,0;2057656,4353012;2057656,4791651;573706,4789991;1418967,3001875;0,0;2057656,0" o:connectangles="0,0,0,0,0,0,0"/>
                  </v:shape>
                  <v:shape id="Freeform 284848241" style="position:absolute;left:33231;top:16478;width:20577;height:30019;visibility:visible;mso-wrap-style:square;v-text-anchor:middle" coordsize="2057655,3001874" o:spid="_x0000_s1040" fillcolor="#0084ca" stroked="f" strokeweight="0" path="m1418967,3001875l,,2057656,r,1638642l1418967,30018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">
                    <v:stroke joinstyle="miter"/>
                    <v:path arrowok="t" o:connecttype="custom" o:connectlocs="1418967,3001875;0,0;2057656,0;2057656,1638642;1418967,3001875" o:connectangles="0,0,0,0,0"/>
                  </v:shape>
                  <v:shape id="Freeform 454583604" style="position:absolute;left:38968;top:46497;width:14840;height:17881;visibility:visible;mso-wrap-style:square;v-text-anchor:middle" coordsize="1483950,1788116" o:spid="_x0000_s1041" fillcolor="#04397b" stroked="f" strokeweight="0" path="m1483950,1788116l,1788116,845261,r638689,1351789l1483950,17881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">
                    <v:stroke joinstyle="miter"/>
                    <v:path arrowok="t" o:connecttype="custom" o:connectlocs="1483950,1788116;0,1788116;845261,0;1483950,1351789;1483950,1788116" o:connectangles="0,0,0,0,0"/>
                  </v:shape>
                </v:group>
                <w10:wrap type="topAndBottom" anchorx="page" anchory="page"/>
                <w10:anchorlock/>
              </v:group>
            </w:pict>
          </mc:Fallback>
        </mc:AlternateContent>
      </w:r>
    </w:p>
    <w:sectPr w:rsidR="00212459" w:rsidRPr="00E97B47" w:rsidSect="00063222">
      <w:pgSz w:w="11907" w:h="16839" w:code="9"/>
      <w:pgMar w:top="1440" w:right="1440" w:bottom="1440" w:left="1440"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9CC06" w14:textId="77777777" w:rsidR="00620F01" w:rsidRDefault="00620F01" w:rsidP="00CD157B">
      <w:pPr>
        <w:pStyle w:val="NoSpacing"/>
      </w:pPr>
    </w:p>
  </w:endnote>
  <w:endnote w:type="continuationSeparator" w:id="0">
    <w:p w14:paraId="5EFA5523" w14:textId="77777777" w:rsidR="00620F01" w:rsidRDefault="00620F01" w:rsidP="00CD157B">
      <w:pPr>
        <w:pStyle w:val="NoSpacing"/>
      </w:pPr>
    </w:p>
  </w:endnote>
  <w:endnote w:type="continuationNotice" w:id="1">
    <w:p w14:paraId="714A2EF5" w14:textId="77777777" w:rsidR="00620F01" w:rsidRDefault="00620F01"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monBullets">
    <w:altName w:val="Symbol"/>
    <w:charset w:val="02"/>
    <w:family w:val="swiss"/>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Arial Bold">
    <w:altName w:val="Arial"/>
    <w:panose1 w:val="020B0704020202020204"/>
    <w:charset w:val="00"/>
    <w:family w:val="swiss"/>
    <w:pitch w:val="default"/>
    <w:sig w:usb0="00000003" w:usb1="00000000" w:usb2="00000000" w:usb3="00000000" w:csb0="00000001" w:csb1="00000000"/>
  </w:font>
  <w:font w:name="ZapfHumnst Ult BT">
    <w:altName w:val="Tahoma"/>
    <w:charset w:val="00"/>
    <w:family w:val="swiss"/>
    <w:pitch w:val="variable"/>
    <w:sig w:usb0="00000007" w:usb1="00000000" w:usb2="00000000" w:usb3="00000000" w:csb0="00000011" w:csb1="00000000"/>
  </w:font>
  <w:font w:name="Goudy Old Style">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76141E33" w14:textId="77777777">
      <w:trPr>
        <w:trHeight w:val="397"/>
      </w:trPr>
      <w:tc>
        <w:tcPr>
          <w:tcW w:w="340" w:type="dxa"/>
        </w:tcPr>
        <w:p w14:paraId="29DFD7B1" w14:textId="77777777"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0B625CF2" w14:textId="675D9314" w:rsidR="002B6635" w:rsidRDefault="00C56D6C" w:rsidP="002B6635">
          <w:pPr>
            <w:pStyle w:val="FooterEven"/>
          </w:pPr>
          <w:r>
            <w:rPr>
              <w:noProof/>
            </w:rPr>
            <mc:AlternateContent>
              <mc:Choice Requires="wps">
                <w:drawing>
                  <wp:anchor distT="0" distB="0" distL="0" distR="0" simplePos="0" relativeHeight="251658243" behindDoc="0" locked="0" layoutInCell="1" allowOverlap="1" wp14:anchorId="64211A51" wp14:editId="319B2D34">
                    <wp:simplePos x="0" y="0"/>
                    <wp:positionH relativeFrom="page">
                      <wp:posOffset>2232025</wp:posOffset>
                    </wp:positionH>
                    <wp:positionV relativeFrom="page">
                      <wp:posOffset>17145</wp:posOffset>
                    </wp:positionV>
                    <wp:extent cx="443865" cy="443865"/>
                    <wp:effectExtent l="0" t="0" r="635" b="0"/>
                    <wp:wrapNone/>
                    <wp:docPr id="478066918" name="Text Box 4780669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99F3C9" w14:textId="77777777" w:rsidR="00C56D6C" w:rsidRPr="00C51D6C" w:rsidRDefault="00C56D6C" w:rsidP="00C56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F5F7266">
                  <v:shapetype id="_x0000_t202" coordsize="21600,21600" o:spt="202" path="m,l,21600r21600,l21600,xe" w14:anchorId="64211A51">
                    <v:stroke joinstyle="miter"/>
                    <v:path gradientshapeok="t" o:connecttype="rect"/>
                  </v:shapetype>
                  <v:shape id="Text Box 478066918" style="position:absolute;margin-left:175.75pt;margin-top:1.35pt;width:34.95pt;height:34.95pt;z-index:251658243;visibility:visible;mso-wrap-style:none;mso-wrap-distance-left:0;mso-wrap-distance-top:0;mso-wrap-distance-right:0;mso-wrap-distance-bottom:0;mso-position-horizontal:absolute;mso-position-horizontal-relative:page;mso-position-vertical:absolute;mso-position-vertical-relative:page;v-text-anchor:bottom"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">
                    <v:textbox style="mso-fit-shape-to-text:t" inset="0,0,0,15pt">
                      <w:txbxContent>
                        <w:p w:rsidRPr="00C51D6C" w:rsidR="00C56D6C" w:rsidP="00C56D6C" w:rsidRDefault="00C56D6C" w14:paraId="09E77742" w14:textId="77777777">
                          <w:pPr>
                            <w:spacing w:after="0"/>
                            <w:rPr>
                              <w:rFonts w:ascii="Calibri" w:hAnsi="Calibri" w:eastAsia="Calibri" w:cs="Calibri"/>
                              <w:noProof/>
                              <w:color w:val="000000"/>
                              <w:sz w:val="24"/>
                              <w:szCs w:val="24"/>
                            </w:rPr>
                          </w:pPr>
                          <w:r w:rsidRPr="00C51D6C">
                            <w:rPr>
                              <w:rFonts w:ascii="Calibri" w:hAnsi="Calibri" w:eastAsia="Calibri" w:cs="Calibri"/>
                              <w:noProof/>
                              <w:color w:val="000000"/>
                              <w:sz w:val="24"/>
                              <w:szCs w:val="24"/>
                            </w:rPr>
                            <w:t>OFFICIAL</w:t>
                          </w:r>
                        </w:p>
                      </w:txbxContent>
                    </v:textbox>
                    <w10:wrap anchorx="page" anchory="page"/>
                  </v:shape>
                </w:pict>
              </mc:Fallback>
            </mc:AlternateContent>
          </w:r>
          <w:r w:rsidR="007A6964">
            <w:t>Network Outage Review</w:t>
          </w:r>
        </w:p>
        <w:p w14:paraId="579479DE" w14:textId="70EA20B1" w:rsidR="00CD157B" w:rsidRPr="00810C40" w:rsidRDefault="007A6964" w:rsidP="002B6635">
          <w:pPr>
            <w:pStyle w:val="FooterEven"/>
          </w:pPr>
          <w:r>
            <w:t>Interim Report</w:t>
          </w:r>
        </w:p>
      </w:tc>
    </w:tr>
  </w:tbl>
  <w:p w14:paraId="7CD78196" w14:textId="77777777" w:rsidR="00CD157B" w:rsidRDefault="00CD157B" w:rsidP="00376EF3">
    <w:pPr>
      <w:pStyle w:val="FooterEven"/>
    </w:pPr>
  </w:p>
  <w:p w14:paraId="7293497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F2E5C24" w14:textId="77777777">
      <w:trPr>
        <w:trHeight w:val="397"/>
      </w:trPr>
      <w:tc>
        <w:tcPr>
          <w:tcW w:w="9071" w:type="dxa"/>
        </w:tcPr>
        <w:p w14:paraId="22D11A5A" w14:textId="3845A513" w:rsidR="002B6635" w:rsidRDefault="00C51D6C" w:rsidP="002B6635">
          <w:pPr>
            <w:pStyle w:val="FooterOdd"/>
          </w:pPr>
          <w:r>
            <w:rPr>
              <w:noProof/>
            </w:rPr>
            <mc:AlternateContent>
              <mc:Choice Requires="wps">
                <w:drawing>
                  <wp:anchor distT="0" distB="0" distL="0" distR="0" simplePos="0" relativeHeight="251658241" behindDoc="0" locked="0" layoutInCell="1" allowOverlap="1" wp14:anchorId="0C3414FB" wp14:editId="45159928">
                    <wp:simplePos x="855980" y="10259060"/>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B7034F"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87C3A71">
                  <v:shapetype id="_x0000_t202" coordsize="21600,21600" o:spt="202" path="m,l,21600r21600,l21600,xe" w14:anchorId="0C3414FB">
                    <v:stroke joinstyle="miter"/>
                    <v:path gradientshapeok="t" o:connecttype="rect"/>
                  </v:shapetype>
                  <v:shape id="Text Box 94"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textbox style="mso-fit-shape-to-text:t" inset="0,0,0,15pt">
                      <w:txbxContent>
                        <w:p w:rsidRPr="00C51D6C" w:rsidR="00C51D6C" w:rsidP="00C51D6C" w:rsidRDefault="00C51D6C" w14:paraId="75F360E3" w14:textId="77777777">
                          <w:pPr>
                            <w:spacing w:after="0"/>
                            <w:rPr>
                              <w:rFonts w:ascii="Calibri" w:hAnsi="Calibri" w:eastAsia="Calibri" w:cs="Calibri"/>
                              <w:noProof/>
                              <w:color w:val="000000"/>
                              <w:sz w:val="24"/>
                              <w:szCs w:val="24"/>
                            </w:rPr>
                          </w:pPr>
                          <w:r w:rsidRPr="00C51D6C">
                            <w:rPr>
                              <w:rFonts w:ascii="Calibri" w:hAnsi="Calibri" w:eastAsia="Calibri" w:cs="Calibri"/>
                              <w:noProof/>
                              <w:color w:val="000000"/>
                              <w:sz w:val="24"/>
                              <w:szCs w:val="24"/>
                            </w:rPr>
                            <w:t>OFFICIAL</w:t>
                          </w:r>
                        </w:p>
                      </w:txbxContent>
                    </v:textbox>
                    <w10:wrap anchorx="page" anchory="page"/>
                  </v:shape>
                </w:pict>
              </mc:Fallback>
            </mc:AlternateContent>
          </w:r>
          <w:r w:rsidR="00A220D6">
            <w:t>Network Outage Review</w:t>
          </w:r>
        </w:p>
        <w:p w14:paraId="4AECC550" w14:textId="7671228A" w:rsidR="00CD157B" w:rsidRPr="00CB1FB7" w:rsidRDefault="00A220D6" w:rsidP="002B6635">
          <w:pPr>
            <w:pStyle w:val="FooterOdd"/>
            <w:rPr>
              <w:b/>
            </w:rPr>
          </w:pPr>
          <w:r>
            <w:t>Interim Report</w:t>
          </w:r>
        </w:p>
      </w:tc>
      <w:tc>
        <w:tcPr>
          <w:tcW w:w="340" w:type="dxa"/>
        </w:tcPr>
        <w:p w14:paraId="785A6700"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091B5B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5E79" w14:textId="77777777" w:rsidR="00C51D6C" w:rsidRDefault="00C51D6C">
    <w:pPr>
      <w:pStyle w:val="Footer"/>
    </w:pPr>
    <w:r>
      <w:rPr>
        <w:noProof/>
      </w:rPr>
      <mc:AlternateContent>
        <mc:Choice Requires="wps">
          <w:drawing>
            <wp:anchor distT="0" distB="0" distL="0" distR="0" simplePos="0" relativeHeight="251658240" behindDoc="0" locked="0" layoutInCell="1" allowOverlap="1" wp14:anchorId="121EDC02" wp14:editId="44EAF711">
              <wp:simplePos x="544010" y="10382491"/>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762C1D"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830DB8D">
            <v:shapetype id="_x0000_t202" coordsize="21600,21600" o:spt="202" path="m,l,21600r21600,l21600,xe" w14:anchorId="121EDC02">
              <v:stroke joinstyle="miter"/>
              <v:path gradientshapeok="t" o:connecttype="rect"/>
            </v:shapetype>
            <v:shape id="Text Box 46"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C51D6C" w:rsidR="00C51D6C" w:rsidP="00C51D6C" w:rsidRDefault="00C51D6C" w14:paraId="08CE8BEA" w14:textId="77777777">
                    <w:pPr>
                      <w:spacing w:after="0"/>
                      <w:rPr>
                        <w:rFonts w:ascii="Calibri" w:hAnsi="Calibri" w:eastAsia="Calibri" w:cs="Calibri"/>
                        <w:noProof/>
                        <w:color w:val="000000"/>
                        <w:sz w:val="24"/>
                        <w:szCs w:val="24"/>
                      </w:rPr>
                    </w:pPr>
                    <w:r w:rsidRPr="00C51D6C">
                      <w:rPr>
                        <w:rFonts w:ascii="Calibri" w:hAnsi="Calibri" w:eastAsia="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412CF" w14:textId="77777777" w:rsidR="00C51D6C" w:rsidRDefault="00C51D6C">
    <w:pPr>
      <w:pStyle w:val="Footer"/>
    </w:pPr>
    <w:r>
      <w:rPr>
        <w:noProof/>
      </w:rPr>
      <mc:AlternateContent>
        <mc:Choice Requires="wps">
          <w:drawing>
            <wp:anchor distT="0" distB="0" distL="0" distR="0" simplePos="0" relativeHeight="251658242" behindDoc="0" locked="0" layoutInCell="1" allowOverlap="1" wp14:anchorId="567D1F74" wp14:editId="192C77CA">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2D51D3"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8219AD1">
            <v:shapetype id="_x0000_t202" coordsize="21600,21600" o:spt="202" path="m,l,21600r21600,l21600,xe" w14:anchorId="567D1F74">
              <v:stroke joinstyle="miter"/>
              <v:path gradientshapeok="t" o:connecttype="rect"/>
            </v:shapetype>
            <v:shape id="Text Box 98"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v:textbox style="mso-fit-shape-to-text:t" inset="0,0,0,15pt">
                <w:txbxContent>
                  <w:p w:rsidRPr="00C51D6C" w:rsidR="00C51D6C" w:rsidP="00C51D6C" w:rsidRDefault="00C51D6C" w14:paraId="17D1F485" w14:textId="77777777">
                    <w:pPr>
                      <w:spacing w:after="0"/>
                      <w:rPr>
                        <w:rFonts w:ascii="Calibri" w:hAnsi="Calibri" w:eastAsia="Calibri" w:cs="Calibri"/>
                        <w:noProof/>
                        <w:color w:val="000000"/>
                        <w:sz w:val="24"/>
                        <w:szCs w:val="24"/>
                      </w:rPr>
                    </w:pPr>
                    <w:r w:rsidRPr="00C51D6C">
                      <w:rPr>
                        <w:rFonts w:ascii="Calibri" w:hAnsi="Calibri" w:eastAsia="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A5841" w14:textId="77777777" w:rsidR="00620F01" w:rsidRPr="0056073C" w:rsidRDefault="00620F01" w:rsidP="005D764F">
      <w:pPr>
        <w:pStyle w:val="FootnoteSeparator"/>
      </w:pPr>
    </w:p>
  </w:footnote>
  <w:footnote w:type="continuationSeparator" w:id="0">
    <w:p w14:paraId="4278F833" w14:textId="77777777" w:rsidR="00620F01" w:rsidRPr="00CA30B7" w:rsidRDefault="00620F01" w:rsidP="006D5A90">
      <w:pPr>
        <w:rPr>
          <w:lang w:val="en-US"/>
        </w:rPr>
      </w:pPr>
      <w:r w:rsidRPr="00CA30B7">
        <w:rPr>
          <w:lang w:val="en-US"/>
        </w:rPr>
        <w:t>_______</w:t>
      </w:r>
    </w:p>
  </w:footnote>
  <w:footnote w:type="continuationNotice" w:id="1">
    <w:p w14:paraId="0378EFA7" w14:textId="77777777" w:rsidR="00620F01" w:rsidRDefault="00620F01" w:rsidP="006D5A90"/>
  </w:footnote>
  <w:footnote w:id="2">
    <w:p w14:paraId="4CE4F786" w14:textId="052B802E" w:rsidR="00403B64" w:rsidRDefault="00403B64">
      <w:pPr>
        <w:pStyle w:val="FootnoteText"/>
      </w:pPr>
      <w:r>
        <w:rPr>
          <w:rStyle w:val="FootnoteReference"/>
        </w:rPr>
        <w:footnoteRef/>
      </w:r>
      <w:r>
        <w:t xml:space="preserve"> </w:t>
      </w:r>
      <w:r w:rsidRPr="00403B64">
        <w:t>https://aemo.com.au/energy-systems/electricity/national-electricity-market-nem/about-the-national-electricity-market-nem</w:t>
      </w:r>
    </w:p>
  </w:footnote>
  <w:footnote w:id="3">
    <w:p w14:paraId="6C6E6BB1" w14:textId="78D915B5" w:rsidR="00AB6D43" w:rsidRDefault="00AB6D43">
      <w:pPr>
        <w:pStyle w:val="FootnoteText"/>
      </w:pPr>
      <w:r>
        <w:rPr>
          <w:rStyle w:val="FootnoteReference"/>
        </w:rPr>
        <w:footnoteRef/>
      </w:r>
      <w:r>
        <w:t xml:space="preserve"> </w:t>
      </w:r>
      <w:r w:rsidRPr="00AB6D43">
        <w:t>https://mapshare.vic.gov.au/webmap/energy/</w:t>
      </w:r>
    </w:p>
  </w:footnote>
  <w:footnote w:id="4">
    <w:p w14:paraId="2D4D2721" w14:textId="77777777" w:rsidR="00D94646" w:rsidRDefault="00D94646" w:rsidP="00D94646">
      <w:r>
        <w:rPr>
          <w:rStyle w:val="FootnoteReference"/>
        </w:rPr>
        <w:footnoteRef/>
      </w:r>
      <w:r>
        <w:t xml:space="preserve"> AEMO Preliminary Report – Trip of Moorabool – Sydenham 500 kV No. 1 and No. 2 lines on 13 February 2024</w:t>
      </w:r>
    </w:p>
    <w:p w14:paraId="06EBB18D" w14:textId="03E2FB54" w:rsidR="00D94646" w:rsidRDefault="00D94646">
      <w:pPr>
        <w:pStyle w:val="FootnoteText"/>
      </w:pPr>
    </w:p>
  </w:footnote>
  <w:footnote w:id="5">
    <w:p w14:paraId="33A1A7A2" w14:textId="43730594" w:rsidR="005757CD" w:rsidRDefault="005757CD">
      <w:pPr>
        <w:pStyle w:val="FootnoteText"/>
      </w:pPr>
      <w:r>
        <w:rPr>
          <w:rStyle w:val="FootnoteReference"/>
        </w:rPr>
        <w:footnoteRef/>
      </w:r>
      <w:r>
        <w:t xml:space="preserve"> </w:t>
      </w:r>
      <w:r w:rsidRPr="00F221A3">
        <w:rPr>
          <w:sz w:val="16"/>
          <w:szCs w:val="18"/>
        </w:rPr>
        <w:t>https://www.energysafe.vic.gov.au/sites/default/files/2022-12/Cressy_500kV_Tower_Incident_31Jan2020_report.pdf</w:t>
      </w:r>
    </w:p>
  </w:footnote>
  <w:footnote w:id="6">
    <w:p w14:paraId="29C1F6CA" w14:textId="29F55B3C" w:rsidR="006E283C" w:rsidRPr="006B0454" w:rsidRDefault="006E283C">
      <w:pPr>
        <w:pStyle w:val="FootnoteText"/>
        <w:rPr>
          <w:sz w:val="16"/>
          <w:szCs w:val="18"/>
        </w:rPr>
      </w:pPr>
      <w:r w:rsidRPr="006B0454">
        <w:rPr>
          <w:rStyle w:val="FootnoteReference"/>
          <w:sz w:val="16"/>
          <w:szCs w:val="18"/>
        </w:rPr>
        <w:footnoteRef/>
      </w:r>
      <w:r w:rsidRPr="006B0454">
        <w:rPr>
          <w:sz w:val="16"/>
          <w:szCs w:val="18"/>
        </w:rPr>
        <w:t xml:space="preserve"> AEMO Preliminary Report – Victoria and South Australia Separation Event – 31 January 2020</w:t>
      </w:r>
    </w:p>
  </w:footnote>
  <w:footnote w:id="7">
    <w:p w14:paraId="31BF6C85" w14:textId="77777777" w:rsidR="0068036C" w:rsidRDefault="0068036C" w:rsidP="0068036C">
      <w:pPr>
        <w:pStyle w:val="FootnoteText"/>
      </w:pPr>
      <w:r>
        <w:rPr>
          <w:rStyle w:val="FootnoteReference"/>
        </w:rPr>
        <w:footnoteRef/>
      </w:r>
      <w:r>
        <w:t xml:space="preserve"> </w:t>
      </w:r>
      <w:hyperlink r:id="rId1" w:tgtFrame="_blank" w:history="1">
        <w:r w:rsidRPr="007640C2">
          <w:rPr>
            <w:rStyle w:val="normaltextrun"/>
            <w:rFonts w:ascii="Arial" w:hAnsi="Arial" w:cs="Arial"/>
            <w:color w:val="232222"/>
            <w:sz w:val="16"/>
            <w:szCs w:val="16"/>
            <w:u w:val="single"/>
          </w:rPr>
          <w:t>https://www.esv.vic.gov.au/media-centre/news/energy-safe-investigates-transmission-towers-collapse</w:t>
        </w:r>
      </w:hyperlink>
    </w:p>
  </w:footnote>
  <w:footnote w:id="8">
    <w:p w14:paraId="17B30475" w14:textId="77777777" w:rsidR="0068036C" w:rsidRPr="007640C2" w:rsidRDefault="0068036C" w:rsidP="0068036C">
      <w:pPr>
        <w:pStyle w:val="FootnoteText"/>
        <w:rPr>
          <w:sz w:val="16"/>
          <w:szCs w:val="18"/>
        </w:rPr>
      </w:pPr>
      <w:r>
        <w:rPr>
          <w:rStyle w:val="FootnoteReference"/>
        </w:rPr>
        <w:footnoteRef/>
      </w:r>
      <w:r>
        <w:t xml:space="preserve"> </w:t>
      </w:r>
      <w:r w:rsidRPr="007640C2">
        <w:rPr>
          <w:sz w:val="16"/>
          <w:szCs w:val="18"/>
        </w:rPr>
        <w:t>https://aemo.com.au/-/media/files/electricity/nem/market_notices_and_events/power_system_incident_reports/2024/preliminary-report---loss-of-moorabool---sydenham-500-kv-lines-on-13-feb-2024.pdf</w:t>
      </w:r>
    </w:p>
  </w:footnote>
  <w:footnote w:id="9">
    <w:p w14:paraId="23347943" w14:textId="29E896AE" w:rsidR="00720D0A" w:rsidRDefault="00720D0A">
      <w:pPr>
        <w:pStyle w:val="FootnoteText"/>
      </w:pPr>
      <w:r>
        <w:rPr>
          <w:rStyle w:val="FootnoteReference"/>
        </w:rPr>
        <w:footnoteRef/>
      </w:r>
      <w:r>
        <w:t xml:space="preserve"> </w:t>
      </w:r>
      <w:r w:rsidRPr="00720D0A">
        <w:t xml:space="preserve">This diagram has been developed in </w:t>
      </w:r>
      <w:r w:rsidR="00FE1B7B">
        <w:t>2022 as</w:t>
      </w:r>
      <w:r w:rsidR="00D2622D">
        <w:t xml:space="preserve"> a part of a Sector wide risk assessment process</w:t>
      </w:r>
      <w:r w:rsidRPr="00720D0A">
        <w:t>.</w:t>
      </w:r>
    </w:p>
  </w:footnote>
  <w:footnote w:id="10">
    <w:p w14:paraId="726A5AC6" w14:textId="04AE0592" w:rsidR="00FE1B7B" w:rsidRDefault="00FE1B7B">
      <w:pPr>
        <w:pStyle w:val="FootnoteText"/>
      </w:pPr>
      <w:r>
        <w:rPr>
          <w:rStyle w:val="FootnoteReference"/>
        </w:rPr>
        <w:footnoteRef/>
      </w:r>
      <w:r>
        <w:t xml:space="preserve"> From DEECA </w:t>
      </w:r>
      <w:r w:rsidR="007343FD">
        <w:t>outages data.</w:t>
      </w:r>
    </w:p>
  </w:footnote>
  <w:footnote w:id="11">
    <w:p w14:paraId="73B86AB7" w14:textId="12E2A86D" w:rsidR="005B4B1A" w:rsidRDefault="005B4B1A">
      <w:pPr>
        <w:pStyle w:val="FootnoteText"/>
      </w:pPr>
      <w:r>
        <w:rPr>
          <w:rStyle w:val="FootnoteReference"/>
        </w:rPr>
        <w:footnoteRef/>
      </w:r>
      <w:r>
        <w:t xml:space="preserve"> </w:t>
      </w:r>
      <w:r w:rsidRPr="005B4B1A">
        <w:t>https://www.esc.vic.gov.au/electricity-and-gas/market-performance-and-reporting/victorian-energy-market-report</w:t>
      </w:r>
    </w:p>
  </w:footnote>
  <w:footnote w:id="12">
    <w:p w14:paraId="1FA12803" w14:textId="61E55757" w:rsidR="00E609FA" w:rsidRDefault="00E609FA">
      <w:pPr>
        <w:pStyle w:val="FootnoteText"/>
      </w:pPr>
      <w:r>
        <w:rPr>
          <w:rStyle w:val="FootnoteReference"/>
        </w:rPr>
        <w:footnoteRef/>
      </w:r>
      <w:r>
        <w:t xml:space="preserve"> </w:t>
      </w:r>
      <w:r w:rsidRPr="00E609FA">
        <w:rPr>
          <w:sz w:val="16"/>
          <w:szCs w:val="18"/>
        </w:rPr>
        <w:t>https://www.ofgem.gov.uk/sites/default/files/2022-06/Final%20report%20on%20the%20review%20into%20the%20networks%27%20response%20to%20Storm%20Arwen.pdf</w:t>
      </w:r>
    </w:p>
  </w:footnote>
  <w:footnote w:id="13">
    <w:p w14:paraId="6BF706B1" w14:textId="1BD76B88" w:rsidR="00334478" w:rsidRDefault="00334478">
      <w:pPr>
        <w:pStyle w:val="FootnoteText"/>
      </w:pPr>
      <w:r>
        <w:rPr>
          <w:rStyle w:val="FootnoteReference"/>
        </w:rPr>
        <w:footnoteRef/>
      </w:r>
      <w:r>
        <w:t xml:space="preserve"> </w:t>
      </w:r>
      <w:r w:rsidRPr="008C628C">
        <w:rPr>
          <w:sz w:val="16"/>
          <w:szCs w:val="18"/>
        </w:rPr>
        <w:t>https://www.aer.gov.au/system/files/2024-02/Ergon%20-%205.5.11%20-%20Business%20Case%20Worst%20Performing%20Feeder%20Program%20-%20January%202024%20-%20public.pdf</w:t>
      </w:r>
    </w:p>
  </w:footnote>
  <w:footnote w:id="14">
    <w:p w14:paraId="48694E7D" w14:textId="77777777" w:rsidR="009A6206" w:rsidRDefault="009A6206" w:rsidP="009A6206">
      <w:pPr>
        <w:pStyle w:val="FootnoteText"/>
      </w:pPr>
      <w:r>
        <w:rPr>
          <w:rStyle w:val="FootnoteReference"/>
        </w:rPr>
        <w:footnoteRef/>
      </w:r>
      <w:r>
        <w:t xml:space="preserve"> published at: </w:t>
      </w:r>
      <w:hyperlink r:id="rId2" w:history="1">
        <w:r>
          <w:rPr>
            <w:rStyle w:val="Hyperlink"/>
          </w:rPr>
          <w:t>http://vpsc.vic.gov.au/resources/directors-code-of-conduct-and-guidance-notes/</w:t>
        </w:r>
      </w:hyperlink>
    </w:p>
  </w:footnote>
  <w:footnote w:id="15">
    <w:p w14:paraId="0AF4E615" w14:textId="77777777" w:rsidR="009A6206" w:rsidRDefault="009A6206" w:rsidP="009A6206">
      <w:pPr>
        <w:pStyle w:val="FootnoteText"/>
      </w:pPr>
      <w:r>
        <w:rPr>
          <w:rStyle w:val="FootnoteReference"/>
        </w:rPr>
        <w:footnoteRef/>
      </w:r>
      <w:r>
        <w:t xml:space="preserve"> available at: </w:t>
      </w:r>
      <w:hyperlink r:id="rId3" w:history="1">
        <w:r>
          <w:rPr>
            <w:rStyle w:val="Hyperlink"/>
          </w:rPr>
          <w:t>http://www.dpc.vic.gov.au/index.php/policies/governance/appointment-and-remuneration-guidelines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0DD52" w14:textId="048DF3AE"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D6CAA"/>
    <w:multiLevelType w:val="hybridMultilevel"/>
    <w:tmpl w:val="1C0C4A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1AF4187"/>
    <w:multiLevelType w:val="hybridMultilevel"/>
    <w:tmpl w:val="33CA12F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25240CD"/>
    <w:multiLevelType w:val="hybridMultilevel"/>
    <w:tmpl w:val="653AF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D4027"/>
    <w:multiLevelType w:val="hybridMultilevel"/>
    <w:tmpl w:val="B262F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C73C10"/>
    <w:multiLevelType w:val="multilevel"/>
    <w:tmpl w:val="6824A6F4"/>
    <w:lvl w:ilvl="0">
      <w:start w:val="2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5B5B63"/>
    <w:multiLevelType w:val="hybridMultilevel"/>
    <w:tmpl w:val="80801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5139234"/>
    <w:multiLevelType w:val="hybridMultilevel"/>
    <w:tmpl w:val="FFFFFFFF"/>
    <w:lvl w:ilvl="0" w:tplc="B8843762">
      <w:start w:val="1"/>
      <w:numFmt w:val="bullet"/>
      <w:lvlText w:val=""/>
      <w:lvlJc w:val="left"/>
      <w:pPr>
        <w:ind w:left="720" w:hanging="360"/>
      </w:pPr>
      <w:rPr>
        <w:rFonts w:ascii="Symbol" w:hAnsi="Symbol" w:hint="default"/>
      </w:rPr>
    </w:lvl>
    <w:lvl w:ilvl="1" w:tplc="0352A134">
      <w:start w:val="1"/>
      <w:numFmt w:val="bullet"/>
      <w:lvlText w:val="o"/>
      <w:lvlJc w:val="left"/>
      <w:pPr>
        <w:ind w:left="1440" w:hanging="360"/>
      </w:pPr>
      <w:rPr>
        <w:rFonts w:ascii="Courier New" w:hAnsi="Courier New" w:hint="default"/>
      </w:rPr>
    </w:lvl>
    <w:lvl w:ilvl="2" w:tplc="C0C60582">
      <w:start w:val="1"/>
      <w:numFmt w:val="bullet"/>
      <w:lvlText w:val=""/>
      <w:lvlJc w:val="left"/>
      <w:pPr>
        <w:ind w:left="2160" w:hanging="360"/>
      </w:pPr>
      <w:rPr>
        <w:rFonts w:ascii="Wingdings" w:hAnsi="Wingdings" w:hint="default"/>
      </w:rPr>
    </w:lvl>
    <w:lvl w:ilvl="3" w:tplc="BADADC3C">
      <w:start w:val="1"/>
      <w:numFmt w:val="bullet"/>
      <w:lvlText w:val=""/>
      <w:lvlJc w:val="left"/>
      <w:pPr>
        <w:ind w:left="2880" w:hanging="360"/>
      </w:pPr>
      <w:rPr>
        <w:rFonts w:ascii="Symbol" w:hAnsi="Symbol" w:hint="default"/>
      </w:rPr>
    </w:lvl>
    <w:lvl w:ilvl="4" w:tplc="66F2A77E">
      <w:start w:val="1"/>
      <w:numFmt w:val="bullet"/>
      <w:lvlText w:val="o"/>
      <w:lvlJc w:val="left"/>
      <w:pPr>
        <w:ind w:left="3600" w:hanging="360"/>
      </w:pPr>
      <w:rPr>
        <w:rFonts w:ascii="Courier New" w:hAnsi="Courier New" w:hint="default"/>
      </w:rPr>
    </w:lvl>
    <w:lvl w:ilvl="5" w:tplc="28D27290">
      <w:start w:val="1"/>
      <w:numFmt w:val="bullet"/>
      <w:lvlText w:val=""/>
      <w:lvlJc w:val="left"/>
      <w:pPr>
        <w:ind w:left="4320" w:hanging="360"/>
      </w:pPr>
      <w:rPr>
        <w:rFonts w:ascii="Wingdings" w:hAnsi="Wingdings" w:hint="default"/>
      </w:rPr>
    </w:lvl>
    <w:lvl w:ilvl="6" w:tplc="77428E18">
      <w:start w:val="1"/>
      <w:numFmt w:val="bullet"/>
      <w:lvlText w:val=""/>
      <w:lvlJc w:val="left"/>
      <w:pPr>
        <w:ind w:left="5040" w:hanging="360"/>
      </w:pPr>
      <w:rPr>
        <w:rFonts w:ascii="Symbol" w:hAnsi="Symbol" w:hint="default"/>
      </w:rPr>
    </w:lvl>
    <w:lvl w:ilvl="7" w:tplc="920688A2">
      <w:start w:val="1"/>
      <w:numFmt w:val="bullet"/>
      <w:lvlText w:val="o"/>
      <w:lvlJc w:val="left"/>
      <w:pPr>
        <w:ind w:left="5760" w:hanging="360"/>
      </w:pPr>
      <w:rPr>
        <w:rFonts w:ascii="Courier New" w:hAnsi="Courier New" w:hint="default"/>
      </w:rPr>
    </w:lvl>
    <w:lvl w:ilvl="8" w:tplc="519E6C60">
      <w:start w:val="1"/>
      <w:numFmt w:val="bullet"/>
      <w:lvlText w:val=""/>
      <w:lvlJc w:val="left"/>
      <w:pPr>
        <w:ind w:left="6480" w:hanging="360"/>
      </w:pPr>
      <w:rPr>
        <w:rFonts w:ascii="Wingdings" w:hAnsi="Wingdings" w:hint="default"/>
      </w:rPr>
    </w:lvl>
  </w:abstractNum>
  <w:abstractNum w:abstractNumId="8" w15:restartNumberingAfterBreak="0">
    <w:nsid w:val="05A82340"/>
    <w:multiLevelType w:val="hybridMultilevel"/>
    <w:tmpl w:val="FB082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D65584"/>
    <w:multiLevelType w:val="hybridMultilevel"/>
    <w:tmpl w:val="CA48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776EF8"/>
    <w:multiLevelType w:val="hybridMultilevel"/>
    <w:tmpl w:val="020E2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405EBE"/>
    <w:multiLevelType w:val="multilevel"/>
    <w:tmpl w:val="BFBA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DA6C26"/>
    <w:multiLevelType w:val="hybridMultilevel"/>
    <w:tmpl w:val="6B260D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5" w15:restartNumberingAfterBreak="0">
    <w:nsid w:val="0D4A72B3"/>
    <w:multiLevelType w:val="hybridMultilevel"/>
    <w:tmpl w:val="0FFA6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7" w15:restartNumberingAfterBreak="0">
    <w:nsid w:val="1024685A"/>
    <w:multiLevelType w:val="hybridMultilevel"/>
    <w:tmpl w:val="16C62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9" w15:restartNumberingAfterBreak="0">
    <w:nsid w:val="11E95A6F"/>
    <w:multiLevelType w:val="hybridMultilevel"/>
    <w:tmpl w:val="3006C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F47951"/>
    <w:multiLevelType w:val="hybridMultilevel"/>
    <w:tmpl w:val="3386E2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696F04"/>
    <w:multiLevelType w:val="hybridMultilevel"/>
    <w:tmpl w:val="6258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68813D0"/>
    <w:multiLevelType w:val="hybridMultilevel"/>
    <w:tmpl w:val="8A10ED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ED3FFF"/>
    <w:multiLevelType w:val="hybridMultilevel"/>
    <w:tmpl w:val="A9CC6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76B28CE"/>
    <w:multiLevelType w:val="hybridMultilevel"/>
    <w:tmpl w:val="20384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7A5BAD"/>
    <w:multiLevelType w:val="hybridMultilevel"/>
    <w:tmpl w:val="76CCD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9687130"/>
    <w:multiLevelType w:val="hybridMultilevel"/>
    <w:tmpl w:val="39803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1A933EF4"/>
    <w:multiLevelType w:val="multilevel"/>
    <w:tmpl w:val="0C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1D353DE5"/>
    <w:multiLevelType w:val="multilevel"/>
    <w:tmpl w:val="F26A96D2"/>
    <w:lvl w:ilvl="0">
      <w:start w:val="2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DD10B32"/>
    <w:multiLevelType w:val="hybridMultilevel"/>
    <w:tmpl w:val="FCCE3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FA0663F"/>
    <w:multiLevelType w:val="hybridMultilevel"/>
    <w:tmpl w:val="A06839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204776FE"/>
    <w:multiLevelType w:val="multilevel"/>
    <w:tmpl w:val="08E239F6"/>
    <w:lvl w:ilvl="0">
      <w:start w:val="2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3AA792B"/>
    <w:multiLevelType w:val="hybridMultilevel"/>
    <w:tmpl w:val="960E3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67431C"/>
    <w:multiLevelType w:val="multilevel"/>
    <w:tmpl w:val="03F2C984"/>
    <w:lvl w:ilvl="0">
      <w:start w:val="42"/>
      <w:numFmt w:val="decimal"/>
      <w:lvlText w:val="%1)"/>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8D815C7"/>
    <w:multiLevelType w:val="hybridMultilevel"/>
    <w:tmpl w:val="74623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96F36D3"/>
    <w:multiLevelType w:val="multilevel"/>
    <w:tmpl w:val="8FD2022C"/>
    <w:lvl w:ilvl="0">
      <w:start w:val="4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97E0E17"/>
    <w:multiLevelType w:val="multilevel"/>
    <w:tmpl w:val="8E4ECEC4"/>
    <w:lvl w:ilvl="0">
      <w:start w:val="1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EBE73A2"/>
    <w:multiLevelType w:val="hybridMultilevel"/>
    <w:tmpl w:val="DDDA7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F557D1B"/>
    <w:multiLevelType w:val="hybridMultilevel"/>
    <w:tmpl w:val="98AC6B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F988DAC"/>
    <w:multiLevelType w:val="hybridMultilevel"/>
    <w:tmpl w:val="FFFFFFFF"/>
    <w:lvl w:ilvl="0" w:tplc="129A1F42">
      <w:start w:val="1"/>
      <w:numFmt w:val="bullet"/>
      <w:lvlText w:val="·"/>
      <w:lvlJc w:val="left"/>
      <w:pPr>
        <w:ind w:left="720" w:hanging="360"/>
      </w:pPr>
      <w:rPr>
        <w:rFonts w:ascii="Symbol" w:hAnsi="Symbol" w:hint="default"/>
      </w:rPr>
    </w:lvl>
    <w:lvl w:ilvl="1" w:tplc="A8E87576">
      <w:start w:val="1"/>
      <w:numFmt w:val="bullet"/>
      <w:lvlText w:val="o"/>
      <w:lvlJc w:val="left"/>
      <w:pPr>
        <w:ind w:left="1440" w:hanging="360"/>
      </w:pPr>
      <w:rPr>
        <w:rFonts w:ascii="Courier New" w:hAnsi="Courier New" w:hint="default"/>
      </w:rPr>
    </w:lvl>
    <w:lvl w:ilvl="2" w:tplc="AA2243BC">
      <w:start w:val="1"/>
      <w:numFmt w:val="bullet"/>
      <w:lvlText w:val=""/>
      <w:lvlJc w:val="left"/>
      <w:pPr>
        <w:ind w:left="2160" w:hanging="360"/>
      </w:pPr>
      <w:rPr>
        <w:rFonts w:ascii="Wingdings" w:hAnsi="Wingdings" w:hint="default"/>
      </w:rPr>
    </w:lvl>
    <w:lvl w:ilvl="3" w:tplc="CE8083DA">
      <w:start w:val="1"/>
      <w:numFmt w:val="bullet"/>
      <w:lvlText w:val=""/>
      <w:lvlJc w:val="left"/>
      <w:pPr>
        <w:ind w:left="2880" w:hanging="360"/>
      </w:pPr>
      <w:rPr>
        <w:rFonts w:ascii="Symbol" w:hAnsi="Symbol" w:hint="default"/>
      </w:rPr>
    </w:lvl>
    <w:lvl w:ilvl="4" w:tplc="BF629BAC">
      <w:start w:val="1"/>
      <w:numFmt w:val="bullet"/>
      <w:lvlText w:val="o"/>
      <w:lvlJc w:val="left"/>
      <w:pPr>
        <w:ind w:left="3600" w:hanging="360"/>
      </w:pPr>
      <w:rPr>
        <w:rFonts w:ascii="Courier New" w:hAnsi="Courier New" w:hint="default"/>
      </w:rPr>
    </w:lvl>
    <w:lvl w:ilvl="5" w:tplc="C1B86362">
      <w:start w:val="1"/>
      <w:numFmt w:val="bullet"/>
      <w:lvlText w:val=""/>
      <w:lvlJc w:val="left"/>
      <w:pPr>
        <w:ind w:left="4320" w:hanging="360"/>
      </w:pPr>
      <w:rPr>
        <w:rFonts w:ascii="Wingdings" w:hAnsi="Wingdings" w:hint="default"/>
      </w:rPr>
    </w:lvl>
    <w:lvl w:ilvl="6" w:tplc="FAAEA9D2">
      <w:start w:val="1"/>
      <w:numFmt w:val="bullet"/>
      <w:lvlText w:val=""/>
      <w:lvlJc w:val="left"/>
      <w:pPr>
        <w:ind w:left="5040" w:hanging="360"/>
      </w:pPr>
      <w:rPr>
        <w:rFonts w:ascii="Symbol" w:hAnsi="Symbol" w:hint="default"/>
      </w:rPr>
    </w:lvl>
    <w:lvl w:ilvl="7" w:tplc="5784BB94">
      <w:start w:val="1"/>
      <w:numFmt w:val="bullet"/>
      <w:lvlText w:val="o"/>
      <w:lvlJc w:val="left"/>
      <w:pPr>
        <w:ind w:left="5760" w:hanging="360"/>
      </w:pPr>
      <w:rPr>
        <w:rFonts w:ascii="Courier New" w:hAnsi="Courier New" w:hint="default"/>
      </w:rPr>
    </w:lvl>
    <w:lvl w:ilvl="8" w:tplc="9872E35A">
      <w:start w:val="1"/>
      <w:numFmt w:val="bullet"/>
      <w:lvlText w:val=""/>
      <w:lvlJc w:val="left"/>
      <w:pPr>
        <w:ind w:left="6480" w:hanging="360"/>
      </w:pPr>
      <w:rPr>
        <w:rFonts w:ascii="Wingdings" w:hAnsi="Wingdings" w:hint="default"/>
      </w:rPr>
    </w:lvl>
  </w:abstractNum>
  <w:abstractNum w:abstractNumId="41" w15:restartNumberingAfterBreak="0">
    <w:nsid w:val="2FBC6CA3"/>
    <w:multiLevelType w:val="hybridMultilevel"/>
    <w:tmpl w:val="002253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30B964A1"/>
    <w:multiLevelType w:val="multilevel"/>
    <w:tmpl w:val="481CD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44" w15:restartNumberingAfterBreak="0">
    <w:nsid w:val="328B4813"/>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34B948E9"/>
    <w:multiLevelType w:val="hybridMultilevel"/>
    <w:tmpl w:val="A80ED1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8" w15:restartNumberingAfterBreak="0">
    <w:nsid w:val="34EB465D"/>
    <w:multiLevelType w:val="multilevel"/>
    <w:tmpl w:val="50A89178"/>
    <w:lvl w:ilvl="0">
      <w:start w:val="41"/>
      <w:numFmt w:val="decimal"/>
      <w:lvlText w:val="%1)"/>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50" w15:restartNumberingAfterBreak="0">
    <w:nsid w:val="37382612"/>
    <w:multiLevelType w:val="multilevel"/>
    <w:tmpl w:val="9470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7840546"/>
    <w:multiLevelType w:val="hybridMultilevel"/>
    <w:tmpl w:val="F3F24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39385E1E"/>
    <w:multiLevelType w:val="hybridMultilevel"/>
    <w:tmpl w:val="ECCAA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522DE8"/>
    <w:multiLevelType w:val="hybridMultilevel"/>
    <w:tmpl w:val="BC98C36E"/>
    <w:lvl w:ilvl="0" w:tplc="0C090001">
      <w:start w:val="1"/>
      <w:numFmt w:val="bullet"/>
      <w:lvlText w:val=""/>
      <w:lvlJc w:val="left"/>
      <w:pPr>
        <w:ind w:left="555" w:hanging="360"/>
      </w:pPr>
      <w:rPr>
        <w:rFonts w:ascii="Symbol" w:hAnsi="Symbol" w:hint="default"/>
      </w:rPr>
    </w:lvl>
    <w:lvl w:ilvl="1" w:tplc="0C090003" w:tentative="1">
      <w:start w:val="1"/>
      <w:numFmt w:val="bullet"/>
      <w:lvlText w:val="o"/>
      <w:lvlJc w:val="left"/>
      <w:pPr>
        <w:ind w:left="1275" w:hanging="360"/>
      </w:pPr>
      <w:rPr>
        <w:rFonts w:ascii="Courier New" w:hAnsi="Courier New" w:cs="Courier New" w:hint="default"/>
      </w:rPr>
    </w:lvl>
    <w:lvl w:ilvl="2" w:tplc="0C090005" w:tentative="1">
      <w:start w:val="1"/>
      <w:numFmt w:val="bullet"/>
      <w:lvlText w:val=""/>
      <w:lvlJc w:val="left"/>
      <w:pPr>
        <w:ind w:left="1995" w:hanging="360"/>
      </w:pPr>
      <w:rPr>
        <w:rFonts w:ascii="Wingdings" w:hAnsi="Wingdings" w:hint="default"/>
      </w:rPr>
    </w:lvl>
    <w:lvl w:ilvl="3" w:tplc="0C090001" w:tentative="1">
      <w:start w:val="1"/>
      <w:numFmt w:val="bullet"/>
      <w:lvlText w:val=""/>
      <w:lvlJc w:val="left"/>
      <w:pPr>
        <w:ind w:left="2715" w:hanging="360"/>
      </w:pPr>
      <w:rPr>
        <w:rFonts w:ascii="Symbol" w:hAnsi="Symbol" w:hint="default"/>
      </w:rPr>
    </w:lvl>
    <w:lvl w:ilvl="4" w:tplc="0C090003" w:tentative="1">
      <w:start w:val="1"/>
      <w:numFmt w:val="bullet"/>
      <w:lvlText w:val="o"/>
      <w:lvlJc w:val="left"/>
      <w:pPr>
        <w:ind w:left="3435" w:hanging="360"/>
      </w:pPr>
      <w:rPr>
        <w:rFonts w:ascii="Courier New" w:hAnsi="Courier New" w:cs="Courier New" w:hint="default"/>
      </w:rPr>
    </w:lvl>
    <w:lvl w:ilvl="5" w:tplc="0C090005" w:tentative="1">
      <w:start w:val="1"/>
      <w:numFmt w:val="bullet"/>
      <w:lvlText w:val=""/>
      <w:lvlJc w:val="left"/>
      <w:pPr>
        <w:ind w:left="4155" w:hanging="360"/>
      </w:pPr>
      <w:rPr>
        <w:rFonts w:ascii="Wingdings" w:hAnsi="Wingdings" w:hint="default"/>
      </w:rPr>
    </w:lvl>
    <w:lvl w:ilvl="6" w:tplc="0C090001" w:tentative="1">
      <w:start w:val="1"/>
      <w:numFmt w:val="bullet"/>
      <w:lvlText w:val=""/>
      <w:lvlJc w:val="left"/>
      <w:pPr>
        <w:ind w:left="4875" w:hanging="360"/>
      </w:pPr>
      <w:rPr>
        <w:rFonts w:ascii="Symbol" w:hAnsi="Symbol" w:hint="default"/>
      </w:rPr>
    </w:lvl>
    <w:lvl w:ilvl="7" w:tplc="0C090003" w:tentative="1">
      <w:start w:val="1"/>
      <w:numFmt w:val="bullet"/>
      <w:lvlText w:val="o"/>
      <w:lvlJc w:val="left"/>
      <w:pPr>
        <w:ind w:left="5595" w:hanging="360"/>
      </w:pPr>
      <w:rPr>
        <w:rFonts w:ascii="Courier New" w:hAnsi="Courier New" w:cs="Courier New" w:hint="default"/>
      </w:rPr>
    </w:lvl>
    <w:lvl w:ilvl="8" w:tplc="0C090005" w:tentative="1">
      <w:start w:val="1"/>
      <w:numFmt w:val="bullet"/>
      <w:lvlText w:val=""/>
      <w:lvlJc w:val="left"/>
      <w:pPr>
        <w:ind w:left="6315" w:hanging="360"/>
      </w:pPr>
      <w:rPr>
        <w:rFonts w:ascii="Wingdings" w:hAnsi="Wingdings" w:hint="default"/>
      </w:rPr>
    </w:lvl>
  </w:abstractNum>
  <w:abstractNum w:abstractNumId="5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8" w15:restartNumberingAfterBreak="0">
    <w:nsid w:val="3A2026C7"/>
    <w:multiLevelType w:val="hybridMultilevel"/>
    <w:tmpl w:val="93FE0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A280315"/>
    <w:multiLevelType w:val="hybridMultilevel"/>
    <w:tmpl w:val="FFFFFFFF"/>
    <w:lvl w:ilvl="0" w:tplc="37B219F6">
      <w:start w:val="1"/>
      <w:numFmt w:val="decimal"/>
      <w:lvlText w:val="%1."/>
      <w:lvlJc w:val="left"/>
      <w:pPr>
        <w:ind w:left="720" w:hanging="360"/>
      </w:pPr>
    </w:lvl>
    <w:lvl w:ilvl="1" w:tplc="7C067056">
      <w:start w:val="1"/>
      <w:numFmt w:val="lowerLetter"/>
      <w:lvlText w:val="%2."/>
      <w:lvlJc w:val="left"/>
      <w:pPr>
        <w:ind w:left="1440" w:hanging="360"/>
      </w:pPr>
    </w:lvl>
    <w:lvl w:ilvl="2" w:tplc="1D801CC6">
      <w:start w:val="1"/>
      <w:numFmt w:val="lowerRoman"/>
      <w:lvlText w:val="%3."/>
      <w:lvlJc w:val="right"/>
      <w:pPr>
        <w:ind w:left="2160" w:hanging="180"/>
      </w:pPr>
    </w:lvl>
    <w:lvl w:ilvl="3" w:tplc="34C84708">
      <w:start w:val="1"/>
      <w:numFmt w:val="decimal"/>
      <w:lvlText w:val="%4."/>
      <w:lvlJc w:val="left"/>
      <w:pPr>
        <w:ind w:left="2880" w:hanging="360"/>
      </w:pPr>
    </w:lvl>
    <w:lvl w:ilvl="4" w:tplc="63F662A4">
      <w:start w:val="1"/>
      <w:numFmt w:val="lowerLetter"/>
      <w:lvlText w:val="%5."/>
      <w:lvlJc w:val="left"/>
      <w:pPr>
        <w:ind w:left="3600" w:hanging="360"/>
      </w:pPr>
    </w:lvl>
    <w:lvl w:ilvl="5" w:tplc="CADC1318">
      <w:start w:val="1"/>
      <w:numFmt w:val="lowerRoman"/>
      <w:lvlText w:val="%6."/>
      <w:lvlJc w:val="right"/>
      <w:pPr>
        <w:ind w:left="4320" w:hanging="180"/>
      </w:pPr>
    </w:lvl>
    <w:lvl w:ilvl="6" w:tplc="07D8457C">
      <w:start w:val="1"/>
      <w:numFmt w:val="decimal"/>
      <w:lvlText w:val="%7."/>
      <w:lvlJc w:val="left"/>
      <w:pPr>
        <w:ind w:left="5040" w:hanging="360"/>
      </w:pPr>
    </w:lvl>
    <w:lvl w:ilvl="7" w:tplc="21F87334">
      <w:start w:val="1"/>
      <w:numFmt w:val="lowerLetter"/>
      <w:lvlText w:val="%8."/>
      <w:lvlJc w:val="left"/>
      <w:pPr>
        <w:ind w:left="5760" w:hanging="360"/>
      </w:pPr>
    </w:lvl>
    <w:lvl w:ilvl="8" w:tplc="16704726">
      <w:start w:val="1"/>
      <w:numFmt w:val="lowerRoman"/>
      <w:lvlText w:val="%9."/>
      <w:lvlJc w:val="right"/>
      <w:pPr>
        <w:ind w:left="6480" w:hanging="180"/>
      </w:pPr>
    </w:lvl>
  </w:abstractNum>
  <w:abstractNum w:abstractNumId="60" w15:restartNumberingAfterBreak="0">
    <w:nsid w:val="3E22633C"/>
    <w:multiLevelType w:val="hybridMultilevel"/>
    <w:tmpl w:val="7E561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EC42333"/>
    <w:multiLevelType w:val="hybridMultilevel"/>
    <w:tmpl w:val="198C7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EF46574"/>
    <w:multiLevelType w:val="hybridMultilevel"/>
    <w:tmpl w:val="D292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FD05733"/>
    <w:multiLevelType w:val="hybridMultilevel"/>
    <w:tmpl w:val="0F1029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00D05B6"/>
    <w:multiLevelType w:val="hybridMultilevel"/>
    <w:tmpl w:val="726279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6" w15:restartNumberingAfterBreak="0">
    <w:nsid w:val="421A2535"/>
    <w:multiLevelType w:val="hybridMultilevel"/>
    <w:tmpl w:val="3C644370"/>
    <w:lvl w:ilvl="0" w:tplc="0C09000F">
      <w:start w:val="1"/>
      <w:numFmt w:val="decimal"/>
      <w:lvlText w:val="%1."/>
      <w:lvlJc w:val="left"/>
      <w:pPr>
        <w:ind w:left="360" w:hanging="360"/>
      </w:pPr>
    </w:lvl>
    <w:lvl w:ilvl="1" w:tplc="0C090019">
      <w:start w:val="1"/>
      <w:numFmt w:val="lowerLetter"/>
      <w:lvlText w:val="%2."/>
      <w:lvlJc w:val="left"/>
      <w:pPr>
        <w:ind w:left="730" w:hanging="360"/>
      </w:pPr>
    </w:lvl>
    <w:lvl w:ilvl="2" w:tplc="0C09001B">
      <w:start w:val="1"/>
      <w:numFmt w:val="lowerRoman"/>
      <w:lvlText w:val="%3."/>
      <w:lvlJc w:val="right"/>
      <w:pPr>
        <w:ind w:left="1450" w:hanging="180"/>
      </w:pPr>
    </w:lvl>
    <w:lvl w:ilvl="3" w:tplc="0C09000F">
      <w:start w:val="1"/>
      <w:numFmt w:val="decimal"/>
      <w:lvlText w:val="%4."/>
      <w:lvlJc w:val="left"/>
      <w:pPr>
        <w:ind w:left="2170" w:hanging="360"/>
      </w:pPr>
    </w:lvl>
    <w:lvl w:ilvl="4" w:tplc="0C090019">
      <w:start w:val="1"/>
      <w:numFmt w:val="lowerLetter"/>
      <w:lvlText w:val="%5."/>
      <w:lvlJc w:val="left"/>
      <w:pPr>
        <w:ind w:left="2890" w:hanging="360"/>
      </w:pPr>
    </w:lvl>
    <w:lvl w:ilvl="5" w:tplc="0C09001B">
      <w:start w:val="1"/>
      <w:numFmt w:val="lowerRoman"/>
      <w:lvlText w:val="%6."/>
      <w:lvlJc w:val="right"/>
      <w:pPr>
        <w:ind w:left="3610" w:hanging="180"/>
      </w:pPr>
    </w:lvl>
    <w:lvl w:ilvl="6" w:tplc="0C09000F">
      <w:start w:val="1"/>
      <w:numFmt w:val="decimal"/>
      <w:lvlText w:val="%7."/>
      <w:lvlJc w:val="left"/>
      <w:pPr>
        <w:ind w:left="4330" w:hanging="360"/>
      </w:pPr>
    </w:lvl>
    <w:lvl w:ilvl="7" w:tplc="0C090019">
      <w:start w:val="1"/>
      <w:numFmt w:val="lowerLetter"/>
      <w:lvlText w:val="%8."/>
      <w:lvlJc w:val="left"/>
      <w:pPr>
        <w:ind w:left="5050" w:hanging="360"/>
      </w:pPr>
    </w:lvl>
    <w:lvl w:ilvl="8" w:tplc="0C09001B">
      <w:start w:val="1"/>
      <w:numFmt w:val="lowerRoman"/>
      <w:lvlText w:val="%9."/>
      <w:lvlJc w:val="right"/>
      <w:pPr>
        <w:ind w:left="5770" w:hanging="180"/>
      </w:pPr>
    </w:lvl>
  </w:abstractNum>
  <w:abstractNum w:abstractNumId="67" w15:restartNumberingAfterBreak="0">
    <w:nsid w:val="42661049"/>
    <w:multiLevelType w:val="hybridMultilevel"/>
    <w:tmpl w:val="EDC8B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37068E3"/>
    <w:multiLevelType w:val="hybridMultilevel"/>
    <w:tmpl w:val="3364E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39F7E55"/>
    <w:multiLevelType w:val="multilevel"/>
    <w:tmpl w:val="D0248882"/>
    <w:styleLink w:val="HangingList"/>
    <w:lvl w:ilvl="0">
      <w:start w:val="1"/>
      <w:numFmt w:val="bullet"/>
      <w:lvlText w:val=""/>
      <w:lvlJc w:val="left"/>
      <w:pPr>
        <w:ind w:left="340" w:hanging="340"/>
      </w:pPr>
      <w:rPr>
        <w:rFonts w:ascii="Symbol" w:hAnsi="Symbol" w:hint="default"/>
        <w:color w:val="auto"/>
        <w:position w:val="0"/>
        <w:sz w:val="20"/>
      </w:rPr>
    </w:lvl>
    <w:lvl w:ilvl="1">
      <w:start w:val="1"/>
      <w:numFmt w:val="lowerRoman"/>
      <w:lvlText w:val="%2."/>
      <w:lvlJc w:val="left"/>
      <w:pPr>
        <w:ind w:left="680" w:hanging="340"/>
      </w:pPr>
      <w:rPr>
        <w:rFonts w:hint="default"/>
        <w:b w:val="0"/>
        <w:i w:val="0"/>
        <w:color w:val="auto"/>
        <w:position w:val="2"/>
        <w:sz w:val="20"/>
      </w:rPr>
    </w:lvl>
    <w:lvl w:ilvl="2">
      <w:start w:val="1"/>
      <w:numFmt w:val="bullet"/>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70" w15:restartNumberingAfterBreak="0">
    <w:nsid w:val="4AA27F2E"/>
    <w:multiLevelType w:val="multilevel"/>
    <w:tmpl w:val="0F3E3D4E"/>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1" w15:restartNumberingAfterBreak="0">
    <w:nsid w:val="4B2D34AF"/>
    <w:multiLevelType w:val="hybridMultilevel"/>
    <w:tmpl w:val="B2F04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C34382B"/>
    <w:multiLevelType w:val="multilevel"/>
    <w:tmpl w:val="F7A8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D737EDA"/>
    <w:multiLevelType w:val="hybridMultilevel"/>
    <w:tmpl w:val="837CB2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D824C7E"/>
    <w:multiLevelType w:val="hybridMultilevel"/>
    <w:tmpl w:val="74489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DA0463C"/>
    <w:multiLevelType w:val="hybridMultilevel"/>
    <w:tmpl w:val="48DECA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4E734BB8"/>
    <w:multiLevelType w:val="singleLevel"/>
    <w:tmpl w:val="8E9A3D72"/>
    <w:lvl w:ilvl="0">
      <w:start w:val="1"/>
      <w:numFmt w:val="bullet"/>
      <w:pStyle w:val="Aanibullet"/>
      <w:lvlText w:val=""/>
      <w:lvlJc w:val="left"/>
      <w:pPr>
        <w:tabs>
          <w:tab w:val="num" w:pos="432"/>
        </w:tabs>
        <w:ind w:left="360" w:hanging="288"/>
      </w:pPr>
      <w:rPr>
        <w:rFonts w:ascii="CommonBullets" w:hAnsi="CommonBullets" w:hint="default"/>
      </w:rPr>
    </w:lvl>
  </w:abstractNum>
  <w:abstractNum w:abstractNumId="77" w15:restartNumberingAfterBreak="0">
    <w:nsid w:val="4E8C2938"/>
    <w:multiLevelType w:val="hybridMultilevel"/>
    <w:tmpl w:val="04708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EF01645"/>
    <w:multiLevelType w:val="multilevel"/>
    <w:tmpl w:val="7D36F18C"/>
    <w:name w:val="Bullets2"/>
    <w:styleLink w:val="MyListNumbering"/>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79" w15:restartNumberingAfterBreak="0">
    <w:nsid w:val="5017570A"/>
    <w:multiLevelType w:val="hybridMultilevel"/>
    <w:tmpl w:val="E730BB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0BB4CF1"/>
    <w:multiLevelType w:val="multilevel"/>
    <w:tmpl w:val="CD0E322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519166E7"/>
    <w:multiLevelType w:val="multilevel"/>
    <w:tmpl w:val="C73E1DF8"/>
    <w:lvl w:ilvl="0">
      <w:start w:val="3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1F32885"/>
    <w:multiLevelType w:val="hybridMultilevel"/>
    <w:tmpl w:val="59428E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84" w15:restartNumberingAfterBreak="0">
    <w:nsid w:val="52973CA7"/>
    <w:multiLevelType w:val="multilevel"/>
    <w:tmpl w:val="1610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86" w15:restartNumberingAfterBreak="0">
    <w:nsid w:val="5441772B"/>
    <w:multiLevelType w:val="hybridMultilevel"/>
    <w:tmpl w:val="75A2340A"/>
    <w:lvl w:ilvl="0" w:tplc="0C090001">
      <w:start w:val="1"/>
      <w:numFmt w:val="bullet"/>
      <w:lvlText w:val=""/>
      <w:lvlJc w:val="left"/>
      <w:pPr>
        <w:ind w:left="720" w:hanging="360"/>
      </w:pPr>
      <w:rPr>
        <w:rFonts w:ascii="Symbol" w:hAnsi="Symbol" w:hint="default"/>
      </w:rPr>
    </w:lvl>
    <w:lvl w:ilvl="1" w:tplc="CFB03312">
      <w:numFmt w:val="bullet"/>
      <w:lvlText w:val="-"/>
      <w:lvlJc w:val="left"/>
      <w:pPr>
        <w:ind w:left="1440" w:hanging="360"/>
      </w:pPr>
      <w:rPr>
        <w:rFonts w:ascii="Arial" w:eastAsia="Times New Roman" w:hAnsi="Arial" w:cs="Arial" w:hint="default"/>
      </w:rPr>
    </w:lvl>
    <w:lvl w:ilvl="2" w:tplc="E5DCEBC6">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4620D85"/>
    <w:multiLevelType w:val="hybridMultilevel"/>
    <w:tmpl w:val="C5922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4D81999"/>
    <w:multiLevelType w:val="multilevel"/>
    <w:tmpl w:val="701C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8CC5469"/>
    <w:multiLevelType w:val="hybridMultilevel"/>
    <w:tmpl w:val="111CC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9167363"/>
    <w:multiLevelType w:val="hybridMultilevel"/>
    <w:tmpl w:val="E5F0E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93" w15:restartNumberingAfterBreak="0">
    <w:nsid w:val="59F7283F"/>
    <w:multiLevelType w:val="hybridMultilevel"/>
    <w:tmpl w:val="85C452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5B26040B"/>
    <w:multiLevelType w:val="multilevel"/>
    <w:tmpl w:val="0F3E3D4E"/>
    <w:name w:val="Lst_Notes"/>
    <w:styleLink w:val="MyHeadings"/>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97" w15:restartNumberingAfterBreak="0">
    <w:nsid w:val="5CDF122D"/>
    <w:multiLevelType w:val="multilevel"/>
    <w:tmpl w:val="ED5A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D0540A9"/>
    <w:multiLevelType w:val="multilevel"/>
    <w:tmpl w:val="9F2A8B76"/>
    <w:styleLink w:val="Headings"/>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5E385083"/>
    <w:multiLevelType w:val="hybridMultilevel"/>
    <w:tmpl w:val="E4AE9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080685E"/>
    <w:multiLevelType w:val="hybridMultilevel"/>
    <w:tmpl w:val="8410D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0E0485E"/>
    <w:multiLevelType w:val="hybridMultilevel"/>
    <w:tmpl w:val="E13E9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2773407"/>
    <w:multiLevelType w:val="hybridMultilevel"/>
    <w:tmpl w:val="36C0D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104" w15:restartNumberingAfterBreak="0">
    <w:nsid w:val="642E0296"/>
    <w:multiLevelType w:val="hybridMultilevel"/>
    <w:tmpl w:val="E03ACE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5" w15:restartNumberingAfterBreak="0">
    <w:nsid w:val="64490B64"/>
    <w:multiLevelType w:val="multilevel"/>
    <w:tmpl w:val="481CD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07" w15:restartNumberingAfterBreak="0">
    <w:nsid w:val="653C0CEA"/>
    <w:multiLevelType w:val="hybridMultilevel"/>
    <w:tmpl w:val="28FA7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09" w15:restartNumberingAfterBreak="0">
    <w:nsid w:val="67CB1DDB"/>
    <w:multiLevelType w:val="multilevel"/>
    <w:tmpl w:val="0774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A1567E8"/>
    <w:multiLevelType w:val="multilevel"/>
    <w:tmpl w:val="D0248882"/>
    <w:lvl w:ilvl="0">
      <w:start w:val="1"/>
      <w:numFmt w:val="bullet"/>
      <w:lvlText w:val=""/>
      <w:lvlJc w:val="left"/>
      <w:pPr>
        <w:ind w:left="340" w:hanging="340"/>
      </w:pPr>
      <w:rPr>
        <w:rFonts w:ascii="Symbol" w:hAnsi="Symbol" w:hint="default"/>
        <w:color w:val="auto"/>
        <w:position w:val="0"/>
        <w:sz w:val="20"/>
      </w:rPr>
    </w:lvl>
    <w:lvl w:ilvl="1">
      <w:start w:val="1"/>
      <w:numFmt w:val="lowerRoman"/>
      <w:lvlText w:val="%2."/>
      <w:lvlJc w:val="left"/>
      <w:pPr>
        <w:ind w:left="680" w:hanging="340"/>
      </w:pPr>
      <w:rPr>
        <w:rFonts w:hint="default"/>
        <w:b w:val="0"/>
        <w:i w:val="0"/>
        <w:color w:val="auto"/>
        <w:position w:val="2"/>
        <w:sz w:val="20"/>
      </w:rPr>
    </w:lvl>
    <w:lvl w:ilvl="2">
      <w:start w:val="1"/>
      <w:numFmt w:val="bullet"/>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11" w15:restartNumberingAfterBreak="0">
    <w:nsid w:val="6AC54EEF"/>
    <w:multiLevelType w:val="multilevel"/>
    <w:tmpl w:val="4720EF14"/>
    <w:lvl w:ilvl="0">
      <w:start w:val="1"/>
      <w:numFmt w:val="decimal"/>
      <w:lvlText w:val="%1."/>
      <w:lvlJc w:val="left"/>
      <w:pPr>
        <w:ind w:left="340" w:hanging="340"/>
      </w:pPr>
      <w:rPr>
        <w:rFonts w:hint="default"/>
      </w:rPr>
    </w:lvl>
    <w:lvl w:ilvl="1">
      <w:start w:val="1"/>
      <w:numFmt w:val="lowerLetter"/>
      <w:lvlText w:val="%2)"/>
      <w:lvlJc w:val="left"/>
      <w:pPr>
        <w:ind w:left="700" w:hanging="360"/>
      </w:pPr>
    </w:lvl>
    <w:lvl w:ilvl="2">
      <w:start w:val="1"/>
      <w:numFmt w:val="lowerRoman"/>
      <w:lvlText w:val="%3."/>
      <w:lvlJc w:val="left"/>
      <w:pPr>
        <w:ind w:left="1020" w:hanging="340"/>
      </w:pPr>
      <w:rPr>
        <w:rFonts w:hint="default"/>
      </w:rPr>
    </w:lvl>
    <w:lvl w:ilvl="3">
      <w:start w:val="1"/>
      <w:numFmt w:val="upperLetter"/>
      <w:lvlText w:val="%4."/>
      <w:lvlJc w:val="left"/>
      <w:pPr>
        <w:ind w:left="1360" w:hanging="340"/>
      </w:pPr>
      <w:rPr>
        <w:rFonts w:hint="default"/>
      </w:rPr>
    </w:lvl>
    <w:lvl w:ilvl="4">
      <w:start w:val="1"/>
      <w:numFmt w:val="upperRoman"/>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12" w15:restartNumberingAfterBreak="0">
    <w:nsid w:val="6B5B540C"/>
    <w:multiLevelType w:val="hybridMultilevel"/>
    <w:tmpl w:val="191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C1E064C"/>
    <w:multiLevelType w:val="multilevel"/>
    <w:tmpl w:val="72BC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D04723C"/>
    <w:multiLevelType w:val="hybridMultilevel"/>
    <w:tmpl w:val="A6BAA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E435834"/>
    <w:multiLevelType w:val="multilevel"/>
    <w:tmpl w:val="9EBC2ED6"/>
    <w:lvl w:ilvl="0">
      <w:start w:val="1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F0E49D9"/>
    <w:multiLevelType w:val="hybridMultilevel"/>
    <w:tmpl w:val="88524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7" w15:restartNumberingAfterBreak="0">
    <w:nsid w:val="6FEA27B0"/>
    <w:multiLevelType w:val="hybridMultilevel"/>
    <w:tmpl w:val="8504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19" w15:restartNumberingAfterBreak="0">
    <w:nsid w:val="74244791"/>
    <w:multiLevelType w:val="hybridMultilevel"/>
    <w:tmpl w:val="91FCE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4413339"/>
    <w:multiLevelType w:val="hybridMultilevel"/>
    <w:tmpl w:val="962ED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12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3" w15:restartNumberingAfterBreak="0">
    <w:nsid w:val="761732AD"/>
    <w:multiLevelType w:val="multilevel"/>
    <w:tmpl w:val="3BA0C7FC"/>
    <w:lvl w:ilvl="0">
      <w:start w:val="1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765E4E4C"/>
    <w:multiLevelType w:val="hybridMultilevel"/>
    <w:tmpl w:val="B762BA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69617CC"/>
    <w:multiLevelType w:val="hybridMultilevel"/>
    <w:tmpl w:val="3006A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6CF441B"/>
    <w:multiLevelType w:val="hybridMultilevel"/>
    <w:tmpl w:val="8D382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A8C0CCB"/>
    <w:multiLevelType w:val="multilevel"/>
    <w:tmpl w:val="0C2E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BFAFFDB"/>
    <w:multiLevelType w:val="hybridMultilevel"/>
    <w:tmpl w:val="FFFFFFFF"/>
    <w:lvl w:ilvl="0" w:tplc="7890B3F4">
      <w:start w:val="1"/>
      <w:numFmt w:val="bullet"/>
      <w:lvlText w:val="·"/>
      <w:lvlJc w:val="left"/>
      <w:pPr>
        <w:ind w:left="720" w:hanging="360"/>
      </w:pPr>
      <w:rPr>
        <w:rFonts w:ascii="Symbol" w:hAnsi="Symbol" w:hint="default"/>
      </w:rPr>
    </w:lvl>
    <w:lvl w:ilvl="1" w:tplc="42E49592">
      <w:start w:val="1"/>
      <w:numFmt w:val="bullet"/>
      <w:lvlText w:val="o"/>
      <w:lvlJc w:val="left"/>
      <w:pPr>
        <w:ind w:left="1440" w:hanging="360"/>
      </w:pPr>
      <w:rPr>
        <w:rFonts w:ascii="Courier New" w:hAnsi="Courier New" w:hint="default"/>
      </w:rPr>
    </w:lvl>
    <w:lvl w:ilvl="2" w:tplc="679E9936">
      <w:start w:val="1"/>
      <w:numFmt w:val="bullet"/>
      <w:lvlText w:val=""/>
      <w:lvlJc w:val="left"/>
      <w:pPr>
        <w:ind w:left="2160" w:hanging="360"/>
      </w:pPr>
      <w:rPr>
        <w:rFonts w:ascii="Wingdings" w:hAnsi="Wingdings" w:hint="default"/>
      </w:rPr>
    </w:lvl>
    <w:lvl w:ilvl="3" w:tplc="50B23B50">
      <w:start w:val="1"/>
      <w:numFmt w:val="bullet"/>
      <w:lvlText w:val=""/>
      <w:lvlJc w:val="left"/>
      <w:pPr>
        <w:ind w:left="2880" w:hanging="360"/>
      </w:pPr>
      <w:rPr>
        <w:rFonts w:ascii="Symbol" w:hAnsi="Symbol" w:hint="default"/>
      </w:rPr>
    </w:lvl>
    <w:lvl w:ilvl="4" w:tplc="B6DC89C2">
      <w:start w:val="1"/>
      <w:numFmt w:val="bullet"/>
      <w:lvlText w:val="o"/>
      <w:lvlJc w:val="left"/>
      <w:pPr>
        <w:ind w:left="3600" w:hanging="360"/>
      </w:pPr>
      <w:rPr>
        <w:rFonts w:ascii="Courier New" w:hAnsi="Courier New" w:hint="default"/>
      </w:rPr>
    </w:lvl>
    <w:lvl w:ilvl="5" w:tplc="557E5368">
      <w:start w:val="1"/>
      <w:numFmt w:val="bullet"/>
      <w:lvlText w:val=""/>
      <w:lvlJc w:val="left"/>
      <w:pPr>
        <w:ind w:left="4320" w:hanging="360"/>
      </w:pPr>
      <w:rPr>
        <w:rFonts w:ascii="Wingdings" w:hAnsi="Wingdings" w:hint="default"/>
      </w:rPr>
    </w:lvl>
    <w:lvl w:ilvl="6" w:tplc="12ACC506">
      <w:start w:val="1"/>
      <w:numFmt w:val="bullet"/>
      <w:lvlText w:val=""/>
      <w:lvlJc w:val="left"/>
      <w:pPr>
        <w:ind w:left="5040" w:hanging="360"/>
      </w:pPr>
      <w:rPr>
        <w:rFonts w:ascii="Symbol" w:hAnsi="Symbol" w:hint="default"/>
      </w:rPr>
    </w:lvl>
    <w:lvl w:ilvl="7" w:tplc="20FE01A2">
      <w:start w:val="1"/>
      <w:numFmt w:val="bullet"/>
      <w:lvlText w:val="o"/>
      <w:lvlJc w:val="left"/>
      <w:pPr>
        <w:ind w:left="5760" w:hanging="360"/>
      </w:pPr>
      <w:rPr>
        <w:rFonts w:ascii="Courier New" w:hAnsi="Courier New" w:hint="default"/>
      </w:rPr>
    </w:lvl>
    <w:lvl w:ilvl="8" w:tplc="F9409B6C">
      <w:start w:val="1"/>
      <w:numFmt w:val="bullet"/>
      <w:lvlText w:val=""/>
      <w:lvlJc w:val="left"/>
      <w:pPr>
        <w:ind w:left="6480" w:hanging="360"/>
      </w:pPr>
      <w:rPr>
        <w:rFonts w:ascii="Wingdings" w:hAnsi="Wingdings" w:hint="default"/>
      </w:rPr>
    </w:lvl>
  </w:abstractNum>
  <w:abstractNum w:abstractNumId="129" w15:restartNumberingAfterBreak="0">
    <w:nsid w:val="7C006BBB"/>
    <w:multiLevelType w:val="multilevel"/>
    <w:tmpl w:val="C40EEF2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7CF46ED6"/>
    <w:multiLevelType w:val="hybridMultilevel"/>
    <w:tmpl w:val="CD9C7D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33" w15:restartNumberingAfterBreak="0">
    <w:nsid w:val="7EB82E05"/>
    <w:multiLevelType w:val="hybridMultilevel"/>
    <w:tmpl w:val="3D9617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8236886">
    <w:abstractNumId w:val="70"/>
  </w:num>
  <w:num w:numId="2" w16cid:durableId="103154041">
    <w:abstractNumId w:val="78"/>
  </w:num>
  <w:num w:numId="3" w16cid:durableId="1673139647">
    <w:abstractNumId w:val="47"/>
  </w:num>
  <w:num w:numId="4" w16cid:durableId="1742215375">
    <w:abstractNumId w:val="131"/>
  </w:num>
  <w:num w:numId="5" w16cid:durableId="664823544">
    <w:abstractNumId w:val="118"/>
  </w:num>
  <w:num w:numId="6" w16cid:durableId="1650793002">
    <w:abstractNumId w:val="76"/>
  </w:num>
  <w:num w:numId="7" w16cid:durableId="828592470">
    <w:abstractNumId w:val="20"/>
  </w:num>
  <w:num w:numId="8" w16cid:durableId="103039651">
    <w:abstractNumId w:val="127"/>
  </w:num>
  <w:num w:numId="9" w16cid:durableId="72944894">
    <w:abstractNumId w:val="109"/>
  </w:num>
  <w:num w:numId="10" w16cid:durableId="406804634">
    <w:abstractNumId w:val="72"/>
  </w:num>
  <w:num w:numId="11" w16cid:durableId="1593275380">
    <w:abstractNumId w:val="30"/>
  </w:num>
  <w:num w:numId="12" w16cid:durableId="361439223">
    <w:abstractNumId w:val="128"/>
  </w:num>
  <w:num w:numId="13" w16cid:durableId="591815428">
    <w:abstractNumId w:val="59"/>
  </w:num>
  <w:num w:numId="14" w16cid:durableId="999888119">
    <w:abstractNumId w:val="40"/>
  </w:num>
  <w:num w:numId="15" w16cid:durableId="912548375">
    <w:abstractNumId w:val="102"/>
  </w:num>
  <w:num w:numId="16" w16cid:durableId="535385718">
    <w:abstractNumId w:val="38"/>
  </w:num>
  <w:num w:numId="17" w16cid:durableId="1599873846">
    <w:abstractNumId w:val="124"/>
  </w:num>
  <w:num w:numId="18" w16cid:durableId="1640573318">
    <w:abstractNumId w:val="64"/>
  </w:num>
  <w:num w:numId="19" w16cid:durableId="946813166">
    <w:abstractNumId w:val="46"/>
  </w:num>
  <w:num w:numId="20" w16cid:durableId="1216889014">
    <w:abstractNumId w:val="79"/>
  </w:num>
  <w:num w:numId="21" w16cid:durableId="104158980">
    <w:abstractNumId w:val="1"/>
  </w:num>
  <w:num w:numId="22" w16cid:durableId="1589386054">
    <w:abstractNumId w:val="17"/>
  </w:num>
  <w:num w:numId="23" w16cid:durableId="1058431344">
    <w:abstractNumId w:val="82"/>
  </w:num>
  <w:num w:numId="24" w16cid:durableId="790517030">
    <w:abstractNumId w:val="74"/>
  </w:num>
  <w:num w:numId="25" w16cid:durableId="268782728">
    <w:abstractNumId w:val="73"/>
  </w:num>
  <w:num w:numId="26" w16cid:durableId="731659118">
    <w:abstractNumId w:val="41"/>
  </w:num>
  <w:num w:numId="27" w16cid:durableId="2110002845">
    <w:abstractNumId w:val="67"/>
  </w:num>
  <w:num w:numId="28" w16cid:durableId="1433936474">
    <w:abstractNumId w:val="31"/>
  </w:num>
  <w:num w:numId="29" w16cid:durableId="734855661">
    <w:abstractNumId w:val="12"/>
  </w:num>
  <w:num w:numId="30" w16cid:durableId="1792824029">
    <w:abstractNumId w:val="80"/>
  </w:num>
  <w:num w:numId="31" w16cid:durableId="1541935518">
    <w:abstractNumId w:val="10"/>
  </w:num>
  <w:num w:numId="32" w16cid:durableId="886603210">
    <w:abstractNumId w:val="15"/>
  </w:num>
  <w:num w:numId="33" w16cid:durableId="468713785">
    <w:abstractNumId w:val="33"/>
  </w:num>
  <w:num w:numId="34" w16cid:durableId="92478324">
    <w:abstractNumId w:val="115"/>
  </w:num>
  <w:num w:numId="35" w16cid:durableId="1774744935">
    <w:abstractNumId w:val="88"/>
  </w:num>
  <w:num w:numId="36" w16cid:durableId="1632438579">
    <w:abstractNumId w:val="97"/>
  </w:num>
  <w:num w:numId="37" w16cid:durableId="1645894454">
    <w:abstractNumId w:val="50"/>
  </w:num>
  <w:num w:numId="38" w16cid:durableId="1140614734">
    <w:abstractNumId w:val="23"/>
  </w:num>
  <w:num w:numId="39" w16cid:durableId="672300860">
    <w:abstractNumId w:val="117"/>
  </w:num>
  <w:num w:numId="40" w16cid:durableId="1369186847">
    <w:abstractNumId w:val="51"/>
  </w:num>
  <w:num w:numId="41" w16cid:durableId="1558738440">
    <w:abstractNumId w:val="116"/>
  </w:num>
  <w:num w:numId="42" w16cid:durableId="883637472">
    <w:abstractNumId w:val="28"/>
  </w:num>
  <w:num w:numId="43" w16cid:durableId="561404845">
    <w:abstractNumId w:val="75"/>
  </w:num>
  <w:num w:numId="44" w16cid:durableId="503325827">
    <w:abstractNumId w:val="125"/>
  </w:num>
  <w:num w:numId="45" w16cid:durableId="97720385">
    <w:abstractNumId w:val="84"/>
  </w:num>
  <w:num w:numId="46" w16cid:durableId="1379548653">
    <w:abstractNumId w:val="11"/>
  </w:num>
  <w:num w:numId="47" w16cid:durableId="603997355">
    <w:abstractNumId w:val="113"/>
  </w:num>
  <w:num w:numId="48" w16cid:durableId="1756516042">
    <w:abstractNumId w:val="93"/>
  </w:num>
  <w:num w:numId="49" w16cid:durableId="1872723689">
    <w:abstractNumId w:val="19"/>
  </w:num>
  <w:num w:numId="50" w16cid:durableId="1844007549">
    <w:abstractNumId w:val="89"/>
  </w:num>
  <w:num w:numId="51" w16cid:durableId="14044004">
    <w:abstractNumId w:val="120"/>
  </w:num>
  <w:num w:numId="52" w16cid:durableId="1756437645">
    <w:abstractNumId w:val="22"/>
  </w:num>
  <w:num w:numId="53" w16cid:durableId="2113282099">
    <w:abstractNumId w:val="133"/>
  </w:num>
  <w:num w:numId="54" w16cid:durableId="1857571062">
    <w:abstractNumId w:val="55"/>
  </w:num>
  <w:num w:numId="55" w16cid:durableId="241375921">
    <w:abstractNumId w:val="61"/>
  </w:num>
  <w:num w:numId="56" w16cid:durableId="841167748">
    <w:abstractNumId w:val="21"/>
  </w:num>
  <w:num w:numId="57" w16cid:durableId="1339578389">
    <w:abstractNumId w:val="99"/>
  </w:num>
  <w:num w:numId="58" w16cid:durableId="2005935334">
    <w:abstractNumId w:val="87"/>
  </w:num>
  <w:num w:numId="59" w16cid:durableId="1564098032">
    <w:abstractNumId w:val="104"/>
  </w:num>
  <w:num w:numId="60" w16cid:durableId="1892492711">
    <w:abstractNumId w:val="63"/>
  </w:num>
  <w:num w:numId="61" w16cid:durableId="1069692429">
    <w:abstractNumId w:val="101"/>
  </w:num>
  <w:num w:numId="62" w16cid:durableId="1314023116">
    <w:abstractNumId w:val="119"/>
  </w:num>
  <w:num w:numId="63" w16cid:durableId="1555315825">
    <w:abstractNumId w:val="5"/>
  </w:num>
  <w:num w:numId="64" w16cid:durableId="570390122">
    <w:abstractNumId w:val="0"/>
  </w:num>
  <w:num w:numId="65" w16cid:durableId="836967804">
    <w:abstractNumId w:val="100"/>
  </w:num>
  <w:num w:numId="66" w16cid:durableId="814294126">
    <w:abstractNumId w:val="60"/>
  </w:num>
  <w:num w:numId="67" w16cid:durableId="153186789">
    <w:abstractNumId w:val="58"/>
  </w:num>
  <w:num w:numId="68" w16cid:durableId="468790256">
    <w:abstractNumId w:val="71"/>
  </w:num>
  <w:num w:numId="69" w16cid:durableId="1254048834">
    <w:abstractNumId w:val="114"/>
  </w:num>
  <w:num w:numId="70" w16cid:durableId="1284462350">
    <w:abstractNumId w:val="3"/>
  </w:num>
  <w:num w:numId="71" w16cid:durableId="588276150">
    <w:abstractNumId w:val="77"/>
  </w:num>
  <w:num w:numId="72" w16cid:durableId="1052073504">
    <w:abstractNumId w:val="68"/>
  </w:num>
  <w:num w:numId="73" w16cid:durableId="1488328382">
    <w:abstractNumId w:val="7"/>
  </w:num>
  <w:num w:numId="74" w16cid:durableId="24791426">
    <w:abstractNumId w:val="44"/>
  </w:num>
  <w:num w:numId="75" w16cid:durableId="170411264">
    <w:abstractNumId w:val="98"/>
  </w:num>
  <w:num w:numId="76" w16cid:durableId="1344089286">
    <w:abstractNumId w:val="86"/>
  </w:num>
  <w:num w:numId="77" w16cid:durableId="1181818995">
    <w:abstractNumId w:val="8"/>
  </w:num>
  <w:num w:numId="78" w16cid:durableId="1075668896">
    <w:abstractNumId w:val="42"/>
  </w:num>
  <w:num w:numId="79" w16cid:durableId="1109590444">
    <w:abstractNumId w:val="105"/>
  </w:num>
  <w:num w:numId="80" w16cid:durableId="2017031030">
    <w:abstractNumId w:val="69"/>
  </w:num>
  <w:num w:numId="81" w16cid:durableId="1576238167">
    <w:abstractNumId w:val="107"/>
  </w:num>
  <w:num w:numId="82" w16cid:durableId="1676150781">
    <w:abstractNumId w:val="39"/>
  </w:num>
  <w:num w:numId="83" w16cid:durableId="1155952792">
    <w:abstractNumId w:val="66"/>
  </w:num>
  <w:num w:numId="84" w16cid:durableId="2001034944">
    <w:abstractNumId w:val="111"/>
  </w:num>
  <w:num w:numId="85" w16cid:durableId="204222142">
    <w:abstractNumId w:val="126"/>
  </w:num>
  <w:num w:numId="86" w16cid:durableId="1473138370">
    <w:abstractNumId w:val="35"/>
  </w:num>
  <w:num w:numId="87" w16cid:durableId="573441562">
    <w:abstractNumId w:val="62"/>
  </w:num>
  <w:num w:numId="88" w16cid:durableId="1655404568">
    <w:abstractNumId w:val="2"/>
  </w:num>
  <w:num w:numId="89" w16cid:durableId="1163426046">
    <w:abstractNumId w:val="130"/>
  </w:num>
  <w:num w:numId="90" w16cid:durableId="1424062021">
    <w:abstractNumId w:val="123"/>
  </w:num>
  <w:num w:numId="91" w16cid:durableId="1804889042">
    <w:abstractNumId w:val="37"/>
  </w:num>
  <w:num w:numId="92" w16cid:durableId="2019503234">
    <w:abstractNumId w:val="32"/>
  </w:num>
  <w:num w:numId="93" w16cid:durableId="867717478">
    <w:abstractNumId w:val="4"/>
  </w:num>
  <w:num w:numId="94" w16cid:durableId="354380687">
    <w:abstractNumId w:val="29"/>
  </w:num>
  <w:num w:numId="95" w16cid:durableId="327515653">
    <w:abstractNumId w:val="81"/>
  </w:num>
  <w:num w:numId="96" w16cid:durableId="541131844">
    <w:abstractNumId w:val="48"/>
  </w:num>
  <w:num w:numId="97" w16cid:durableId="691305766">
    <w:abstractNumId w:val="129"/>
  </w:num>
  <w:num w:numId="98" w16cid:durableId="1167405342">
    <w:abstractNumId w:val="34"/>
  </w:num>
  <w:num w:numId="99" w16cid:durableId="1371613327">
    <w:abstractNumId w:val="36"/>
  </w:num>
  <w:num w:numId="100" w16cid:durableId="1934388639">
    <w:abstractNumId w:val="95"/>
  </w:num>
  <w:num w:numId="101" w16cid:durableId="1956133752">
    <w:abstractNumId w:val="54"/>
  </w:num>
  <w:num w:numId="102" w16cid:durableId="819465253">
    <w:abstractNumId w:val="9"/>
  </w:num>
  <w:num w:numId="103" w16cid:durableId="405031954">
    <w:abstractNumId w:val="26"/>
  </w:num>
  <w:num w:numId="104" w16cid:durableId="762191056">
    <w:abstractNumId w:val="25"/>
  </w:num>
  <w:num w:numId="105" w16cid:durableId="541753000">
    <w:abstractNumId w:val="90"/>
  </w:num>
  <w:num w:numId="106" w16cid:durableId="1594705209">
    <w:abstractNumId w:val="112"/>
  </w:num>
  <w:num w:numId="107" w16cid:durableId="1308629530">
    <w:abstractNumId w:val="24"/>
  </w:num>
  <w:num w:numId="108" w16cid:durableId="1908300241">
    <w:abstractNumId w:val="11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965DA3"/>
    <w:rsid w:val="0000002F"/>
    <w:rsid w:val="00000194"/>
    <w:rsid w:val="000001E7"/>
    <w:rsid w:val="00000812"/>
    <w:rsid w:val="00000901"/>
    <w:rsid w:val="00000D65"/>
    <w:rsid w:val="000014D9"/>
    <w:rsid w:val="0000158A"/>
    <w:rsid w:val="0000189D"/>
    <w:rsid w:val="00001D31"/>
    <w:rsid w:val="00001D81"/>
    <w:rsid w:val="00002691"/>
    <w:rsid w:val="00002733"/>
    <w:rsid w:val="000028BB"/>
    <w:rsid w:val="0000298A"/>
    <w:rsid w:val="00002AF9"/>
    <w:rsid w:val="00002B65"/>
    <w:rsid w:val="00002E71"/>
    <w:rsid w:val="00003260"/>
    <w:rsid w:val="000035F6"/>
    <w:rsid w:val="000037DD"/>
    <w:rsid w:val="00003948"/>
    <w:rsid w:val="00004058"/>
    <w:rsid w:val="0000409E"/>
    <w:rsid w:val="00004327"/>
    <w:rsid w:val="00004810"/>
    <w:rsid w:val="00004A68"/>
    <w:rsid w:val="00004DBA"/>
    <w:rsid w:val="00004EEE"/>
    <w:rsid w:val="00004FF9"/>
    <w:rsid w:val="00005499"/>
    <w:rsid w:val="00005521"/>
    <w:rsid w:val="000058A9"/>
    <w:rsid w:val="00005B70"/>
    <w:rsid w:val="00005CCD"/>
    <w:rsid w:val="00006182"/>
    <w:rsid w:val="00006870"/>
    <w:rsid w:val="00006884"/>
    <w:rsid w:val="000068CA"/>
    <w:rsid w:val="00006904"/>
    <w:rsid w:val="000069DF"/>
    <w:rsid w:val="00006A31"/>
    <w:rsid w:val="00006D12"/>
    <w:rsid w:val="0000736B"/>
    <w:rsid w:val="0000769B"/>
    <w:rsid w:val="00007A04"/>
    <w:rsid w:val="00007A11"/>
    <w:rsid w:val="000102DD"/>
    <w:rsid w:val="000105A9"/>
    <w:rsid w:val="000106BF"/>
    <w:rsid w:val="00010943"/>
    <w:rsid w:val="00010FAC"/>
    <w:rsid w:val="00010FBE"/>
    <w:rsid w:val="0001118B"/>
    <w:rsid w:val="000111E0"/>
    <w:rsid w:val="000112BF"/>
    <w:rsid w:val="00011393"/>
    <w:rsid w:val="00011584"/>
    <w:rsid w:val="000116DD"/>
    <w:rsid w:val="00011758"/>
    <w:rsid w:val="00011A74"/>
    <w:rsid w:val="00011B0C"/>
    <w:rsid w:val="00011C29"/>
    <w:rsid w:val="00011F46"/>
    <w:rsid w:val="00011F78"/>
    <w:rsid w:val="00011FC2"/>
    <w:rsid w:val="0001216C"/>
    <w:rsid w:val="000125A5"/>
    <w:rsid w:val="000128AB"/>
    <w:rsid w:val="0001294B"/>
    <w:rsid w:val="00012985"/>
    <w:rsid w:val="00012AB9"/>
    <w:rsid w:val="00012B54"/>
    <w:rsid w:val="00012BA9"/>
    <w:rsid w:val="00012BCD"/>
    <w:rsid w:val="00012D6E"/>
    <w:rsid w:val="00012E35"/>
    <w:rsid w:val="00012FAF"/>
    <w:rsid w:val="00013005"/>
    <w:rsid w:val="0001307F"/>
    <w:rsid w:val="000130FD"/>
    <w:rsid w:val="00013173"/>
    <w:rsid w:val="000133B3"/>
    <w:rsid w:val="0001344B"/>
    <w:rsid w:val="000135C6"/>
    <w:rsid w:val="00013603"/>
    <w:rsid w:val="000139F9"/>
    <w:rsid w:val="00013C91"/>
    <w:rsid w:val="00013E0F"/>
    <w:rsid w:val="000142AB"/>
    <w:rsid w:val="0001452A"/>
    <w:rsid w:val="000146EA"/>
    <w:rsid w:val="00014744"/>
    <w:rsid w:val="000147D8"/>
    <w:rsid w:val="00014AD2"/>
    <w:rsid w:val="000152AC"/>
    <w:rsid w:val="000154BF"/>
    <w:rsid w:val="000155AF"/>
    <w:rsid w:val="00015655"/>
    <w:rsid w:val="000159E9"/>
    <w:rsid w:val="00015A16"/>
    <w:rsid w:val="00015C66"/>
    <w:rsid w:val="000160DB"/>
    <w:rsid w:val="00016345"/>
    <w:rsid w:val="0001645A"/>
    <w:rsid w:val="00016471"/>
    <w:rsid w:val="00016547"/>
    <w:rsid w:val="000166CD"/>
    <w:rsid w:val="00016927"/>
    <w:rsid w:val="00016A1F"/>
    <w:rsid w:val="00016F11"/>
    <w:rsid w:val="00017570"/>
    <w:rsid w:val="00017720"/>
    <w:rsid w:val="00017791"/>
    <w:rsid w:val="00017A37"/>
    <w:rsid w:val="00017E78"/>
    <w:rsid w:val="00017FAB"/>
    <w:rsid w:val="00020046"/>
    <w:rsid w:val="000200A9"/>
    <w:rsid w:val="00020166"/>
    <w:rsid w:val="0002031B"/>
    <w:rsid w:val="00020425"/>
    <w:rsid w:val="0002048A"/>
    <w:rsid w:val="000208BC"/>
    <w:rsid w:val="000209E7"/>
    <w:rsid w:val="00020A83"/>
    <w:rsid w:val="00020CB9"/>
    <w:rsid w:val="00020D21"/>
    <w:rsid w:val="00020D91"/>
    <w:rsid w:val="000211AA"/>
    <w:rsid w:val="00021624"/>
    <w:rsid w:val="00021699"/>
    <w:rsid w:val="0002254A"/>
    <w:rsid w:val="0002269E"/>
    <w:rsid w:val="00022708"/>
    <w:rsid w:val="0002274B"/>
    <w:rsid w:val="00022788"/>
    <w:rsid w:val="00022AED"/>
    <w:rsid w:val="00022C72"/>
    <w:rsid w:val="00022FC9"/>
    <w:rsid w:val="0002313E"/>
    <w:rsid w:val="00023295"/>
    <w:rsid w:val="00023619"/>
    <w:rsid w:val="000237DC"/>
    <w:rsid w:val="00023DE8"/>
    <w:rsid w:val="00023FB3"/>
    <w:rsid w:val="000241E0"/>
    <w:rsid w:val="000245CD"/>
    <w:rsid w:val="000248D2"/>
    <w:rsid w:val="000249B0"/>
    <w:rsid w:val="00024C3C"/>
    <w:rsid w:val="00024CB1"/>
    <w:rsid w:val="00024DE5"/>
    <w:rsid w:val="00024F9A"/>
    <w:rsid w:val="00024FD3"/>
    <w:rsid w:val="0002528A"/>
    <w:rsid w:val="00025431"/>
    <w:rsid w:val="00025459"/>
    <w:rsid w:val="000254CD"/>
    <w:rsid w:val="0002586C"/>
    <w:rsid w:val="00025C9F"/>
    <w:rsid w:val="0002614D"/>
    <w:rsid w:val="000264CE"/>
    <w:rsid w:val="000265EA"/>
    <w:rsid w:val="000267DD"/>
    <w:rsid w:val="000268CE"/>
    <w:rsid w:val="00026DA1"/>
    <w:rsid w:val="00026DC2"/>
    <w:rsid w:val="00026DFF"/>
    <w:rsid w:val="00026F6C"/>
    <w:rsid w:val="00027258"/>
    <w:rsid w:val="000273C5"/>
    <w:rsid w:val="00027B52"/>
    <w:rsid w:val="00027C88"/>
    <w:rsid w:val="00027E66"/>
    <w:rsid w:val="00030105"/>
    <w:rsid w:val="00030216"/>
    <w:rsid w:val="00030861"/>
    <w:rsid w:val="00030A38"/>
    <w:rsid w:val="00030AE0"/>
    <w:rsid w:val="0003125B"/>
    <w:rsid w:val="0003126D"/>
    <w:rsid w:val="000313D4"/>
    <w:rsid w:val="00031450"/>
    <w:rsid w:val="00031522"/>
    <w:rsid w:val="0003160B"/>
    <w:rsid w:val="000319D5"/>
    <w:rsid w:val="00031D6B"/>
    <w:rsid w:val="00031E4D"/>
    <w:rsid w:val="00031E8E"/>
    <w:rsid w:val="000320F5"/>
    <w:rsid w:val="000322D8"/>
    <w:rsid w:val="0003277B"/>
    <w:rsid w:val="00032982"/>
    <w:rsid w:val="00032AAE"/>
    <w:rsid w:val="00032E73"/>
    <w:rsid w:val="0003300C"/>
    <w:rsid w:val="00033047"/>
    <w:rsid w:val="000332EC"/>
    <w:rsid w:val="00033686"/>
    <w:rsid w:val="000337A3"/>
    <w:rsid w:val="00033894"/>
    <w:rsid w:val="00033B66"/>
    <w:rsid w:val="00033EE2"/>
    <w:rsid w:val="00033F69"/>
    <w:rsid w:val="00033FE4"/>
    <w:rsid w:val="0003421C"/>
    <w:rsid w:val="000342A6"/>
    <w:rsid w:val="000343D3"/>
    <w:rsid w:val="000346D1"/>
    <w:rsid w:val="00034B2F"/>
    <w:rsid w:val="00034E7A"/>
    <w:rsid w:val="00035521"/>
    <w:rsid w:val="00035580"/>
    <w:rsid w:val="0003565D"/>
    <w:rsid w:val="0003577A"/>
    <w:rsid w:val="00036064"/>
    <w:rsid w:val="0003608C"/>
    <w:rsid w:val="000360F2"/>
    <w:rsid w:val="0003622B"/>
    <w:rsid w:val="0003635F"/>
    <w:rsid w:val="00036B69"/>
    <w:rsid w:val="00036D45"/>
    <w:rsid w:val="00036E0F"/>
    <w:rsid w:val="00036E63"/>
    <w:rsid w:val="0003716A"/>
    <w:rsid w:val="00037220"/>
    <w:rsid w:val="00037321"/>
    <w:rsid w:val="000374E9"/>
    <w:rsid w:val="00037676"/>
    <w:rsid w:val="00037830"/>
    <w:rsid w:val="00037F27"/>
    <w:rsid w:val="00037F31"/>
    <w:rsid w:val="00037F96"/>
    <w:rsid w:val="00040731"/>
    <w:rsid w:val="000408B7"/>
    <w:rsid w:val="00040911"/>
    <w:rsid w:val="00040CE1"/>
    <w:rsid w:val="00040E63"/>
    <w:rsid w:val="00040EB4"/>
    <w:rsid w:val="0004110D"/>
    <w:rsid w:val="000411A2"/>
    <w:rsid w:val="0004149B"/>
    <w:rsid w:val="00041613"/>
    <w:rsid w:val="000419E0"/>
    <w:rsid w:val="00041A06"/>
    <w:rsid w:val="00041B06"/>
    <w:rsid w:val="00041BC7"/>
    <w:rsid w:val="00041ED8"/>
    <w:rsid w:val="00041F24"/>
    <w:rsid w:val="00042903"/>
    <w:rsid w:val="00042B4D"/>
    <w:rsid w:val="00042CA7"/>
    <w:rsid w:val="00043077"/>
    <w:rsid w:val="00043567"/>
    <w:rsid w:val="00043E29"/>
    <w:rsid w:val="00043F1A"/>
    <w:rsid w:val="00043F27"/>
    <w:rsid w:val="00043FEB"/>
    <w:rsid w:val="00043FF0"/>
    <w:rsid w:val="00044305"/>
    <w:rsid w:val="00044357"/>
    <w:rsid w:val="00044607"/>
    <w:rsid w:val="0004470A"/>
    <w:rsid w:val="00044785"/>
    <w:rsid w:val="00044A14"/>
    <w:rsid w:val="00044A5B"/>
    <w:rsid w:val="00044AB9"/>
    <w:rsid w:val="00044B03"/>
    <w:rsid w:val="00044B4B"/>
    <w:rsid w:val="00044E0B"/>
    <w:rsid w:val="00044F4A"/>
    <w:rsid w:val="00045140"/>
    <w:rsid w:val="00045AAE"/>
    <w:rsid w:val="00045D6A"/>
    <w:rsid w:val="0004603D"/>
    <w:rsid w:val="000460A3"/>
    <w:rsid w:val="00046309"/>
    <w:rsid w:val="000466BA"/>
    <w:rsid w:val="0004675A"/>
    <w:rsid w:val="00046809"/>
    <w:rsid w:val="00046A6D"/>
    <w:rsid w:val="00046CF6"/>
    <w:rsid w:val="00046F25"/>
    <w:rsid w:val="00046F44"/>
    <w:rsid w:val="000470E8"/>
    <w:rsid w:val="000473F4"/>
    <w:rsid w:val="000477B3"/>
    <w:rsid w:val="00047E12"/>
    <w:rsid w:val="00047E33"/>
    <w:rsid w:val="000502A5"/>
    <w:rsid w:val="000502D7"/>
    <w:rsid w:val="0005055C"/>
    <w:rsid w:val="00050670"/>
    <w:rsid w:val="00050713"/>
    <w:rsid w:val="00050E3D"/>
    <w:rsid w:val="00050F0B"/>
    <w:rsid w:val="00051031"/>
    <w:rsid w:val="000510FA"/>
    <w:rsid w:val="000516EA"/>
    <w:rsid w:val="00051BFC"/>
    <w:rsid w:val="00051D5C"/>
    <w:rsid w:val="000520F1"/>
    <w:rsid w:val="0005242C"/>
    <w:rsid w:val="00052454"/>
    <w:rsid w:val="0005252A"/>
    <w:rsid w:val="000527E0"/>
    <w:rsid w:val="000528CB"/>
    <w:rsid w:val="00052D26"/>
    <w:rsid w:val="00052D80"/>
    <w:rsid w:val="00052E68"/>
    <w:rsid w:val="000531C8"/>
    <w:rsid w:val="0005354F"/>
    <w:rsid w:val="00053661"/>
    <w:rsid w:val="00053C58"/>
    <w:rsid w:val="00053CC3"/>
    <w:rsid w:val="00053EE0"/>
    <w:rsid w:val="00054225"/>
    <w:rsid w:val="000547B3"/>
    <w:rsid w:val="00054A64"/>
    <w:rsid w:val="00054BCE"/>
    <w:rsid w:val="00054C80"/>
    <w:rsid w:val="00054E4B"/>
    <w:rsid w:val="00054ECC"/>
    <w:rsid w:val="00055404"/>
    <w:rsid w:val="0005548D"/>
    <w:rsid w:val="0005578D"/>
    <w:rsid w:val="00055A62"/>
    <w:rsid w:val="00055B90"/>
    <w:rsid w:val="00055F1E"/>
    <w:rsid w:val="00056024"/>
    <w:rsid w:val="000566D6"/>
    <w:rsid w:val="00056D23"/>
    <w:rsid w:val="000571E6"/>
    <w:rsid w:val="00057270"/>
    <w:rsid w:val="00057414"/>
    <w:rsid w:val="000574CC"/>
    <w:rsid w:val="000574DD"/>
    <w:rsid w:val="00057AB6"/>
    <w:rsid w:val="00057C98"/>
    <w:rsid w:val="00057CD6"/>
    <w:rsid w:val="00057E74"/>
    <w:rsid w:val="00057EB4"/>
    <w:rsid w:val="00060363"/>
    <w:rsid w:val="000606F8"/>
    <w:rsid w:val="00060ABE"/>
    <w:rsid w:val="00060B9F"/>
    <w:rsid w:val="000610DD"/>
    <w:rsid w:val="0006141F"/>
    <w:rsid w:val="000619C1"/>
    <w:rsid w:val="00061A0C"/>
    <w:rsid w:val="00061AAA"/>
    <w:rsid w:val="000623CB"/>
    <w:rsid w:val="00062A22"/>
    <w:rsid w:val="00062CEF"/>
    <w:rsid w:val="00063222"/>
    <w:rsid w:val="000634B5"/>
    <w:rsid w:val="000636FD"/>
    <w:rsid w:val="000638A7"/>
    <w:rsid w:val="00063A5E"/>
    <w:rsid w:val="00063A7B"/>
    <w:rsid w:val="00064148"/>
    <w:rsid w:val="000645D3"/>
    <w:rsid w:val="00064813"/>
    <w:rsid w:val="00064C5B"/>
    <w:rsid w:val="00064E20"/>
    <w:rsid w:val="00064EF1"/>
    <w:rsid w:val="000653EA"/>
    <w:rsid w:val="0006569B"/>
    <w:rsid w:val="00065775"/>
    <w:rsid w:val="00065A35"/>
    <w:rsid w:val="00065D48"/>
    <w:rsid w:val="000660FB"/>
    <w:rsid w:val="00066171"/>
    <w:rsid w:val="0006651D"/>
    <w:rsid w:val="00066A35"/>
    <w:rsid w:val="00066A4B"/>
    <w:rsid w:val="00066BD0"/>
    <w:rsid w:val="00066C0D"/>
    <w:rsid w:val="00066D49"/>
    <w:rsid w:val="0006707D"/>
    <w:rsid w:val="00067205"/>
    <w:rsid w:val="00067299"/>
    <w:rsid w:val="000672C6"/>
    <w:rsid w:val="000673B0"/>
    <w:rsid w:val="000677BE"/>
    <w:rsid w:val="00067A55"/>
    <w:rsid w:val="00067B0C"/>
    <w:rsid w:val="00067E82"/>
    <w:rsid w:val="00067EEC"/>
    <w:rsid w:val="00070053"/>
    <w:rsid w:val="0007021E"/>
    <w:rsid w:val="000705F0"/>
    <w:rsid w:val="00070773"/>
    <w:rsid w:val="0007095A"/>
    <w:rsid w:val="00070B05"/>
    <w:rsid w:val="00070ED6"/>
    <w:rsid w:val="00070F51"/>
    <w:rsid w:val="00070F57"/>
    <w:rsid w:val="00071028"/>
    <w:rsid w:val="000710B7"/>
    <w:rsid w:val="000711FD"/>
    <w:rsid w:val="0007141F"/>
    <w:rsid w:val="0007144F"/>
    <w:rsid w:val="0007161E"/>
    <w:rsid w:val="0007166A"/>
    <w:rsid w:val="00071FC0"/>
    <w:rsid w:val="00072080"/>
    <w:rsid w:val="0007232D"/>
    <w:rsid w:val="0007247D"/>
    <w:rsid w:val="000724E4"/>
    <w:rsid w:val="0007278E"/>
    <w:rsid w:val="00072CED"/>
    <w:rsid w:val="00072E7B"/>
    <w:rsid w:val="0007309A"/>
    <w:rsid w:val="0007335B"/>
    <w:rsid w:val="00073387"/>
    <w:rsid w:val="000736B3"/>
    <w:rsid w:val="000738A6"/>
    <w:rsid w:val="000738F3"/>
    <w:rsid w:val="00073BE4"/>
    <w:rsid w:val="00073EF4"/>
    <w:rsid w:val="00073FC4"/>
    <w:rsid w:val="000740A4"/>
    <w:rsid w:val="000740B6"/>
    <w:rsid w:val="00074231"/>
    <w:rsid w:val="0007441B"/>
    <w:rsid w:val="00074537"/>
    <w:rsid w:val="00074559"/>
    <w:rsid w:val="00074926"/>
    <w:rsid w:val="00074D6F"/>
    <w:rsid w:val="00074EF6"/>
    <w:rsid w:val="000750EB"/>
    <w:rsid w:val="000751D5"/>
    <w:rsid w:val="00075577"/>
    <w:rsid w:val="00075584"/>
    <w:rsid w:val="00075748"/>
    <w:rsid w:val="000758A7"/>
    <w:rsid w:val="000759A7"/>
    <w:rsid w:val="00075B1E"/>
    <w:rsid w:val="00075C22"/>
    <w:rsid w:val="00075D6F"/>
    <w:rsid w:val="00075E0B"/>
    <w:rsid w:val="00075F38"/>
    <w:rsid w:val="000764DD"/>
    <w:rsid w:val="0007661D"/>
    <w:rsid w:val="00076662"/>
    <w:rsid w:val="00076829"/>
    <w:rsid w:val="00076B5B"/>
    <w:rsid w:val="00076CEC"/>
    <w:rsid w:val="00076FBB"/>
    <w:rsid w:val="000770EF"/>
    <w:rsid w:val="00077B5E"/>
    <w:rsid w:val="00077B9A"/>
    <w:rsid w:val="00077BDB"/>
    <w:rsid w:val="00077CAD"/>
    <w:rsid w:val="00077D57"/>
    <w:rsid w:val="00080082"/>
    <w:rsid w:val="00080528"/>
    <w:rsid w:val="000805E4"/>
    <w:rsid w:val="000809F5"/>
    <w:rsid w:val="00080AF9"/>
    <w:rsid w:val="00080B70"/>
    <w:rsid w:val="00080CA8"/>
    <w:rsid w:val="00080F2B"/>
    <w:rsid w:val="0008116F"/>
    <w:rsid w:val="000811E5"/>
    <w:rsid w:val="00081719"/>
    <w:rsid w:val="00081921"/>
    <w:rsid w:val="00081A6E"/>
    <w:rsid w:val="00081ADB"/>
    <w:rsid w:val="000823F2"/>
    <w:rsid w:val="000823F4"/>
    <w:rsid w:val="0008257E"/>
    <w:rsid w:val="00082701"/>
    <w:rsid w:val="00082859"/>
    <w:rsid w:val="000829CF"/>
    <w:rsid w:val="00082CAC"/>
    <w:rsid w:val="00082EEC"/>
    <w:rsid w:val="00082F2B"/>
    <w:rsid w:val="00083038"/>
    <w:rsid w:val="0008305E"/>
    <w:rsid w:val="00083241"/>
    <w:rsid w:val="00083390"/>
    <w:rsid w:val="000834E6"/>
    <w:rsid w:val="000835C2"/>
    <w:rsid w:val="000835C3"/>
    <w:rsid w:val="00083677"/>
    <w:rsid w:val="000837EC"/>
    <w:rsid w:val="000838F2"/>
    <w:rsid w:val="00083923"/>
    <w:rsid w:val="00083B6E"/>
    <w:rsid w:val="00083E90"/>
    <w:rsid w:val="00084244"/>
    <w:rsid w:val="0008424D"/>
    <w:rsid w:val="0008438B"/>
    <w:rsid w:val="000843B4"/>
    <w:rsid w:val="00084851"/>
    <w:rsid w:val="00084998"/>
    <w:rsid w:val="000849DE"/>
    <w:rsid w:val="00084AE3"/>
    <w:rsid w:val="00084DBC"/>
    <w:rsid w:val="00084E5E"/>
    <w:rsid w:val="000851A8"/>
    <w:rsid w:val="000852F1"/>
    <w:rsid w:val="00085397"/>
    <w:rsid w:val="00085767"/>
    <w:rsid w:val="00085B6D"/>
    <w:rsid w:val="00085BA0"/>
    <w:rsid w:val="00085C4E"/>
    <w:rsid w:val="00085D15"/>
    <w:rsid w:val="000862EC"/>
    <w:rsid w:val="00086400"/>
    <w:rsid w:val="000864BC"/>
    <w:rsid w:val="0008678B"/>
    <w:rsid w:val="00086794"/>
    <w:rsid w:val="00086930"/>
    <w:rsid w:val="00086C0F"/>
    <w:rsid w:val="00086C5B"/>
    <w:rsid w:val="00086C96"/>
    <w:rsid w:val="00087019"/>
    <w:rsid w:val="00087157"/>
    <w:rsid w:val="000872A7"/>
    <w:rsid w:val="0008754E"/>
    <w:rsid w:val="0008765C"/>
    <w:rsid w:val="00087672"/>
    <w:rsid w:val="00087AA2"/>
    <w:rsid w:val="00087B16"/>
    <w:rsid w:val="00087BC5"/>
    <w:rsid w:val="00087C15"/>
    <w:rsid w:val="00087CE5"/>
    <w:rsid w:val="00087DBC"/>
    <w:rsid w:val="00087F60"/>
    <w:rsid w:val="00087FF9"/>
    <w:rsid w:val="0009026C"/>
    <w:rsid w:val="000906BC"/>
    <w:rsid w:val="00090953"/>
    <w:rsid w:val="00090967"/>
    <w:rsid w:val="00090C31"/>
    <w:rsid w:val="00090CA8"/>
    <w:rsid w:val="00090CB5"/>
    <w:rsid w:val="00090D68"/>
    <w:rsid w:val="0009129D"/>
    <w:rsid w:val="00091333"/>
    <w:rsid w:val="000913B9"/>
    <w:rsid w:val="000914AB"/>
    <w:rsid w:val="0009185D"/>
    <w:rsid w:val="000919F8"/>
    <w:rsid w:val="00091C6D"/>
    <w:rsid w:val="00091C76"/>
    <w:rsid w:val="00091E67"/>
    <w:rsid w:val="000922A4"/>
    <w:rsid w:val="00092700"/>
    <w:rsid w:val="00092A07"/>
    <w:rsid w:val="00092C13"/>
    <w:rsid w:val="00092D27"/>
    <w:rsid w:val="00092E02"/>
    <w:rsid w:val="00093AB0"/>
    <w:rsid w:val="00093D64"/>
    <w:rsid w:val="00093DB2"/>
    <w:rsid w:val="00093E9A"/>
    <w:rsid w:val="000943FA"/>
    <w:rsid w:val="000944CB"/>
    <w:rsid w:val="00094652"/>
    <w:rsid w:val="00094887"/>
    <w:rsid w:val="00094C04"/>
    <w:rsid w:val="00094CBD"/>
    <w:rsid w:val="00094CCC"/>
    <w:rsid w:val="000951AD"/>
    <w:rsid w:val="00095466"/>
    <w:rsid w:val="00095612"/>
    <w:rsid w:val="00095774"/>
    <w:rsid w:val="000957C3"/>
    <w:rsid w:val="00095A00"/>
    <w:rsid w:val="00095B03"/>
    <w:rsid w:val="00095B14"/>
    <w:rsid w:val="00095BF8"/>
    <w:rsid w:val="00095E6A"/>
    <w:rsid w:val="00095E93"/>
    <w:rsid w:val="00095F06"/>
    <w:rsid w:val="00096148"/>
    <w:rsid w:val="0009618E"/>
    <w:rsid w:val="0009636C"/>
    <w:rsid w:val="00096754"/>
    <w:rsid w:val="0009690E"/>
    <w:rsid w:val="00096953"/>
    <w:rsid w:val="000969F3"/>
    <w:rsid w:val="00097178"/>
    <w:rsid w:val="000971A5"/>
    <w:rsid w:val="0009723C"/>
    <w:rsid w:val="000974E4"/>
    <w:rsid w:val="00097561"/>
    <w:rsid w:val="00097CFA"/>
    <w:rsid w:val="00097D29"/>
    <w:rsid w:val="000A0157"/>
    <w:rsid w:val="000A01E2"/>
    <w:rsid w:val="000A043A"/>
    <w:rsid w:val="000A04C3"/>
    <w:rsid w:val="000A06F1"/>
    <w:rsid w:val="000A0740"/>
    <w:rsid w:val="000A0772"/>
    <w:rsid w:val="000A07D4"/>
    <w:rsid w:val="000A0853"/>
    <w:rsid w:val="000A0868"/>
    <w:rsid w:val="000A08C3"/>
    <w:rsid w:val="000A0BF6"/>
    <w:rsid w:val="000A0D39"/>
    <w:rsid w:val="000A0ECF"/>
    <w:rsid w:val="000A0ED1"/>
    <w:rsid w:val="000A0FB7"/>
    <w:rsid w:val="000A1027"/>
    <w:rsid w:val="000A10AC"/>
    <w:rsid w:val="000A10AE"/>
    <w:rsid w:val="000A10E6"/>
    <w:rsid w:val="000A1141"/>
    <w:rsid w:val="000A13C1"/>
    <w:rsid w:val="000A13F3"/>
    <w:rsid w:val="000A151A"/>
    <w:rsid w:val="000A157E"/>
    <w:rsid w:val="000A161F"/>
    <w:rsid w:val="000A1A10"/>
    <w:rsid w:val="000A1D0D"/>
    <w:rsid w:val="000A1E16"/>
    <w:rsid w:val="000A252B"/>
    <w:rsid w:val="000A25A3"/>
    <w:rsid w:val="000A2638"/>
    <w:rsid w:val="000A2725"/>
    <w:rsid w:val="000A28C9"/>
    <w:rsid w:val="000A2A5F"/>
    <w:rsid w:val="000A2A9B"/>
    <w:rsid w:val="000A2ADA"/>
    <w:rsid w:val="000A2B42"/>
    <w:rsid w:val="000A2BF6"/>
    <w:rsid w:val="000A3203"/>
    <w:rsid w:val="000A324E"/>
    <w:rsid w:val="000A32BE"/>
    <w:rsid w:val="000A3758"/>
    <w:rsid w:val="000A3922"/>
    <w:rsid w:val="000A3A53"/>
    <w:rsid w:val="000A3C29"/>
    <w:rsid w:val="000A3C2F"/>
    <w:rsid w:val="000A3E5B"/>
    <w:rsid w:val="000A42E8"/>
    <w:rsid w:val="000A4327"/>
    <w:rsid w:val="000A43C4"/>
    <w:rsid w:val="000A47F2"/>
    <w:rsid w:val="000A4DD8"/>
    <w:rsid w:val="000A513C"/>
    <w:rsid w:val="000A5285"/>
    <w:rsid w:val="000A55E9"/>
    <w:rsid w:val="000A5695"/>
    <w:rsid w:val="000A56A3"/>
    <w:rsid w:val="000A56AA"/>
    <w:rsid w:val="000A5820"/>
    <w:rsid w:val="000A5AAA"/>
    <w:rsid w:val="000A6056"/>
    <w:rsid w:val="000A605B"/>
    <w:rsid w:val="000A64D2"/>
    <w:rsid w:val="000A64DF"/>
    <w:rsid w:val="000A65C4"/>
    <w:rsid w:val="000A6821"/>
    <w:rsid w:val="000A68C7"/>
    <w:rsid w:val="000A6AD7"/>
    <w:rsid w:val="000A6D60"/>
    <w:rsid w:val="000A711B"/>
    <w:rsid w:val="000A7803"/>
    <w:rsid w:val="000A7BE3"/>
    <w:rsid w:val="000B010B"/>
    <w:rsid w:val="000B025E"/>
    <w:rsid w:val="000B02C8"/>
    <w:rsid w:val="000B07C0"/>
    <w:rsid w:val="000B0B27"/>
    <w:rsid w:val="000B0B35"/>
    <w:rsid w:val="000B0D55"/>
    <w:rsid w:val="000B0DB0"/>
    <w:rsid w:val="000B16CA"/>
    <w:rsid w:val="000B1783"/>
    <w:rsid w:val="000B1FAA"/>
    <w:rsid w:val="000B20F4"/>
    <w:rsid w:val="000B2181"/>
    <w:rsid w:val="000B2490"/>
    <w:rsid w:val="000B2770"/>
    <w:rsid w:val="000B2A31"/>
    <w:rsid w:val="000B3069"/>
    <w:rsid w:val="000B34EE"/>
    <w:rsid w:val="000B3590"/>
    <w:rsid w:val="000B36D8"/>
    <w:rsid w:val="000B3B2F"/>
    <w:rsid w:val="000B3C1B"/>
    <w:rsid w:val="000B3FEA"/>
    <w:rsid w:val="000B44E6"/>
    <w:rsid w:val="000B497E"/>
    <w:rsid w:val="000B4AD3"/>
    <w:rsid w:val="000B4DA6"/>
    <w:rsid w:val="000B4DF6"/>
    <w:rsid w:val="000B51BB"/>
    <w:rsid w:val="000B5385"/>
    <w:rsid w:val="000B553F"/>
    <w:rsid w:val="000B59CB"/>
    <w:rsid w:val="000B5AC1"/>
    <w:rsid w:val="000B5B6D"/>
    <w:rsid w:val="000B6301"/>
    <w:rsid w:val="000B65BC"/>
    <w:rsid w:val="000B65EE"/>
    <w:rsid w:val="000B67E8"/>
    <w:rsid w:val="000B6910"/>
    <w:rsid w:val="000B6958"/>
    <w:rsid w:val="000B6A5F"/>
    <w:rsid w:val="000B6E1A"/>
    <w:rsid w:val="000B73BC"/>
    <w:rsid w:val="000B74D9"/>
    <w:rsid w:val="000B759B"/>
    <w:rsid w:val="000B7BFD"/>
    <w:rsid w:val="000B7CB9"/>
    <w:rsid w:val="000C02EC"/>
    <w:rsid w:val="000C02FC"/>
    <w:rsid w:val="000C036C"/>
    <w:rsid w:val="000C043D"/>
    <w:rsid w:val="000C0539"/>
    <w:rsid w:val="000C0A1A"/>
    <w:rsid w:val="000C0AE7"/>
    <w:rsid w:val="000C0B93"/>
    <w:rsid w:val="000C0C3C"/>
    <w:rsid w:val="000C0CAB"/>
    <w:rsid w:val="000C108C"/>
    <w:rsid w:val="000C13B0"/>
    <w:rsid w:val="000C14CC"/>
    <w:rsid w:val="000C1641"/>
    <w:rsid w:val="000C18E7"/>
    <w:rsid w:val="000C18ED"/>
    <w:rsid w:val="000C1B07"/>
    <w:rsid w:val="000C1F8D"/>
    <w:rsid w:val="000C233C"/>
    <w:rsid w:val="000C24D5"/>
    <w:rsid w:val="000C2514"/>
    <w:rsid w:val="000C254D"/>
    <w:rsid w:val="000C265F"/>
    <w:rsid w:val="000C269E"/>
    <w:rsid w:val="000C2C30"/>
    <w:rsid w:val="000C2D7B"/>
    <w:rsid w:val="000C2D7C"/>
    <w:rsid w:val="000C2F21"/>
    <w:rsid w:val="000C3365"/>
    <w:rsid w:val="000C3390"/>
    <w:rsid w:val="000C37E7"/>
    <w:rsid w:val="000C3827"/>
    <w:rsid w:val="000C3AF2"/>
    <w:rsid w:val="000C3BCA"/>
    <w:rsid w:val="000C4032"/>
    <w:rsid w:val="000C4110"/>
    <w:rsid w:val="000C4237"/>
    <w:rsid w:val="000C440C"/>
    <w:rsid w:val="000C454C"/>
    <w:rsid w:val="000C4598"/>
    <w:rsid w:val="000C4622"/>
    <w:rsid w:val="000C46EB"/>
    <w:rsid w:val="000C46FD"/>
    <w:rsid w:val="000C4834"/>
    <w:rsid w:val="000C48C1"/>
    <w:rsid w:val="000C4A68"/>
    <w:rsid w:val="000C4AFB"/>
    <w:rsid w:val="000C4F47"/>
    <w:rsid w:val="000C5190"/>
    <w:rsid w:val="000C5405"/>
    <w:rsid w:val="000C551D"/>
    <w:rsid w:val="000C56FF"/>
    <w:rsid w:val="000C5C01"/>
    <w:rsid w:val="000C5CD6"/>
    <w:rsid w:val="000C5DAF"/>
    <w:rsid w:val="000C5FEE"/>
    <w:rsid w:val="000C609A"/>
    <w:rsid w:val="000C620E"/>
    <w:rsid w:val="000C6631"/>
    <w:rsid w:val="000C66B9"/>
    <w:rsid w:val="000C67C4"/>
    <w:rsid w:val="000C6827"/>
    <w:rsid w:val="000C7241"/>
    <w:rsid w:val="000C72B0"/>
    <w:rsid w:val="000C77A3"/>
    <w:rsid w:val="000C782D"/>
    <w:rsid w:val="000C78E9"/>
    <w:rsid w:val="000C7BB4"/>
    <w:rsid w:val="000C7FB3"/>
    <w:rsid w:val="000D01B0"/>
    <w:rsid w:val="000D01DB"/>
    <w:rsid w:val="000D02C6"/>
    <w:rsid w:val="000D038D"/>
    <w:rsid w:val="000D03BA"/>
    <w:rsid w:val="000D0471"/>
    <w:rsid w:val="000D04B1"/>
    <w:rsid w:val="000D04F8"/>
    <w:rsid w:val="000D057E"/>
    <w:rsid w:val="000D060F"/>
    <w:rsid w:val="000D07AF"/>
    <w:rsid w:val="000D0A7F"/>
    <w:rsid w:val="000D0D3C"/>
    <w:rsid w:val="000D0DDA"/>
    <w:rsid w:val="000D0E66"/>
    <w:rsid w:val="000D0FA2"/>
    <w:rsid w:val="000D11E1"/>
    <w:rsid w:val="000D13E7"/>
    <w:rsid w:val="000D17C7"/>
    <w:rsid w:val="000D1C49"/>
    <w:rsid w:val="000D1CCC"/>
    <w:rsid w:val="000D1DA0"/>
    <w:rsid w:val="000D1FCD"/>
    <w:rsid w:val="000D23E1"/>
    <w:rsid w:val="000D24F8"/>
    <w:rsid w:val="000D2702"/>
    <w:rsid w:val="000D2B3D"/>
    <w:rsid w:val="000D30FA"/>
    <w:rsid w:val="000D319F"/>
    <w:rsid w:val="000D34C0"/>
    <w:rsid w:val="000D34C6"/>
    <w:rsid w:val="000D3525"/>
    <w:rsid w:val="000D36F9"/>
    <w:rsid w:val="000D37C7"/>
    <w:rsid w:val="000D3881"/>
    <w:rsid w:val="000D39D7"/>
    <w:rsid w:val="000D3CAE"/>
    <w:rsid w:val="000D3F11"/>
    <w:rsid w:val="000D4562"/>
    <w:rsid w:val="000D468D"/>
    <w:rsid w:val="000D487A"/>
    <w:rsid w:val="000D4A90"/>
    <w:rsid w:val="000D4AC1"/>
    <w:rsid w:val="000D4E59"/>
    <w:rsid w:val="000D5000"/>
    <w:rsid w:val="000D55B3"/>
    <w:rsid w:val="000D55FC"/>
    <w:rsid w:val="000D5967"/>
    <w:rsid w:val="000D5CE1"/>
    <w:rsid w:val="000D6417"/>
    <w:rsid w:val="000D6482"/>
    <w:rsid w:val="000D64FB"/>
    <w:rsid w:val="000D660E"/>
    <w:rsid w:val="000D66AF"/>
    <w:rsid w:val="000D682B"/>
    <w:rsid w:val="000D6A2F"/>
    <w:rsid w:val="000D6DAB"/>
    <w:rsid w:val="000D7227"/>
    <w:rsid w:val="000D73BF"/>
    <w:rsid w:val="000D73C9"/>
    <w:rsid w:val="000D73E7"/>
    <w:rsid w:val="000D7514"/>
    <w:rsid w:val="000D752F"/>
    <w:rsid w:val="000D787B"/>
    <w:rsid w:val="000D7AF3"/>
    <w:rsid w:val="000D7B65"/>
    <w:rsid w:val="000D7F5B"/>
    <w:rsid w:val="000E0068"/>
    <w:rsid w:val="000E0739"/>
    <w:rsid w:val="000E0AF8"/>
    <w:rsid w:val="000E0CC4"/>
    <w:rsid w:val="000E1094"/>
    <w:rsid w:val="000E163D"/>
    <w:rsid w:val="000E1777"/>
    <w:rsid w:val="000E17D4"/>
    <w:rsid w:val="000E17F6"/>
    <w:rsid w:val="000E184A"/>
    <w:rsid w:val="000E1875"/>
    <w:rsid w:val="000E1958"/>
    <w:rsid w:val="000E1F87"/>
    <w:rsid w:val="000E20DF"/>
    <w:rsid w:val="000E21B9"/>
    <w:rsid w:val="000E2256"/>
    <w:rsid w:val="000E22E4"/>
    <w:rsid w:val="000E236A"/>
    <w:rsid w:val="000E2696"/>
    <w:rsid w:val="000E29B9"/>
    <w:rsid w:val="000E2BFA"/>
    <w:rsid w:val="000E2C72"/>
    <w:rsid w:val="000E2E35"/>
    <w:rsid w:val="000E2F22"/>
    <w:rsid w:val="000E2F7C"/>
    <w:rsid w:val="000E3433"/>
    <w:rsid w:val="000E35EE"/>
    <w:rsid w:val="000E38AA"/>
    <w:rsid w:val="000E3B0E"/>
    <w:rsid w:val="000E3C36"/>
    <w:rsid w:val="000E408F"/>
    <w:rsid w:val="000E4126"/>
    <w:rsid w:val="000E433B"/>
    <w:rsid w:val="000E46FA"/>
    <w:rsid w:val="000E4946"/>
    <w:rsid w:val="000E4B42"/>
    <w:rsid w:val="000E4D36"/>
    <w:rsid w:val="000E526A"/>
    <w:rsid w:val="000E5431"/>
    <w:rsid w:val="000E5726"/>
    <w:rsid w:val="000E57A7"/>
    <w:rsid w:val="000E5B5C"/>
    <w:rsid w:val="000E5E8D"/>
    <w:rsid w:val="000E600A"/>
    <w:rsid w:val="000E60F1"/>
    <w:rsid w:val="000E6133"/>
    <w:rsid w:val="000E64C8"/>
    <w:rsid w:val="000E6A9F"/>
    <w:rsid w:val="000E6D73"/>
    <w:rsid w:val="000E70B2"/>
    <w:rsid w:val="000E714B"/>
    <w:rsid w:val="000E72D7"/>
    <w:rsid w:val="000E7420"/>
    <w:rsid w:val="000E770F"/>
    <w:rsid w:val="000E781A"/>
    <w:rsid w:val="000E7989"/>
    <w:rsid w:val="000E79F7"/>
    <w:rsid w:val="000E7CAF"/>
    <w:rsid w:val="000E7DD5"/>
    <w:rsid w:val="000E7E4A"/>
    <w:rsid w:val="000E7F29"/>
    <w:rsid w:val="000E7F80"/>
    <w:rsid w:val="000F01BA"/>
    <w:rsid w:val="000F040F"/>
    <w:rsid w:val="000F0627"/>
    <w:rsid w:val="000F0976"/>
    <w:rsid w:val="000F0977"/>
    <w:rsid w:val="000F0AB0"/>
    <w:rsid w:val="000F0C0D"/>
    <w:rsid w:val="000F0CBD"/>
    <w:rsid w:val="000F0F4B"/>
    <w:rsid w:val="000F1017"/>
    <w:rsid w:val="000F14D9"/>
    <w:rsid w:val="000F1540"/>
    <w:rsid w:val="000F15FB"/>
    <w:rsid w:val="000F1954"/>
    <w:rsid w:val="000F19F5"/>
    <w:rsid w:val="000F1B2C"/>
    <w:rsid w:val="000F1E52"/>
    <w:rsid w:val="000F1F58"/>
    <w:rsid w:val="000F2012"/>
    <w:rsid w:val="000F20E0"/>
    <w:rsid w:val="000F22F4"/>
    <w:rsid w:val="000F26D5"/>
    <w:rsid w:val="000F2792"/>
    <w:rsid w:val="000F2831"/>
    <w:rsid w:val="000F2AE7"/>
    <w:rsid w:val="000F2B7B"/>
    <w:rsid w:val="000F2BEC"/>
    <w:rsid w:val="000F2FCE"/>
    <w:rsid w:val="000F3362"/>
    <w:rsid w:val="000F33E5"/>
    <w:rsid w:val="000F35A7"/>
    <w:rsid w:val="000F3859"/>
    <w:rsid w:val="000F39C2"/>
    <w:rsid w:val="000F3BDF"/>
    <w:rsid w:val="000F4177"/>
    <w:rsid w:val="000F436A"/>
    <w:rsid w:val="000F4457"/>
    <w:rsid w:val="000F45AC"/>
    <w:rsid w:val="000F47C9"/>
    <w:rsid w:val="000F47F5"/>
    <w:rsid w:val="000F4BAE"/>
    <w:rsid w:val="000F4D26"/>
    <w:rsid w:val="000F5104"/>
    <w:rsid w:val="000F515F"/>
    <w:rsid w:val="000F52A7"/>
    <w:rsid w:val="000F52D2"/>
    <w:rsid w:val="000F54A3"/>
    <w:rsid w:val="000F59FB"/>
    <w:rsid w:val="000F5E55"/>
    <w:rsid w:val="000F5E90"/>
    <w:rsid w:val="000F5FFD"/>
    <w:rsid w:val="000F6093"/>
    <w:rsid w:val="000F60CB"/>
    <w:rsid w:val="000F63EA"/>
    <w:rsid w:val="000F661E"/>
    <w:rsid w:val="000F6652"/>
    <w:rsid w:val="000F66F3"/>
    <w:rsid w:val="000F696C"/>
    <w:rsid w:val="000F69AF"/>
    <w:rsid w:val="000F6C32"/>
    <w:rsid w:val="000F72AB"/>
    <w:rsid w:val="000F7466"/>
    <w:rsid w:val="000F7940"/>
    <w:rsid w:val="000F7A31"/>
    <w:rsid w:val="000F7BB5"/>
    <w:rsid w:val="000F7BDB"/>
    <w:rsid w:val="000F7C2D"/>
    <w:rsid w:val="000F7EA0"/>
    <w:rsid w:val="000F7F8B"/>
    <w:rsid w:val="0010018C"/>
    <w:rsid w:val="0010051B"/>
    <w:rsid w:val="001005C7"/>
    <w:rsid w:val="001007C9"/>
    <w:rsid w:val="00100978"/>
    <w:rsid w:val="001009A6"/>
    <w:rsid w:val="00100AD1"/>
    <w:rsid w:val="00100BC9"/>
    <w:rsid w:val="00100D45"/>
    <w:rsid w:val="00100D9C"/>
    <w:rsid w:val="00101154"/>
    <w:rsid w:val="00101215"/>
    <w:rsid w:val="0010129F"/>
    <w:rsid w:val="001015E5"/>
    <w:rsid w:val="0010173B"/>
    <w:rsid w:val="00101A91"/>
    <w:rsid w:val="00101FB7"/>
    <w:rsid w:val="00101FF8"/>
    <w:rsid w:val="001020F5"/>
    <w:rsid w:val="00102165"/>
    <w:rsid w:val="001021D8"/>
    <w:rsid w:val="0010228B"/>
    <w:rsid w:val="001023F4"/>
    <w:rsid w:val="00102451"/>
    <w:rsid w:val="0010265C"/>
    <w:rsid w:val="00102AC4"/>
    <w:rsid w:val="00102B77"/>
    <w:rsid w:val="00102D64"/>
    <w:rsid w:val="00102D94"/>
    <w:rsid w:val="00102E85"/>
    <w:rsid w:val="00102EF8"/>
    <w:rsid w:val="00102FED"/>
    <w:rsid w:val="001030B6"/>
    <w:rsid w:val="0010339B"/>
    <w:rsid w:val="00103440"/>
    <w:rsid w:val="00103879"/>
    <w:rsid w:val="00103C12"/>
    <w:rsid w:val="00103E23"/>
    <w:rsid w:val="001041DA"/>
    <w:rsid w:val="001042E1"/>
    <w:rsid w:val="0010455D"/>
    <w:rsid w:val="001047E4"/>
    <w:rsid w:val="0010486B"/>
    <w:rsid w:val="00104870"/>
    <w:rsid w:val="001048D6"/>
    <w:rsid w:val="00104B30"/>
    <w:rsid w:val="00104C22"/>
    <w:rsid w:val="00104D64"/>
    <w:rsid w:val="0010532E"/>
    <w:rsid w:val="00105B51"/>
    <w:rsid w:val="00105C15"/>
    <w:rsid w:val="00105DCA"/>
    <w:rsid w:val="00105FBE"/>
    <w:rsid w:val="001064EB"/>
    <w:rsid w:val="00106553"/>
    <w:rsid w:val="001066A1"/>
    <w:rsid w:val="001067C1"/>
    <w:rsid w:val="00106A80"/>
    <w:rsid w:val="00106AFF"/>
    <w:rsid w:val="00106B29"/>
    <w:rsid w:val="00106BF0"/>
    <w:rsid w:val="00106D34"/>
    <w:rsid w:val="00106D74"/>
    <w:rsid w:val="00106DA9"/>
    <w:rsid w:val="00106F38"/>
    <w:rsid w:val="00107088"/>
    <w:rsid w:val="0010709C"/>
    <w:rsid w:val="00107C8F"/>
    <w:rsid w:val="00107E66"/>
    <w:rsid w:val="00107EED"/>
    <w:rsid w:val="00107F95"/>
    <w:rsid w:val="00110047"/>
    <w:rsid w:val="00110066"/>
    <w:rsid w:val="001100D2"/>
    <w:rsid w:val="00110264"/>
    <w:rsid w:val="0011038E"/>
    <w:rsid w:val="0011045B"/>
    <w:rsid w:val="0011052F"/>
    <w:rsid w:val="00110623"/>
    <w:rsid w:val="00110760"/>
    <w:rsid w:val="0011087C"/>
    <w:rsid w:val="00110ED3"/>
    <w:rsid w:val="0011132C"/>
    <w:rsid w:val="001114CB"/>
    <w:rsid w:val="00111634"/>
    <w:rsid w:val="00111683"/>
    <w:rsid w:val="001119C9"/>
    <w:rsid w:val="001119FB"/>
    <w:rsid w:val="00111CE4"/>
    <w:rsid w:val="0011235E"/>
    <w:rsid w:val="001124A8"/>
    <w:rsid w:val="001129F9"/>
    <w:rsid w:val="00112A56"/>
    <w:rsid w:val="00112A8C"/>
    <w:rsid w:val="00112AB3"/>
    <w:rsid w:val="00112C21"/>
    <w:rsid w:val="00112EAF"/>
    <w:rsid w:val="00112EDB"/>
    <w:rsid w:val="00112FC9"/>
    <w:rsid w:val="00113358"/>
    <w:rsid w:val="00113496"/>
    <w:rsid w:val="0011371C"/>
    <w:rsid w:val="0011371F"/>
    <w:rsid w:val="0011389B"/>
    <w:rsid w:val="00113A48"/>
    <w:rsid w:val="00113B4F"/>
    <w:rsid w:val="00113D4F"/>
    <w:rsid w:val="00113EE7"/>
    <w:rsid w:val="0011429D"/>
    <w:rsid w:val="00114377"/>
    <w:rsid w:val="0011480F"/>
    <w:rsid w:val="00114BE8"/>
    <w:rsid w:val="00114D23"/>
    <w:rsid w:val="00114EC6"/>
    <w:rsid w:val="0011501B"/>
    <w:rsid w:val="001153CE"/>
    <w:rsid w:val="0011544C"/>
    <w:rsid w:val="0011566E"/>
    <w:rsid w:val="001156B1"/>
    <w:rsid w:val="001156DF"/>
    <w:rsid w:val="0011585A"/>
    <w:rsid w:val="001158CC"/>
    <w:rsid w:val="001159FB"/>
    <w:rsid w:val="00115BCA"/>
    <w:rsid w:val="00116264"/>
    <w:rsid w:val="0011637F"/>
    <w:rsid w:val="00116413"/>
    <w:rsid w:val="001165B9"/>
    <w:rsid w:val="001167C6"/>
    <w:rsid w:val="00116906"/>
    <w:rsid w:val="001169AD"/>
    <w:rsid w:val="001171A2"/>
    <w:rsid w:val="001171FB"/>
    <w:rsid w:val="001176AC"/>
    <w:rsid w:val="001177D2"/>
    <w:rsid w:val="00117809"/>
    <w:rsid w:val="001178FE"/>
    <w:rsid w:val="00117989"/>
    <w:rsid w:val="00117A7D"/>
    <w:rsid w:val="00117ADD"/>
    <w:rsid w:val="00117C11"/>
    <w:rsid w:val="00117D1F"/>
    <w:rsid w:val="00117E5E"/>
    <w:rsid w:val="00117E89"/>
    <w:rsid w:val="00120092"/>
    <w:rsid w:val="0012041B"/>
    <w:rsid w:val="00120446"/>
    <w:rsid w:val="00120602"/>
    <w:rsid w:val="00120723"/>
    <w:rsid w:val="0012072E"/>
    <w:rsid w:val="001207F4"/>
    <w:rsid w:val="0012080D"/>
    <w:rsid w:val="00120A33"/>
    <w:rsid w:val="00120D59"/>
    <w:rsid w:val="001210DB"/>
    <w:rsid w:val="001213C8"/>
    <w:rsid w:val="001218C4"/>
    <w:rsid w:val="00121D0A"/>
    <w:rsid w:val="00121F65"/>
    <w:rsid w:val="0012246B"/>
    <w:rsid w:val="00122491"/>
    <w:rsid w:val="001228AC"/>
    <w:rsid w:val="001230A0"/>
    <w:rsid w:val="00123111"/>
    <w:rsid w:val="00123633"/>
    <w:rsid w:val="00123827"/>
    <w:rsid w:val="0012402F"/>
    <w:rsid w:val="0012416D"/>
    <w:rsid w:val="001242E9"/>
    <w:rsid w:val="001244D8"/>
    <w:rsid w:val="001245E4"/>
    <w:rsid w:val="0012474A"/>
    <w:rsid w:val="00124782"/>
    <w:rsid w:val="0012486F"/>
    <w:rsid w:val="00124B71"/>
    <w:rsid w:val="00124BC5"/>
    <w:rsid w:val="00124BEE"/>
    <w:rsid w:val="00124CA0"/>
    <w:rsid w:val="0012507B"/>
    <w:rsid w:val="0012510D"/>
    <w:rsid w:val="0012511D"/>
    <w:rsid w:val="001252AA"/>
    <w:rsid w:val="001252B3"/>
    <w:rsid w:val="00125676"/>
    <w:rsid w:val="00125822"/>
    <w:rsid w:val="0012584D"/>
    <w:rsid w:val="001263F1"/>
    <w:rsid w:val="0012652C"/>
    <w:rsid w:val="00126646"/>
    <w:rsid w:val="001267C9"/>
    <w:rsid w:val="001268C6"/>
    <w:rsid w:val="00126943"/>
    <w:rsid w:val="00126BFA"/>
    <w:rsid w:val="00126D69"/>
    <w:rsid w:val="0012727F"/>
    <w:rsid w:val="00127337"/>
    <w:rsid w:val="00127387"/>
    <w:rsid w:val="001274AA"/>
    <w:rsid w:val="0012751B"/>
    <w:rsid w:val="0012754B"/>
    <w:rsid w:val="001278BC"/>
    <w:rsid w:val="0012792E"/>
    <w:rsid w:val="00127B5B"/>
    <w:rsid w:val="00127CDD"/>
    <w:rsid w:val="00127E4D"/>
    <w:rsid w:val="001302A0"/>
    <w:rsid w:val="001302AB"/>
    <w:rsid w:val="0013044E"/>
    <w:rsid w:val="00130471"/>
    <w:rsid w:val="0013069B"/>
    <w:rsid w:val="001306A6"/>
    <w:rsid w:val="00130735"/>
    <w:rsid w:val="00130A32"/>
    <w:rsid w:val="00130B14"/>
    <w:rsid w:val="001310E0"/>
    <w:rsid w:val="0013134A"/>
    <w:rsid w:val="00131BE3"/>
    <w:rsid w:val="00131F32"/>
    <w:rsid w:val="001320DB"/>
    <w:rsid w:val="001324F6"/>
    <w:rsid w:val="00132534"/>
    <w:rsid w:val="0013253D"/>
    <w:rsid w:val="001328E4"/>
    <w:rsid w:val="00132BEB"/>
    <w:rsid w:val="00132CCC"/>
    <w:rsid w:val="00132ECF"/>
    <w:rsid w:val="001330CF"/>
    <w:rsid w:val="00133163"/>
    <w:rsid w:val="0013368F"/>
    <w:rsid w:val="00133B4D"/>
    <w:rsid w:val="00133CEB"/>
    <w:rsid w:val="00133DA1"/>
    <w:rsid w:val="00133DC1"/>
    <w:rsid w:val="00133EF1"/>
    <w:rsid w:val="00133FBF"/>
    <w:rsid w:val="00134222"/>
    <w:rsid w:val="001346F6"/>
    <w:rsid w:val="00134718"/>
    <w:rsid w:val="001347E5"/>
    <w:rsid w:val="00134963"/>
    <w:rsid w:val="00134985"/>
    <w:rsid w:val="00134A94"/>
    <w:rsid w:val="00134B04"/>
    <w:rsid w:val="00134B39"/>
    <w:rsid w:val="00134DB7"/>
    <w:rsid w:val="00135066"/>
    <w:rsid w:val="0013511B"/>
    <w:rsid w:val="0013520F"/>
    <w:rsid w:val="001359FC"/>
    <w:rsid w:val="00135A21"/>
    <w:rsid w:val="00135A6B"/>
    <w:rsid w:val="00135EC3"/>
    <w:rsid w:val="0013609B"/>
    <w:rsid w:val="00136416"/>
    <w:rsid w:val="0013677A"/>
    <w:rsid w:val="0013679A"/>
    <w:rsid w:val="001369F7"/>
    <w:rsid w:val="00136DBE"/>
    <w:rsid w:val="00136F3E"/>
    <w:rsid w:val="001371E4"/>
    <w:rsid w:val="001371FC"/>
    <w:rsid w:val="001375E9"/>
    <w:rsid w:val="00137711"/>
    <w:rsid w:val="001378AA"/>
    <w:rsid w:val="0013794C"/>
    <w:rsid w:val="00137A24"/>
    <w:rsid w:val="00137BAE"/>
    <w:rsid w:val="00137C54"/>
    <w:rsid w:val="00137E68"/>
    <w:rsid w:val="001406CA"/>
    <w:rsid w:val="001409FF"/>
    <w:rsid w:val="00140E83"/>
    <w:rsid w:val="00141620"/>
    <w:rsid w:val="001417FF"/>
    <w:rsid w:val="0014189F"/>
    <w:rsid w:val="00141C8B"/>
    <w:rsid w:val="00141FDF"/>
    <w:rsid w:val="00142591"/>
    <w:rsid w:val="00142793"/>
    <w:rsid w:val="00142827"/>
    <w:rsid w:val="001428F7"/>
    <w:rsid w:val="00142974"/>
    <w:rsid w:val="00142C71"/>
    <w:rsid w:val="00143633"/>
    <w:rsid w:val="001438C9"/>
    <w:rsid w:val="00143A4F"/>
    <w:rsid w:val="00143A9B"/>
    <w:rsid w:val="00143CCA"/>
    <w:rsid w:val="0014423E"/>
    <w:rsid w:val="001443E8"/>
    <w:rsid w:val="00144787"/>
    <w:rsid w:val="00144BA8"/>
    <w:rsid w:val="00144C09"/>
    <w:rsid w:val="00144C37"/>
    <w:rsid w:val="001450F8"/>
    <w:rsid w:val="001459F9"/>
    <w:rsid w:val="00145CA2"/>
    <w:rsid w:val="00145F74"/>
    <w:rsid w:val="0014604E"/>
    <w:rsid w:val="00146947"/>
    <w:rsid w:val="001469AD"/>
    <w:rsid w:val="00147141"/>
    <w:rsid w:val="00147154"/>
    <w:rsid w:val="0014722D"/>
    <w:rsid w:val="001472BE"/>
    <w:rsid w:val="001478B7"/>
    <w:rsid w:val="00147A85"/>
    <w:rsid w:val="00147AE4"/>
    <w:rsid w:val="00147B60"/>
    <w:rsid w:val="00147C40"/>
    <w:rsid w:val="0015016D"/>
    <w:rsid w:val="0015032E"/>
    <w:rsid w:val="0015043D"/>
    <w:rsid w:val="001504B8"/>
    <w:rsid w:val="00150746"/>
    <w:rsid w:val="00150A0F"/>
    <w:rsid w:val="00150A5F"/>
    <w:rsid w:val="00150F62"/>
    <w:rsid w:val="00151331"/>
    <w:rsid w:val="001514CE"/>
    <w:rsid w:val="0015193A"/>
    <w:rsid w:val="00151BF0"/>
    <w:rsid w:val="00152142"/>
    <w:rsid w:val="00152332"/>
    <w:rsid w:val="00152942"/>
    <w:rsid w:val="00152A87"/>
    <w:rsid w:val="00152D34"/>
    <w:rsid w:val="00152DC6"/>
    <w:rsid w:val="00152E41"/>
    <w:rsid w:val="0015314E"/>
    <w:rsid w:val="001534A3"/>
    <w:rsid w:val="001536B2"/>
    <w:rsid w:val="001538EE"/>
    <w:rsid w:val="0015405B"/>
    <w:rsid w:val="001541F1"/>
    <w:rsid w:val="0015461A"/>
    <w:rsid w:val="001549EF"/>
    <w:rsid w:val="00154AB3"/>
    <w:rsid w:val="00154D11"/>
    <w:rsid w:val="00154D79"/>
    <w:rsid w:val="00154E82"/>
    <w:rsid w:val="001550EA"/>
    <w:rsid w:val="00155192"/>
    <w:rsid w:val="0015542B"/>
    <w:rsid w:val="001556BC"/>
    <w:rsid w:val="001559D9"/>
    <w:rsid w:val="00155A62"/>
    <w:rsid w:val="00155B41"/>
    <w:rsid w:val="00155B79"/>
    <w:rsid w:val="00155E69"/>
    <w:rsid w:val="00156344"/>
    <w:rsid w:val="00156406"/>
    <w:rsid w:val="00156517"/>
    <w:rsid w:val="001565D2"/>
    <w:rsid w:val="0015669A"/>
    <w:rsid w:val="001566D5"/>
    <w:rsid w:val="00156BC1"/>
    <w:rsid w:val="00156BD7"/>
    <w:rsid w:val="00156DA2"/>
    <w:rsid w:val="00156FBB"/>
    <w:rsid w:val="00156FF7"/>
    <w:rsid w:val="001571A7"/>
    <w:rsid w:val="001571C1"/>
    <w:rsid w:val="001571D5"/>
    <w:rsid w:val="00157366"/>
    <w:rsid w:val="0015736E"/>
    <w:rsid w:val="001573B2"/>
    <w:rsid w:val="001573C7"/>
    <w:rsid w:val="001574B6"/>
    <w:rsid w:val="00157618"/>
    <w:rsid w:val="001576AE"/>
    <w:rsid w:val="001576CE"/>
    <w:rsid w:val="001579B3"/>
    <w:rsid w:val="00157A8C"/>
    <w:rsid w:val="00157F04"/>
    <w:rsid w:val="001602C3"/>
    <w:rsid w:val="00160980"/>
    <w:rsid w:val="00160BA9"/>
    <w:rsid w:val="00160C09"/>
    <w:rsid w:val="00160CEA"/>
    <w:rsid w:val="00160D92"/>
    <w:rsid w:val="00160E70"/>
    <w:rsid w:val="00160EA5"/>
    <w:rsid w:val="00160F48"/>
    <w:rsid w:val="00161183"/>
    <w:rsid w:val="00161450"/>
    <w:rsid w:val="0016155C"/>
    <w:rsid w:val="001615BD"/>
    <w:rsid w:val="00161A18"/>
    <w:rsid w:val="00161CC1"/>
    <w:rsid w:val="00161DCD"/>
    <w:rsid w:val="00161DFE"/>
    <w:rsid w:val="00162061"/>
    <w:rsid w:val="001620EB"/>
    <w:rsid w:val="00162508"/>
    <w:rsid w:val="0016271B"/>
    <w:rsid w:val="00162D83"/>
    <w:rsid w:val="00162EBC"/>
    <w:rsid w:val="001631C4"/>
    <w:rsid w:val="00163333"/>
    <w:rsid w:val="0016336A"/>
    <w:rsid w:val="00163382"/>
    <w:rsid w:val="00163391"/>
    <w:rsid w:val="001633BE"/>
    <w:rsid w:val="00163A5B"/>
    <w:rsid w:val="00163A88"/>
    <w:rsid w:val="00164012"/>
    <w:rsid w:val="001640D2"/>
    <w:rsid w:val="001641F5"/>
    <w:rsid w:val="001644C7"/>
    <w:rsid w:val="00164716"/>
    <w:rsid w:val="00164A05"/>
    <w:rsid w:val="001651B6"/>
    <w:rsid w:val="001651C4"/>
    <w:rsid w:val="001653AA"/>
    <w:rsid w:val="0016572D"/>
    <w:rsid w:val="00165769"/>
    <w:rsid w:val="00165959"/>
    <w:rsid w:val="00165990"/>
    <w:rsid w:val="001659A5"/>
    <w:rsid w:val="00165B53"/>
    <w:rsid w:val="00165E60"/>
    <w:rsid w:val="00166097"/>
    <w:rsid w:val="0016613C"/>
    <w:rsid w:val="00166524"/>
    <w:rsid w:val="001667DE"/>
    <w:rsid w:val="00166DAD"/>
    <w:rsid w:val="00166DC4"/>
    <w:rsid w:val="00166E6D"/>
    <w:rsid w:val="00166FB5"/>
    <w:rsid w:val="00167022"/>
    <w:rsid w:val="0016718E"/>
    <w:rsid w:val="00167A99"/>
    <w:rsid w:val="00167D21"/>
    <w:rsid w:val="00167DAF"/>
    <w:rsid w:val="00170392"/>
    <w:rsid w:val="001703C2"/>
    <w:rsid w:val="0017060B"/>
    <w:rsid w:val="00170701"/>
    <w:rsid w:val="00170804"/>
    <w:rsid w:val="00170975"/>
    <w:rsid w:val="00170F34"/>
    <w:rsid w:val="00170FC9"/>
    <w:rsid w:val="0017108E"/>
    <w:rsid w:val="0017111B"/>
    <w:rsid w:val="00171824"/>
    <w:rsid w:val="00171B71"/>
    <w:rsid w:val="00171C36"/>
    <w:rsid w:val="00171C7C"/>
    <w:rsid w:val="00171DC8"/>
    <w:rsid w:val="001720BD"/>
    <w:rsid w:val="00172637"/>
    <w:rsid w:val="001726D4"/>
    <w:rsid w:val="001728B5"/>
    <w:rsid w:val="001729A2"/>
    <w:rsid w:val="00172B98"/>
    <w:rsid w:val="00172C37"/>
    <w:rsid w:val="00172DA3"/>
    <w:rsid w:val="0017336D"/>
    <w:rsid w:val="001733E5"/>
    <w:rsid w:val="00173899"/>
    <w:rsid w:val="00173B39"/>
    <w:rsid w:val="00173F1A"/>
    <w:rsid w:val="00174052"/>
    <w:rsid w:val="00174487"/>
    <w:rsid w:val="001745CE"/>
    <w:rsid w:val="00174861"/>
    <w:rsid w:val="00174E84"/>
    <w:rsid w:val="00174FBE"/>
    <w:rsid w:val="001750A0"/>
    <w:rsid w:val="00175144"/>
    <w:rsid w:val="00175CE8"/>
    <w:rsid w:val="00175DCC"/>
    <w:rsid w:val="00176115"/>
    <w:rsid w:val="001762F3"/>
    <w:rsid w:val="00176307"/>
    <w:rsid w:val="00176392"/>
    <w:rsid w:val="0017656C"/>
    <w:rsid w:val="001766A1"/>
    <w:rsid w:val="001766D2"/>
    <w:rsid w:val="001768FA"/>
    <w:rsid w:val="001769A8"/>
    <w:rsid w:val="00176CF7"/>
    <w:rsid w:val="00176D53"/>
    <w:rsid w:val="00176DEC"/>
    <w:rsid w:val="00177179"/>
    <w:rsid w:val="0017733F"/>
    <w:rsid w:val="0017749D"/>
    <w:rsid w:val="00177718"/>
    <w:rsid w:val="0017784F"/>
    <w:rsid w:val="001778A7"/>
    <w:rsid w:val="00177A0B"/>
    <w:rsid w:val="00177F02"/>
    <w:rsid w:val="00180145"/>
    <w:rsid w:val="001806B5"/>
    <w:rsid w:val="00180DF7"/>
    <w:rsid w:val="00180E8D"/>
    <w:rsid w:val="00180F02"/>
    <w:rsid w:val="00180F45"/>
    <w:rsid w:val="00180FF8"/>
    <w:rsid w:val="00181228"/>
    <w:rsid w:val="00181295"/>
    <w:rsid w:val="001813B0"/>
    <w:rsid w:val="001816DB"/>
    <w:rsid w:val="0018170B"/>
    <w:rsid w:val="001818A5"/>
    <w:rsid w:val="001818D8"/>
    <w:rsid w:val="00181AE8"/>
    <w:rsid w:val="00181B5E"/>
    <w:rsid w:val="00181EDD"/>
    <w:rsid w:val="001821E6"/>
    <w:rsid w:val="0018228F"/>
    <w:rsid w:val="0018239D"/>
    <w:rsid w:val="001827CC"/>
    <w:rsid w:val="00183096"/>
    <w:rsid w:val="001834D8"/>
    <w:rsid w:val="00183533"/>
    <w:rsid w:val="001835D2"/>
    <w:rsid w:val="001835DE"/>
    <w:rsid w:val="00183916"/>
    <w:rsid w:val="00183C5D"/>
    <w:rsid w:val="00183C76"/>
    <w:rsid w:val="0018426D"/>
    <w:rsid w:val="00184490"/>
    <w:rsid w:val="001844C6"/>
    <w:rsid w:val="001844D3"/>
    <w:rsid w:val="001845EF"/>
    <w:rsid w:val="00184665"/>
    <w:rsid w:val="00184783"/>
    <w:rsid w:val="001849A7"/>
    <w:rsid w:val="00184B03"/>
    <w:rsid w:val="00184F6D"/>
    <w:rsid w:val="0018523A"/>
    <w:rsid w:val="001854A0"/>
    <w:rsid w:val="0018552C"/>
    <w:rsid w:val="00185554"/>
    <w:rsid w:val="0018560D"/>
    <w:rsid w:val="00185B3F"/>
    <w:rsid w:val="00185BF1"/>
    <w:rsid w:val="00185D24"/>
    <w:rsid w:val="00185E21"/>
    <w:rsid w:val="00185FD1"/>
    <w:rsid w:val="00186186"/>
    <w:rsid w:val="0018625D"/>
    <w:rsid w:val="00186523"/>
    <w:rsid w:val="00186566"/>
    <w:rsid w:val="00186A77"/>
    <w:rsid w:val="00186DD4"/>
    <w:rsid w:val="001870CA"/>
    <w:rsid w:val="001874D7"/>
    <w:rsid w:val="00187729"/>
    <w:rsid w:val="00187B9E"/>
    <w:rsid w:val="00187E98"/>
    <w:rsid w:val="00187EBD"/>
    <w:rsid w:val="001900A3"/>
    <w:rsid w:val="001900C7"/>
    <w:rsid w:val="001900F4"/>
    <w:rsid w:val="00190233"/>
    <w:rsid w:val="001902AE"/>
    <w:rsid w:val="001903F5"/>
    <w:rsid w:val="001905EE"/>
    <w:rsid w:val="0019097A"/>
    <w:rsid w:val="00190AD8"/>
    <w:rsid w:val="00190B4F"/>
    <w:rsid w:val="001910A2"/>
    <w:rsid w:val="00191188"/>
    <w:rsid w:val="001911BB"/>
    <w:rsid w:val="001912D9"/>
    <w:rsid w:val="00191308"/>
    <w:rsid w:val="001914F8"/>
    <w:rsid w:val="00191753"/>
    <w:rsid w:val="001917DC"/>
    <w:rsid w:val="0019189E"/>
    <w:rsid w:val="00191917"/>
    <w:rsid w:val="00191D42"/>
    <w:rsid w:val="0019226D"/>
    <w:rsid w:val="0019260F"/>
    <w:rsid w:val="0019284A"/>
    <w:rsid w:val="00192CA8"/>
    <w:rsid w:val="00192CFA"/>
    <w:rsid w:val="00192DC6"/>
    <w:rsid w:val="00192EE6"/>
    <w:rsid w:val="00192F5C"/>
    <w:rsid w:val="00193036"/>
    <w:rsid w:val="0019306B"/>
    <w:rsid w:val="00193554"/>
    <w:rsid w:val="001936F7"/>
    <w:rsid w:val="00193744"/>
    <w:rsid w:val="00193791"/>
    <w:rsid w:val="00193ADC"/>
    <w:rsid w:val="00193C32"/>
    <w:rsid w:val="00193C8F"/>
    <w:rsid w:val="00193CE3"/>
    <w:rsid w:val="00193CFB"/>
    <w:rsid w:val="00194013"/>
    <w:rsid w:val="001941B9"/>
    <w:rsid w:val="001942E7"/>
    <w:rsid w:val="001945C8"/>
    <w:rsid w:val="001945D6"/>
    <w:rsid w:val="001946F8"/>
    <w:rsid w:val="00194A76"/>
    <w:rsid w:val="00194AAE"/>
    <w:rsid w:val="00194B60"/>
    <w:rsid w:val="00194CBE"/>
    <w:rsid w:val="00194DD3"/>
    <w:rsid w:val="001951BB"/>
    <w:rsid w:val="001951BE"/>
    <w:rsid w:val="001952C7"/>
    <w:rsid w:val="0019538F"/>
    <w:rsid w:val="0019539C"/>
    <w:rsid w:val="00195530"/>
    <w:rsid w:val="001955F0"/>
    <w:rsid w:val="00195A07"/>
    <w:rsid w:val="00195D19"/>
    <w:rsid w:val="00195DF5"/>
    <w:rsid w:val="00195F0C"/>
    <w:rsid w:val="00196293"/>
    <w:rsid w:val="00196811"/>
    <w:rsid w:val="00196A24"/>
    <w:rsid w:val="00196B12"/>
    <w:rsid w:val="00196DF5"/>
    <w:rsid w:val="00196E13"/>
    <w:rsid w:val="00196E47"/>
    <w:rsid w:val="001971C2"/>
    <w:rsid w:val="0019756C"/>
    <w:rsid w:val="00197892"/>
    <w:rsid w:val="00197CFA"/>
    <w:rsid w:val="00197D54"/>
    <w:rsid w:val="001A02CF"/>
    <w:rsid w:val="001A078F"/>
    <w:rsid w:val="001A0A20"/>
    <w:rsid w:val="001A0B86"/>
    <w:rsid w:val="001A0FC3"/>
    <w:rsid w:val="001A1056"/>
    <w:rsid w:val="001A11D9"/>
    <w:rsid w:val="001A1325"/>
    <w:rsid w:val="001A147C"/>
    <w:rsid w:val="001A157B"/>
    <w:rsid w:val="001A1687"/>
    <w:rsid w:val="001A1B29"/>
    <w:rsid w:val="001A1DDE"/>
    <w:rsid w:val="001A1E8A"/>
    <w:rsid w:val="001A23B9"/>
    <w:rsid w:val="001A2477"/>
    <w:rsid w:val="001A26B9"/>
    <w:rsid w:val="001A2A03"/>
    <w:rsid w:val="001A2C76"/>
    <w:rsid w:val="001A2E98"/>
    <w:rsid w:val="001A3127"/>
    <w:rsid w:val="001A32CA"/>
    <w:rsid w:val="001A3352"/>
    <w:rsid w:val="001A346B"/>
    <w:rsid w:val="001A3586"/>
    <w:rsid w:val="001A3695"/>
    <w:rsid w:val="001A3967"/>
    <w:rsid w:val="001A3D57"/>
    <w:rsid w:val="001A3FB3"/>
    <w:rsid w:val="001A3FE8"/>
    <w:rsid w:val="001A4052"/>
    <w:rsid w:val="001A42A3"/>
    <w:rsid w:val="001A42E7"/>
    <w:rsid w:val="001A44AA"/>
    <w:rsid w:val="001A46C3"/>
    <w:rsid w:val="001A4721"/>
    <w:rsid w:val="001A4840"/>
    <w:rsid w:val="001A485F"/>
    <w:rsid w:val="001A48DD"/>
    <w:rsid w:val="001A4A74"/>
    <w:rsid w:val="001A4A90"/>
    <w:rsid w:val="001A4E0E"/>
    <w:rsid w:val="001A4F3F"/>
    <w:rsid w:val="001A50F6"/>
    <w:rsid w:val="001A517A"/>
    <w:rsid w:val="001A529A"/>
    <w:rsid w:val="001A5459"/>
    <w:rsid w:val="001A59BB"/>
    <w:rsid w:val="001A59BF"/>
    <w:rsid w:val="001A5A0F"/>
    <w:rsid w:val="001A5B24"/>
    <w:rsid w:val="001A5B3F"/>
    <w:rsid w:val="001A5C62"/>
    <w:rsid w:val="001A631A"/>
    <w:rsid w:val="001A63B0"/>
    <w:rsid w:val="001A6586"/>
    <w:rsid w:val="001A6635"/>
    <w:rsid w:val="001A6AA5"/>
    <w:rsid w:val="001A6AD0"/>
    <w:rsid w:val="001A6B09"/>
    <w:rsid w:val="001A6C18"/>
    <w:rsid w:val="001A6C91"/>
    <w:rsid w:val="001A6D58"/>
    <w:rsid w:val="001A7002"/>
    <w:rsid w:val="001A7204"/>
    <w:rsid w:val="001A7C18"/>
    <w:rsid w:val="001B017B"/>
    <w:rsid w:val="001B01AD"/>
    <w:rsid w:val="001B0691"/>
    <w:rsid w:val="001B07EC"/>
    <w:rsid w:val="001B08FF"/>
    <w:rsid w:val="001B09CE"/>
    <w:rsid w:val="001B0A8D"/>
    <w:rsid w:val="001B0EA9"/>
    <w:rsid w:val="001B107A"/>
    <w:rsid w:val="001B1345"/>
    <w:rsid w:val="001B1543"/>
    <w:rsid w:val="001B1992"/>
    <w:rsid w:val="001B1B2B"/>
    <w:rsid w:val="001B1BE3"/>
    <w:rsid w:val="001B1CD9"/>
    <w:rsid w:val="001B2024"/>
    <w:rsid w:val="001B204A"/>
    <w:rsid w:val="001B22D0"/>
    <w:rsid w:val="001B2370"/>
    <w:rsid w:val="001B2844"/>
    <w:rsid w:val="001B2A75"/>
    <w:rsid w:val="001B2AD7"/>
    <w:rsid w:val="001B2D49"/>
    <w:rsid w:val="001B2ED0"/>
    <w:rsid w:val="001B2EE0"/>
    <w:rsid w:val="001B3194"/>
    <w:rsid w:val="001B32D1"/>
    <w:rsid w:val="001B330C"/>
    <w:rsid w:val="001B332D"/>
    <w:rsid w:val="001B37C9"/>
    <w:rsid w:val="001B387D"/>
    <w:rsid w:val="001B3DEF"/>
    <w:rsid w:val="001B4206"/>
    <w:rsid w:val="001B425E"/>
    <w:rsid w:val="001B436F"/>
    <w:rsid w:val="001B4398"/>
    <w:rsid w:val="001B45A7"/>
    <w:rsid w:val="001B475A"/>
    <w:rsid w:val="001B4AC9"/>
    <w:rsid w:val="001B4B91"/>
    <w:rsid w:val="001B528C"/>
    <w:rsid w:val="001B52FB"/>
    <w:rsid w:val="001B57E8"/>
    <w:rsid w:val="001B5C5A"/>
    <w:rsid w:val="001B6A94"/>
    <w:rsid w:val="001B6B81"/>
    <w:rsid w:val="001B6D41"/>
    <w:rsid w:val="001B6E7E"/>
    <w:rsid w:val="001B72CE"/>
    <w:rsid w:val="001B737B"/>
    <w:rsid w:val="001B7509"/>
    <w:rsid w:val="001B7653"/>
    <w:rsid w:val="001B79E3"/>
    <w:rsid w:val="001B7C04"/>
    <w:rsid w:val="001B7C4F"/>
    <w:rsid w:val="001B7D0C"/>
    <w:rsid w:val="001B7E65"/>
    <w:rsid w:val="001B7EE3"/>
    <w:rsid w:val="001C018C"/>
    <w:rsid w:val="001C02E4"/>
    <w:rsid w:val="001C0421"/>
    <w:rsid w:val="001C045F"/>
    <w:rsid w:val="001C047F"/>
    <w:rsid w:val="001C094D"/>
    <w:rsid w:val="001C0B96"/>
    <w:rsid w:val="001C128F"/>
    <w:rsid w:val="001C13CB"/>
    <w:rsid w:val="001C145F"/>
    <w:rsid w:val="001C1496"/>
    <w:rsid w:val="001C1499"/>
    <w:rsid w:val="001C158E"/>
    <w:rsid w:val="001C15CF"/>
    <w:rsid w:val="001C167A"/>
    <w:rsid w:val="001C1B33"/>
    <w:rsid w:val="001C1C08"/>
    <w:rsid w:val="001C1D8E"/>
    <w:rsid w:val="001C2103"/>
    <w:rsid w:val="001C215E"/>
    <w:rsid w:val="001C2198"/>
    <w:rsid w:val="001C22A1"/>
    <w:rsid w:val="001C2489"/>
    <w:rsid w:val="001C24EA"/>
    <w:rsid w:val="001C2510"/>
    <w:rsid w:val="001C2788"/>
    <w:rsid w:val="001C2941"/>
    <w:rsid w:val="001C2CCA"/>
    <w:rsid w:val="001C31C0"/>
    <w:rsid w:val="001C345E"/>
    <w:rsid w:val="001C35C1"/>
    <w:rsid w:val="001C3788"/>
    <w:rsid w:val="001C3B8D"/>
    <w:rsid w:val="001C40E3"/>
    <w:rsid w:val="001C4188"/>
    <w:rsid w:val="001C434B"/>
    <w:rsid w:val="001C4657"/>
    <w:rsid w:val="001C47F1"/>
    <w:rsid w:val="001C4C8C"/>
    <w:rsid w:val="001C4D6D"/>
    <w:rsid w:val="001C4EBC"/>
    <w:rsid w:val="001C4F34"/>
    <w:rsid w:val="001C5162"/>
    <w:rsid w:val="001C5290"/>
    <w:rsid w:val="001C52E2"/>
    <w:rsid w:val="001C5617"/>
    <w:rsid w:val="001C5782"/>
    <w:rsid w:val="001C585F"/>
    <w:rsid w:val="001C5D72"/>
    <w:rsid w:val="001C5E6E"/>
    <w:rsid w:val="001C62C6"/>
    <w:rsid w:val="001C6403"/>
    <w:rsid w:val="001C6579"/>
    <w:rsid w:val="001C69CC"/>
    <w:rsid w:val="001C71FB"/>
    <w:rsid w:val="001C72A9"/>
    <w:rsid w:val="001C7309"/>
    <w:rsid w:val="001C73A0"/>
    <w:rsid w:val="001C73FB"/>
    <w:rsid w:val="001C756C"/>
    <w:rsid w:val="001C7630"/>
    <w:rsid w:val="001C76B2"/>
    <w:rsid w:val="001C78A3"/>
    <w:rsid w:val="001C78A6"/>
    <w:rsid w:val="001C7C81"/>
    <w:rsid w:val="001C7D40"/>
    <w:rsid w:val="001D064C"/>
    <w:rsid w:val="001D0889"/>
    <w:rsid w:val="001D0DDE"/>
    <w:rsid w:val="001D1016"/>
    <w:rsid w:val="001D11E7"/>
    <w:rsid w:val="001D134B"/>
    <w:rsid w:val="001D1405"/>
    <w:rsid w:val="001D15F7"/>
    <w:rsid w:val="001D1A17"/>
    <w:rsid w:val="001D1BA6"/>
    <w:rsid w:val="001D1CF8"/>
    <w:rsid w:val="001D1D8A"/>
    <w:rsid w:val="001D223D"/>
    <w:rsid w:val="001D28DF"/>
    <w:rsid w:val="001D2900"/>
    <w:rsid w:val="001D2C16"/>
    <w:rsid w:val="001D2D53"/>
    <w:rsid w:val="001D3330"/>
    <w:rsid w:val="001D34EA"/>
    <w:rsid w:val="001D3536"/>
    <w:rsid w:val="001D36E6"/>
    <w:rsid w:val="001D377A"/>
    <w:rsid w:val="001D39F8"/>
    <w:rsid w:val="001D3B02"/>
    <w:rsid w:val="001D3C3F"/>
    <w:rsid w:val="001D429F"/>
    <w:rsid w:val="001D467D"/>
    <w:rsid w:val="001D46AE"/>
    <w:rsid w:val="001D4707"/>
    <w:rsid w:val="001D47F4"/>
    <w:rsid w:val="001D498B"/>
    <w:rsid w:val="001D4AE1"/>
    <w:rsid w:val="001D4E6A"/>
    <w:rsid w:val="001D4EF2"/>
    <w:rsid w:val="001D5048"/>
    <w:rsid w:val="001D5093"/>
    <w:rsid w:val="001D53DA"/>
    <w:rsid w:val="001D546D"/>
    <w:rsid w:val="001D5476"/>
    <w:rsid w:val="001D54B7"/>
    <w:rsid w:val="001D564F"/>
    <w:rsid w:val="001D58FF"/>
    <w:rsid w:val="001D5D1A"/>
    <w:rsid w:val="001D5E3B"/>
    <w:rsid w:val="001D5F29"/>
    <w:rsid w:val="001D5FC7"/>
    <w:rsid w:val="001D5FCE"/>
    <w:rsid w:val="001D6139"/>
    <w:rsid w:val="001D6167"/>
    <w:rsid w:val="001D635B"/>
    <w:rsid w:val="001D63D0"/>
    <w:rsid w:val="001D64F3"/>
    <w:rsid w:val="001D65B2"/>
    <w:rsid w:val="001D6714"/>
    <w:rsid w:val="001D74A8"/>
    <w:rsid w:val="001D76AB"/>
    <w:rsid w:val="001D78C3"/>
    <w:rsid w:val="001D7DD4"/>
    <w:rsid w:val="001D7DED"/>
    <w:rsid w:val="001D7E3C"/>
    <w:rsid w:val="001E00CD"/>
    <w:rsid w:val="001E02C5"/>
    <w:rsid w:val="001E04BC"/>
    <w:rsid w:val="001E04F9"/>
    <w:rsid w:val="001E0593"/>
    <w:rsid w:val="001E06B7"/>
    <w:rsid w:val="001E06F8"/>
    <w:rsid w:val="001E0766"/>
    <w:rsid w:val="001E0781"/>
    <w:rsid w:val="001E08B6"/>
    <w:rsid w:val="001E093C"/>
    <w:rsid w:val="001E0A59"/>
    <w:rsid w:val="001E1040"/>
    <w:rsid w:val="001E1259"/>
    <w:rsid w:val="001E130C"/>
    <w:rsid w:val="001E159E"/>
    <w:rsid w:val="001E174B"/>
    <w:rsid w:val="001E198C"/>
    <w:rsid w:val="001E19E0"/>
    <w:rsid w:val="001E1D0E"/>
    <w:rsid w:val="001E1DB7"/>
    <w:rsid w:val="001E1E00"/>
    <w:rsid w:val="001E222E"/>
    <w:rsid w:val="001E2412"/>
    <w:rsid w:val="001E261C"/>
    <w:rsid w:val="001E2762"/>
    <w:rsid w:val="001E2782"/>
    <w:rsid w:val="001E28B4"/>
    <w:rsid w:val="001E2908"/>
    <w:rsid w:val="001E2958"/>
    <w:rsid w:val="001E2D96"/>
    <w:rsid w:val="001E2F35"/>
    <w:rsid w:val="001E2FB1"/>
    <w:rsid w:val="001E2FDB"/>
    <w:rsid w:val="001E3447"/>
    <w:rsid w:val="001E34FD"/>
    <w:rsid w:val="001E3601"/>
    <w:rsid w:val="001E3629"/>
    <w:rsid w:val="001E38BB"/>
    <w:rsid w:val="001E3BB5"/>
    <w:rsid w:val="001E3BDD"/>
    <w:rsid w:val="001E3DDC"/>
    <w:rsid w:val="001E3E6C"/>
    <w:rsid w:val="001E3F23"/>
    <w:rsid w:val="001E402F"/>
    <w:rsid w:val="001E43CC"/>
    <w:rsid w:val="001E46FB"/>
    <w:rsid w:val="001E48EA"/>
    <w:rsid w:val="001E4C73"/>
    <w:rsid w:val="001E4E2C"/>
    <w:rsid w:val="001E5084"/>
    <w:rsid w:val="001E51A2"/>
    <w:rsid w:val="001E5232"/>
    <w:rsid w:val="001E532E"/>
    <w:rsid w:val="001E57CA"/>
    <w:rsid w:val="001E59A1"/>
    <w:rsid w:val="001E5CD5"/>
    <w:rsid w:val="001E5CE3"/>
    <w:rsid w:val="001E62D6"/>
    <w:rsid w:val="001E62DC"/>
    <w:rsid w:val="001E6389"/>
    <w:rsid w:val="001E6421"/>
    <w:rsid w:val="001E64EB"/>
    <w:rsid w:val="001E6530"/>
    <w:rsid w:val="001E6674"/>
    <w:rsid w:val="001E67C2"/>
    <w:rsid w:val="001E69FF"/>
    <w:rsid w:val="001E6BC6"/>
    <w:rsid w:val="001E6CA5"/>
    <w:rsid w:val="001E6E0D"/>
    <w:rsid w:val="001E6E51"/>
    <w:rsid w:val="001E6F78"/>
    <w:rsid w:val="001E70EA"/>
    <w:rsid w:val="001E7441"/>
    <w:rsid w:val="001E778C"/>
    <w:rsid w:val="001E77F4"/>
    <w:rsid w:val="001E797D"/>
    <w:rsid w:val="001E7D9C"/>
    <w:rsid w:val="001E7E75"/>
    <w:rsid w:val="001E7FAE"/>
    <w:rsid w:val="001E7FE0"/>
    <w:rsid w:val="001F0137"/>
    <w:rsid w:val="001F0291"/>
    <w:rsid w:val="001F0748"/>
    <w:rsid w:val="001F08E0"/>
    <w:rsid w:val="001F0974"/>
    <w:rsid w:val="001F0A72"/>
    <w:rsid w:val="001F0F8E"/>
    <w:rsid w:val="001F11D3"/>
    <w:rsid w:val="001F12DF"/>
    <w:rsid w:val="001F1366"/>
    <w:rsid w:val="001F18F2"/>
    <w:rsid w:val="001F2252"/>
    <w:rsid w:val="001F2383"/>
    <w:rsid w:val="001F277A"/>
    <w:rsid w:val="001F2813"/>
    <w:rsid w:val="001F2C32"/>
    <w:rsid w:val="001F2D4E"/>
    <w:rsid w:val="001F2E2A"/>
    <w:rsid w:val="001F302E"/>
    <w:rsid w:val="001F3545"/>
    <w:rsid w:val="001F35A0"/>
    <w:rsid w:val="001F3694"/>
    <w:rsid w:val="001F3775"/>
    <w:rsid w:val="001F383B"/>
    <w:rsid w:val="001F3E11"/>
    <w:rsid w:val="001F4330"/>
    <w:rsid w:val="001F44D3"/>
    <w:rsid w:val="001F4661"/>
    <w:rsid w:val="001F4765"/>
    <w:rsid w:val="001F484F"/>
    <w:rsid w:val="001F48C8"/>
    <w:rsid w:val="001F4EF4"/>
    <w:rsid w:val="001F5040"/>
    <w:rsid w:val="001F530E"/>
    <w:rsid w:val="001F5374"/>
    <w:rsid w:val="001F55F2"/>
    <w:rsid w:val="001F5BF9"/>
    <w:rsid w:val="001F5CCB"/>
    <w:rsid w:val="001F5D25"/>
    <w:rsid w:val="001F6098"/>
    <w:rsid w:val="001F60C1"/>
    <w:rsid w:val="001F618A"/>
    <w:rsid w:val="001F61BB"/>
    <w:rsid w:val="001F61CB"/>
    <w:rsid w:val="001F6460"/>
    <w:rsid w:val="001F6738"/>
    <w:rsid w:val="001F6826"/>
    <w:rsid w:val="001F6E03"/>
    <w:rsid w:val="001F6F8D"/>
    <w:rsid w:val="001F7394"/>
    <w:rsid w:val="001F73D7"/>
    <w:rsid w:val="001F7406"/>
    <w:rsid w:val="001F7585"/>
    <w:rsid w:val="001F75D2"/>
    <w:rsid w:val="001F75DA"/>
    <w:rsid w:val="001F77F3"/>
    <w:rsid w:val="001F797E"/>
    <w:rsid w:val="001F79DC"/>
    <w:rsid w:val="001F7A88"/>
    <w:rsid w:val="001F7BC3"/>
    <w:rsid w:val="001F7BD0"/>
    <w:rsid w:val="001F7C72"/>
    <w:rsid w:val="00200497"/>
    <w:rsid w:val="00200536"/>
    <w:rsid w:val="0020062C"/>
    <w:rsid w:val="002019CF"/>
    <w:rsid w:val="00201CDB"/>
    <w:rsid w:val="00201E63"/>
    <w:rsid w:val="00201E8E"/>
    <w:rsid w:val="0020227D"/>
    <w:rsid w:val="002023E1"/>
    <w:rsid w:val="002024AC"/>
    <w:rsid w:val="002024C2"/>
    <w:rsid w:val="0020269C"/>
    <w:rsid w:val="0020270F"/>
    <w:rsid w:val="0020272B"/>
    <w:rsid w:val="002027FE"/>
    <w:rsid w:val="0020292C"/>
    <w:rsid w:val="00202A6C"/>
    <w:rsid w:val="00202D57"/>
    <w:rsid w:val="00202E34"/>
    <w:rsid w:val="00202F7A"/>
    <w:rsid w:val="002030A1"/>
    <w:rsid w:val="002032EA"/>
    <w:rsid w:val="0020352B"/>
    <w:rsid w:val="00203607"/>
    <w:rsid w:val="00203C42"/>
    <w:rsid w:val="00203D8C"/>
    <w:rsid w:val="00204247"/>
    <w:rsid w:val="002042D5"/>
    <w:rsid w:val="002043AD"/>
    <w:rsid w:val="002047FF"/>
    <w:rsid w:val="002048EC"/>
    <w:rsid w:val="0020496E"/>
    <w:rsid w:val="00204985"/>
    <w:rsid w:val="00204A9A"/>
    <w:rsid w:val="00204B79"/>
    <w:rsid w:val="00204B9C"/>
    <w:rsid w:val="00204C3A"/>
    <w:rsid w:val="00204C72"/>
    <w:rsid w:val="00204E23"/>
    <w:rsid w:val="00204EA4"/>
    <w:rsid w:val="0020528C"/>
    <w:rsid w:val="00205471"/>
    <w:rsid w:val="002055DC"/>
    <w:rsid w:val="00205693"/>
    <w:rsid w:val="00205718"/>
    <w:rsid w:val="0020590C"/>
    <w:rsid w:val="00205AFA"/>
    <w:rsid w:val="00205B11"/>
    <w:rsid w:val="00205FE4"/>
    <w:rsid w:val="002062AB"/>
    <w:rsid w:val="002067B9"/>
    <w:rsid w:val="00206A13"/>
    <w:rsid w:val="00206C9C"/>
    <w:rsid w:val="00206D77"/>
    <w:rsid w:val="00206E8D"/>
    <w:rsid w:val="00207032"/>
    <w:rsid w:val="002071C2"/>
    <w:rsid w:val="00207596"/>
    <w:rsid w:val="002075E2"/>
    <w:rsid w:val="00207745"/>
    <w:rsid w:val="002079E2"/>
    <w:rsid w:val="00207AB3"/>
    <w:rsid w:val="00207E74"/>
    <w:rsid w:val="00207FC1"/>
    <w:rsid w:val="00210007"/>
    <w:rsid w:val="00210137"/>
    <w:rsid w:val="0021015E"/>
    <w:rsid w:val="0021052B"/>
    <w:rsid w:val="002108E9"/>
    <w:rsid w:val="00210A52"/>
    <w:rsid w:val="00210B5C"/>
    <w:rsid w:val="00210C2E"/>
    <w:rsid w:val="00210C96"/>
    <w:rsid w:val="00210D2E"/>
    <w:rsid w:val="00210EF6"/>
    <w:rsid w:val="00211075"/>
    <w:rsid w:val="00211181"/>
    <w:rsid w:val="002113C8"/>
    <w:rsid w:val="002114B9"/>
    <w:rsid w:val="00211526"/>
    <w:rsid w:val="0021162A"/>
    <w:rsid w:val="00211747"/>
    <w:rsid w:val="002117DD"/>
    <w:rsid w:val="00211848"/>
    <w:rsid w:val="00211970"/>
    <w:rsid w:val="00211AC7"/>
    <w:rsid w:val="00211B71"/>
    <w:rsid w:val="00211DDB"/>
    <w:rsid w:val="0021205E"/>
    <w:rsid w:val="00212101"/>
    <w:rsid w:val="00212459"/>
    <w:rsid w:val="002124D5"/>
    <w:rsid w:val="0021268F"/>
    <w:rsid w:val="0021293D"/>
    <w:rsid w:val="00212B47"/>
    <w:rsid w:val="00212DE8"/>
    <w:rsid w:val="00213177"/>
    <w:rsid w:val="0021343F"/>
    <w:rsid w:val="002136F6"/>
    <w:rsid w:val="00213867"/>
    <w:rsid w:val="00213921"/>
    <w:rsid w:val="00213B2D"/>
    <w:rsid w:val="00213B36"/>
    <w:rsid w:val="00213C22"/>
    <w:rsid w:val="00213CCD"/>
    <w:rsid w:val="00213DF7"/>
    <w:rsid w:val="00213F0A"/>
    <w:rsid w:val="00213FD3"/>
    <w:rsid w:val="00214138"/>
    <w:rsid w:val="002145A9"/>
    <w:rsid w:val="002146AD"/>
    <w:rsid w:val="002146FB"/>
    <w:rsid w:val="00214B49"/>
    <w:rsid w:val="00214B83"/>
    <w:rsid w:val="002150D3"/>
    <w:rsid w:val="002151A2"/>
    <w:rsid w:val="0021524B"/>
    <w:rsid w:val="002152A5"/>
    <w:rsid w:val="00215734"/>
    <w:rsid w:val="002157FB"/>
    <w:rsid w:val="00215A33"/>
    <w:rsid w:val="00215BBB"/>
    <w:rsid w:val="00215E28"/>
    <w:rsid w:val="00215E57"/>
    <w:rsid w:val="00215E95"/>
    <w:rsid w:val="00215EF4"/>
    <w:rsid w:val="00216106"/>
    <w:rsid w:val="002162BE"/>
    <w:rsid w:val="0021635F"/>
    <w:rsid w:val="002166D9"/>
    <w:rsid w:val="002167E2"/>
    <w:rsid w:val="00216940"/>
    <w:rsid w:val="00216A91"/>
    <w:rsid w:val="00216BDF"/>
    <w:rsid w:val="00216F32"/>
    <w:rsid w:val="0021714E"/>
    <w:rsid w:val="0021738B"/>
    <w:rsid w:val="002173DC"/>
    <w:rsid w:val="002174E7"/>
    <w:rsid w:val="00217836"/>
    <w:rsid w:val="002178AA"/>
    <w:rsid w:val="002204F3"/>
    <w:rsid w:val="00220779"/>
    <w:rsid w:val="00220A02"/>
    <w:rsid w:val="00221061"/>
    <w:rsid w:val="00221820"/>
    <w:rsid w:val="0022195C"/>
    <w:rsid w:val="00221D89"/>
    <w:rsid w:val="00221E74"/>
    <w:rsid w:val="00222134"/>
    <w:rsid w:val="00222332"/>
    <w:rsid w:val="00222512"/>
    <w:rsid w:val="00222515"/>
    <w:rsid w:val="00222605"/>
    <w:rsid w:val="00222825"/>
    <w:rsid w:val="00222B9B"/>
    <w:rsid w:val="00222F2D"/>
    <w:rsid w:val="00223114"/>
    <w:rsid w:val="0022314B"/>
    <w:rsid w:val="0022327F"/>
    <w:rsid w:val="0022339A"/>
    <w:rsid w:val="00223844"/>
    <w:rsid w:val="002239F4"/>
    <w:rsid w:val="00223A06"/>
    <w:rsid w:val="0022424C"/>
    <w:rsid w:val="0022431E"/>
    <w:rsid w:val="002247B9"/>
    <w:rsid w:val="0022483C"/>
    <w:rsid w:val="002248FC"/>
    <w:rsid w:val="00224E45"/>
    <w:rsid w:val="00225063"/>
    <w:rsid w:val="002255AF"/>
    <w:rsid w:val="0022583B"/>
    <w:rsid w:val="002258A9"/>
    <w:rsid w:val="002258F4"/>
    <w:rsid w:val="00225F45"/>
    <w:rsid w:val="00225FFB"/>
    <w:rsid w:val="00226225"/>
    <w:rsid w:val="002263AF"/>
    <w:rsid w:val="0022661F"/>
    <w:rsid w:val="0022664A"/>
    <w:rsid w:val="00226770"/>
    <w:rsid w:val="0022693F"/>
    <w:rsid w:val="00226A73"/>
    <w:rsid w:val="00226BF6"/>
    <w:rsid w:val="00226D64"/>
    <w:rsid w:val="00227018"/>
    <w:rsid w:val="0022729E"/>
    <w:rsid w:val="00227449"/>
    <w:rsid w:val="002275AC"/>
    <w:rsid w:val="00227705"/>
    <w:rsid w:val="00227B31"/>
    <w:rsid w:val="00227B90"/>
    <w:rsid w:val="00227BC8"/>
    <w:rsid w:val="00227CE9"/>
    <w:rsid w:val="00227DCC"/>
    <w:rsid w:val="00227DE5"/>
    <w:rsid w:val="0023001F"/>
    <w:rsid w:val="00230259"/>
    <w:rsid w:val="00230931"/>
    <w:rsid w:val="00230D56"/>
    <w:rsid w:val="002310A3"/>
    <w:rsid w:val="00231122"/>
    <w:rsid w:val="00231477"/>
    <w:rsid w:val="002319D8"/>
    <w:rsid w:val="00231B63"/>
    <w:rsid w:val="00231BA8"/>
    <w:rsid w:val="00231BDE"/>
    <w:rsid w:val="002322C5"/>
    <w:rsid w:val="002323B0"/>
    <w:rsid w:val="002325DC"/>
    <w:rsid w:val="0023294F"/>
    <w:rsid w:val="00232B93"/>
    <w:rsid w:val="00232C8E"/>
    <w:rsid w:val="00232D3E"/>
    <w:rsid w:val="00232EC9"/>
    <w:rsid w:val="002332AC"/>
    <w:rsid w:val="002333CE"/>
    <w:rsid w:val="002333CF"/>
    <w:rsid w:val="0023356A"/>
    <w:rsid w:val="002335AF"/>
    <w:rsid w:val="00233752"/>
    <w:rsid w:val="002338EA"/>
    <w:rsid w:val="002339EF"/>
    <w:rsid w:val="00233B50"/>
    <w:rsid w:val="00233D6B"/>
    <w:rsid w:val="002343BB"/>
    <w:rsid w:val="0023491A"/>
    <w:rsid w:val="00234A37"/>
    <w:rsid w:val="00234F71"/>
    <w:rsid w:val="00234FD3"/>
    <w:rsid w:val="00235122"/>
    <w:rsid w:val="00235356"/>
    <w:rsid w:val="002353F9"/>
    <w:rsid w:val="00235401"/>
    <w:rsid w:val="00235711"/>
    <w:rsid w:val="00235C2B"/>
    <w:rsid w:val="002361E7"/>
    <w:rsid w:val="0023624D"/>
    <w:rsid w:val="00236380"/>
    <w:rsid w:val="002363DC"/>
    <w:rsid w:val="00236634"/>
    <w:rsid w:val="002367C5"/>
    <w:rsid w:val="00236A30"/>
    <w:rsid w:val="00236A7E"/>
    <w:rsid w:val="00236BFC"/>
    <w:rsid w:val="00236F82"/>
    <w:rsid w:val="0023732D"/>
    <w:rsid w:val="002373D1"/>
    <w:rsid w:val="002373DE"/>
    <w:rsid w:val="00237461"/>
    <w:rsid w:val="0023768A"/>
    <w:rsid w:val="00237920"/>
    <w:rsid w:val="00237A65"/>
    <w:rsid w:val="00237DCB"/>
    <w:rsid w:val="0024053D"/>
    <w:rsid w:val="0024062E"/>
    <w:rsid w:val="0024083E"/>
    <w:rsid w:val="00240884"/>
    <w:rsid w:val="002408CA"/>
    <w:rsid w:val="00240C0C"/>
    <w:rsid w:val="00241223"/>
    <w:rsid w:val="0024145E"/>
    <w:rsid w:val="0024178C"/>
    <w:rsid w:val="002419FC"/>
    <w:rsid w:val="00241F9B"/>
    <w:rsid w:val="002421DA"/>
    <w:rsid w:val="00242490"/>
    <w:rsid w:val="00242651"/>
    <w:rsid w:val="00242821"/>
    <w:rsid w:val="002429C2"/>
    <w:rsid w:val="00242BBE"/>
    <w:rsid w:val="00242DCD"/>
    <w:rsid w:val="00243090"/>
    <w:rsid w:val="002430DD"/>
    <w:rsid w:val="00243399"/>
    <w:rsid w:val="0024342C"/>
    <w:rsid w:val="00243867"/>
    <w:rsid w:val="002439D2"/>
    <w:rsid w:val="00243A45"/>
    <w:rsid w:val="00243AE9"/>
    <w:rsid w:val="00243C8E"/>
    <w:rsid w:val="00244009"/>
    <w:rsid w:val="002443A2"/>
    <w:rsid w:val="0024442E"/>
    <w:rsid w:val="002445E5"/>
    <w:rsid w:val="002445F8"/>
    <w:rsid w:val="002448CB"/>
    <w:rsid w:val="00244B97"/>
    <w:rsid w:val="00244E76"/>
    <w:rsid w:val="00244EB9"/>
    <w:rsid w:val="00244F8C"/>
    <w:rsid w:val="0024522B"/>
    <w:rsid w:val="00245460"/>
    <w:rsid w:val="0024563A"/>
    <w:rsid w:val="00245973"/>
    <w:rsid w:val="00245DB1"/>
    <w:rsid w:val="00245EBA"/>
    <w:rsid w:val="00245EE0"/>
    <w:rsid w:val="00246672"/>
    <w:rsid w:val="002469E9"/>
    <w:rsid w:val="00246B20"/>
    <w:rsid w:val="00246B84"/>
    <w:rsid w:val="00246FF0"/>
    <w:rsid w:val="00247A07"/>
    <w:rsid w:val="00247A71"/>
    <w:rsid w:val="00247B03"/>
    <w:rsid w:val="00247DAE"/>
    <w:rsid w:val="00247DAF"/>
    <w:rsid w:val="00247FFA"/>
    <w:rsid w:val="0025031B"/>
    <w:rsid w:val="00250421"/>
    <w:rsid w:val="002505EC"/>
    <w:rsid w:val="00250709"/>
    <w:rsid w:val="002507F1"/>
    <w:rsid w:val="002508AB"/>
    <w:rsid w:val="00250B6C"/>
    <w:rsid w:val="00250BDA"/>
    <w:rsid w:val="00250CB2"/>
    <w:rsid w:val="00250E96"/>
    <w:rsid w:val="00251046"/>
    <w:rsid w:val="002512AD"/>
    <w:rsid w:val="00251326"/>
    <w:rsid w:val="002517DC"/>
    <w:rsid w:val="00251A0E"/>
    <w:rsid w:val="00251AD4"/>
    <w:rsid w:val="00251B25"/>
    <w:rsid w:val="00251B27"/>
    <w:rsid w:val="00252036"/>
    <w:rsid w:val="0025229E"/>
    <w:rsid w:val="00252539"/>
    <w:rsid w:val="002526AD"/>
    <w:rsid w:val="002528A1"/>
    <w:rsid w:val="00252990"/>
    <w:rsid w:val="00252DEC"/>
    <w:rsid w:val="002533C2"/>
    <w:rsid w:val="00253418"/>
    <w:rsid w:val="002536AC"/>
    <w:rsid w:val="002536BD"/>
    <w:rsid w:val="0025376B"/>
    <w:rsid w:val="00253C6D"/>
    <w:rsid w:val="00253D3F"/>
    <w:rsid w:val="0025402C"/>
    <w:rsid w:val="00254781"/>
    <w:rsid w:val="00254F12"/>
    <w:rsid w:val="00254FE3"/>
    <w:rsid w:val="002554C6"/>
    <w:rsid w:val="0025562D"/>
    <w:rsid w:val="00255632"/>
    <w:rsid w:val="002558DF"/>
    <w:rsid w:val="00255FC4"/>
    <w:rsid w:val="00256109"/>
    <w:rsid w:val="0025626D"/>
    <w:rsid w:val="002562FC"/>
    <w:rsid w:val="00256523"/>
    <w:rsid w:val="00256560"/>
    <w:rsid w:val="00256624"/>
    <w:rsid w:val="00257F30"/>
    <w:rsid w:val="00257FED"/>
    <w:rsid w:val="002600A1"/>
    <w:rsid w:val="0026020E"/>
    <w:rsid w:val="002602B0"/>
    <w:rsid w:val="00260768"/>
    <w:rsid w:val="002607B8"/>
    <w:rsid w:val="0026099A"/>
    <w:rsid w:val="00260C35"/>
    <w:rsid w:val="00260CB3"/>
    <w:rsid w:val="00260E0D"/>
    <w:rsid w:val="00260F4C"/>
    <w:rsid w:val="002610C2"/>
    <w:rsid w:val="0026181D"/>
    <w:rsid w:val="0026185D"/>
    <w:rsid w:val="00261901"/>
    <w:rsid w:val="00261B1F"/>
    <w:rsid w:val="00261BCC"/>
    <w:rsid w:val="00261BE8"/>
    <w:rsid w:val="00261C7F"/>
    <w:rsid w:val="00261CC7"/>
    <w:rsid w:val="00261E05"/>
    <w:rsid w:val="00261E54"/>
    <w:rsid w:val="00261F0B"/>
    <w:rsid w:val="002620F2"/>
    <w:rsid w:val="00262168"/>
    <w:rsid w:val="002622B0"/>
    <w:rsid w:val="0026258F"/>
    <w:rsid w:val="002629DD"/>
    <w:rsid w:val="00262AA6"/>
    <w:rsid w:val="00262ACE"/>
    <w:rsid w:val="00262B31"/>
    <w:rsid w:val="00262EB5"/>
    <w:rsid w:val="00262EC7"/>
    <w:rsid w:val="002632E4"/>
    <w:rsid w:val="002633AF"/>
    <w:rsid w:val="00263468"/>
    <w:rsid w:val="002635FC"/>
    <w:rsid w:val="002636BF"/>
    <w:rsid w:val="00263762"/>
    <w:rsid w:val="00263A79"/>
    <w:rsid w:val="00263AD9"/>
    <w:rsid w:val="00264324"/>
    <w:rsid w:val="00264C6B"/>
    <w:rsid w:val="00264C82"/>
    <w:rsid w:val="00264EA4"/>
    <w:rsid w:val="00264F70"/>
    <w:rsid w:val="00264FD6"/>
    <w:rsid w:val="002652E5"/>
    <w:rsid w:val="0026557C"/>
    <w:rsid w:val="002655E2"/>
    <w:rsid w:val="00265811"/>
    <w:rsid w:val="00265AD5"/>
    <w:rsid w:val="00265C0D"/>
    <w:rsid w:val="00265CB4"/>
    <w:rsid w:val="00265D38"/>
    <w:rsid w:val="00265DE2"/>
    <w:rsid w:val="002661D4"/>
    <w:rsid w:val="00266450"/>
    <w:rsid w:val="0026655E"/>
    <w:rsid w:val="00266612"/>
    <w:rsid w:val="0026686E"/>
    <w:rsid w:val="002669B9"/>
    <w:rsid w:val="002669E9"/>
    <w:rsid w:val="00266AE2"/>
    <w:rsid w:val="00266C79"/>
    <w:rsid w:val="00266D16"/>
    <w:rsid w:val="00266D54"/>
    <w:rsid w:val="00266E48"/>
    <w:rsid w:val="002671CE"/>
    <w:rsid w:val="0026756C"/>
    <w:rsid w:val="002676DE"/>
    <w:rsid w:val="00267AC4"/>
    <w:rsid w:val="00267ADA"/>
    <w:rsid w:val="002700A2"/>
    <w:rsid w:val="0027011C"/>
    <w:rsid w:val="00270243"/>
    <w:rsid w:val="00270529"/>
    <w:rsid w:val="00270817"/>
    <w:rsid w:val="00270869"/>
    <w:rsid w:val="0027086E"/>
    <w:rsid w:val="002709E6"/>
    <w:rsid w:val="00270ABC"/>
    <w:rsid w:val="002713E1"/>
    <w:rsid w:val="0027144C"/>
    <w:rsid w:val="002715E9"/>
    <w:rsid w:val="0027194F"/>
    <w:rsid w:val="00271D22"/>
    <w:rsid w:val="00271D38"/>
    <w:rsid w:val="00271FB7"/>
    <w:rsid w:val="002720FC"/>
    <w:rsid w:val="0027240B"/>
    <w:rsid w:val="00272580"/>
    <w:rsid w:val="002725C1"/>
    <w:rsid w:val="00272639"/>
    <w:rsid w:val="002726AA"/>
    <w:rsid w:val="00272792"/>
    <w:rsid w:val="002728EC"/>
    <w:rsid w:val="00272A50"/>
    <w:rsid w:val="00272B00"/>
    <w:rsid w:val="00272C45"/>
    <w:rsid w:val="00272CAC"/>
    <w:rsid w:val="00272D3E"/>
    <w:rsid w:val="00272E50"/>
    <w:rsid w:val="0027301D"/>
    <w:rsid w:val="0027305A"/>
    <w:rsid w:val="00273152"/>
    <w:rsid w:val="002733EF"/>
    <w:rsid w:val="0027347F"/>
    <w:rsid w:val="00273538"/>
    <w:rsid w:val="00273723"/>
    <w:rsid w:val="002737D1"/>
    <w:rsid w:val="002737F3"/>
    <w:rsid w:val="0027394E"/>
    <w:rsid w:val="00273A2B"/>
    <w:rsid w:val="00273AC0"/>
    <w:rsid w:val="00273B88"/>
    <w:rsid w:val="00273BE4"/>
    <w:rsid w:val="00273C00"/>
    <w:rsid w:val="00273F26"/>
    <w:rsid w:val="002743CC"/>
    <w:rsid w:val="0027469F"/>
    <w:rsid w:val="00274708"/>
    <w:rsid w:val="00274C38"/>
    <w:rsid w:val="00274DED"/>
    <w:rsid w:val="002753CD"/>
    <w:rsid w:val="002754C6"/>
    <w:rsid w:val="00275582"/>
    <w:rsid w:val="002755F3"/>
    <w:rsid w:val="00275695"/>
    <w:rsid w:val="00275C14"/>
    <w:rsid w:val="00276178"/>
    <w:rsid w:val="002762A0"/>
    <w:rsid w:val="002762C0"/>
    <w:rsid w:val="00276542"/>
    <w:rsid w:val="002766C3"/>
    <w:rsid w:val="00276A9F"/>
    <w:rsid w:val="00276AB8"/>
    <w:rsid w:val="00276ADB"/>
    <w:rsid w:val="00276B39"/>
    <w:rsid w:val="00276C9B"/>
    <w:rsid w:val="00276ED3"/>
    <w:rsid w:val="00277029"/>
    <w:rsid w:val="0027709F"/>
    <w:rsid w:val="00277147"/>
    <w:rsid w:val="0027759D"/>
    <w:rsid w:val="00277946"/>
    <w:rsid w:val="00277A3A"/>
    <w:rsid w:val="00277C4C"/>
    <w:rsid w:val="00277CC4"/>
    <w:rsid w:val="002800EC"/>
    <w:rsid w:val="00280402"/>
    <w:rsid w:val="00280656"/>
    <w:rsid w:val="00280A83"/>
    <w:rsid w:val="00280C00"/>
    <w:rsid w:val="00280E2C"/>
    <w:rsid w:val="002810E7"/>
    <w:rsid w:val="00281121"/>
    <w:rsid w:val="00281730"/>
    <w:rsid w:val="00281C1B"/>
    <w:rsid w:val="00281C53"/>
    <w:rsid w:val="00281C66"/>
    <w:rsid w:val="002820FC"/>
    <w:rsid w:val="002821FC"/>
    <w:rsid w:val="002823A9"/>
    <w:rsid w:val="0028253E"/>
    <w:rsid w:val="002826B7"/>
    <w:rsid w:val="00282961"/>
    <w:rsid w:val="002829A0"/>
    <w:rsid w:val="002829B5"/>
    <w:rsid w:val="00282AC0"/>
    <w:rsid w:val="00282B59"/>
    <w:rsid w:val="00282B80"/>
    <w:rsid w:val="00283161"/>
    <w:rsid w:val="002833D2"/>
    <w:rsid w:val="00283419"/>
    <w:rsid w:val="00283AC7"/>
    <w:rsid w:val="00283C02"/>
    <w:rsid w:val="00283D62"/>
    <w:rsid w:val="00283E62"/>
    <w:rsid w:val="00283EA9"/>
    <w:rsid w:val="00283F74"/>
    <w:rsid w:val="00284456"/>
    <w:rsid w:val="002844B2"/>
    <w:rsid w:val="00284B9E"/>
    <w:rsid w:val="00284FCF"/>
    <w:rsid w:val="002855F3"/>
    <w:rsid w:val="002857D1"/>
    <w:rsid w:val="002864CB"/>
    <w:rsid w:val="00286AFE"/>
    <w:rsid w:val="00286BFD"/>
    <w:rsid w:val="00286CD4"/>
    <w:rsid w:val="0028767F"/>
    <w:rsid w:val="00287757"/>
    <w:rsid w:val="00287881"/>
    <w:rsid w:val="002879C6"/>
    <w:rsid w:val="00287E0B"/>
    <w:rsid w:val="002901C3"/>
    <w:rsid w:val="002901CD"/>
    <w:rsid w:val="002902D6"/>
    <w:rsid w:val="002903B8"/>
    <w:rsid w:val="002903D2"/>
    <w:rsid w:val="002904A5"/>
    <w:rsid w:val="002908BA"/>
    <w:rsid w:val="002908C7"/>
    <w:rsid w:val="00290927"/>
    <w:rsid w:val="0029094C"/>
    <w:rsid w:val="002909C4"/>
    <w:rsid w:val="002909FB"/>
    <w:rsid w:val="00290A59"/>
    <w:rsid w:val="00290AAD"/>
    <w:rsid w:val="00290C29"/>
    <w:rsid w:val="00290CBC"/>
    <w:rsid w:val="00290FFE"/>
    <w:rsid w:val="00291105"/>
    <w:rsid w:val="002914CC"/>
    <w:rsid w:val="00291715"/>
    <w:rsid w:val="00291A8E"/>
    <w:rsid w:val="00291AB8"/>
    <w:rsid w:val="00291CB7"/>
    <w:rsid w:val="00291E81"/>
    <w:rsid w:val="00292204"/>
    <w:rsid w:val="00292442"/>
    <w:rsid w:val="002925A8"/>
    <w:rsid w:val="00292951"/>
    <w:rsid w:val="00292D73"/>
    <w:rsid w:val="002932B2"/>
    <w:rsid w:val="00293A69"/>
    <w:rsid w:val="00293B67"/>
    <w:rsid w:val="00293DF1"/>
    <w:rsid w:val="00294081"/>
    <w:rsid w:val="0029450F"/>
    <w:rsid w:val="00294A8B"/>
    <w:rsid w:val="00294B76"/>
    <w:rsid w:val="00294BD5"/>
    <w:rsid w:val="00294D00"/>
    <w:rsid w:val="00294D86"/>
    <w:rsid w:val="00295064"/>
    <w:rsid w:val="0029507F"/>
    <w:rsid w:val="002953E2"/>
    <w:rsid w:val="002956B8"/>
    <w:rsid w:val="0029579B"/>
    <w:rsid w:val="00295CE4"/>
    <w:rsid w:val="00295D56"/>
    <w:rsid w:val="00295F05"/>
    <w:rsid w:val="00295F33"/>
    <w:rsid w:val="00295F38"/>
    <w:rsid w:val="00295FA2"/>
    <w:rsid w:val="00296271"/>
    <w:rsid w:val="00296298"/>
    <w:rsid w:val="00296ABF"/>
    <w:rsid w:val="00296C8A"/>
    <w:rsid w:val="002975D7"/>
    <w:rsid w:val="00297642"/>
    <w:rsid w:val="0029766E"/>
    <w:rsid w:val="002977C9"/>
    <w:rsid w:val="002978D6"/>
    <w:rsid w:val="00297960"/>
    <w:rsid w:val="00297C2D"/>
    <w:rsid w:val="00297FEC"/>
    <w:rsid w:val="002A0097"/>
    <w:rsid w:val="002A00F1"/>
    <w:rsid w:val="002A012A"/>
    <w:rsid w:val="002A030D"/>
    <w:rsid w:val="002A0A44"/>
    <w:rsid w:val="002A0D2A"/>
    <w:rsid w:val="002A1002"/>
    <w:rsid w:val="002A108E"/>
    <w:rsid w:val="002A11B8"/>
    <w:rsid w:val="002A120A"/>
    <w:rsid w:val="002A1565"/>
    <w:rsid w:val="002A16B3"/>
    <w:rsid w:val="002A175E"/>
    <w:rsid w:val="002A1929"/>
    <w:rsid w:val="002A1ACC"/>
    <w:rsid w:val="002A1B38"/>
    <w:rsid w:val="002A1C00"/>
    <w:rsid w:val="002A1E39"/>
    <w:rsid w:val="002A22E0"/>
    <w:rsid w:val="002A26A8"/>
    <w:rsid w:val="002A344D"/>
    <w:rsid w:val="002A38CE"/>
    <w:rsid w:val="002A3CE3"/>
    <w:rsid w:val="002A3D3F"/>
    <w:rsid w:val="002A4177"/>
    <w:rsid w:val="002A42ED"/>
    <w:rsid w:val="002A4315"/>
    <w:rsid w:val="002A47DA"/>
    <w:rsid w:val="002A4934"/>
    <w:rsid w:val="002A4BE8"/>
    <w:rsid w:val="002A4DAF"/>
    <w:rsid w:val="002A4E2C"/>
    <w:rsid w:val="002A4F2A"/>
    <w:rsid w:val="002A4F6E"/>
    <w:rsid w:val="002A4F9F"/>
    <w:rsid w:val="002A4FB2"/>
    <w:rsid w:val="002A5A28"/>
    <w:rsid w:val="002A5F7A"/>
    <w:rsid w:val="002A6019"/>
    <w:rsid w:val="002A604D"/>
    <w:rsid w:val="002A67CD"/>
    <w:rsid w:val="002A73A1"/>
    <w:rsid w:val="002A758A"/>
    <w:rsid w:val="002A7ACA"/>
    <w:rsid w:val="002A7D81"/>
    <w:rsid w:val="002A7D96"/>
    <w:rsid w:val="002A7DA6"/>
    <w:rsid w:val="002B010C"/>
    <w:rsid w:val="002B0772"/>
    <w:rsid w:val="002B085F"/>
    <w:rsid w:val="002B0874"/>
    <w:rsid w:val="002B0881"/>
    <w:rsid w:val="002B08A2"/>
    <w:rsid w:val="002B09AF"/>
    <w:rsid w:val="002B0D60"/>
    <w:rsid w:val="002B0D72"/>
    <w:rsid w:val="002B115B"/>
    <w:rsid w:val="002B118F"/>
    <w:rsid w:val="002B119A"/>
    <w:rsid w:val="002B16D2"/>
    <w:rsid w:val="002B1D36"/>
    <w:rsid w:val="002B2149"/>
    <w:rsid w:val="002B2209"/>
    <w:rsid w:val="002B23F8"/>
    <w:rsid w:val="002B255D"/>
    <w:rsid w:val="002B270E"/>
    <w:rsid w:val="002B2889"/>
    <w:rsid w:val="002B28AF"/>
    <w:rsid w:val="002B2B73"/>
    <w:rsid w:val="002B2DC2"/>
    <w:rsid w:val="002B3267"/>
    <w:rsid w:val="002B3571"/>
    <w:rsid w:val="002B3698"/>
    <w:rsid w:val="002B3F94"/>
    <w:rsid w:val="002B4493"/>
    <w:rsid w:val="002B4923"/>
    <w:rsid w:val="002B494A"/>
    <w:rsid w:val="002B4A7C"/>
    <w:rsid w:val="002B4A87"/>
    <w:rsid w:val="002B4E65"/>
    <w:rsid w:val="002B50F7"/>
    <w:rsid w:val="002B540B"/>
    <w:rsid w:val="002B5503"/>
    <w:rsid w:val="002B5869"/>
    <w:rsid w:val="002B5C99"/>
    <w:rsid w:val="002B5C9D"/>
    <w:rsid w:val="002B5CF6"/>
    <w:rsid w:val="002B5EF6"/>
    <w:rsid w:val="002B60CC"/>
    <w:rsid w:val="002B6125"/>
    <w:rsid w:val="002B63C6"/>
    <w:rsid w:val="002B6635"/>
    <w:rsid w:val="002B6B22"/>
    <w:rsid w:val="002B6B28"/>
    <w:rsid w:val="002B6CC1"/>
    <w:rsid w:val="002B7185"/>
    <w:rsid w:val="002B742D"/>
    <w:rsid w:val="002B78A9"/>
    <w:rsid w:val="002B78E8"/>
    <w:rsid w:val="002B790E"/>
    <w:rsid w:val="002B7921"/>
    <w:rsid w:val="002B79D7"/>
    <w:rsid w:val="002B7B5A"/>
    <w:rsid w:val="002B7D64"/>
    <w:rsid w:val="002B7DB8"/>
    <w:rsid w:val="002C02B3"/>
    <w:rsid w:val="002C03AB"/>
    <w:rsid w:val="002C04CC"/>
    <w:rsid w:val="002C0569"/>
    <w:rsid w:val="002C05B3"/>
    <w:rsid w:val="002C1035"/>
    <w:rsid w:val="002C13AE"/>
    <w:rsid w:val="002C13E8"/>
    <w:rsid w:val="002C19FC"/>
    <w:rsid w:val="002C1A34"/>
    <w:rsid w:val="002C1FE4"/>
    <w:rsid w:val="002C2187"/>
    <w:rsid w:val="002C227E"/>
    <w:rsid w:val="002C2349"/>
    <w:rsid w:val="002C23A7"/>
    <w:rsid w:val="002C2432"/>
    <w:rsid w:val="002C273C"/>
    <w:rsid w:val="002C27D1"/>
    <w:rsid w:val="002C2A75"/>
    <w:rsid w:val="002C2AAF"/>
    <w:rsid w:val="002C2AF4"/>
    <w:rsid w:val="002C2BB8"/>
    <w:rsid w:val="002C300A"/>
    <w:rsid w:val="002C3013"/>
    <w:rsid w:val="002C31A7"/>
    <w:rsid w:val="002C35FF"/>
    <w:rsid w:val="002C36C2"/>
    <w:rsid w:val="002C3778"/>
    <w:rsid w:val="002C37A5"/>
    <w:rsid w:val="002C39B2"/>
    <w:rsid w:val="002C3DDE"/>
    <w:rsid w:val="002C446F"/>
    <w:rsid w:val="002C46C9"/>
    <w:rsid w:val="002C4B5A"/>
    <w:rsid w:val="002C4EB9"/>
    <w:rsid w:val="002C5180"/>
    <w:rsid w:val="002C55A7"/>
    <w:rsid w:val="002C595D"/>
    <w:rsid w:val="002C5D9A"/>
    <w:rsid w:val="002C5FCE"/>
    <w:rsid w:val="002C60D9"/>
    <w:rsid w:val="002C6768"/>
    <w:rsid w:val="002C67BA"/>
    <w:rsid w:val="002C6858"/>
    <w:rsid w:val="002C687F"/>
    <w:rsid w:val="002C6B4D"/>
    <w:rsid w:val="002C6BBF"/>
    <w:rsid w:val="002C70A3"/>
    <w:rsid w:val="002C7140"/>
    <w:rsid w:val="002C722B"/>
    <w:rsid w:val="002C7281"/>
    <w:rsid w:val="002C74A4"/>
    <w:rsid w:val="002C76FE"/>
    <w:rsid w:val="002C7949"/>
    <w:rsid w:val="002C7C12"/>
    <w:rsid w:val="002D04F3"/>
    <w:rsid w:val="002D078E"/>
    <w:rsid w:val="002D09DA"/>
    <w:rsid w:val="002D0B86"/>
    <w:rsid w:val="002D0D09"/>
    <w:rsid w:val="002D100D"/>
    <w:rsid w:val="002D10C1"/>
    <w:rsid w:val="002D11F9"/>
    <w:rsid w:val="002D1208"/>
    <w:rsid w:val="002D137E"/>
    <w:rsid w:val="002D1728"/>
    <w:rsid w:val="002D1A89"/>
    <w:rsid w:val="002D1BB5"/>
    <w:rsid w:val="002D21C9"/>
    <w:rsid w:val="002D2577"/>
    <w:rsid w:val="002D26CC"/>
    <w:rsid w:val="002D26FF"/>
    <w:rsid w:val="002D2A80"/>
    <w:rsid w:val="002D2AB4"/>
    <w:rsid w:val="002D2D1D"/>
    <w:rsid w:val="002D2DB2"/>
    <w:rsid w:val="002D319B"/>
    <w:rsid w:val="002D37A1"/>
    <w:rsid w:val="002D44AB"/>
    <w:rsid w:val="002D45D6"/>
    <w:rsid w:val="002D48D3"/>
    <w:rsid w:val="002D4B23"/>
    <w:rsid w:val="002D4D67"/>
    <w:rsid w:val="002D5823"/>
    <w:rsid w:val="002D5BFB"/>
    <w:rsid w:val="002D5FD6"/>
    <w:rsid w:val="002D61B8"/>
    <w:rsid w:val="002D6533"/>
    <w:rsid w:val="002D68FC"/>
    <w:rsid w:val="002D6D34"/>
    <w:rsid w:val="002D6E87"/>
    <w:rsid w:val="002D71EB"/>
    <w:rsid w:val="002D73BD"/>
    <w:rsid w:val="002D74A9"/>
    <w:rsid w:val="002D77A3"/>
    <w:rsid w:val="002D7821"/>
    <w:rsid w:val="002D7985"/>
    <w:rsid w:val="002D7AA5"/>
    <w:rsid w:val="002E0027"/>
    <w:rsid w:val="002E03B0"/>
    <w:rsid w:val="002E0410"/>
    <w:rsid w:val="002E08EB"/>
    <w:rsid w:val="002E093F"/>
    <w:rsid w:val="002E0C4A"/>
    <w:rsid w:val="002E0ED2"/>
    <w:rsid w:val="002E0EF1"/>
    <w:rsid w:val="002E1116"/>
    <w:rsid w:val="002E1381"/>
    <w:rsid w:val="002E18B9"/>
    <w:rsid w:val="002E1CAB"/>
    <w:rsid w:val="002E1E12"/>
    <w:rsid w:val="002E1F33"/>
    <w:rsid w:val="002E22BE"/>
    <w:rsid w:val="002E2436"/>
    <w:rsid w:val="002E26C8"/>
    <w:rsid w:val="002E292E"/>
    <w:rsid w:val="002E2D36"/>
    <w:rsid w:val="002E2DB9"/>
    <w:rsid w:val="002E2EE4"/>
    <w:rsid w:val="002E2F1E"/>
    <w:rsid w:val="002E2FB1"/>
    <w:rsid w:val="002E3000"/>
    <w:rsid w:val="002E31E7"/>
    <w:rsid w:val="002E32A9"/>
    <w:rsid w:val="002E3465"/>
    <w:rsid w:val="002E34C5"/>
    <w:rsid w:val="002E3829"/>
    <w:rsid w:val="002E3B71"/>
    <w:rsid w:val="002E4266"/>
    <w:rsid w:val="002E4394"/>
    <w:rsid w:val="002E4418"/>
    <w:rsid w:val="002E4BF9"/>
    <w:rsid w:val="002E4E4D"/>
    <w:rsid w:val="002E4FF4"/>
    <w:rsid w:val="002E516D"/>
    <w:rsid w:val="002E51C7"/>
    <w:rsid w:val="002E5516"/>
    <w:rsid w:val="002E5553"/>
    <w:rsid w:val="002E5590"/>
    <w:rsid w:val="002E561B"/>
    <w:rsid w:val="002E5752"/>
    <w:rsid w:val="002E585E"/>
    <w:rsid w:val="002E59CF"/>
    <w:rsid w:val="002E5D2F"/>
    <w:rsid w:val="002E5D33"/>
    <w:rsid w:val="002E5E0C"/>
    <w:rsid w:val="002E5E31"/>
    <w:rsid w:val="002E63E7"/>
    <w:rsid w:val="002E6414"/>
    <w:rsid w:val="002E6528"/>
    <w:rsid w:val="002E681F"/>
    <w:rsid w:val="002E6C4B"/>
    <w:rsid w:val="002E744A"/>
    <w:rsid w:val="002E7557"/>
    <w:rsid w:val="002E7582"/>
    <w:rsid w:val="002E75A7"/>
    <w:rsid w:val="002E7707"/>
    <w:rsid w:val="002E7BB7"/>
    <w:rsid w:val="002E7D1C"/>
    <w:rsid w:val="002F0183"/>
    <w:rsid w:val="002F03E8"/>
    <w:rsid w:val="002F07A6"/>
    <w:rsid w:val="002F0C8D"/>
    <w:rsid w:val="002F0D62"/>
    <w:rsid w:val="002F0E0A"/>
    <w:rsid w:val="002F0EF4"/>
    <w:rsid w:val="002F0F66"/>
    <w:rsid w:val="002F0FA2"/>
    <w:rsid w:val="002F0FA4"/>
    <w:rsid w:val="002F0FDE"/>
    <w:rsid w:val="002F13C5"/>
    <w:rsid w:val="002F15F9"/>
    <w:rsid w:val="002F198D"/>
    <w:rsid w:val="002F1A8C"/>
    <w:rsid w:val="002F1BC1"/>
    <w:rsid w:val="002F1E3D"/>
    <w:rsid w:val="002F21A8"/>
    <w:rsid w:val="002F22F9"/>
    <w:rsid w:val="002F2402"/>
    <w:rsid w:val="002F2A86"/>
    <w:rsid w:val="002F2DC3"/>
    <w:rsid w:val="002F3231"/>
    <w:rsid w:val="002F358B"/>
    <w:rsid w:val="002F3731"/>
    <w:rsid w:val="002F3790"/>
    <w:rsid w:val="002F3E32"/>
    <w:rsid w:val="002F3F41"/>
    <w:rsid w:val="002F41E8"/>
    <w:rsid w:val="002F41ED"/>
    <w:rsid w:val="002F4815"/>
    <w:rsid w:val="002F4B03"/>
    <w:rsid w:val="002F4C0A"/>
    <w:rsid w:val="002F4CFF"/>
    <w:rsid w:val="002F4FC4"/>
    <w:rsid w:val="002F5105"/>
    <w:rsid w:val="002F5718"/>
    <w:rsid w:val="002F647B"/>
    <w:rsid w:val="002F6F0A"/>
    <w:rsid w:val="002F7228"/>
    <w:rsid w:val="002F72C0"/>
    <w:rsid w:val="002F7359"/>
    <w:rsid w:val="002F73B2"/>
    <w:rsid w:val="002F74E9"/>
    <w:rsid w:val="002F756E"/>
    <w:rsid w:val="002F796F"/>
    <w:rsid w:val="002F7E61"/>
    <w:rsid w:val="00300645"/>
    <w:rsid w:val="00300A07"/>
    <w:rsid w:val="00300DB5"/>
    <w:rsid w:val="00300E4F"/>
    <w:rsid w:val="0030113D"/>
    <w:rsid w:val="00301493"/>
    <w:rsid w:val="003014BB"/>
    <w:rsid w:val="00301647"/>
    <w:rsid w:val="0030192B"/>
    <w:rsid w:val="00301B40"/>
    <w:rsid w:val="00301EA4"/>
    <w:rsid w:val="0030259D"/>
    <w:rsid w:val="0030274E"/>
    <w:rsid w:val="00302822"/>
    <w:rsid w:val="00302A0C"/>
    <w:rsid w:val="00302ACE"/>
    <w:rsid w:val="00302B66"/>
    <w:rsid w:val="00302C23"/>
    <w:rsid w:val="00302CFE"/>
    <w:rsid w:val="00302D9D"/>
    <w:rsid w:val="00302E73"/>
    <w:rsid w:val="003032DC"/>
    <w:rsid w:val="00303508"/>
    <w:rsid w:val="0030350A"/>
    <w:rsid w:val="0030363E"/>
    <w:rsid w:val="0030382B"/>
    <w:rsid w:val="00303B03"/>
    <w:rsid w:val="00303D23"/>
    <w:rsid w:val="0030410E"/>
    <w:rsid w:val="00304222"/>
    <w:rsid w:val="0030427C"/>
    <w:rsid w:val="003045E1"/>
    <w:rsid w:val="00304690"/>
    <w:rsid w:val="00304A33"/>
    <w:rsid w:val="00304AC1"/>
    <w:rsid w:val="00304C0E"/>
    <w:rsid w:val="00304E5B"/>
    <w:rsid w:val="003052D0"/>
    <w:rsid w:val="003055C4"/>
    <w:rsid w:val="0030571D"/>
    <w:rsid w:val="00305AF3"/>
    <w:rsid w:val="00305B2B"/>
    <w:rsid w:val="00305B90"/>
    <w:rsid w:val="00305D6B"/>
    <w:rsid w:val="003060A8"/>
    <w:rsid w:val="00306252"/>
    <w:rsid w:val="0030649F"/>
    <w:rsid w:val="00306727"/>
    <w:rsid w:val="003067AD"/>
    <w:rsid w:val="003069B1"/>
    <w:rsid w:val="00306A99"/>
    <w:rsid w:val="003074E3"/>
    <w:rsid w:val="00307786"/>
    <w:rsid w:val="0030794E"/>
    <w:rsid w:val="003079DE"/>
    <w:rsid w:val="00307A27"/>
    <w:rsid w:val="00307A95"/>
    <w:rsid w:val="00307AAB"/>
    <w:rsid w:val="00307B77"/>
    <w:rsid w:val="00307B9A"/>
    <w:rsid w:val="00307C4F"/>
    <w:rsid w:val="00307DFA"/>
    <w:rsid w:val="003101D9"/>
    <w:rsid w:val="0031041C"/>
    <w:rsid w:val="003104C6"/>
    <w:rsid w:val="0031053E"/>
    <w:rsid w:val="0031055C"/>
    <w:rsid w:val="00310570"/>
    <w:rsid w:val="00310689"/>
    <w:rsid w:val="00310813"/>
    <w:rsid w:val="00310C11"/>
    <w:rsid w:val="00310CF4"/>
    <w:rsid w:val="003110D8"/>
    <w:rsid w:val="0031126F"/>
    <w:rsid w:val="003119B0"/>
    <w:rsid w:val="00311A3C"/>
    <w:rsid w:val="00311F97"/>
    <w:rsid w:val="0031211F"/>
    <w:rsid w:val="0031266F"/>
    <w:rsid w:val="00312A7C"/>
    <w:rsid w:val="00312ADC"/>
    <w:rsid w:val="00312B74"/>
    <w:rsid w:val="00312F4E"/>
    <w:rsid w:val="003131DF"/>
    <w:rsid w:val="00313238"/>
    <w:rsid w:val="003134AD"/>
    <w:rsid w:val="0031375F"/>
    <w:rsid w:val="00313761"/>
    <w:rsid w:val="00313F3C"/>
    <w:rsid w:val="00313FB8"/>
    <w:rsid w:val="003142C5"/>
    <w:rsid w:val="003143A0"/>
    <w:rsid w:val="0031496F"/>
    <w:rsid w:val="00314B3B"/>
    <w:rsid w:val="00314B50"/>
    <w:rsid w:val="00314CE7"/>
    <w:rsid w:val="00314E0C"/>
    <w:rsid w:val="00315198"/>
    <w:rsid w:val="003153A1"/>
    <w:rsid w:val="0031582F"/>
    <w:rsid w:val="003158FE"/>
    <w:rsid w:val="00315923"/>
    <w:rsid w:val="00315A2B"/>
    <w:rsid w:val="00315AFC"/>
    <w:rsid w:val="00315B21"/>
    <w:rsid w:val="00315DBA"/>
    <w:rsid w:val="00315DC5"/>
    <w:rsid w:val="0031612E"/>
    <w:rsid w:val="00316561"/>
    <w:rsid w:val="00316A96"/>
    <w:rsid w:val="00316DFD"/>
    <w:rsid w:val="00316E1E"/>
    <w:rsid w:val="00316E52"/>
    <w:rsid w:val="00316EE4"/>
    <w:rsid w:val="0031702B"/>
    <w:rsid w:val="003172A7"/>
    <w:rsid w:val="003172C2"/>
    <w:rsid w:val="0031753A"/>
    <w:rsid w:val="003178C3"/>
    <w:rsid w:val="00317D2D"/>
    <w:rsid w:val="00317F17"/>
    <w:rsid w:val="00317F1E"/>
    <w:rsid w:val="00320031"/>
    <w:rsid w:val="0032086F"/>
    <w:rsid w:val="0032092B"/>
    <w:rsid w:val="0032095D"/>
    <w:rsid w:val="00320BBE"/>
    <w:rsid w:val="00321095"/>
    <w:rsid w:val="00321343"/>
    <w:rsid w:val="0032147C"/>
    <w:rsid w:val="003214C0"/>
    <w:rsid w:val="00321517"/>
    <w:rsid w:val="003215B4"/>
    <w:rsid w:val="00321798"/>
    <w:rsid w:val="003218B7"/>
    <w:rsid w:val="0032190C"/>
    <w:rsid w:val="00321A79"/>
    <w:rsid w:val="00321A87"/>
    <w:rsid w:val="00322179"/>
    <w:rsid w:val="003221BC"/>
    <w:rsid w:val="00322298"/>
    <w:rsid w:val="003224E3"/>
    <w:rsid w:val="0032268D"/>
    <w:rsid w:val="003229DE"/>
    <w:rsid w:val="00322C7E"/>
    <w:rsid w:val="00322F1E"/>
    <w:rsid w:val="00323193"/>
    <w:rsid w:val="00323386"/>
    <w:rsid w:val="0032357A"/>
    <w:rsid w:val="003237FD"/>
    <w:rsid w:val="00324418"/>
    <w:rsid w:val="003244D7"/>
    <w:rsid w:val="00324524"/>
    <w:rsid w:val="003245D7"/>
    <w:rsid w:val="003246ED"/>
    <w:rsid w:val="0032487E"/>
    <w:rsid w:val="00324960"/>
    <w:rsid w:val="00324AD7"/>
    <w:rsid w:val="00324B61"/>
    <w:rsid w:val="00324DDD"/>
    <w:rsid w:val="00324EBD"/>
    <w:rsid w:val="00325018"/>
    <w:rsid w:val="00325069"/>
    <w:rsid w:val="003255C7"/>
    <w:rsid w:val="003259A7"/>
    <w:rsid w:val="00325A9E"/>
    <w:rsid w:val="00325BB2"/>
    <w:rsid w:val="00325E0A"/>
    <w:rsid w:val="00326146"/>
    <w:rsid w:val="0032622C"/>
    <w:rsid w:val="00326A25"/>
    <w:rsid w:val="00326D95"/>
    <w:rsid w:val="00326E64"/>
    <w:rsid w:val="00326F50"/>
    <w:rsid w:val="003270D8"/>
    <w:rsid w:val="0032715B"/>
    <w:rsid w:val="0032775F"/>
    <w:rsid w:val="003278BA"/>
    <w:rsid w:val="00327935"/>
    <w:rsid w:val="00327AC2"/>
    <w:rsid w:val="00327CD1"/>
    <w:rsid w:val="00327FDC"/>
    <w:rsid w:val="0033029E"/>
    <w:rsid w:val="003302DA"/>
    <w:rsid w:val="003305BB"/>
    <w:rsid w:val="003306A0"/>
    <w:rsid w:val="003306A2"/>
    <w:rsid w:val="00330805"/>
    <w:rsid w:val="00330D46"/>
    <w:rsid w:val="0033100A"/>
    <w:rsid w:val="00331056"/>
    <w:rsid w:val="0033108E"/>
    <w:rsid w:val="00331625"/>
    <w:rsid w:val="0033178E"/>
    <w:rsid w:val="00331931"/>
    <w:rsid w:val="00331AF0"/>
    <w:rsid w:val="00331C3A"/>
    <w:rsid w:val="00331DA4"/>
    <w:rsid w:val="00331DC2"/>
    <w:rsid w:val="003321AD"/>
    <w:rsid w:val="0033265E"/>
    <w:rsid w:val="003326E6"/>
    <w:rsid w:val="00332A53"/>
    <w:rsid w:val="00332A72"/>
    <w:rsid w:val="00332F2C"/>
    <w:rsid w:val="00333033"/>
    <w:rsid w:val="0033314C"/>
    <w:rsid w:val="00333179"/>
    <w:rsid w:val="00333188"/>
    <w:rsid w:val="003332A1"/>
    <w:rsid w:val="00333383"/>
    <w:rsid w:val="00333515"/>
    <w:rsid w:val="0033355D"/>
    <w:rsid w:val="003337C6"/>
    <w:rsid w:val="00333D25"/>
    <w:rsid w:val="00333F22"/>
    <w:rsid w:val="003340B8"/>
    <w:rsid w:val="0033440F"/>
    <w:rsid w:val="00334478"/>
    <w:rsid w:val="0033471F"/>
    <w:rsid w:val="003347F7"/>
    <w:rsid w:val="00334875"/>
    <w:rsid w:val="00334E1A"/>
    <w:rsid w:val="003350DD"/>
    <w:rsid w:val="00335331"/>
    <w:rsid w:val="0033546C"/>
    <w:rsid w:val="00335544"/>
    <w:rsid w:val="00335650"/>
    <w:rsid w:val="0033575F"/>
    <w:rsid w:val="0033586C"/>
    <w:rsid w:val="0033628F"/>
    <w:rsid w:val="0033665B"/>
    <w:rsid w:val="0033686F"/>
    <w:rsid w:val="0033688B"/>
    <w:rsid w:val="00336931"/>
    <w:rsid w:val="0033698E"/>
    <w:rsid w:val="00336B18"/>
    <w:rsid w:val="00337111"/>
    <w:rsid w:val="00337408"/>
    <w:rsid w:val="00337868"/>
    <w:rsid w:val="0033797E"/>
    <w:rsid w:val="00337B18"/>
    <w:rsid w:val="00337BA9"/>
    <w:rsid w:val="00337E0A"/>
    <w:rsid w:val="003401FF"/>
    <w:rsid w:val="003405D5"/>
    <w:rsid w:val="003408F0"/>
    <w:rsid w:val="00340CCF"/>
    <w:rsid w:val="00340EF6"/>
    <w:rsid w:val="00340F4C"/>
    <w:rsid w:val="00340F88"/>
    <w:rsid w:val="0034114D"/>
    <w:rsid w:val="003411FE"/>
    <w:rsid w:val="0034180F"/>
    <w:rsid w:val="00341AB5"/>
    <w:rsid w:val="00341D4C"/>
    <w:rsid w:val="00341E0E"/>
    <w:rsid w:val="00341F59"/>
    <w:rsid w:val="00342035"/>
    <w:rsid w:val="0034207F"/>
    <w:rsid w:val="00342220"/>
    <w:rsid w:val="00342297"/>
    <w:rsid w:val="00342316"/>
    <w:rsid w:val="0034248C"/>
    <w:rsid w:val="003425C3"/>
    <w:rsid w:val="003425DD"/>
    <w:rsid w:val="003426E5"/>
    <w:rsid w:val="00342AF2"/>
    <w:rsid w:val="00342D24"/>
    <w:rsid w:val="00342E51"/>
    <w:rsid w:val="00343100"/>
    <w:rsid w:val="0034312E"/>
    <w:rsid w:val="003435FF"/>
    <w:rsid w:val="003437EF"/>
    <w:rsid w:val="00343AA5"/>
    <w:rsid w:val="00343AAA"/>
    <w:rsid w:val="00343AFB"/>
    <w:rsid w:val="00343DDD"/>
    <w:rsid w:val="00343F93"/>
    <w:rsid w:val="0034418A"/>
    <w:rsid w:val="00344284"/>
    <w:rsid w:val="00344410"/>
    <w:rsid w:val="00344669"/>
    <w:rsid w:val="0034494D"/>
    <w:rsid w:val="00344AB7"/>
    <w:rsid w:val="00344D6E"/>
    <w:rsid w:val="003456FF"/>
    <w:rsid w:val="0034577F"/>
    <w:rsid w:val="003457F1"/>
    <w:rsid w:val="00345870"/>
    <w:rsid w:val="00345D89"/>
    <w:rsid w:val="00345E55"/>
    <w:rsid w:val="00345FCD"/>
    <w:rsid w:val="0034627F"/>
    <w:rsid w:val="00346476"/>
    <w:rsid w:val="003466F7"/>
    <w:rsid w:val="0034682D"/>
    <w:rsid w:val="00346933"/>
    <w:rsid w:val="00346ADF"/>
    <w:rsid w:val="00346BD6"/>
    <w:rsid w:val="00346DEE"/>
    <w:rsid w:val="003470B3"/>
    <w:rsid w:val="0034727D"/>
    <w:rsid w:val="00347783"/>
    <w:rsid w:val="00347812"/>
    <w:rsid w:val="00347C3F"/>
    <w:rsid w:val="00347D39"/>
    <w:rsid w:val="003505DF"/>
    <w:rsid w:val="0035068B"/>
    <w:rsid w:val="00350743"/>
    <w:rsid w:val="00351281"/>
    <w:rsid w:val="0035128E"/>
    <w:rsid w:val="00351620"/>
    <w:rsid w:val="00351996"/>
    <w:rsid w:val="00351B0C"/>
    <w:rsid w:val="00351C28"/>
    <w:rsid w:val="00351EEE"/>
    <w:rsid w:val="0035206E"/>
    <w:rsid w:val="003521D1"/>
    <w:rsid w:val="003523CB"/>
    <w:rsid w:val="00352848"/>
    <w:rsid w:val="00352BA7"/>
    <w:rsid w:val="00352BAF"/>
    <w:rsid w:val="00352D75"/>
    <w:rsid w:val="00352E44"/>
    <w:rsid w:val="00352E5F"/>
    <w:rsid w:val="00352FD3"/>
    <w:rsid w:val="00353061"/>
    <w:rsid w:val="003530AB"/>
    <w:rsid w:val="00353108"/>
    <w:rsid w:val="00353F59"/>
    <w:rsid w:val="00354059"/>
    <w:rsid w:val="003541B7"/>
    <w:rsid w:val="00354A7F"/>
    <w:rsid w:val="00355335"/>
    <w:rsid w:val="00355459"/>
    <w:rsid w:val="003554A4"/>
    <w:rsid w:val="00355519"/>
    <w:rsid w:val="003556D3"/>
    <w:rsid w:val="00355826"/>
    <w:rsid w:val="0035584A"/>
    <w:rsid w:val="00355864"/>
    <w:rsid w:val="003558C4"/>
    <w:rsid w:val="003558F6"/>
    <w:rsid w:val="00355AB3"/>
    <w:rsid w:val="00355DC4"/>
    <w:rsid w:val="00355FA7"/>
    <w:rsid w:val="00356026"/>
    <w:rsid w:val="003563B4"/>
    <w:rsid w:val="0035640B"/>
    <w:rsid w:val="0035650B"/>
    <w:rsid w:val="00356793"/>
    <w:rsid w:val="00356947"/>
    <w:rsid w:val="00356A79"/>
    <w:rsid w:val="003573C0"/>
    <w:rsid w:val="003574D0"/>
    <w:rsid w:val="00357504"/>
    <w:rsid w:val="003575AB"/>
    <w:rsid w:val="0035785E"/>
    <w:rsid w:val="00357BB6"/>
    <w:rsid w:val="003608B4"/>
    <w:rsid w:val="00360932"/>
    <w:rsid w:val="003609C1"/>
    <w:rsid w:val="003609C6"/>
    <w:rsid w:val="00360ACA"/>
    <w:rsid w:val="00360DE0"/>
    <w:rsid w:val="0036123B"/>
    <w:rsid w:val="0036126C"/>
    <w:rsid w:val="003613DB"/>
    <w:rsid w:val="00361492"/>
    <w:rsid w:val="00361AF2"/>
    <w:rsid w:val="00361D65"/>
    <w:rsid w:val="00361ECA"/>
    <w:rsid w:val="00361F65"/>
    <w:rsid w:val="0036200D"/>
    <w:rsid w:val="0036206C"/>
    <w:rsid w:val="0036258B"/>
    <w:rsid w:val="00362602"/>
    <w:rsid w:val="00362729"/>
    <w:rsid w:val="00362A66"/>
    <w:rsid w:val="00362A68"/>
    <w:rsid w:val="00362AD0"/>
    <w:rsid w:val="00362AF2"/>
    <w:rsid w:val="00362BE4"/>
    <w:rsid w:val="00362F6F"/>
    <w:rsid w:val="00363062"/>
    <w:rsid w:val="00363100"/>
    <w:rsid w:val="003632E3"/>
    <w:rsid w:val="003634AB"/>
    <w:rsid w:val="003636A8"/>
    <w:rsid w:val="003636D0"/>
    <w:rsid w:val="003636D4"/>
    <w:rsid w:val="003638CF"/>
    <w:rsid w:val="00363F02"/>
    <w:rsid w:val="00364146"/>
    <w:rsid w:val="003643F3"/>
    <w:rsid w:val="00364404"/>
    <w:rsid w:val="00364512"/>
    <w:rsid w:val="00364559"/>
    <w:rsid w:val="003646BA"/>
    <w:rsid w:val="00364CA0"/>
    <w:rsid w:val="00365070"/>
    <w:rsid w:val="0036548C"/>
    <w:rsid w:val="00365903"/>
    <w:rsid w:val="00365A44"/>
    <w:rsid w:val="00365E05"/>
    <w:rsid w:val="00365F17"/>
    <w:rsid w:val="00365F1F"/>
    <w:rsid w:val="00365FE5"/>
    <w:rsid w:val="0036600D"/>
    <w:rsid w:val="003666F2"/>
    <w:rsid w:val="003667A6"/>
    <w:rsid w:val="00366992"/>
    <w:rsid w:val="00366AA0"/>
    <w:rsid w:val="00366B4B"/>
    <w:rsid w:val="00366E1B"/>
    <w:rsid w:val="00366E24"/>
    <w:rsid w:val="0036739A"/>
    <w:rsid w:val="0036747C"/>
    <w:rsid w:val="0036747E"/>
    <w:rsid w:val="00367602"/>
    <w:rsid w:val="00367986"/>
    <w:rsid w:val="00367B07"/>
    <w:rsid w:val="00367B25"/>
    <w:rsid w:val="00367D40"/>
    <w:rsid w:val="00370000"/>
    <w:rsid w:val="00370192"/>
    <w:rsid w:val="0037031E"/>
    <w:rsid w:val="0037050D"/>
    <w:rsid w:val="003709A9"/>
    <w:rsid w:val="003709C7"/>
    <w:rsid w:val="00370C5B"/>
    <w:rsid w:val="00370C71"/>
    <w:rsid w:val="00370CA4"/>
    <w:rsid w:val="00370D74"/>
    <w:rsid w:val="00371047"/>
    <w:rsid w:val="0037121C"/>
    <w:rsid w:val="0037188A"/>
    <w:rsid w:val="003718C3"/>
    <w:rsid w:val="00371907"/>
    <w:rsid w:val="00371A0A"/>
    <w:rsid w:val="00371E29"/>
    <w:rsid w:val="00372028"/>
    <w:rsid w:val="0037261F"/>
    <w:rsid w:val="003727CD"/>
    <w:rsid w:val="003729E2"/>
    <w:rsid w:val="00372AF5"/>
    <w:rsid w:val="0037313F"/>
    <w:rsid w:val="003731E8"/>
    <w:rsid w:val="003733B3"/>
    <w:rsid w:val="00373597"/>
    <w:rsid w:val="003736CE"/>
    <w:rsid w:val="00373833"/>
    <w:rsid w:val="0037392A"/>
    <w:rsid w:val="00373EFB"/>
    <w:rsid w:val="003744A4"/>
    <w:rsid w:val="003747AC"/>
    <w:rsid w:val="0037484D"/>
    <w:rsid w:val="00374BA6"/>
    <w:rsid w:val="00374C1B"/>
    <w:rsid w:val="00374D8E"/>
    <w:rsid w:val="00375152"/>
    <w:rsid w:val="00375153"/>
    <w:rsid w:val="003753F7"/>
    <w:rsid w:val="003756A1"/>
    <w:rsid w:val="00375A62"/>
    <w:rsid w:val="00375A74"/>
    <w:rsid w:val="00375D6D"/>
    <w:rsid w:val="00375D9C"/>
    <w:rsid w:val="00375DE3"/>
    <w:rsid w:val="00375F24"/>
    <w:rsid w:val="0037619F"/>
    <w:rsid w:val="0037620B"/>
    <w:rsid w:val="003763C4"/>
    <w:rsid w:val="00376749"/>
    <w:rsid w:val="0037677D"/>
    <w:rsid w:val="00376DA8"/>
    <w:rsid w:val="00376EF3"/>
    <w:rsid w:val="00376FAE"/>
    <w:rsid w:val="00376FEE"/>
    <w:rsid w:val="00377036"/>
    <w:rsid w:val="003770D6"/>
    <w:rsid w:val="00377135"/>
    <w:rsid w:val="0037727C"/>
    <w:rsid w:val="00377683"/>
    <w:rsid w:val="00377A63"/>
    <w:rsid w:val="00377A8C"/>
    <w:rsid w:val="00377C3D"/>
    <w:rsid w:val="003802BB"/>
    <w:rsid w:val="003803CA"/>
    <w:rsid w:val="003803FE"/>
    <w:rsid w:val="00380438"/>
    <w:rsid w:val="0038051D"/>
    <w:rsid w:val="00380887"/>
    <w:rsid w:val="00380BE2"/>
    <w:rsid w:val="00380F51"/>
    <w:rsid w:val="003817EC"/>
    <w:rsid w:val="00381A0C"/>
    <w:rsid w:val="00381E9A"/>
    <w:rsid w:val="003820EB"/>
    <w:rsid w:val="003824AA"/>
    <w:rsid w:val="00382554"/>
    <w:rsid w:val="003825FA"/>
    <w:rsid w:val="003828A1"/>
    <w:rsid w:val="00382A33"/>
    <w:rsid w:val="00382AA9"/>
    <w:rsid w:val="00382AAE"/>
    <w:rsid w:val="00382C94"/>
    <w:rsid w:val="00382ED7"/>
    <w:rsid w:val="003832A6"/>
    <w:rsid w:val="003837A0"/>
    <w:rsid w:val="0038399B"/>
    <w:rsid w:val="00383E77"/>
    <w:rsid w:val="00383F5C"/>
    <w:rsid w:val="00383FF6"/>
    <w:rsid w:val="0038400F"/>
    <w:rsid w:val="00384122"/>
    <w:rsid w:val="00384131"/>
    <w:rsid w:val="003843CC"/>
    <w:rsid w:val="00384477"/>
    <w:rsid w:val="003845D0"/>
    <w:rsid w:val="0038461E"/>
    <w:rsid w:val="003847A8"/>
    <w:rsid w:val="00384A98"/>
    <w:rsid w:val="00384ADF"/>
    <w:rsid w:val="00384E94"/>
    <w:rsid w:val="00384F63"/>
    <w:rsid w:val="00384FF4"/>
    <w:rsid w:val="003852EE"/>
    <w:rsid w:val="0038559E"/>
    <w:rsid w:val="00385C92"/>
    <w:rsid w:val="0038627A"/>
    <w:rsid w:val="0038664B"/>
    <w:rsid w:val="003866BE"/>
    <w:rsid w:val="00386B09"/>
    <w:rsid w:val="00386D61"/>
    <w:rsid w:val="00387193"/>
    <w:rsid w:val="003877A9"/>
    <w:rsid w:val="00387966"/>
    <w:rsid w:val="00387C5D"/>
    <w:rsid w:val="00387DE8"/>
    <w:rsid w:val="00390169"/>
    <w:rsid w:val="003909F4"/>
    <w:rsid w:val="003911E0"/>
    <w:rsid w:val="003912A1"/>
    <w:rsid w:val="00391554"/>
    <w:rsid w:val="0039227D"/>
    <w:rsid w:val="00392593"/>
    <w:rsid w:val="003927BA"/>
    <w:rsid w:val="00392802"/>
    <w:rsid w:val="00392851"/>
    <w:rsid w:val="003928F7"/>
    <w:rsid w:val="00392925"/>
    <w:rsid w:val="00392AB9"/>
    <w:rsid w:val="00392B47"/>
    <w:rsid w:val="00392B66"/>
    <w:rsid w:val="00392F4B"/>
    <w:rsid w:val="00392FE3"/>
    <w:rsid w:val="00393037"/>
    <w:rsid w:val="003930B7"/>
    <w:rsid w:val="00393555"/>
    <w:rsid w:val="00393819"/>
    <w:rsid w:val="00393AA3"/>
    <w:rsid w:val="00393AD8"/>
    <w:rsid w:val="00393C2D"/>
    <w:rsid w:val="00393C37"/>
    <w:rsid w:val="00393C82"/>
    <w:rsid w:val="00393FAA"/>
    <w:rsid w:val="00393FF6"/>
    <w:rsid w:val="00394029"/>
    <w:rsid w:val="0039415F"/>
    <w:rsid w:val="00394307"/>
    <w:rsid w:val="00394541"/>
    <w:rsid w:val="0039477E"/>
    <w:rsid w:val="00394873"/>
    <w:rsid w:val="003948BD"/>
    <w:rsid w:val="003948F1"/>
    <w:rsid w:val="00394979"/>
    <w:rsid w:val="00394B40"/>
    <w:rsid w:val="00394CDA"/>
    <w:rsid w:val="00395144"/>
    <w:rsid w:val="003954A4"/>
    <w:rsid w:val="0039576D"/>
    <w:rsid w:val="00395E7E"/>
    <w:rsid w:val="00396C39"/>
    <w:rsid w:val="00396D03"/>
    <w:rsid w:val="00396E4E"/>
    <w:rsid w:val="003970D2"/>
    <w:rsid w:val="003971F7"/>
    <w:rsid w:val="003972D7"/>
    <w:rsid w:val="003972DF"/>
    <w:rsid w:val="00397483"/>
    <w:rsid w:val="003975FB"/>
    <w:rsid w:val="003976F6"/>
    <w:rsid w:val="003978F8"/>
    <w:rsid w:val="00397DA5"/>
    <w:rsid w:val="003A0022"/>
    <w:rsid w:val="003A040B"/>
    <w:rsid w:val="003A0659"/>
    <w:rsid w:val="003A079A"/>
    <w:rsid w:val="003A0F5C"/>
    <w:rsid w:val="003A1046"/>
    <w:rsid w:val="003A1206"/>
    <w:rsid w:val="003A1557"/>
    <w:rsid w:val="003A17BB"/>
    <w:rsid w:val="003A1A0F"/>
    <w:rsid w:val="003A1B51"/>
    <w:rsid w:val="003A1D30"/>
    <w:rsid w:val="003A2349"/>
    <w:rsid w:val="003A2555"/>
    <w:rsid w:val="003A25FA"/>
    <w:rsid w:val="003A2617"/>
    <w:rsid w:val="003A2B5F"/>
    <w:rsid w:val="003A2BFF"/>
    <w:rsid w:val="003A2DD1"/>
    <w:rsid w:val="003A2FDB"/>
    <w:rsid w:val="003A2FE3"/>
    <w:rsid w:val="003A3054"/>
    <w:rsid w:val="003A32D5"/>
    <w:rsid w:val="003A3301"/>
    <w:rsid w:val="003A373B"/>
    <w:rsid w:val="003A3A83"/>
    <w:rsid w:val="003A3A91"/>
    <w:rsid w:val="003A3ACA"/>
    <w:rsid w:val="003A3AE2"/>
    <w:rsid w:val="003A3C00"/>
    <w:rsid w:val="003A3D15"/>
    <w:rsid w:val="003A3D8A"/>
    <w:rsid w:val="003A3DE4"/>
    <w:rsid w:val="003A3DFF"/>
    <w:rsid w:val="003A3E19"/>
    <w:rsid w:val="003A3E80"/>
    <w:rsid w:val="003A3F2F"/>
    <w:rsid w:val="003A414F"/>
    <w:rsid w:val="003A43F8"/>
    <w:rsid w:val="003A461B"/>
    <w:rsid w:val="003A4666"/>
    <w:rsid w:val="003A496D"/>
    <w:rsid w:val="003A4B85"/>
    <w:rsid w:val="003A4B93"/>
    <w:rsid w:val="003A4C25"/>
    <w:rsid w:val="003A4E80"/>
    <w:rsid w:val="003A52C2"/>
    <w:rsid w:val="003A534A"/>
    <w:rsid w:val="003A538F"/>
    <w:rsid w:val="003A5543"/>
    <w:rsid w:val="003A5792"/>
    <w:rsid w:val="003A5819"/>
    <w:rsid w:val="003A595D"/>
    <w:rsid w:val="003A5D82"/>
    <w:rsid w:val="003A5DC8"/>
    <w:rsid w:val="003A5E0B"/>
    <w:rsid w:val="003A5E22"/>
    <w:rsid w:val="003A5F71"/>
    <w:rsid w:val="003A607B"/>
    <w:rsid w:val="003A607D"/>
    <w:rsid w:val="003A63DD"/>
    <w:rsid w:val="003A69DE"/>
    <w:rsid w:val="003A6DD2"/>
    <w:rsid w:val="003A703F"/>
    <w:rsid w:val="003A7302"/>
    <w:rsid w:val="003A73B6"/>
    <w:rsid w:val="003A742C"/>
    <w:rsid w:val="003A7596"/>
    <w:rsid w:val="003A75E6"/>
    <w:rsid w:val="003A7A82"/>
    <w:rsid w:val="003A7AFC"/>
    <w:rsid w:val="003A7D71"/>
    <w:rsid w:val="003A7D99"/>
    <w:rsid w:val="003A7E54"/>
    <w:rsid w:val="003A7E6D"/>
    <w:rsid w:val="003B0139"/>
    <w:rsid w:val="003B0833"/>
    <w:rsid w:val="003B0AC8"/>
    <w:rsid w:val="003B0BFD"/>
    <w:rsid w:val="003B0C1F"/>
    <w:rsid w:val="003B0FCB"/>
    <w:rsid w:val="003B109E"/>
    <w:rsid w:val="003B1392"/>
    <w:rsid w:val="003B13B9"/>
    <w:rsid w:val="003B1499"/>
    <w:rsid w:val="003B1604"/>
    <w:rsid w:val="003B1797"/>
    <w:rsid w:val="003B18B7"/>
    <w:rsid w:val="003B1A16"/>
    <w:rsid w:val="003B1A2B"/>
    <w:rsid w:val="003B1D62"/>
    <w:rsid w:val="003B1F7B"/>
    <w:rsid w:val="003B21FD"/>
    <w:rsid w:val="003B2435"/>
    <w:rsid w:val="003B2810"/>
    <w:rsid w:val="003B2C2B"/>
    <w:rsid w:val="003B2CC8"/>
    <w:rsid w:val="003B2E0D"/>
    <w:rsid w:val="003B2EC5"/>
    <w:rsid w:val="003B2F4B"/>
    <w:rsid w:val="003B30D8"/>
    <w:rsid w:val="003B36B3"/>
    <w:rsid w:val="003B3810"/>
    <w:rsid w:val="003B3A12"/>
    <w:rsid w:val="003B3CDB"/>
    <w:rsid w:val="003B3D40"/>
    <w:rsid w:val="003B3D71"/>
    <w:rsid w:val="003B3EDE"/>
    <w:rsid w:val="003B4068"/>
    <w:rsid w:val="003B4116"/>
    <w:rsid w:val="003B443D"/>
    <w:rsid w:val="003B44DC"/>
    <w:rsid w:val="003B4602"/>
    <w:rsid w:val="003B4750"/>
    <w:rsid w:val="003B47C3"/>
    <w:rsid w:val="003B4A08"/>
    <w:rsid w:val="003B4AC2"/>
    <w:rsid w:val="003B4EA0"/>
    <w:rsid w:val="003B50C4"/>
    <w:rsid w:val="003B5197"/>
    <w:rsid w:val="003B53BD"/>
    <w:rsid w:val="003B54CD"/>
    <w:rsid w:val="003B5548"/>
    <w:rsid w:val="003B5600"/>
    <w:rsid w:val="003B571C"/>
    <w:rsid w:val="003B57ED"/>
    <w:rsid w:val="003B5908"/>
    <w:rsid w:val="003B5CF5"/>
    <w:rsid w:val="003B63D7"/>
    <w:rsid w:val="003B67A5"/>
    <w:rsid w:val="003B68B1"/>
    <w:rsid w:val="003B6919"/>
    <w:rsid w:val="003B6A66"/>
    <w:rsid w:val="003B6C3E"/>
    <w:rsid w:val="003B6C97"/>
    <w:rsid w:val="003B6E0A"/>
    <w:rsid w:val="003B71A1"/>
    <w:rsid w:val="003B7210"/>
    <w:rsid w:val="003B7362"/>
    <w:rsid w:val="003B74BE"/>
    <w:rsid w:val="003B75ED"/>
    <w:rsid w:val="003B7771"/>
    <w:rsid w:val="003B781C"/>
    <w:rsid w:val="003B7C7E"/>
    <w:rsid w:val="003B7F1C"/>
    <w:rsid w:val="003B7F8B"/>
    <w:rsid w:val="003C0011"/>
    <w:rsid w:val="003C0425"/>
    <w:rsid w:val="003C065B"/>
    <w:rsid w:val="003C06E8"/>
    <w:rsid w:val="003C07B7"/>
    <w:rsid w:val="003C08C6"/>
    <w:rsid w:val="003C0A6C"/>
    <w:rsid w:val="003C13AB"/>
    <w:rsid w:val="003C15A0"/>
    <w:rsid w:val="003C1773"/>
    <w:rsid w:val="003C1A4A"/>
    <w:rsid w:val="003C1A50"/>
    <w:rsid w:val="003C1AEF"/>
    <w:rsid w:val="003C1BE6"/>
    <w:rsid w:val="003C1C8F"/>
    <w:rsid w:val="003C1CA8"/>
    <w:rsid w:val="003C1D16"/>
    <w:rsid w:val="003C1D30"/>
    <w:rsid w:val="003C1F69"/>
    <w:rsid w:val="003C2126"/>
    <w:rsid w:val="003C22C3"/>
    <w:rsid w:val="003C25F9"/>
    <w:rsid w:val="003C2A33"/>
    <w:rsid w:val="003C2BDA"/>
    <w:rsid w:val="003C2BE4"/>
    <w:rsid w:val="003C2C0D"/>
    <w:rsid w:val="003C2C66"/>
    <w:rsid w:val="003C300B"/>
    <w:rsid w:val="003C30EC"/>
    <w:rsid w:val="003C35F1"/>
    <w:rsid w:val="003C390B"/>
    <w:rsid w:val="003C3B57"/>
    <w:rsid w:val="003C4871"/>
    <w:rsid w:val="003C4AE7"/>
    <w:rsid w:val="003C4E6B"/>
    <w:rsid w:val="003C4E7F"/>
    <w:rsid w:val="003C50DC"/>
    <w:rsid w:val="003C5140"/>
    <w:rsid w:val="003C54D6"/>
    <w:rsid w:val="003C5A8F"/>
    <w:rsid w:val="003C5F24"/>
    <w:rsid w:val="003C6914"/>
    <w:rsid w:val="003C6B36"/>
    <w:rsid w:val="003C6BCD"/>
    <w:rsid w:val="003C6C73"/>
    <w:rsid w:val="003C6ECF"/>
    <w:rsid w:val="003C734B"/>
    <w:rsid w:val="003C7358"/>
    <w:rsid w:val="003C738A"/>
    <w:rsid w:val="003C7468"/>
    <w:rsid w:val="003C7584"/>
    <w:rsid w:val="003C75D1"/>
    <w:rsid w:val="003C7752"/>
    <w:rsid w:val="003C78FF"/>
    <w:rsid w:val="003C7903"/>
    <w:rsid w:val="003C7B20"/>
    <w:rsid w:val="003C7D07"/>
    <w:rsid w:val="003C7F6B"/>
    <w:rsid w:val="003D0231"/>
    <w:rsid w:val="003D069A"/>
    <w:rsid w:val="003D0873"/>
    <w:rsid w:val="003D0877"/>
    <w:rsid w:val="003D0C75"/>
    <w:rsid w:val="003D0FC5"/>
    <w:rsid w:val="003D11AD"/>
    <w:rsid w:val="003D12DD"/>
    <w:rsid w:val="003D12F1"/>
    <w:rsid w:val="003D134D"/>
    <w:rsid w:val="003D1759"/>
    <w:rsid w:val="003D179F"/>
    <w:rsid w:val="003D1B5B"/>
    <w:rsid w:val="003D1B95"/>
    <w:rsid w:val="003D22CA"/>
    <w:rsid w:val="003D2564"/>
    <w:rsid w:val="003D2616"/>
    <w:rsid w:val="003D2A34"/>
    <w:rsid w:val="003D2B6B"/>
    <w:rsid w:val="003D2B9D"/>
    <w:rsid w:val="003D2E44"/>
    <w:rsid w:val="003D2FC3"/>
    <w:rsid w:val="003D3028"/>
    <w:rsid w:val="003D34BD"/>
    <w:rsid w:val="003D35C3"/>
    <w:rsid w:val="003D38FA"/>
    <w:rsid w:val="003D391B"/>
    <w:rsid w:val="003D3FBD"/>
    <w:rsid w:val="003D4029"/>
    <w:rsid w:val="003D40DA"/>
    <w:rsid w:val="003D432D"/>
    <w:rsid w:val="003D44EC"/>
    <w:rsid w:val="003D4AD1"/>
    <w:rsid w:val="003D4B38"/>
    <w:rsid w:val="003D4BA2"/>
    <w:rsid w:val="003D4E8A"/>
    <w:rsid w:val="003D4F8B"/>
    <w:rsid w:val="003D5307"/>
    <w:rsid w:val="003D53B0"/>
    <w:rsid w:val="003D551F"/>
    <w:rsid w:val="003D57CE"/>
    <w:rsid w:val="003D58A2"/>
    <w:rsid w:val="003D5BDE"/>
    <w:rsid w:val="003D5E1C"/>
    <w:rsid w:val="003D5EAD"/>
    <w:rsid w:val="003D5EE6"/>
    <w:rsid w:val="003D6672"/>
    <w:rsid w:val="003D66C9"/>
    <w:rsid w:val="003D66DC"/>
    <w:rsid w:val="003D67D7"/>
    <w:rsid w:val="003D69B3"/>
    <w:rsid w:val="003D6B48"/>
    <w:rsid w:val="003D70B4"/>
    <w:rsid w:val="003D70C8"/>
    <w:rsid w:val="003D75FB"/>
    <w:rsid w:val="003D77DF"/>
    <w:rsid w:val="003D78BD"/>
    <w:rsid w:val="003D7926"/>
    <w:rsid w:val="003D7AD3"/>
    <w:rsid w:val="003D7C88"/>
    <w:rsid w:val="003E0006"/>
    <w:rsid w:val="003E00FF"/>
    <w:rsid w:val="003E0125"/>
    <w:rsid w:val="003E0159"/>
    <w:rsid w:val="003E0248"/>
    <w:rsid w:val="003E06F9"/>
    <w:rsid w:val="003E07D5"/>
    <w:rsid w:val="003E091A"/>
    <w:rsid w:val="003E0958"/>
    <w:rsid w:val="003E09E4"/>
    <w:rsid w:val="003E0E03"/>
    <w:rsid w:val="003E0F81"/>
    <w:rsid w:val="003E11F5"/>
    <w:rsid w:val="003E12F5"/>
    <w:rsid w:val="003E1457"/>
    <w:rsid w:val="003E1846"/>
    <w:rsid w:val="003E1A84"/>
    <w:rsid w:val="003E1BAD"/>
    <w:rsid w:val="003E1BC0"/>
    <w:rsid w:val="003E1BFF"/>
    <w:rsid w:val="003E240E"/>
    <w:rsid w:val="003E26E7"/>
    <w:rsid w:val="003E2A61"/>
    <w:rsid w:val="003E2B4B"/>
    <w:rsid w:val="003E2EAB"/>
    <w:rsid w:val="003E2ECE"/>
    <w:rsid w:val="003E2FEB"/>
    <w:rsid w:val="003E329B"/>
    <w:rsid w:val="003E3572"/>
    <w:rsid w:val="003E3A10"/>
    <w:rsid w:val="003E3AD8"/>
    <w:rsid w:val="003E3CDE"/>
    <w:rsid w:val="003E4310"/>
    <w:rsid w:val="003E4523"/>
    <w:rsid w:val="003E459F"/>
    <w:rsid w:val="003E4645"/>
    <w:rsid w:val="003E47FB"/>
    <w:rsid w:val="003E4809"/>
    <w:rsid w:val="003E482A"/>
    <w:rsid w:val="003E48F1"/>
    <w:rsid w:val="003E5011"/>
    <w:rsid w:val="003E508D"/>
    <w:rsid w:val="003E5170"/>
    <w:rsid w:val="003E55A4"/>
    <w:rsid w:val="003E55A6"/>
    <w:rsid w:val="003E59D3"/>
    <w:rsid w:val="003E59FC"/>
    <w:rsid w:val="003E63BD"/>
    <w:rsid w:val="003E6641"/>
    <w:rsid w:val="003E6647"/>
    <w:rsid w:val="003E6854"/>
    <w:rsid w:val="003E68CE"/>
    <w:rsid w:val="003E6915"/>
    <w:rsid w:val="003E6ABC"/>
    <w:rsid w:val="003E6C81"/>
    <w:rsid w:val="003E6D75"/>
    <w:rsid w:val="003E7083"/>
    <w:rsid w:val="003E7163"/>
    <w:rsid w:val="003E74B6"/>
    <w:rsid w:val="003E7911"/>
    <w:rsid w:val="003E7DAE"/>
    <w:rsid w:val="003E7E5E"/>
    <w:rsid w:val="003F0032"/>
    <w:rsid w:val="003F009A"/>
    <w:rsid w:val="003F065A"/>
    <w:rsid w:val="003F0C2C"/>
    <w:rsid w:val="003F0C6C"/>
    <w:rsid w:val="003F0E99"/>
    <w:rsid w:val="003F118A"/>
    <w:rsid w:val="003F187F"/>
    <w:rsid w:val="003F1A32"/>
    <w:rsid w:val="003F1A6F"/>
    <w:rsid w:val="003F1A90"/>
    <w:rsid w:val="003F1C36"/>
    <w:rsid w:val="003F1C5B"/>
    <w:rsid w:val="003F1DF4"/>
    <w:rsid w:val="003F1DFD"/>
    <w:rsid w:val="003F1E0E"/>
    <w:rsid w:val="003F1ED4"/>
    <w:rsid w:val="003F1F4B"/>
    <w:rsid w:val="003F2499"/>
    <w:rsid w:val="003F29BC"/>
    <w:rsid w:val="003F29CD"/>
    <w:rsid w:val="003F2A3A"/>
    <w:rsid w:val="003F2D12"/>
    <w:rsid w:val="003F301E"/>
    <w:rsid w:val="003F3164"/>
    <w:rsid w:val="003F31E8"/>
    <w:rsid w:val="003F3288"/>
    <w:rsid w:val="003F3345"/>
    <w:rsid w:val="003F3506"/>
    <w:rsid w:val="003F356F"/>
    <w:rsid w:val="003F3705"/>
    <w:rsid w:val="003F38A2"/>
    <w:rsid w:val="003F392E"/>
    <w:rsid w:val="003F3A15"/>
    <w:rsid w:val="003F3E86"/>
    <w:rsid w:val="003F3FCF"/>
    <w:rsid w:val="003F4037"/>
    <w:rsid w:val="003F43E9"/>
    <w:rsid w:val="003F4479"/>
    <w:rsid w:val="003F449D"/>
    <w:rsid w:val="003F493C"/>
    <w:rsid w:val="003F49F5"/>
    <w:rsid w:val="003F4B5C"/>
    <w:rsid w:val="003F500D"/>
    <w:rsid w:val="003F500E"/>
    <w:rsid w:val="003F5080"/>
    <w:rsid w:val="003F5238"/>
    <w:rsid w:val="003F52BA"/>
    <w:rsid w:val="003F52F2"/>
    <w:rsid w:val="003F5513"/>
    <w:rsid w:val="003F5633"/>
    <w:rsid w:val="003F56E8"/>
    <w:rsid w:val="003F57F2"/>
    <w:rsid w:val="003F596E"/>
    <w:rsid w:val="003F5A35"/>
    <w:rsid w:val="003F5B7D"/>
    <w:rsid w:val="003F5C3B"/>
    <w:rsid w:val="003F5C87"/>
    <w:rsid w:val="003F5DBE"/>
    <w:rsid w:val="003F5E44"/>
    <w:rsid w:val="003F61B8"/>
    <w:rsid w:val="003F6637"/>
    <w:rsid w:val="003F6770"/>
    <w:rsid w:val="003F68F9"/>
    <w:rsid w:val="003F6A27"/>
    <w:rsid w:val="003F6A76"/>
    <w:rsid w:val="003F6BDD"/>
    <w:rsid w:val="003F6DBB"/>
    <w:rsid w:val="003F70DD"/>
    <w:rsid w:val="003F71AF"/>
    <w:rsid w:val="003F73DD"/>
    <w:rsid w:val="003F7608"/>
    <w:rsid w:val="003F774D"/>
    <w:rsid w:val="003F77CF"/>
    <w:rsid w:val="003F782D"/>
    <w:rsid w:val="003F78CB"/>
    <w:rsid w:val="003F7B5D"/>
    <w:rsid w:val="003F7C1A"/>
    <w:rsid w:val="003F7CE3"/>
    <w:rsid w:val="003F7E09"/>
    <w:rsid w:val="003F7EFB"/>
    <w:rsid w:val="00400258"/>
    <w:rsid w:val="00400F59"/>
    <w:rsid w:val="004011E1"/>
    <w:rsid w:val="004012A4"/>
    <w:rsid w:val="0040196D"/>
    <w:rsid w:val="00401BF0"/>
    <w:rsid w:val="00401C8F"/>
    <w:rsid w:val="00401F7F"/>
    <w:rsid w:val="0040207E"/>
    <w:rsid w:val="0040216D"/>
    <w:rsid w:val="00402302"/>
    <w:rsid w:val="0040232E"/>
    <w:rsid w:val="004024A9"/>
    <w:rsid w:val="0040256E"/>
    <w:rsid w:val="004028A1"/>
    <w:rsid w:val="004028D1"/>
    <w:rsid w:val="0040292D"/>
    <w:rsid w:val="00402A47"/>
    <w:rsid w:val="00402BC1"/>
    <w:rsid w:val="00402CE5"/>
    <w:rsid w:val="004030D9"/>
    <w:rsid w:val="0040337A"/>
    <w:rsid w:val="00403391"/>
    <w:rsid w:val="00403413"/>
    <w:rsid w:val="004034E3"/>
    <w:rsid w:val="00403950"/>
    <w:rsid w:val="00403A10"/>
    <w:rsid w:val="00403B47"/>
    <w:rsid w:val="00403B64"/>
    <w:rsid w:val="00403C26"/>
    <w:rsid w:val="00403D6F"/>
    <w:rsid w:val="00403D9C"/>
    <w:rsid w:val="00403E50"/>
    <w:rsid w:val="00404160"/>
    <w:rsid w:val="004042CF"/>
    <w:rsid w:val="00404524"/>
    <w:rsid w:val="00404913"/>
    <w:rsid w:val="004049AF"/>
    <w:rsid w:val="00404CA7"/>
    <w:rsid w:val="00404DEE"/>
    <w:rsid w:val="00405324"/>
    <w:rsid w:val="004057E9"/>
    <w:rsid w:val="004057F0"/>
    <w:rsid w:val="00405926"/>
    <w:rsid w:val="00405A58"/>
    <w:rsid w:val="00405B9C"/>
    <w:rsid w:val="00405C52"/>
    <w:rsid w:val="00405F1A"/>
    <w:rsid w:val="004063DA"/>
    <w:rsid w:val="004066B4"/>
    <w:rsid w:val="004066D7"/>
    <w:rsid w:val="00406823"/>
    <w:rsid w:val="00406921"/>
    <w:rsid w:val="0040698A"/>
    <w:rsid w:val="00406BAE"/>
    <w:rsid w:val="00406C16"/>
    <w:rsid w:val="00406C40"/>
    <w:rsid w:val="00406FB3"/>
    <w:rsid w:val="00407209"/>
    <w:rsid w:val="0040737D"/>
    <w:rsid w:val="00407424"/>
    <w:rsid w:val="0040743E"/>
    <w:rsid w:val="004075D4"/>
    <w:rsid w:val="00407698"/>
    <w:rsid w:val="0040777B"/>
    <w:rsid w:val="00407885"/>
    <w:rsid w:val="00407CB2"/>
    <w:rsid w:val="00410018"/>
    <w:rsid w:val="004100F3"/>
    <w:rsid w:val="004102EA"/>
    <w:rsid w:val="0041040E"/>
    <w:rsid w:val="00410659"/>
    <w:rsid w:val="00410694"/>
    <w:rsid w:val="004107E9"/>
    <w:rsid w:val="0041081B"/>
    <w:rsid w:val="0041088B"/>
    <w:rsid w:val="00410F21"/>
    <w:rsid w:val="00410F76"/>
    <w:rsid w:val="00411383"/>
    <w:rsid w:val="00411642"/>
    <w:rsid w:val="00412A85"/>
    <w:rsid w:val="00412EDF"/>
    <w:rsid w:val="00413023"/>
    <w:rsid w:val="00413035"/>
    <w:rsid w:val="0041312A"/>
    <w:rsid w:val="0041359C"/>
    <w:rsid w:val="00413AAE"/>
    <w:rsid w:val="00413D4C"/>
    <w:rsid w:val="00413E08"/>
    <w:rsid w:val="00413E27"/>
    <w:rsid w:val="00413F7F"/>
    <w:rsid w:val="0041436F"/>
    <w:rsid w:val="00414391"/>
    <w:rsid w:val="004147BA"/>
    <w:rsid w:val="0041485E"/>
    <w:rsid w:val="00414C7D"/>
    <w:rsid w:val="00414F4F"/>
    <w:rsid w:val="0041581C"/>
    <w:rsid w:val="00415A35"/>
    <w:rsid w:val="00415A67"/>
    <w:rsid w:val="00415B2D"/>
    <w:rsid w:val="00415C47"/>
    <w:rsid w:val="00415D09"/>
    <w:rsid w:val="00415D11"/>
    <w:rsid w:val="00416026"/>
    <w:rsid w:val="00416180"/>
    <w:rsid w:val="004165AD"/>
    <w:rsid w:val="00416661"/>
    <w:rsid w:val="0041666F"/>
    <w:rsid w:val="00416B32"/>
    <w:rsid w:val="00416B4C"/>
    <w:rsid w:val="00416DA1"/>
    <w:rsid w:val="00416DE6"/>
    <w:rsid w:val="00416FC0"/>
    <w:rsid w:val="00417030"/>
    <w:rsid w:val="00417039"/>
    <w:rsid w:val="00417333"/>
    <w:rsid w:val="00417353"/>
    <w:rsid w:val="00417708"/>
    <w:rsid w:val="004178B0"/>
    <w:rsid w:val="004178D1"/>
    <w:rsid w:val="00417A63"/>
    <w:rsid w:val="00417BBD"/>
    <w:rsid w:val="00417EBE"/>
    <w:rsid w:val="004201F1"/>
    <w:rsid w:val="004203FC"/>
    <w:rsid w:val="00420898"/>
    <w:rsid w:val="00420AD0"/>
    <w:rsid w:val="00420EE7"/>
    <w:rsid w:val="00421129"/>
    <w:rsid w:val="0042123D"/>
    <w:rsid w:val="0042144D"/>
    <w:rsid w:val="00421540"/>
    <w:rsid w:val="00421957"/>
    <w:rsid w:val="004219EB"/>
    <w:rsid w:val="00421D9C"/>
    <w:rsid w:val="00421ED1"/>
    <w:rsid w:val="004221C4"/>
    <w:rsid w:val="004222DD"/>
    <w:rsid w:val="0042273B"/>
    <w:rsid w:val="00422778"/>
    <w:rsid w:val="00422C52"/>
    <w:rsid w:val="00422CA7"/>
    <w:rsid w:val="00422E3C"/>
    <w:rsid w:val="00422FBC"/>
    <w:rsid w:val="0042349F"/>
    <w:rsid w:val="00423871"/>
    <w:rsid w:val="0042392C"/>
    <w:rsid w:val="004239C6"/>
    <w:rsid w:val="00423BC4"/>
    <w:rsid w:val="00423D79"/>
    <w:rsid w:val="00423EDA"/>
    <w:rsid w:val="00423F1F"/>
    <w:rsid w:val="0042404A"/>
    <w:rsid w:val="00424085"/>
    <w:rsid w:val="00424457"/>
    <w:rsid w:val="004246BA"/>
    <w:rsid w:val="004247A7"/>
    <w:rsid w:val="0042499E"/>
    <w:rsid w:val="004250A9"/>
    <w:rsid w:val="004250D8"/>
    <w:rsid w:val="00425114"/>
    <w:rsid w:val="004253CE"/>
    <w:rsid w:val="004255B5"/>
    <w:rsid w:val="0042583F"/>
    <w:rsid w:val="004258F2"/>
    <w:rsid w:val="00425967"/>
    <w:rsid w:val="0042596B"/>
    <w:rsid w:val="00425A28"/>
    <w:rsid w:val="00425E49"/>
    <w:rsid w:val="00425FE5"/>
    <w:rsid w:val="00426032"/>
    <w:rsid w:val="00426108"/>
    <w:rsid w:val="00426153"/>
    <w:rsid w:val="00426526"/>
    <w:rsid w:val="0042667B"/>
    <w:rsid w:val="00426947"/>
    <w:rsid w:val="00426988"/>
    <w:rsid w:val="00426B93"/>
    <w:rsid w:val="00426C8A"/>
    <w:rsid w:val="00426D2A"/>
    <w:rsid w:val="00427268"/>
    <w:rsid w:val="00427279"/>
    <w:rsid w:val="00427296"/>
    <w:rsid w:val="00427555"/>
    <w:rsid w:val="00427D5B"/>
    <w:rsid w:val="00427EA0"/>
    <w:rsid w:val="004302B1"/>
    <w:rsid w:val="00430302"/>
    <w:rsid w:val="0043052C"/>
    <w:rsid w:val="0043079E"/>
    <w:rsid w:val="00430D33"/>
    <w:rsid w:val="00430D7D"/>
    <w:rsid w:val="00430E93"/>
    <w:rsid w:val="00430EFD"/>
    <w:rsid w:val="0043117D"/>
    <w:rsid w:val="004312C0"/>
    <w:rsid w:val="00431825"/>
    <w:rsid w:val="00431AF5"/>
    <w:rsid w:val="00431B86"/>
    <w:rsid w:val="00431EF3"/>
    <w:rsid w:val="00431F18"/>
    <w:rsid w:val="00432014"/>
    <w:rsid w:val="00432415"/>
    <w:rsid w:val="00432450"/>
    <w:rsid w:val="0043270B"/>
    <w:rsid w:val="00432769"/>
    <w:rsid w:val="0043289C"/>
    <w:rsid w:val="004328A0"/>
    <w:rsid w:val="004328CE"/>
    <w:rsid w:val="0043293F"/>
    <w:rsid w:val="00432E2E"/>
    <w:rsid w:val="00433225"/>
    <w:rsid w:val="004335C5"/>
    <w:rsid w:val="004335DB"/>
    <w:rsid w:val="0043381D"/>
    <w:rsid w:val="00433A81"/>
    <w:rsid w:val="00433BC1"/>
    <w:rsid w:val="00433BD5"/>
    <w:rsid w:val="00433F43"/>
    <w:rsid w:val="004342DF"/>
    <w:rsid w:val="004343B1"/>
    <w:rsid w:val="0043446C"/>
    <w:rsid w:val="004345C7"/>
    <w:rsid w:val="00434A81"/>
    <w:rsid w:val="00434F86"/>
    <w:rsid w:val="00435797"/>
    <w:rsid w:val="004357AA"/>
    <w:rsid w:val="0043580B"/>
    <w:rsid w:val="00435F95"/>
    <w:rsid w:val="00435FD5"/>
    <w:rsid w:val="00436033"/>
    <w:rsid w:val="00436175"/>
    <w:rsid w:val="00436319"/>
    <w:rsid w:val="00436702"/>
    <w:rsid w:val="00436860"/>
    <w:rsid w:val="00436CC6"/>
    <w:rsid w:val="0043718B"/>
    <w:rsid w:val="004371A0"/>
    <w:rsid w:val="00437284"/>
    <w:rsid w:val="00437842"/>
    <w:rsid w:val="004379F3"/>
    <w:rsid w:val="00437C9B"/>
    <w:rsid w:val="00437F3B"/>
    <w:rsid w:val="00440146"/>
    <w:rsid w:val="00440710"/>
    <w:rsid w:val="004407CB"/>
    <w:rsid w:val="00440AAB"/>
    <w:rsid w:val="00440B84"/>
    <w:rsid w:val="0044145F"/>
    <w:rsid w:val="0044148B"/>
    <w:rsid w:val="004415AD"/>
    <w:rsid w:val="004416C4"/>
    <w:rsid w:val="0044192D"/>
    <w:rsid w:val="00441B83"/>
    <w:rsid w:val="00441D94"/>
    <w:rsid w:val="00441FC0"/>
    <w:rsid w:val="0044218D"/>
    <w:rsid w:val="00442284"/>
    <w:rsid w:val="00442A0B"/>
    <w:rsid w:val="00442A9E"/>
    <w:rsid w:val="00442AF7"/>
    <w:rsid w:val="00442B8D"/>
    <w:rsid w:val="00442C3A"/>
    <w:rsid w:val="00442F8D"/>
    <w:rsid w:val="004435BE"/>
    <w:rsid w:val="004435D2"/>
    <w:rsid w:val="004439FC"/>
    <w:rsid w:val="00443EA0"/>
    <w:rsid w:val="00443EC0"/>
    <w:rsid w:val="00443F49"/>
    <w:rsid w:val="00444001"/>
    <w:rsid w:val="00444235"/>
    <w:rsid w:val="00444286"/>
    <w:rsid w:val="00444B64"/>
    <w:rsid w:val="00444D80"/>
    <w:rsid w:val="00444FE3"/>
    <w:rsid w:val="0044531E"/>
    <w:rsid w:val="00445724"/>
    <w:rsid w:val="004458C0"/>
    <w:rsid w:val="00445A23"/>
    <w:rsid w:val="00445B0B"/>
    <w:rsid w:val="00445EFB"/>
    <w:rsid w:val="0044611A"/>
    <w:rsid w:val="00446225"/>
    <w:rsid w:val="00446326"/>
    <w:rsid w:val="00446481"/>
    <w:rsid w:val="00446795"/>
    <w:rsid w:val="00446AAF"/>
    <w:rsid w:val="00446B9A"/>
    <w:rsid w:val="00447172"/>
    <w:rsid w:val="00447459"/>
    <w:rsid w:val="0044776E"/>
    <w:rsid w:val="00447AAB"/>
    <w:rsid w:val="00447C01"/>
    <w:rsid w:val="00447D66"/>
    <w:rsid w:val="00447E16"/>
    <w:rsid w:val="0045000A"/>
    <w:rsid w:val="00450032"/>
    <w:rsid w:val="0045015E"/>
    <w:rsid w:val="004502DD"/>
    <w:rsid w:val="00450439"/>
    <w:rsid w:val="00450B64"/>
    <w:rsid w:val="00450C86"/>
    <w:rsid w:val="0045121A"/>
    <w:rsid w:val="0045185B"/>
    <w:rsid w:val="00451D86"/>
    <w:rsid w:val="004521BF"/>
    <w:rsid w:val="004521C9"/>
    <w:rsid w:val="00452294"/>
    <w:rsid w:val="00452568"/>
    <w:rsid w:val="0045269B"/>
    <w:rsid w:val="00452B40"/>
    <w:rsid w:val="00452C67"/>
    <w:rsid w:val="00452D81"/>
    <w:rsid w:val="00452EC2"/>
    <w:rsid w:val="00453188"/>
    <w:rsid w:val="00453216"/>
    <w:rsid w:val="0045335C"/>
    <w:rsid w:val="00453399"/>
    <w:rsid w:val="004536F4"/>
    <w:rsid w:val="0045376B"/>
    <w:rsid w:val="00453B06"/>
    <w:rsid w:val="00453B3B"/>
    <w:rsid w:val="00453DED"/>
    <w:rsid w:val="00453EDF"/>
    <w:rsid w:val="00454035"/>
    <w:rsid w:val="00454104"/>
    <w:rsid w:val="004544ED"/>
    <w:rsid w:val="004546C8"/>
    <w:rsid w:val="004547DD"/>
    <w:rsid w:val="004548D1"/>
    <w:rsid w:val="004549A6"/>
    <w:rsid w:val="00454D17"/>
    <w:rsid w:val="00454E6C"/>
    <w:rsid w:val="00454F2D"/>
    <w:rsid w:val="00454FCC"/>
    <w:rsid w:val="004550EC"/>
    <w:rsid w:val="004551B7"/>
    <w:rsid w:val="00455383"/>
    <w:rsid w:val="00455515"/>
    <w:rsid w:val="0045579C"/>
    <w:rsid w:val="00455913"/>
    <w:rsid w:val="00455994"/>
    <w:rsid w:val="00455FB7"/>
    <w:rsid w:val="00455FBF"/>
    <w:rsid w:val="00456405"/>
    <w:rsid w:val="004565E0"/>
    <w:rsid w:val="00456F3C"/>
    <w:rsid w:val="0045706A"/>
    <w:rsid w:val="00457116"/>
    <w:rsid w:val="004571F1"/>
    <w:rsid w:val="00457201"/>
    <w:rsid w:val="0045765D"/>
    <w:rsid w:val="00457877"/>
    <w:rsid w:val="00457897"/>
    <w:rsid w:val="00457963"/>
    <w:rsid w:val="0045796F"/>
    <w:rsid w:val="004601FE"/>
    <w:rsid w:val="0046036B"/>
    <w:rsid w:val="00460494"/>
    <w:rsid w:val="00460587"/>
    <w:rsid w:val="00460B70"/>
    <w:rsid w:val="00460EB8"/>
    <w:rsid w:val="00460F26"/>
    <w:rsid w:val="00461271"/>
    <w:rsid w:val="00461991"/>
    <w:rsid w:val="00461AAA"/>
    <w:rsid w:val="004620C7"/>
    <w:rsid w:val="004621C8"/>
    <w:rsid w:val="00462258"/>
    <w:rsid w:val="004623D4"/>
    <w:rsid w:val="00462554"/>
    <w:rsid w:val="00462C55"/>
    <w:rsid w:val="00462D3D"/>
    <w:rsid w:val="00463253"/>
    <w:rsid w:val="00463436"/>
    <w:rsid w:val="004635F1"/>
    <w:rsid w:val="004636E1"/>
    <w:rsid w:val="00463BF3"/>
    <w:rsid w:val="00463CEC"/>
    <w:rsid w:val="00463DFF"/>
    <w:rsid w:val="00463E1E"/>
    <w:rsid w:val="00463E2C"/>
    <w:rsid w:val="00464083"/>
    <w:rsid w:val="0046413C"/>
    <w:rsid w:val="004641F4"/>
    <w:rsid w:val="004646F8"/>
    <w:rsid w:val="00464A44"/>
    <w:rsid w:val="00464F68"/>
    <w:rsid w:val="0046505F"/>
    <w:rsid w:val="00465318"/>
    <w:rsid w:val="00465751"/>
    <w:rsid w:val="00465844"/>
    <w:rsid w:val="004658A0"/>
    <w:rsid w:val="0046595D"/>
    <w:rsid w:val="00465F13"/>
    <w:rsid w:val="00466199"/>
    <w:rsid w:val="004664F8"/>
    <w:rsid w:val="004667F9"/>
    <w:rsid w:val="00466B8C"/>
    <w:rsid w:val="00467018"/>
    <w:rsid w:val="00467141"/>
    <w:rsid w:val="0046734E"/>
    <w:rsid w:val="004673DE"/>
    <w:rsid w:val="004673DF"/>
    <w:rsid w:val="00467472"/>
    <w:rsid w:val="00467714"/>
    <w:rsid w:val="00467742"/>
    <w:rsid w:val="004678F3"/>
    <w:rsid w:val="00467B20"/>
    <w:rsid w:val="00467BF7"/>
    <w:rsid w:val="00467C1A"/>
    <w:rsid w:val="00467E43"/>
    <w:rsid w:val="00467EE1"/>
    <w:rsid w:val="004704E2"/>
    <w:rsid w:val="004706A7"/>
    <w:rsid w:val="00470737"/>
    <w:rsid w:val="00470869"/>
    <w:rsid w:val="00470D0F"/>
    <w:rsid w:val="00470F25"/>
    <w:rsid w:val="004713B3"/>
    <w:rsid w:val="00471446"/>
    <w:rsid w:val="004715A5"/>
    <w:rsid w:val="00471626"/>
    <w:rsid w:val="0047175B"/>
    <w:rsid w:val="0047196B"/>
    <w:rsid w:val="00471989"/>
    <w:rsid w:val="00471A1E"/>
    <w:rsid w:val="00471C6B"/>
    <w:rsid w:val="00471F02"/>
    <w:rsid w:val="00471FBB"/>
    <w:rsid w:val="00472280"/>
    <w:rsid w:val="00472451"/>
    <w:rsid w:val="004727C4"/>
    <w:rsid w:val="0047292C"/>
    <w:rsid w:val="00472EC8"/>
    <w:rsid w:val="00472F53"/>
    <w:rsid w:val="00472F82"/>
    <w:rsid w:val="00473074"/>
    <w:rsid w:val="0047321E"/>
    <w:rsid w:val="0047341F"/>
    <w:rsid w:val="00473887"/>
    <w:rsid w:val="00473B81"/>
    <w:rsid w:val="00473E66"/>
    <w:rsid w:val="00474212"/>
    <w:rsid w:val="00474358"/>
    <w:rsid w:val="00474397"/>
    <w:rsid w:val="004744DC"/>
    <w:rsid w:val="00474699"/>
    <w:rsid w:val="00474771"/>
    <w:rsid w:val="00475145"/>
    <w:rsid w:val="004753EC"/>
    <w:rsid w:val="00475624"/>
    <w:rsid w:val="004759BB"/>
    <w:rsid w:val="00475C60"/>
    <w:rsid w:val="00475CAD"/>
    <w:rsid w:val="00475CBB"/>
    <w:rsid w:val="00475E6F"/>
    <w:rsid w:val="00475F2F"/>
    <w:rsid w:val="00475FEC"/>
    <w:rsid w:val="00476107"/>
    <w:rsid w:val="00476141"/>
    <w:rsid w:val="00476168"/>
    <w:rsid w:val="0047668E"/>
    <w:rsid w:val="00476720"/>
    <w:rsid w:val="0047674D"/>
    <w:rsid w:val="0047695E"/>
    <w:rsid w:val="00476C62"/>
    <w:rsid w:val="00476CD6"/>
    <w:rsid w:val="00477040"/>
    <w:rsid w:val="004771F9"/>
    <w:rsid w:val="00477253"/>
    <w:rsid w:val="00477666"/>
    <w:rsid w:val="004777FB"/>
    <w:rsid w:val="0047780D"/>
    <w:rsid w:val="00477A63"/>
    <w:rsid w:val="00477B74"/>
    <w:rsid w:val="00477D10"/>
    <w:rsid w:val="00477FA1"/>
    <w:rsid w:val="0048027F"/>
    <w:rsid w:val="0048046F"/>
    <w:rsid w:val="00480547"/>
    <w:rsid w:val="0048059B"/>
    <w:rsid w:val="00480D8D"/>
    <w:rsid w:val="00480DC6"/>
    <w:rsid w:val="004810C6"/>
    <w:rsid w:val="004811E4"/>
    <w:rsid w:val="004812CB"/>
    <w:rsid w:val="004812ED"/>
    <w:rsid w:val="00481674"/>
    <w:rsid w:val="00481819"/>
    <w:rsid w:val="004818B6"/>
    <w:rsid w:val="00481A08"/>
    <w:rsid w:val="00481B64"/>
    <w:rsid w:val="00481DB8"/>
    <w:rsid w:val="00481E8A"/>
    <w:rsid w:val="00481EB7"/>
    <w:rsid w:val="00481F79"/>
    <w:rsid w:val="00482114"/>
    <w:rsid w:val="004822B8"/>
    <w:rsid w:val="00482477"/>
    <w:rsid w:val="004825CA"/>
    <w:rsid w:val="0048263F"/>
    <w:rsid w:val="00482677"/>
    <w:rsid w:val="00482965"/>
    <w:rsid w:val="00482D14"/>
    <w:rsid w:val="00482E90"/>
    <w:rsid w:val="0048319B"/>
    <w:rsid w:val="004831A3"/>
    <w:rsid w:val="004831EE"/>
    <w:rsid w:val="0048333D"/>
    <w:rsid w:val="004835F5"/>
    <w:rsid w:val="0048370C"/>
    <w:rsid w:val="00483D8C"/>
    <w:rsid w:val="00483E7A"/>
    <w:rsid w:val="00483F5A"/>
    <w:rsid w:val="00484035"/>
    <w:rsid w:val="004846EF"/>
    <w:rsid w:val="0048470F"/>
    <w:rsid w:val="00484723"/>
    <w:rsid w:val="00484D6B"/>
    <w:rsid w:val="00484F7A"/>
    <w:rsid w:val="00485038"/>
    <w:rsid w:val="00485885"/>
    <w:rsid w:val="0048612E"/>
    <w:rsid w:val="00486301"/>
    <w:rsid w:val="00486571"/>
    <w:rsid w:val="0048667B"/>
    <w:rsid w:val="00486A4C"/>
    <w:rsid w:val="00486FC3"/>
    <w:rsid w:val="00487022"/>
    <w:rsid w:val="00487150"/>
    <w:rsid w:val="00487170"/>
    <w:rsid w:val="004871E3"/>
    <w:rsid w:val="004872D7"/>
    <w:rsid w:val="004873F2"/>
    <w:rsid w:val="004874B9"/>
    <w:rsid w:val="00487712"/>
    <w:rsid w:val="00487817"/>
    <w:rsid w:val="00487A04"/>
    <w:rsid w:val="00487AC3"/>
    <w:rsid w:val="00487B4F"/>
    <w:rsid w:val="00487C2C"/>
    <w:rsid w:val="004901D8"/>
    <w:rsid w:val="004902CA"/>
    <w:rsid w:val="004903C4"/>
    <w:rsid w:val="00490484"/>
    <w:rsid w:val="00490510"/>
    <w:rsid w:val="00490907"/>
    <w:rsid w:val="00490C15"/>
    <w:rsid w:val="00490C8A"/>
    <w:rsid w:val="00490FCC"/>
    <w:rsid w:val="0049101E"/>
    <w:rsid w:val="0049116A"/>
    <w:rsid w:val="004911E6"/>
    <w:rsid w:val="00491277"/>
    <w:rsid w:val="00491312"/>
    <w:rsid w:val="0049176F"/>
    <w:rsid w:val="004918EE"/>
    <w:rsid w:val="00491DA1"/>
    <w:rsid w:val="00491FEC"/>
    <w:rsid w:val="004920A9"/>
    <w:rsid w:val="004925F9"/>
    <w:rsid w:val="0049266E"/>
    <w:rsid w:val="00492CDB"/>
    <w:rsid w:val="00492DE1"/>
    <w:rsid w:val="00493124"/>
    <w:rsid w:val="0049351D"/>
    <w:rsid w:val="00493AFC"/>
    <w:rsid w:val="00493EC9"/>
    <w:rsid w:val="00493ED4"/>
    <w:rsid w:val="00493F24"/>
    <w:rsid w:val="00494066"/>
    <w:rsid w:val="00494252"/>
    <w:rsid w:val="004942AA"/>
    <w:rsid w:val="004944B4"/>
    <w:rsid w:val="004944CA"/>
    <w:rsid w:val="00494522"/>
    <w:rsid w:val="00494527"/>
    <w:rsid w:val="004948A5"/>
    <w:rsid w:val="004948FA"/>
    <w:rsid w:val="00494963"/>
    <w:rsid w:val="00494D37"/>
    <w:rsid w:val="00494D5A"/>
    <w:rsid w:val="00494D78"/>
    <w:rsid w:val="00494DF9"/>
    <w:rsid w:val="00494F94"/>
    <w:rsid w:val="004957D0"/>
    <w:rsid w:val="0049582F"/>
    <w:rsid w:val="00495C62"/>
    <w:rsid w:val="00495D4D"/>
    <w:rsid w:val="00495ED2"/>
    <w:rsid w:val="00496011"/>
    <w:rsid w:val="0049615D"/>
    <w:rsid w:val="00496574"/>
    <w:rsid w:val="004968A0"/>
    <w:rsid w:val="00496904"/>
    <w:rsid w:val="004969B2"/>
    <w:rsid w:val="00496AAB"/>
    <w:rsid w:val="004970A9"/>
    <w:rsid w:val="004970E9"/>
    <w:rsid w:val="00497148"/>
    <w:rsid w:val="004973F5"/>
    <w:rsid w:val="00497605"/>
    <w:rsid w:val="0049762C"/>
    <w:rsid w:val="00497746"/>
    <w:rsid w:val="00497A43"/>
    <w:rsid w:val="00497A91"/>
    <w:rsid w:val="00497BAA"/>
    <w:rsid w:val="00497F76"/>
    <w:rsid w:val="004A0129"/>
    <w:rsid w:val="004A0190"/>
    <w:rsid w:val="004A06FD"/>
    <w:rsid w:val="004A0BE1"/>
    <w:rsid w:val="004A0DF7"/>
    <w:rsid w:val="004A0EB5"/>
    <w:rsid w:val="004A0EBB"/>
    <w:rsid w:val="004A1035"/>
    <w:rsid w:val="004A1389"/>
    <w:rsid w:val="004A167F"/>
    <w:rsid w:val="004A1771"/>
    <w:rsid w:val="004A1C1F"/>
    <w:rsid w:val="004A1EC7"/>
    <w:rsid w:val="004A226C"/>
    <w:rsid w:val="004A23A7"/>
    <w:rsid w:val="004A246B"/>
    <w:rsid w:val="004A2484"/>
    <w:rsid w:val="004A2AD0"/>
    <w:rsid w:val="004A2B18"/>
    <w:rsid w:val="004A2CD3"/>
    <w:rsid w:val="004A3345"/>
    <w:rsid w:val="004A33A3"/>
    <w:rsid w:val="004A3644"/>
    <w:rsid w:val="004A3B23"/>
    <w:rsid w:val="004A3BD4"/>
    <w:rsid w:val="004A3C33"/>
    <w:rsid w:val="004A3DA9"/>
    <w:rsid w:val="004A3EF6"/>
    <w:rsid w:val="004A41F6"/>
    <w:rsid w:val="004A4730"/>
    <w:rsid w:val="004A474D"/>
    <w:rsid w:val="004A4B09"/>
    <w:rsid w:val="004A4D43"/>
    <w:rsid w:val="004A4DF5"/>
    <w:rsid w:val="004A5007"/>
    <w:rsid w:val="004A51F8"/>
    <w:rsid w:val="004A5212"/>
    <w:rsid w:val="004A54A4"/>
    <w:rsid w:val="004A5577"/>
    <w:rsid w:val="004A560B"/>
    <w:rsid w:val="004A59AB"/>
    <w:rsid w:val="004A5B25"/>
    <w:rsid w:val="004A5BD7"/>
    <w:rsid w:val="004A6286"/>
    <w:rsid w:val="004A641C"/>
    <w:rsid w:val="004A6C37"/>
    <w:rsid w:val="004A6F63"/>
    <w:rsid w:val="004A6F8B"/>
    <w:rsid w:val="004A7052"/>
    <w:rsid w:val="004A731E"/>
    <w:rsid w:val="004A7370"/>
    <w:rsid w:val="004A7617"/>
    <w:rsid w:val="004A7789"/>
    <w:rsid w:val="004A77C2"/>
    <w:rsid w:val="004A7D41"/>
    <w:rsid w:val="004A7F98"/>
    <w:rsid w:val="004B0366"/>
    <w:rsid w:val="004B04AE"/>
    <w:rsid w:val="004B057D"/>
    <w:rsid w:val="004B058A"/>
    <w:rsid w:val="004B084A"/>
    <w:rsid w:val="004B15DC"/>
    <w:rsid w:val="004B160D"/>
    <w:rsid w:val="004B1660"/>
    <w:rsid w:val="004B1A4F"/>
    <w:rsid w:val="004B1A5E"/>
    <w:rsid w:val="004B1B8B"/>
    <w:rsid w:val="004B1BB3"/>
    <w:rsid w:val="004B1E98"/>
    <w:rsid w:val="004B1F81"/>
    <w:rsid w:val="004B1FD4"/>
    <w:rsid w:val="004B2024"/>
    <w:rsid w:val="004B21F6"/>
    <w:rsid w:val="004B23FA"/>
    <w:rsid w:val="004B244E"/>
    <w:rsid w:val="004B268F"/>
    <w:rsid w:val="004B26DF"/>
    <w:rsid w:val="004B26EE"/>
    <w:rsid w:val="004B26FF"/>
    <w:rsid w:val="004B2721"/>
    <w:rsid w:val="004B2751"/>
    <w:rsid w:val="004B2CF6"/>
    <w:rsid w:val="004B314F"/>
    <w:rsid w:val="004B32C1"/>
    <w:rsid w:val="004B396B"/>
    <w:rsid w:val="004B3AA3"/>
    <w:rsid w:val="004B3CC3"/>
    <w:rsid w:val="004B40AB"/>
    <w:rsid w:val="004B444C"/>
    <w:rsid w:val="004B45BD"/>
    <w:rsid w:val="004B4608"/>
    <w:rsid w:val="004B46B5"/>
    <w:rsid w:val="004B46DC"/>
    <w:rsid w:val="004B4954"/>
    <w:rsid w:val="004B49C3"/>
    <w:rsid w:val="004B4CE1"/>
    <w:rsid w:val="004B4F9E"/>
    <w:rsid w:val="004B5154"/>
    <w:rsid w:val="004B5725"/>
    <w:rsid w:val="004B5855"/>
    <w:rsid w:val="004B5875"/>
    <w:rsid w:val="004B5BA9"/>
    <w:rsid w:val="004B5D63"/>
    <w:rsid w:val="004B66AE"/>
    <w:rsid w:val="004B69EC"/>
    <w:rsid w:val="004B6A07"/>
    <w:rsid w:val="004B6A6C"/>
    <w:rsid w:val="004B6ADF"/>
    <w:rsid w:val="004B6EC7"/>
    <w:rsid w:val="004B6F9B"/>
    <w:rsid w:val="004B709E"/>
    <w:rsid w:val="004B72CE"/>
    <w:rsid w:val="004B7301"/>
    <w:rsid w:val="004B73AB"/>
    <w:rsid w:val="004B7D09"/>
    <w:rsid w:val="004B7D7D"/>
    <w:rsid w:val="004B7ED6"/>
    <w:rsid w:val="004C0393"/>
    <w:rsid w:val="004C04E3"/>
    <w:rsid w:val="004C09DA"/>
    <w:rsid w:val="004C0BDF"/>
    <w:rsid w:val="004C1056"/>
    <w:rsid w:val="004C118A"/>
    <w:rsid w:val="004C11C7"/>
    <w:rsid w:val="004C1624"/>
    <w:rsid w:val="004C1729"/>
    <w:rsid w:val="004C1BAC"/>
    <w:rsid w:val="004C1F02"/>
    <w:rsid w:val="004C1FB3"/>
    <w:rsid w:val="004C2263"/>
    <w:rsid w:val="004C2381"/>
    <w:rsid w:val="004C2DF8"/>
    <w:rsid w:val="004C2EC4"/>
    <w:rsid w:val="004C2F0A"/>
    <w:rsid w:val="004C300E"/>
    <w:rsid w:val="004C363B"/>
    <w:rsid w:val="004C37A1"/>
    <w:rsid w:val="004C4238"/>
    <w:rsid w:val="004C42C8"/>
    <w:rsid w:val="004C4381"/>
    <w:rsid w:val="004C4500"/>
    <w:rsid w:val="004C46BA"/>
    <w:rsid w:val="004C47E5"/>
    <w:rsid w:val="004C4A36"/>
    <w:rsid w:val="004C4C78"/>
    <w:rsid w:val="004C4D24"/>
    <w:rsid w:val="004C4E75"/>
    <w:rsid w:val="004C5059"/>
    <w:rsid w:val="004C51F5"/>
    <w:rsid w:val="004C55E0"/>
    <w:rsid w:val="004C5672"/>
    <w:rsid w:val="004C56C3"/>
    <w:rsid w:val="004C57AD"/>
    <w:rsid w:val="004C59C7"/>
    <w:rsid w:val="004C60F5"/>
    <w:rsid w:val="004C630B"/>
    <w:rsid w:val="004C6494"/>
    <w:rsid w:val="004C6581"/>
    <w:rsid w:val="004C6687"/>
    <w:rsid w:val="004C66CE"/>
    <w:rsid w:val="004C66EB"/>
    <w:rsid w:val="004C6BD5"/>
    <w:rsid w:val="004C6E0D"/>
    <w:rsid w:val="004C7195"/>
    <w:rsid w:val="004C72DA"/>
    <w:rsid w:val="004C734B"/>
    <w:rsid w:val="004C7360"/>
    <w:rsid w:val="004C76B7"/>
    <w:rsid w:val="004C76F3"/>
    <w:rsid w:val="004C77C7"/>
    <w:rsid w:val="004C7969"/>
    <w:rsid w:val="004C79C1"/>
    <w:rsid w:val="004C7A6B"/>
    <w:rsid w:val="004D026A"/>
    <w:rsid w:val="004D0501"/>
    <w:rsid w:val="004D085E"/>
    <w:rsid w:val="004D08EA"/>
    <w:rsid w:val="004D09C4"/>
    <w:rsid w:val="004D0CF5"/>
    <w:rsid w:val="004D0D2A"/>
    <w:rsid w:val="004D0E09"/>
    <w:rsid w:val="004D0E4F"/>
    <w:rsid w:val="004D1308"/>
    <w:rsid w:val="004D13EA"/>
    <w:rsid w:val="004D15AA"/>
    <w:rsid w:val="004D161C"/>
    <w:rsid w:val="004D17F8"/>
    <w:rsid w:val="004D1B19"/>
    <w:rsid w:val="004D1F2C"/>
    <w:rsid w:val="004D1F73"/>
    <w:rsid w:val="004D209B"/>
    <w:rsid w:val="004D2646"/>
    <w:rsid w:val="004D266E"/>
    <w:rsid w:val="004D27E7"/>
    <w:rsid w:val="004D28E6"/>
    <w:rsid w:val="004D29FF"/>
    <w:rsid w:val="004D2ABA"/>
    <w:rsid w:val="004D2B46"/>
    <w:rsid w:val="004D2B6B"/>
    <w:rsid w:val="004D2EDE"/>
    <w:rsid w:val="004D2F62"/>
    <w:rsid w:val="004D3AA5"/>
    <w:rsid w:val="004D3ACE"/>
    <w:rsid w:val="004D4288"/>
    <w:rsid w:val="004D4610"/>
    <w:rsid w:val="004D46F2"/>
    <w:rsid w:val="004D47A6"/>
    <w:rsid w:val="004D4AE2"/>
    <w:rsid w:val="004D4E1A"/>
    <w:rsid w:val="004D4E40"/>
    <w:rsid w:val="004D4FBD"/>
    <w:rsid w:val="004D553D"/>
    <w:rsid w:val="004D5567"/>
    <w:rsid w:val="004D56C8"/>
    <w:rsid w:val="004D56D4"/>
    <w:rsid w:val="004D587A"/>
    <w:rsid w:val="004D5882"/>
    <w:rsid w:val="004D58A5"/>
    <w:rsid w:val="004D5952"/>
    <w:rsid w:val="004D59BE"/>
    <w:rsid w:val="004D5BED"/>
    <w:rsid w:val="004D5C95"/>
    <w:rsid w:val="004D5E39"/>
    <w:rsid w:val="004D5E9E"/>
    <w:rsid w:val="004D607A"/>
    <w:rsid w:val="004D624E"/>
    <w:rsid w:val="004D6821"/>
    <w:rsid w:val="004D6AF5"/>
    <w:rsid w:val="004D6E7B"/>
    <w:rsid w:val="004D6F38"/>
    <w:rsid w:val="004D7174"/>
    <w:rsid w:val="004D71B1"/>
    <w:rsid w:val="004D730B"/>
    <w:rsid w:val="004D752C"/>
    <w:rsid w:val="004D7626"/>
    <w:rsid w:val="004D76BB"/>
    <w:rsid w:val="004D7A0D"/>
    <w:rsid w:val="004D7F04"/>
    <w:rsid w:val="004E0257"/>
    <w:rsid w:val="004E0399"/>
    <w:rsid w:val="004E03B7"/>
    <w:rsid w:val="004E062C"/>
    <w:rsid w:val="004E08E2"/>
    <w:rsid w:val="004E0C65"/>
    <w:rsid w:val="004E0E3E"/>
    <w:rsid w:val="004E0F20"/>
    <w:rsid w:val="004E1631"/>
    <w:rsid w:val="004E187F"/>
    <w:rsid w:val="004E1CE0"/>
    <w:rsid w:val="004E1FD5"/>
    <w:rsid w:val="004E20DF"/>
    <w:rsid w:val="004E22A8"/>
    <w:rsid w:val="004E232E"/>
    <w:rsid w:val="004E236D"/>
    <w:rsid w:val="004E283A"/>
    <w:rsid w:val="004E2AF4"/>
    <w:rsid w:val="004E2B67"/>
    <w:rsid w:val="004E2E7E"/>
    <w:rsid w:val="004E2F39"/>
    <w:rsid w:val="004E3318"/>
    <w:rsid w:val="004E343C"/>
    <w:rsid w:val="004E3F1F"/>
    <w:rsid w:val="004E3FBF"/>
    <w:rsid w:val="004E4048"/>
    <w:rsid w:val="004E4773"/>
    <w:rsid w:val="004E4C15"/>
    <w:rsid w:val="004E4D39"/>
    <w:rsid w:val="004E4D56"/>
    <w:rsid w:val="004E4DBC"/>
    <w:rsid w:val="004E4F87"/>
    <w:rsid w:val="004E5182"/>
    <w:rsid w:val="004E51DB"/>
    <w:rsid w:val="004E527E"/>
    <w:rsid w:val="004E53D9"/>
    <w:rsid w:val="004E5769"/>
    <w:rsid w:val="004E5AAA"/>
    <w:rsid w:val="004E5BAE"/>
    <w:rsid w:val="004E5CCA"/>
    <w:rsid w:val="004E60F4"/>
    <w:rsid w:val="004E6152"/>
    <w:rsid w:val="004E627B"/>
    <w:rsid w:val="004E6321"/>
    <w:rsid w:val="004E633C"/>
    <w:rsid w:val="004E6AE6"/>
    <w:rsid w:val="004E6B54"/>
    <w:rsid w:val="004E6C3A"/>
    <w:rsid w:val="004E6D2C"/>
    <w:rsid w:val="004E6DDB"/>
    <w:rsid w:val="004E6EDB"/>
    <w:rsid w:val="004E7000"/>
    <w:rsid w:val="004E7393"/>
    <w:rsid w:val="004E760D"/>
    <w:rsid w:val="004E789A"/>
    <w:rsid w:val="004E78B5"/>
    <w:rsid w:val="004E7A32"/>
    <w:rsid w:val="004E7A6C"/>
    <w:rsid w:val="004E7F2F"/>
    <w:rsid w:val="004E7FB0"/>
    <w:rsid w:val="004F01CB"/>
    <w:rsid w:val="004F03F3"/>
    <w:rsid w:val="004F06E0"/>
    <w:rsid w:val="004F079B"/>
    <w:rsid w:val="004F092E"/>
    <w:rsid w:val="004F09CD"/>
    <w:rsid w:val="004F0A79"/>
    <w:rsid w:val="004F0A90"/>
    <w:rsid w:val="004F0CD6"/>
    <w:rsid w:val="004F0D5A"/>
    <w:rsid w:val="004F0E0D"/>
    <w:rsid w:val="004F0E6F"/>
    <w:rsid w:val="004F0FB3"/>
    <w:rsid w:val="004F12E7"/>
    <w:rsid w:val="004F14E7"/>
    <w:rsid w:val="004F1645"/>
    <w:rsid w:val="004F1AA1"/>
    <w:rsid w:val="004F1C43"/>
    <w:rsid w:val="004F1C87"/>
    <w:rsid w:val="004F1F3B"/>
    <w:rsid w:val="004F2080"/>
    <w:rsid w:val="004F22E4"/>
    <w:rsid w:val="004F24D3"/>
    <w:rsid w:val="004F2661"/>
    <w:rsid w:val="004F27B6"/>
    <w:rsid w:val="004F28B3"/>
    <w:rsid w:val="004F28C5"/>
    <w:rsid w:val="004F2A68"/>
    <w:rsid w:val="004F2B3B"/>
    <w:rsid w:val="004F2B70"/>
    <w:rsid w:val="004F2CD7"/>
    <w:rsid w:val="004F2ECE"/>
    <w:rsid w:val="004F34E6"/>
    <w:rsid w:val="004F38C9"/>
    <w:rsid w:val="004F3A41"/>
    <w:rsid w:val="004F3ECE"/>
    <w:rsid w:val="004F4273"/>
    <w:rsid w:val="004F44A9"/>
    <w:rsid w:val="004F483C"/>
    <w:rsid w:val="004F48B6"/>
    <w:rsid w:val="004F4C79"/>
    <w:rsid w:val="004F509D"/>
    <w:rsid w:val="004F5238"/>
    <w:rsid w:val="004F5301"/>
    <w:rsid w:val="004F5359"/>
    <w:rsid w:val="004F5560"/>
    <w:rsid w:val="004F563E"/>
    <w:rsid w:val="004F5807"/>
    <w:rsid w:val="004F5DA2"/>
    <w:rsid w:val="004F5DB0"/>
    <w:rsid w:val="004F5FD5"/>
    <w:rsid w:val="004F6047"/>
    <w:rsid w:val="004F6959"/>
    <w:rsid w:val="004F698C"/>
    <w:rsid w:val="004F6B8D"/>
    <w:rsid w:val="004F6DAF"/>
    <w:rsid w:val="004F6F70"/>
    <w:rsid w:val="004F73BD"/>
    <w:rsid w:val="004F7A55"/>
    <w:rsid w:val="004F7BAE"/>
    <w:rsid w:val="004F7CE1"/>
    <w:rsid w:val="0050028B"/>
    <w:rsid w:val="00500401"/>
    <w:rsid w:val="0050046E"/>
    <w:rsid w:val="00500532"/>
    <w:rsid w:val="0050070A"/>
    <w:rsid w:val="0050098F"/>
    <w:rsid w:val="00500B92"/>
    <w:rsid w:val="00500C6B"/>
    <w:rsid w:val="00500CBB"/>
    <w:rsid w:val="00500EA9"/>
    <w:rsid w:val="00500ED2"/>
    <w:rsid w:val="005010AE"/>
    <w:rsid w:val="00501177"/>
    <w:rsid w:val="005014F2"/>
    <w:rsid w:val="00501567"/>
    <w:rsid w:val="00501901"/>
    <w:rsid w:val="00501B07"/>
    <w:rsid w:val="00501CFF"/>
    <w:rsid w:val="00501EBD"/>
    <w:rsid w:val="00501F5A"/>
    <w:rsid w:val="00502116"/>
    <w:rsid w:val="0050214D"/>
    <w:rsid w:val="005021BD"/>
    <w:rsid w:val="005023BA"/>
    <w:rsid w:val="0050280E"/>
    <w:rsid w:val="00502A4B"/>
    <w:rsid w:val="00502ABF"/>
    <w:rsid w:val="00502C8B"/>
    <w:rsid w:val="00502F6A"/>
    <w:rsid w:val="00502F94"/>
    <w:rsid w:val="0050303F"/>
    <w:rsid w:val="00503159"/>
    <w:rsid w:val="00503257"/>
    <w:rsid w:val="0050335C"/>
    <w:rsid w:val="005038D0"/>
    <w:rsid w:val="00503CC8"/>
    <w:rsid w:val="00503CE6"/>
    <w:rsid w:val="00503F05"/>
    <w:rsid w:val="00503F9D"/>
    <w:rsid w:val="00503FB0"/>
    <w:rsid w:val="00503FE9"/>
    <w:rsid w:val="00504037"/>
    <w:rsid w:val="005040D3"/>
    <w:rsid w:val="00504223"/>
    <w:rsid w:val="005045C9"/>
    <w:rsid w:val="0050468A"/>
    <w:rsid w:val="005047D7"/>
    <w:rsid w:val="00505340"/>
    <w:rsid w:val="0050587D"/>
    <w:rsid w:val="005059CE"/>
    <w:rsid w:val="00505CC5"/>
    <w:rsid w:val="00505D82"/>
    <w:rsid w:val="00505E4F"/>
    <w:rsid w:val="00505E75"/>
    <w:rsid w:val="00505F54"/>
    <w:rsid w:val="00505FD1"/>
    <w:rsid w:val="005061ED"/>
    <w:rsid w:val="0050633C"/>
    <w:rsid w:val="0050649A"/>
    <w:rsid w:val="0050680C"/>
    <w:rsid w:val="00506B38"/>
    <w:rsid w:val="00506F29"/>
    <w:rsid w:val="00506FB3"/>
    <w:rsid w:val="005073DA"/>
    <w:rsid w:val="005074E6"/>
    <w:rsid w:val="00507541"/>
    <w:rsid w:val="0050760F"/>
    <w:rsid w:val="00507966"/>
    <w:rsid w:val="00507AEC"/>
    <w:rsid w:val="00507B7B"/>
    <w:rsid w:val="00507C54"/>
    <w:rsid w:val="00507D1B"/>
    <w:rsid w:val="00507F8E"/>
    <w:rsid w:val="0051033D"/>
    <w:rsid w:val="0051037D"/>
    <w:rsid w:val="00510801"/>
    <w:rsid w:val="00510836"/>
    <w:rsid w:val="005108C1"/>
    <w:rsid w:val="00510BC5"/>
    <w:rsid w:val="00510E09"/>
    <w:rsid w:val="00510EB4"/>
    <w:rsid w:val="00510EEC"/>
    <w:rsid w:val="00511220"/>
    <w:rsid w:val="0051166C"/>
    <w:rsid w:val="0051181A"/>
    <w:rsid w:val="00511DC2"/>
    <w:rsid w:val="00511DD3"/>
    <w:rsid w:val="005125A7"/>
    <w:rsid w:val="00512BF7"/>
    <w:rsid w:val="00512C5C"/>
    <w:rsid w:val="005130B0"/>
    <w:rsid w:val="0051335C"/>
    <w:rsid w:val="00513734"/>
    <w:rsid w:val="00513745"/>
    <w:rsid w:val="005138E6"/>
    <w:rsid w:val="00513936"/>
    <w:rsid w:val="00513C5C"/>
    <w:rsid w:val="00513D22"/>
    <w:rsid w:val="0051405E"/>
    <w:rsid w:val="00514B8D"/>
    <w:rsid w:val="00514C2E"/>
    <w:rsid w:val="00514C53"/>
    <w:rsid w:val="00514C5D"/>
    <w:rsid w:val="00514DAC"/>
    <w:rsid w:val="00515438"/>
    <w:rsid w:val="0051543B"/>
    <w:rsid w:val="00515698"/>
    <w:rsid w:val="00515C49"/>
    <w:rsid w:val="00516103"/>
    <w:rsid w:val="00516437"/>
    <w:rsid w:val="00516C68"/>
    <w:rsid w:val="005170E3"/>
    <w:rsid w:val="005170FF"/>
    <w:rsid w:val="00517156"/>
    <w:rsid w:val="00517176"/>
    <w:rsid w:val="005171B4"/>
    <w:rsid w:val="005172CF"/>
    <w:rsid w:val="0051759F"/>
    <w:rsid w:val="00517BA4"/>
    <w:rsid w:val="00517CB0"/>
    <w:rsid w:val="00517E7C"/>
    <w:rsid w:val="0052010B"/>
    <w:rsid w:val="00520DD8"/>
    <w:rsid w:val="005212BC"/>
    <w:rsid w:val="00521344"/>
    <w:rsid w:val="00521461"/>
    <w:rsid w:val="005217FD"/>
    <w:rsid w:val="00521954"/>
    <w:rsid w:val="00521A93"/>
    <w:rsid w:val="00521E80"/>
    <w:rsid w:val="00521F2D"/>
    <w:rsid w:val="00522745"/>
    <w:rsid w:val="0052290F"/>
    <w:rsid w:val="00522CAE"/>
    <w:rsid w:val="00522D70"/>
    <w:rsid w:val="00522FB7"/>
    <w:rsid w:val="00523332"/>
    <w:rsid w:val="00523430"/>
    <w:rsid w:val="00523560"/>
    <w:rsid w:val="00523596"/>
    <w:rsid w:val="00523719"/>
    <w:rsid w:val="0052383B"/>
    <w:rsid w:val="005238DE"/>
    <w:rsid w:val="00523AB1"/>
    <w:rsid w:val="00523BE3"/>
    <w:rsid w:val="00523E33"/>
    <w:rsid w:val="00524213"/>
    <w:rsid w:val="005243CB"/>
    <w:rsid w:val="005245EE"/>
    <w:rsid w:val="0052482C"/>
    <w:rsid w:val="00524EFB"/>
    <w:rsid w:val="00525264"/>
    <w:rsid w:val="005254C7"/>
    <w:rsid w:val="00525584"/>
    <w:rsid w:val="00525739"/>
    <w:rsid w:val="00525E47"/>
    <w:rsid w:val="00525F02"/>
    <w:rsid w:val="005264AD"/>
    <w:rsid w:val="0052662E"/>
    <w:rsid w:val="00526635"/>
    <w:rsid w:val="005267CB"/>
    <w:rsid w:val="00526865"/>
    <w:rsid w:val="005269A1"/>
    <w:rsid w:val="005269F3"/>
    <w:rsid w:val="00526B76"/>
    <w:rsid w:val="00526E92"/>
    <w:rsid w:val="00526FB4"/>
    <w:rsid w:val="00527044"/>
    <w:rsid w:val="00527134"/>
    <w:rsid w:val="0052717E"/>
    <w:rsid w:val="00527469"/>
    <w:rsid w:val="005274C6"/>
    <w:rsid w:val="005276FD"/>
    <w:rsid w:val="00527A7B"/>
    <w:rsid w:val="00527C7F"/>
    <w:rsid w:val="00527E66"/>
    <w:rsid w:val="00530034"/>
    <w:rsid w:val="00530176"/>
    <w:rsid w:val="00530589"/>
    <w:rsid w:val="005306FF"/>
    <w:rsid w:val="00530854"/>
    <w:rsid w:val="005308F0"/>
    <w:rsid w:val="00530938"/>
    <w:rsid w:val="00530A29"/>
    <w:rsid w:val="00530B03"/>
    <w:rsid w:val="00531095"/>
    <w:rsid w:val="005310D1"/>
    <w:rsid w:val="0053113A"/>
    <w:rsid w:val="00531590"/>
    <w:rsid w:val="00531788"/>
    <w:rsid w:val="0053187A"/>
    <w:rsid w:val="00531959"/>
    <w:rsid w:val="00531BE4"/>
    <w:rsid w:val="00531C6F"/>
    <w:rsid w:val="00531D67"/>
    <w:rsid w:val="00531E3D"/>
    <w:rsid w:val="00532360"/>
    <w:rsid w:val="0053251F"/>
    <w:rsid w:val="00532622"/>
    <w:rsid w:val="005326E7"/>
    <w:rsid w:val="00532733"/>
    <w:rsid w:val="00532747"/>
    <w:rsid w:val="0053274D"/>
    <w:rsid w:val="005327B9"/>
    <w:rsid w:val="00532886"/>
    <w:rsid w:val="00532952"/>
    <w:rsid w:val="00532C57"/>
    <w:rsid w:val="00532ED6"/>
    <w:rsid w:val="00532F24"/>
    <w:rsid w:val="005334D1"/>
    <w:rsid w:val="005339C4"/>
    <w:rsid w:val="00533CA6"/>
    <w:rsid w:val="00533D2F"/>
    <w:rsid w:val="00533F48"/>
    <w:rsid w:val="00533FF6"/>
    <w:rsid w:val="00534131"/>
    <w:rsid w:val="005343B5"/>
    <w:rsid w:val="005343D5"/>
    <w:rsid w:val="005346EB"/>
    <w:rsid w:val="00534899"/>
    <w:rsid w:val="00534B3B"/>
    <w:rsid w:val="00534DA9"/>
    <w:rsid w:val="0053503C"/>
    <w:rsid w:val="0053519F"/>
    <w:rsid w:val="00535382"/>
    <w:rsid w:val="005355DD"/>
    <w:rsid w:val="005356D1"/>
    <w:rsid w:val="005357FC"/>
    <w:rsid w:val="0053596A"/>
    <w:rsid w:val="00535B4F"/>
    <w:rsid w:val="00536123"/>
    <w:rsid w:val="005361CA"/>
    <w:rsid w:val="00536302"/>
    <w:rsid w:val="00536548"/>
    <w:rsid w:val="00536931"/>
    <w:rsid w:val="00536DA0"/>
    <w:rsid w:val="0053703D"/>
    <w:rsid w:val="005370D3"/>
    <w:rsid w:val="00537114"/>
    <w:rsid w:val="005373A1"/>
    <w:rsid w:val="0053743C"/>
    <w:rsid w:val="00537723"/>
    <w:rsid w:val="00537747"/>
    <w:rsid w:val="00537AE5"/>
    <w:rsid w:val="00537C89"/>
    <w:rsid w:val="00537ED0"/>
    <w:rsid w:val="0053EBBA"/>
    <w:rsid w:val="005401C0"/>
    <w:rsid w:val="00540882"/>
    <w:rsid w:val="005408C2"/>
    <w:rsid w:val="00540A3B"/>
    <w:rsid w:val="00540CB6"/>
    <w:rsid w:val="00540E91"/>
    <w:rsid w:val="005410E6"/>
    <w:rsid w:val="005411AC"/>
    <w:rsid w:val="005411D6"/>
    <w:rsid w:val="00541204"/>
    <w:rsid w:val="00541275"/>
    <w:rsid w:val="00541713"/>
    <w:rsid w:val="005418EF"/>
    <w:rsid w:val="00541A68"/>
    <w:rsid w:val="00541BB2"/>
    <w:rsid w:val="00541BEC"/>
    <w:rsid w:val="00541D6A"/>
    <w:rsid w:val="00541DAE"/>
    <w:rsid w:val="00541E6A"/>
    <w:rsid w:val="005422D5"/>
    <w:rsid w:val="00542301"/>
    <w:rsid w:val="00542303"/>
    <w:rsid w:val="005423F5"/>
    <w:rsid w:val="00542498"/>
    <w:rsid w:val="00542D41"/>
    <w:rsid w:val="00542F24"/>
    <w:rsid w:val="00543087"/>
    <w:rsid w:val="00543155"/>
    <w:rsid w:val="005431F9"/>
    <w:rsid w:val="0054362F"/>
    <w:rsid w:val="005438C9"/>
    <w:rsid w:val="00543DB0"/>
    <w:rsid w:val="00543DF9"/>
    <w:rsid w:val="00544052"/>
    <w:rsid w:val="00544D0C"/>
    <w:rsid w:val="00544D97"/>
    <w:rsid w:val="00544DBA"/>
    <w:rsid w:val="00544E32"/>
    <w:rsid w:val="00544E36"/>
    <w:rsid w:val="005457DE"/>
    <w:rsid w:val="00545914"/>
    <w:rsid w:val="00546234"/>
    <w:rsid w:val="00546313"/>
    <w:rsid w:val="005464A9"/>
    <w:rsid w:val="00546562"/>
    <w:rsid w:val="0054688D"/>
    <w:rsid w:val="00546B94"/>
    <w:rsid w:val="00546BB4"/>
    <w:rsid w:val="00546C8E"/>
    <w:rsid w:val="00546F6C"/>
    <w:rsid w:val="005470E1"/>
    <w:rsid w:val="005471ED"/>
    <w:rsid w:val="00547407"/>
    <w:rsid w:val="00547789"/>
    <w:rsid w:val="00547D4F"/>
    <w:rsid w:val="00547D9B"/>
    <w:rsid w:val="0055029B"/>
    <w:rsid w:val="00550377"/>
    <w:rsid w:val="00550988"/>
    <w:rsid w:val="00550DFC"/>
    <w:rsid w:val="00550EFA"/>
    <w:rsid w:val="0055120E"/>
    <w:rsid w:val="00551248"/>
    <w:rsid w:val="00551332"/>
    <w:rsid w:val="00551683"/>
    <w:rsid w:val="005516A4"/>
    <w:rsid w:val="005517F9"/>
    <w:rsid w:val="00551D9C"/>
    <w:rsid w:val="00551DF1"/>
    <w:rsid w:val="0055209B"/>
    <w:rsid w:val="00552136"/>
    <w:rsid w:val="005521CB"/>
    <w:rsid w:val="00552505"/>
    <w:rsid w:val="00552578"/>
    <w:rsid w:val="005528F8"/>
    <w:rsid w:val="0055299F"/>
    <w:rsid w:val="00552CBC"/>
    <w:rsid w:val="00553260"/>
    <w:rsid w:val="005532A5"/>
    <w:rsid w:val="00553330"/>
    <w:rsid w:val="00553353"/>
    <w:rsid w:val="0055335F"/>
    <w:rsid w:val="005535AF"/>
    <w:rsid w:val="005537B3"/>
    <w:rsid w:val="00553D6F"/>
    <w:rsid w:val="00553D94"/>
    <w:rsid w:val="005542F9"/>
    <w:rsid w:val="0055436B"/>
    <w:rsid w:val="00554868"/>
    <w:rsid w:val="005549AE"/>
    <w:rsid w:val="00554A12"/>
    <w:rsid w:val="00554A74"/>
    <w:rsid w:val="00554E9D"/>
    <w:rsid w:val="00554EA2"/>
    <w:rsid w:val="005551EE"/>
    <w:rsid w:val="00555230"/>
    <w:rsid w:val="005556DD"/>
    <w:rsid w:val="005559ED"/>
    <w:rsid w:val="00555BDA"/>
    <w:rsid w:val="00555C9E"/>
    <w:rsid w:val="00555F11"/>
    <w:rsid w:val="00555F7E"/>
    <w:rsid w:val="0055602D"/>
    <w:rsid w:val="00556110"/>
    <w:rsid w:val="00556165"/>
    <w:rsid w:val="005566EF"/>
    <w:rsid w:val="005567D1"/>
    <w:rsid w:val="005568CD"/>
    <w:rsid w:val="00556938"/>
    <w:rsid w:val="005569DC"/>
    <w:rsid w:val="00556A4D"/>
    <w:rsid w:val="00556BA9"/>
    <w:rsid w:val="00556EBA"/>
    <w:rsid w:val="00556ECC"/>
    <w:rsid w:val="00557076"/>
    <w:rsid w:val="00557176"/>
    <w:rsid w:val="00557183"/>
    <w:rsid w:val="005571A5"/>
    <w:rsid w:val="0055762C"/>
    <w:rsid w:val="00557930"/>
    <w:rsid w:val="00557C46"/>
    <w:rsid w:val="00557CF6"/>
    <w:rsid w:val="005601B8"/>
    <w:rsid w:val="005602D3"/>
    <w:rsid w:val="0056032C"/>
    <w:rsid w:val="0056073C"/>
    <w:rsid w:val="00560B52"/>
    <w:rsid w:val="00560B95"/>
    <w:rsid w:val="00560BC3"/>
    <w:rsid w:val="00560DCB"/>
    <w:rsid w:val="00560DE8"/>
    <w:rsid w:val="00561031"/>
    <w:rsid w:val="005611CF"/>
    <w:rsid w:val="0056141C"/>
    <w:rsid w:val="005615EA"/>
    <w:rsid w:val="00561AA0"/>
    <w:rsid w:val="00561AE9"/>
    <w:rsid w:val="00561B79"/>
    <w:rsid w:val="00562061"/>
    <w:rsid w:val="00562641"/>
    <w:rsid w:val="00562823"/>
    <w:rsid w:val="00562927"/>
    <w:rsid w:val="00562BC7"/>
    <w:rsid w:val="00562BEE"/>
    <w:rsid w:val="00562C57"/>
    <w:rsid w:val="00562E3A"/>
    <w:rsid w:val="00562E63"/>
    <w:rsid w:val="00562EE7"/>
    <w:rsid w:val="00562F9C"/>
    <w:rsid w:val="0056311D"/>
    <w:rsid w:val="0056354F"/>
    <w:rsid w:val="00563927"/>
    <w:rsid w:val="00563CDB"/>
    <w:rsid w:val="0056453B"/>
    <w:rsid w:val="00564616"/>
    <w:rsid w:val="00564630"/>
    <w:rsid w:val="00564637"/>
    <w:rsid w:val="0056463E"/>
    <w:rsid w:val="0056484B"/>
    <w:rsid w:val="00564D74"/>
    <w:rsid w:val="005650D0"/>
    <w:rsid w:val="00565168"/>
    <w:rsid w:val="00565248"/>
    <w:rsid w:val="005654D3"/>
    <w:rsid w:val="005656E0"/>
    <w:rsid w:val="00565811"/>
    <w:rsid w:val="00565999"/>
    <w:rsid w:val="00565A0E"/>
    <w:rsid w:val="00565B78"/>
    <w:rsid w:val="00565D53"/>
    <w:rsid w:val="00566026"/>
    <w:rsid w:val="005661C3"/>
    <w:rsid w:val="005662E1"/>
    <w:rsid w:val="005664B7"/>
    <w:rsid w:val="005665F9"/>
    <w:rsid w:val="005669A2"/>
    <w:rsid w:val="00566D07"/>
    <w:rsid w:val="00566D20"/>
    <w:rsid w:val="00566D2C"/>
    <w:rsid w:val="00566E04"/>
    <w:rsid w:val="00566FCF"/>
    <w:rsid w:val="00567548"/>
    <w:rsid w:val="00567685"/>
    <w:rsid w:val="005679F4"/>
    <w:rsid w:val="005679F7"/>
    <w:rsid w:val="00567CF7"/>
    <w:rsid w:val="00567DF8"/>
    <w:rsid w:val="00567EE5"/>
    <w:rsid w:val="00570081"/>
    <w:rsid w:val="0057019D"/>
    <w:rsid w:val="0057036C"/>
    <w:rsid w:val="00570613"/>
    <w:rsid w:val="005707E1"/>
    <w:rsid w:val="00570D59"/>
    <w:rsid w:val="00570FFB"/>
    <w:rsid w:val="005711D0"/>
    <w:rsid w:val="00571800"/>
    <w:rsid w:val="0057188C"/>
    <w:rsid w:val="00571A20"/>
    <w:rsid w:val="00571C7B"/>
    <w:rsid w:val="00571DD7"/>
    <w:rsid w:val="00571FB0"/>
    <w:rsid w:val="00572035"/>
    <w:rsid w:val="00572316"/>
    <w:rsid w:val="00572410"/>
    <w:rsid w:val="0057262E"/>
    <w:rsid w:val="00572853"/>
    <w:rsid w:val="00572D49"/>
    <w:rsid w:val="00572E37"/>
    <w:rsid w:val="005731D8"/>
    <w:rsid w:val="0057392D"/>
    <w:rsid w:val="00573E71"/>
    <w:rsid w:val="00573E7E"/>
    <w:rsid w:val="00573E91"/>
    <w:rsid w:val="005740A6"/>
    <w:rsid w:val="0057422E"/>
    <w:rsid w:val="005742C0"/>
    <w:rsid w:val="005743C2"/>
    <w:rsid w:val="005747B8"/>
    <w:rsid w:val="00574B42"/>
    <w:rsid w:val="00574B82"/>
    <w:rsid w:val="00574EF0"/>
    <w:rsid w:val="0057541B"/>
    <w:rsid w:val="0057545A"/>
    <w:rsid w:val="0057571F"/>
    <w:rsid w:val="005757CD"/>
    <w:rsid w:val="005758B4"/>
    <w:rsid w:val="005759BE"/>
    <w:rsid w:val="00575DAA"/>
    <w:rsid w:val="00576113"/>
    <w:rsid w:val="0057639F"/>
    <w:rsid w:val="00576577"/>
    <w:rsid w:val="005765CA"/>
    <w:rsid w:val="00576705"/>
    <w:rsid w:val="00576A32"/>
    <w:rsid w:val="00576BAE"/>
    <w:rsid w:val="005775E8"/>
    <w:rsid w:val="0057774E"/>
    <w:rsid w:val="00577845"/>
    <w:rsid w:val="0057794C"/>
    <w:rsid w:val="0057797B"/>
    <w:rsid w:val="005779AF"/>
    <w:rsid w:val="00577A3E"/>
    <w:rsid w:val="00577A46"/>
    <w:rsid w:val="00577C0E"/>
    <w:rsid w:val="00577C85"/>
    <w:rsid w:val="005804AE"/>
    <w:rsid w:val="005806FF"/>
    <w:rsid w:val="005808C1"/>
    <w:rsid w:val="00580D1B"/>
    <w:rsid w:val="00580FAC"/>
    <w:rsid w:val="00581161"/>
    <w:rsid w:val="005811AF"/>
    <w:rsid w:val="00581965"/>
    <w:rsid w:val="005819E4"/>
    <w:rsid w:val="00581BA9"/>
    <w:rsid w:val="005822D3"/>
    <w:rsid w:val="00582406"/>
    <w:rsid w:val="005824BF"/>
    <w:rsid w:val="00582977"/>
    <w:rsid w:val="00582ADA"/>
    <w:rsid w:val="00582AE2"/>
    <w:rsid w:val="00582AF8"/>
    <w:rsid w:val="00582B69"/>
    <w:rsid w:val="00582F97"/>
    <w:rsid w:val="00583424"/>
    <w:rsid w:val="00583881"/>
    <w:rsid w:val="00583E86"/>
    <w:rsid w:val="00583ECF"/>
    <w:rsid w:val="00583F16"/>
    <w:rsid w:val="00584105"/>
    <w:rsid w:val="005841FC"/>
    <w:rsid w:val="005843A9"/>
    <w:rsid w:val="005843D3"/>
    <w:rsid w:val="00584662"/>
    <w:rsid w:val="005848D5"/>
    <w:rsid w:val="005849AB"/>
    <w:rsid w:val="00584BAE"/>
    <w:rsid w:val="00584BB2"/>
    <w:rsid w:val="00584C06"/>
    <w:rsid w:val="0058512D"/>
    <w:rsid w:val="0058538A"/>
    <w:rsid w:val="00585488"/>
    <w:rsid w:val="00585506"/>
    <w:rsid w:val="00585534"/>
    <w:rsid w:val="0058594B"/>
    <w:rsid w:val="005859E8"/>
    <w:rsid w:val="00585EAD"/>
    <w:rsid w:val="0058605A"/>
    <w:rsid w:val="005860DD"/>
    <w:rsid w:val="005860EA"/>
    <w:rsid w:val="00586134"/>
    <w:rsid w:val="005861DF"/>
    <w:rsid w:val="0058629F"/>
    <w:rsid w:val="0058695B"/>
    <w:rsid w:val="00586C61"/>
    <w:rsid w:val="005870E3"/>
    <w:rsid w:val="0058712A"/>
    <w:rsid w:val="005872F9"/>
    <w:rsid w:val="00587484"/>
    <w:rsid w:val="00587492"/>
    <w:rsid w:val="00587632"/>
    <w:rsid w:val="00587945"/>
    <w:rsid w:val="00587D5A"/>
    <w:rsid w:val="00587DAA"/>
    <w:rsid w:val="00587EA4"/>
    <w:rsid w:val="0059005D"/>
    <w:rsid w:val="00590092"/>
    <w:rsid w:val="0059057A"/>
    <w:rsid w:val="00590832"/>
    <w:rsid w:val="00590AEE"/>
    <w:rsid w:val="00590C88"/>
    <w:rsid w:val="00591195"/>
    <w:rsid w:val="005913BA"/>
    <w:rsid w:val="005914CB"/>
    <w:rsid w:val="005916FB"/>
    <w:rsid w:val="00591BB6"/>
    <w:rsid w:val="00591BC1"/>
    <w:rsid w:val="005920DD"/>
    <w:rsid w:val="005921A0"/>
    <w:rsid w:val="0059225E"/>
    <w:rsid w:val="00592262"/>
    <w:rsid w:val="005922EA"/>
    <w:rsid w:val="005924A3"/>
    <w:rsid w:val="00592C65"/>
    <w:rsid w:val="00592DA3"/>
    <w:rsid w:val="005931DF"/>
    <w:rsid w:val="00593290"/>
    <w:rsid w:val="00593313"/>
    <w:rsid w:val="00593334"/>
    <w:rsid w:val="0059339C"/>
    <w:rsid w:val="00593546"/>
    <w:rsid w:val="005936BB"/>
    <w:rsid w:val="0059378B"/>
    <w:rsid w:val="00593846"/>
    <w:rsid w:val="00593882"/>
    <w:rsid w:val="00593954"/>
    <w:rsid w:val="00593AE5"/>
    <w:rsid w:val="00593AFD"/>
    <w:rsid w:val="00593CBE"/>
    <w:rsid w:val="00593EF8"/>
    <w:rsid w:val="00594682"/>
    <w:rsid w:val="00594AEC"/>
    <w:rsid w:val="00594B88"/>
    <w:rsid w:val="00594BA1"/>
    <w:rsid w:val="00594D8C"/>
    <w:rsid w:val="00594DA6"/>
    <w:rsid w:val="00595362"/>
    <w:rsid w:val="0059548C"/>
    <w:rsid w:val="005954B5"/>
    <w:rsid w:val="0059552D"/>
    <w:rsid w:val="0059556B"/>
    <w:rsid w:val="00595606"/>
    <w:rsid w:val="005956F6"/>
    <w:rsid w:val="0059591D"/>
    <w:rsid w:val="00595A22"/>
    <w:rsid w:val="00595C78"/>
    <w:rsid w:val="00595D1D"/>
    <w:rsid w:val="00595E96"/>
    <w:rsid w:val="00596A38"/>
    <w:rsid w:val="00596A6E"/>
    <w:rsid w:val="00596B04"/>
    <w:rsid w:val="00596CF7"/>
    <w:rsid w:val="00596F6F"/>
    <w:rsid w:val="0059706F"/>
    <w:rsid w:val="00597310"/>
    <w:rsid w:val="005978BF"/>
    <w:rsid w:val="00597940"/>
    <w:rsid w:val="00597959"/>
    <w:rsid w:val="00597C20"/>
    <w:rsid w:val="00597C60"/>
    <w:rsid w:val="005A018A"/>
    <w:rsid w:val="005A05F8"/>
    <w:rsid w:val="005A0603"/>
    <w:rsid w:val="005A070D"/>
    <w:rsid w:val="005A07B0"/>
    <w:rsid w:val="005A086D"/>
    <w:rsid w:val="005A09FD"/>
    <w:rsid w:val="005A0F77"/>
    <w:rsid w:val="005A121B"/>
    <w:rsid w:val="005A1241"/>
    <w:rsid w:val="005A135A"/>
    <w:rsid w:val="005A138F"/>
    <w:rsid w:val="005A187B"/>
    <w:rsid w:val="005A1A82"/>
    <w:rsid w:val="005A1CF7"/>
    <w:rsid w:val="005A1F42"/>
    <w:rsid w:val="005A2105"/>
    <w:rsid w:val="005A26E2"/>
    <w:rsid w:val="005A2811"/>
    <w:rsid w:val="005A281B"/>
    <w:rsid w:val="005A2870"/>
    <w:rsid w:val="005A28D4"/>
    <w:rsid w:val="005A2A1B"/>
    <w:rsid w:val="005A2B11"/>
    <w:rsid w:val="005A2C11"/>
    <w:rsid w:val="005A2D68"/>
    <w:rsid w:val="005A2D98"/>
    <w:rsid w:val="005A2FCF"/>
    <w:rsid w:val="005A3440"/>
    <w:rsid w:val="005A38D8"/>
    <w:rsid w:val="005A3F87"/>
    <w:rsid w:val="005A4112"/>
    <w:rsid w:val="005A4473"/>
    <w:rsid w:val="005A45F5"/>
    <w:rsid w:val="005A46E2"/>
    <w:rsid w:val="005A4A8F"/>
    <w:rsid w:val="005A4C05"/>
    <w:rsid w:val="005A4F78"/>
    <w:rsid w:val="005A4F7C"/>
    <w:rsid w:val="005A52E5"/>
    <w:rsid w:val="005A5613"/>
    <w:rsid w:val="005A57E0"/>
    <w:rsid w:val="005A5A9F"/>
    <w:rsid w:val="005A5B6A"/>
    <w:rsid w:val="005A5C3A"/>
    <w:rsid w:val="005A5C6C"/>
    <w:rsid w:val="005A5EC9"/>
    <w:rsid w:val="005A5FE9"/>
    <w:rsid w:val="005A616A"/>
    <w:rsid w:val="005A62C9"/>
    <w:rsid w:val="005A65A1"/>
    <w:rsid w:val="005A678F"/>
    <w:rsid w:val="005A67D7"/>
    <w:rsid w:val="005A6B62"/>
    <w:rsid w:val="005A6CE9"/>
    <w:rsid w:val="005A6F0B"/>
    <w:rsid w:val="005A7331"/>
    <w:rsid w:val="005A73B1"/>
    <w:rsid w:val="005A74F9"/>
    <w:rsid w:val="005A758E"/>
    <w:rsid w:val="005A7974"/>
    <w:rsid w:val="005A7A46"/>
    <w:rsid w:val="005A7A95"/>
    <w:rsid w:val="005A7A9C"/>
    <w:rsid w:val="005B0235"/>
    <w:rsid w:val="005B050E"/>
    <w:rsid w:val="005B0529"/>
    <w:rsid w:val="005B0545"/>
    <w:rsid w:val="005B0D6C"/>
    <w:rsid w:val="005B0D83"/>
    <w:rsid w:val="005B10EE"/>
    <w:rsid w:val="005B12FA"/>
    <w:rsid w:val="005B162C"/>
    <w:rsid w:val="005B1856"/>
    <w:rsid w:val="005B1ABC"/>
    <w:rsid w:val="005B1EE8"/>
    <w:rsid w:val="005B213C"/>
    <w:rsid w:val="005B22F4"/>
    <w:rsid w:val="005B2755"/>
    <w:rsid w:val="005B280F"/>
    <w:rsid w:val="005B2D02"/>
    <w:rsid w:val="005B2F01"/>
    <w:rsid w:val="005B30E7"/>
    <w:rsid w:val="005B3918"/>
    <w:rsid w:val="005B3936"/>
    <w:rsid w:val="005B3B84"/>
    <w:rsid w:val="005B40A5"/>
    <w:rsid w:val="005B4249"/>
    <w:rsid w:val="005B4923"/>
    <w:rsid w:val="005B49C0"/>
    <w:rsid w:val="005B4B1A"/>
    <w:rsid w:val="005B4CA2"/>
    <w:rsid w:val="005B4EF7"/>
    <w:rsid w:val="005B4F10"/>
    <w:rsid w:val="005B4F1A"/>
    <w:rsid w:val="005B52FE"/>
    <w:rsid w:val="005B5468"/>
    <w:rsid w:val="005B54EA"/>
    <w:rsid w:val="005B5652"/>
    <w:rsid w:val="005B587B"/>
    <w:rsid w:val="005B5A0F"/>
    <w:rsid w:val="005B5DA0"/>
    <w:rsid w:val="005B6598"/>
    <w:rsid w:val="005B673C"/>
    <w:rsid w:val="005B6842"/>
    <w:rsid w:val="005B6B22"/>
    <w:rsid w:val="005B6DB4"/>
    <w:rsid w:val="005B70CE"/>
    <w:rsid w:val="005B71AF"/>
    <w:rsid w:val="005B7537"/>
    <w:rsid w:val="005B7B76"/>
    <w:rsid w:val="005B7E54"/>
    <w:rsid w:val="005B7FE2"/>
    <w:rsid w:val="005C015C"/>
    <w:rsid w:val="005C0341"/>
    <w:rsid w:val="005C04AB"/>
    <w:rsid w:val="005C07DF"/>
    <w:rsid w:val="005C0A2F"/>
    <w:rsid w:val="005C0AF3"/>
    <w:rsid w:val="005C0B2E"/>
    <w:rsid w:val="005C0B51"/>
    <w:rsid w:val="005C0D03"/>
    <w:rsid w:val="005C0D4B"/>
    <w:rsid w:val="005C0DAF"/>
    <w:rsid w:val="005C0ED0"/>
    <w:rsid w:val="005C0FDB"/>
    <w:rsid w:val="005C0FE4"/>
    <w:rsid w:val="005C1150"/>
    <w:rsid w:val="005C1711"/>
    <w:rsid w:val="005C1728"/>
    <w:rsid w:val="005C180C"/>
    <w:rsid w:val="005C19D6"/>
    <w:rsid w:val="005C1B59"/>
    <w:rsid w:val="005C1D13"/>
    <w:rsid w:val="005C1E38"/>
    <w:rsid w:val="005C1E5B"/>
    <w:rsid w:val="005C2245"/>
    <w:rsid w:val="005C264A"/>
    <w:rsid w:val="005C2844"/>
    <w:rsid w:val="005C2C35"/>
    <w:rsid w:val="005C305F"/>
    <w:rsid w:val="005C3093"/>
    <w:rsid w:val="005C3196"/>
    <w:rsid w:val="005C3285"/>
    <w:rsid w:val="005C3294"/>
    <w:rsid w:val="005C3337"/>
    <w:rsid w:val="005C34D3"/>
    <w:rsid w:val="005C352E"/>
    <w:rsid w:val="005C370C"/>
    <w:rsid w:val="005C3AFE"/>
    <w:rsid w:val="005C3B53"/>
    <w:rsid w:val="005C3D3D"/>
    <w:rsid w:val="005C3EF5"/>
    <w:rsid w:val="005C3EFB"/>
    <w:rsid w:val="005C414A"/>
    <w:rsid w:val="005C415F"/>
    <w:rsid w:val="005C4720"/>
    <w:rsid w:val="005C48BC"/>
    <w:rsid w:val="005C48F8"/>
    <w:rsid w:val="005C4A6F"/>
    <w:rsid w:val="005C4B1A"/>
    <w:rsid w:val="005C4B58"/>
    <w:rsid w:val="005C4BF0"/>
    <w:rsid w:val="005C4C75"/>
    <w:rsid w:val="005C521F"/>
    <w:rsid w:val="005C565E"/>
    <w:rsid w:val="005C56B0"/>
    <w:rsid w:val="005C5832"/>
    <w:rsid w:val="005C5889"/>
    <w:rsid w:val="005C5950"/>
    <w:rsid w:val="005C5C8C"/>
    <w:rsid w:val="005C5F79"/>
    <w:rsid w:val="005C6131"/>
    <w:rsid w:val="005C61A6"/>
    <w:rsid w:val="005C62F6"/>
    <w:rsid w:val="005C662E"/>
    <w:rsid w:val="005C69DB"/>
    <w:rsid w:val="005C6F9E"/>
    <w:rsid w:val="005C6FAE"/>
    <w:rsid w:val="005C72C2"/>
    <w:rsid w:val="005C7315"/>
    <w:rsid w:val="005C7376"/>
    <w:rsid w:val="005C75C2"/>
    <w:rsid w:val="005C76F9"/>
    <w:rsid w:val="005C794A"/>
    <w:rsid w:val="005C7C99"/>
    <w:rsid w:val="005C7CD3"/>
    <w:rsid w:val="005D0068"/>
    <w:rsid w:val="005D010C"/>
    <w:rsid w:val="005D0130"/>
    <w:rsid w:val="005D01F2"/>
    <w:rsid w:val="005D0930"/>
    <w:rsid w:val="005D0BE9"/>
    <w:rsid w:val="005D0C17"/>
    <w:rsid w:val="005D0C4E"/>
    <w:rsid w:val="005D0E23"/>
    <w:rsid w:val="005D14FD"/>
    <w:rsid w:val="005D16C8"/>
    <w:rsid w:val="005D1AC1"/>
    <w:rsid w:val="005D1B21"/>
    <w:rsid w:val="005D1CEB"/>
    <w:rsid w:val="005D1F86"/>
    <w:rsid w:val="005D214C"/>
    <w:rsid w:val="005D21B8"/>
    <w:rsid w:val="005D2752"/>
    <w:rsid w:val="005D2A6E"/>
    <w:rsid w:val="005D2C93"/>
    <w:rsid w:val="005D2E1E"/>
    <w:rsid w:val="005D2EC6"/>
    <w:rsid w:val="005D2F7E"/>
    <w:rsid w:val="005D304E"/>
    <w:rsid w:val="005D330E"/>
    <w:rsid w:val="005D3341"/>
    <w:rsid w:val="005D3344"/>
    <w:rsid w:val="005D3479"/>
    <w:rsid w:val="005D36FC"/>
    <w:rsid w:val="005D3727"/>
    <w:rsid w:val="005D3773"/>
    <w:rsid w:val="005D3924"/>
    <w:rsid w:val="005D3B67"/>
    <w:rsid w:val="005D3BC3"/>
    <w:rsid w:val="005D3BD5"/>
    <w:rsid w:val="005D3BDC"/>
    <w:rsid w:val="005D3CDB"/>
    <w:rsid w:val="005D3F3D"/>
    <w:rsid w:val="005D40A8"/>
    <w:rsid w:val="005D4126"/>
    <w:rsid w:val="005D4306"/>
    <w:rsid w:val="005D452F"/>
    <w:rsid w:val="005D4710"/>
    <w:rsid w:val="005D4839"/>
    <w:rsid w:val="005D4AEA"/>
    <w:rsid w:val="005D4B9F"/>
    <w:rsid w:val="005D4C14"/>
    <w:rsid w:val="005D4D1E"/>
    <w:rsid w:val="005D58C8"/>
    <w:rsid w:val="005D58DE"/>
    <w:rsid w:val="005D5B6B"/>
    <w:rsid w:val="005D5F33"/>
    <w:rsid w:val="005D5F39"/>
    <w:rsid w:val="005D5F76"/>
    <w:rsid w:val="005D605B"/>
    <w:rsid w:val="005D617D"/>
    <w:rsid w:val="005D65AD"/>
    <w:rsid w:val="005D65C9"/>
    <w:rsid w:val="005D6619"/>
    <w:rsid w:val="005D66A7"/>
    <w:rsid w:val="005D6763"/>
    <w:rsid w:val="005D6882"/>
    <w:rsid w:val="005D6BFE"/>
    <w:rsid w:val="005D6C40"/>
    <w:rsid w:val="005D6D13"/>
    <w:rsid w:val="005D6E01"/>
    <w:rsid w:val="005D6EF9"/>
    <w:rsid w:val="005D7161"/>
    <w:rsid w:val="005D72CF"/>
    <w:rsid w:val="005D72DA"/>
    <w:rsid w:val="005D73FF"/>
    <w:rsid w:val="005D7561"/>
    <w:rsid w:val="005D764F"/>
    <w:rsid w:val="005D7651"/>
    <w:rsid w:val="005D7A90"/>
    <w:rsid w:val="005D7F05"/>
    <w:rsid w:val="005E0034"/>
    <w:rsid w:val="005E0094"/>
    <w:rsid w:val="005E00F4"/>
    <w:rsid w:val="005E04F3"/>
    <w:rsid w:val="005E05CB"/>
    <w:rsid w:val="005E099E"/>
    <w:rsid w:val="005E0BDF"/>
    <w:rsid w:val="005E0D40"/>
    <w:rsid w:val="005E0EAB"/>
    <w:rsid w:val="005E0FC9"/>
    <w:rsid w:val="005E104B"/>
    <w:rsid w:val="005E1098"/>
    <w:rsid w:val="005E145C"/>
    <w:rsid w:val="005E14D9"/>
    <w:rsid w:val="005E1C67"/>
    <w:rsid w:val="005E2165"/>
    <w:rsid w:val="005E216F"/>
    <w:rsid w:val="005E22F3"/>
    <w:rsid w:val="005E2701"/>
    <w:rsid w:val="005E2F5B"/>
    <w:rsid w:val="005E380B"/>
    <w:rsid w:val="005E39CA"/>
    <w:rsid w:val="005E3AC3"/>
    <w:rsid w:val="005E3B0C"/>
    <w:rsid w:val="005E3C28"/>
    <w:rsid w:val="005E3D04"/>
    <w:rsid w:val="005E3EB7"/>
    <w:rsid w:val="005E3EB9"/>
    <w:rsid w:val="005E3ECF"/>
    <w:rsid w:val="005E3F3A"/>
    <w:rsid w:val="005E41E5"/>
    <w:rsid w:val="005E42D1"/>
    <w:rsid w:val="005E4B8C"/>
    <w:rsid w:val="005E4CFF"/>
    <w:rsid w:val="005E4EEA"/>
    <w:rsid w:val="005E5440"/>
    <w:rsid w:val="005E56A8"/>
    <w:rsid w:val="005E5811"/>
    <w:rsid w:val="005E6040"/>
    <w:rsid w:val="005E61FA"/>
    <w:rsid w:val="005E628E"/>
    <w:rsid w:val="005E69D4"/>
    <w:rsid w:val="005E6AB0"/>
    <w:rsid w:val="005E7690"/>
    <w:rsid w:val="005E7A2A"/>
    <w:rsid w:val="005E7B19"/>
    <w:rsid w:val="005E7B69"/>
    <w:rsid w:val="005E7B8A"/>
    <w:rsid w:val="005E7BF8"/>
    <w:rsid w:val="005E7C1D"/>
    <w:rsid w:val="005E7E31"/>
    <w:rsid w:val="005F0175"/>
    <w:rsid w:val="005F0446"/>
    <w:rsid w:val="005F08C0"/>
    <w:rsid w:val="005F0A37"/>
    <w:rsid w:val="005F0A4C"/>
    <w:rsid w:val="005F0D01"/>
    <w:rsid w:val="005F0D96"/>
    <w:rsid w:val="005F0EEF"/>
    <w:rsid w:val="005F1211"/>
    <w:rsid w:val="005F15E0"/>
    <w:rsid w:val="005F1870"/>
    <w:rsid w:val="005F187E"/>
    <w:rsid w:val="005F1953"/>
    <w:rsid w:val="005F195E"/>
    <w:rsid w:val="005F269D"/>
    <w:rsid w:val="005F2728"/>
    <w:rsid w:val="005F272A"/>
    <w:rsid w:val="005F273B"/>
    <w:rsid w:val="005F277D"/>
    <w:rsid w:val="005F27E3"/>
    <w:rsid w:val="005F2A5D"/>
    <w:rsid w:val="005F2CA7"/>
    <w:rsid w:val="005F2DB1"/>
    <w:rsid w:val="005F2FD2"/>
    <w:rsid w:val="005F3442"/>
    <w:rsid w:val="005F387F"/>
    <w:rsid w:val="005F38F7"/>
    <w:rsid w:val="005F3946"/>
    <w:rsid w:val="005F3986"/>
    <w:rsid w:val="005F3ACF"/>
    <w:rsid w:val="005F3BFD"/>
    <w:rsid w:val="005F3CF7"/>
    <w:rsid w:val="005F422E"/>
    <w:rsid w:val="005F428A"/>
    <w:rsid w:val="005F4618"/>
    <w:rsid w:val="005F487B"/>
    <w:rsid w:val="005F4A56"/>
    <w:rsid w:val="005F4F76"/>
    <w:rsid w:val="005F514F"/>
    <w:rsid w:val="005F5198"/>
    <w:rsid w:val="005F5240"/>
    <w:rsid w:val="005F564F"/>
    <w:rsid w:val="005F586B"/>
    <w:rsid w:val="005F5AFA"/>
    <w:rsid w:val="005F5B06"/>
    <w:rsid w:val="005F661C"/>
    <w:rsid w:val="005F66BF"/>
    <w:rsid w:val="005F6915"/>
    <w:rsid w:val="005F6D30"/>
    <w:rsid w:val="005F7038"/>
    <w:rsid w:val="005F70A7"/>
    <w:rsid w:val="005F7212"/>
    <w:rsid w:val="005F73AD"/>
    <w:rsid w:val="005F7625"/>
    <w:rsid w:val="005F7DFF"/>
    <w:rsid w:val="0060024C"/>
    <w:rsid w:val="00600301"/>
    <w:rsid w:val="00600371"/>
    <w:rsid w:val="00600543"/>
    <w:rsid w:val="0060068E"/>
    <w:rsid w:val="00600D33"/>
    <w:rsid w:val="00600DB4"/>
    <w:rsid w:val="0060101B"/>
    <w:rsid w:val="0060111F"/>
    <w:rsid w:val="00601341"/>
    <w:rsid w:val="006013EE"/>
    <w:rsid w:val="00601585"/>
    <w:rsid w:val="0060174A"/>
    <w:rsid w:val="0060176D"/>
    <w:rsid w:val="00601783"/>
    <w:rsid w:val="00601B45"/>
    <w:rsid w:val="00601BD6"/>
    <w:rsid w:val="00601C18"/>
    <w:rsid w:val="00601C2F"/>
    <w:rsid w:val="006021D4"/>
    <w:rsid w:val="006022A6"/>
    <w:rsid w:val="00602420"/>
    <w:rsid w:val="00602425"/>
    <w:rsid w:val="00602798"/>
    <w:rsid w:val="00602A68"/>
    <w:rsid w:val="00602BA3"/>
    <w:rsid w:val="0060351B"/>
    <w:rsid w:val="00603569"/>
    <w:rsid w:val="006035AB"/>
    <w:rsid w:val="0060377B"/>
    <w:rsid w:val="00603952"/>
    <w:rsid w:val="006039DD"/>
    <w:rsid w:val="00603ABA"/>
    <w:rsid w:val="00603AFA"/>
    <w:rsid w:val="00603CD3"/>
    <w:rsid w:val="00603CE8"/>
    <w:rsid w:val="00603EFA"/>
    <w:rsid w:val="0060442D"/>
    <w:rsid w:val="00604680"/>
    <w:rsid w:val="006046C2"/>
    <w:rsid w:val="00604854"/>
    <w:rsid w:val="00604B4C"/>
    <w:rsid w:val="006050C5"/>
    <w:rsid w:val="006055A8"/>
    <w:rsid w:val="00605BD9"/>
    <w:rsid w:val="00605E76"/>
    <w:rsid w:val="00605ECF"/>
    <w:rsid w:val="0060612B"/>
    <w:rsid w:val="00606242"/>
    <w:rsid w:val="00606270"/>
    <w:rsid w:val="006062EC"/>
    <w:rsid w:val="00606405"/>
    <w:rsid w:val="0060647D"/>
    <w:rsid w:val="0060650D"/>
    <w:rsid w:val="0060668A"/>
    <w:rsid w:val="00606763"/>
    <w:rsid w:val="00606969"/>
    <w:rsid w:val="00607127"/>
    <w:rsid w:val="00607178"/>
    <w:rsid w:val="00607380"/>
    <w:rsid w:val="00607A18"/>
    <w:rsid w:val="00607D58"/>
    <w:rsid w:val="0061014C"/>
    <w:rsid w:val="006101B7"/>
    <w:rsid w:val="006103D3"/>
    <w:rsid w:val="006105E7"/>
    <w:rsid w:val="006105EC"/>
    <w:rsid w:val="00610636"/>
    <w:rsid w:val="006107AD"/>
    <w:rsid w:val="006107BE"/>
    <w:rsid w:val="006108D2"/>
    <w:rsid w:val="00610957"/>
    <w:rsid w:val="00610BF4"/>
    <w:rsid w:val="00610D7F"/>
    <w:rsid w:val="0061110C"/>
    <w:rsid w:val="00611375"/>
    <w:rsid w:val="00611589"/>
    <w:rsid w:val="0061158B"/>
    <w:rsid w:val="00611637"/>
    <w:rsid w:val="006116F7"/>
    <w:rsid w:val="00611CFF"/>
    <w:rsid w:val="00612169"/>
    <w:rsid w:val="00612178"/>
    <w:rsid w:val="00612578"/>
    <w:rsid w:val="00612713"/>
    <w:rsid w:val="00612A47"/>
    <w:rsid w:val="00612B56"/>
    <w:rsid w:val="00612BCF"/>
    <w:rsid w:val="00612F3A"/>
    <w:rsid w:val="006131BC"/>
    <w:rsid w:val="0061394B"/>
    <w:rsid w:val="00613A9A"/>
    <w:rsid w:val="00613FA7"/>
    <w:rsid w:val="006144EB"/>
    <w:rsid w:val="00614873"/>
    <w:rsid w:val="0061498B"/>
    <w:rsid w:val="006149B0"/>
    <w:rsid w:val="00614B61"/>
    <w:rsid w:val="00614F00"/>
    <w:rsid w:val="00615119"/>
    <w:rsid w:val="00615198"/>
    <w:rsid w:val="0061535D"/>
    <w:rsid w:val="00615543"/>
    <w:rsid w:val="00615561"/>
    <w:rsid w:val="00615673"/>
    <w:rsid w:val="00615BBF"/>
    <w:rsid w:val="00615C4F"/>
    <w:rsid w:val="00615DB7"/>
    <w:rsid w:val="006161E5"/>
    <w:rsid w:val="0061647E"/>
    <w:rsid w:val="00616561"/>
    <w:rsid w:val="00616681"/>
    <w:rsid w:val="006167EF"/>
    <w:rsid w:val="006169D0"/>
    <w:rsid w:val="00616C02"/>
    <w:rsid w:val="00616D97"/>
    <w:rsid w:val="00616DDA"/>
    <w:rsid w:val="006176A3"/>
    <w:rsid w:val="00617898"/>
    <w:rsid w:val="00617CA3"/>
    <w:rsid w:val="00617F30"/>
    <w:rsid w:val="006202B5"/>
    <w:rsid w:val="00620719"/>
    <w:rsid w:val="00620776"/>
    <w:rsid w:val="006207FD"/>
    <w:rsid w:val="00620CEE"/>
    <w:rsid w:val="00620F01"/>
    <w:rsid w:val="00620F89"/>
    <w:rsid w:val="006214D4"/>
    <w:rsid w:val="00621943"/>
    <w:rsid w:val="00622069"/>
    <w:rsid w:val="0062206B"/>
    <w:rsid w:val="00622276"/>
    <w:rsid w:val="00622341"/>
    <w:rsid w:val="0062252F"/>
    <w:rsid w:val="006226EE"/>
    <w:rsid w:val="00622950"/>
    <w:rsid w:val="006229F6"/>
    <w:rsid w:val="00622AC5"/>
    <w:rsid w:val="00622CE8"/>
    <w:rsid w:val="00622D8F"/>
    <w:rsid w:val="00622DB4"/>
    <w:rsid w:val="00622E29"/>
    <w:rsid w:val="00622FDC"/>
    <w:rsid w:val="00623492"/>
    <w:rsid w:val="00623786"/>
    <w:rsid w:val="006237CD"/>
    <w:rsid w:val="00623DCC"/>
    <w:rsid w:val="0062404A"/>
    <w:rsid w:val="006241FA"/>
    <w:rsid w:val="0062430B"/>
    <w:rsid w:val="00624360"/>
    <w:rsid w:val="0062457A"/>
    <w:rsid w:val="0062488E"/>
    <w:rsid w:val="00624C0B"/>
    <w:rsid w:val="00624F95"/>
    <w:rsid w:val="00625204"/>
    <w:rsid w:val="0062553A"/>
    <w:rsid w:val="006255B4"/>
    <w:rsid w:val="0062561F"/>
    <w:rsid w:val="0062575A"/>
    <w:rsid w:val="00625977"/>
    <w:rsid w:val="0062599E"/>
    <w:rsid w:val="00625B37"/>
    <w:rsid w:val="00625EF4"/>
    <w:rsid w:val="00625F71"/>
    <w:rsid w:val="00626215"/>
    <w:rsid w:val="00626549"/>
    <w:rsid w:val="0062704C"/>
    <w:rsid w:val="00627120"/>
    <w:rsid w:val="006276C3"/>
    <w:rsid w:val="006277A4"/>
    <w:rsid w:val="00627AAD"/>
    <w:rsid w:val="00627C2B"/>
    <w:rsid w:val="00627CD3"/>
    <w:rsid w:val="00627DAE"/>
    <w:rsid w:val="0063026D"/>
    <w:rsid w:val="0063076B"/>
    <w:rsid w:val="00630C13"/>
    <w:rsid w:val="00630E04"/>
    <w:rsid w:val="00630FDD"/>
    <w:rsid w:val="006310C1"/>
    <w:rsid w:val="00631183"/>
    <w:rsid w:val="006313D0"/>
    <w:rsid w:val="00631413"/>
    <w:rsid w:val="00631776"/>
    <w:rsid w:val="006317C2"/>
    <w:rsid w:val="00631A7E"/>
    <w:rsid w:val="00631B4A"/>
    <w:rsid w:val="00631B68"/>
    <w:rsid w:val="00631C34"/>
    <w:rsid w:val="00631E3B"/>
    <w:rsid w:val="00631F4C"/>
    <w:rsid w:val="00631FAF"/>
    <w:rsid w:val="00632211"/>
    <w:rsid w:val="00632522"/>
    <w:rsid w:val="00632556"/>
    <w:rsid w:val="00632574"/>
    <w:rsid w:val="0063262D"/>
    <w:rsid w:val="00632AA9"/>
    <w:rsid w:val="00632BCD"/>
    <w:rsid w:val="00632E26"/>
    <w:rsid w:val="00632F36"/>
    <w:rsid w:val="006331F0"/>
    <w:rsid w:val="00633405"/>
    <w:rsid w:val="006335A3"/>
    <w:rsid w:val="00633750"/>
    <w:rsid w:val="00633C88"/>
    <w:rsid w:val="00633D1B"/>
    <w:rsid w:val="00633FDC"/>
    <w:rsid w:val="00634450"/>
    <w:rsid w:val="0063450D"/>
    <w:rsid w:val="00634701"/>
    <w:rsid w:val="00634897"/>
    <w:rsid w:val="00634A06"/>
    <w:rsid w:val="00634A69"/>
    <w:rsid w:val="00634B1E"/>
    <w:rsid w:val="00634DC0"/>
    <w:rsid w:val="00634F7C"/>
    <w:rsid w:val="00635551"/>
    <w:rsid w:val="006355B4"/>
    <w:rsid w:val="00635769"/>
    <w:rsid w:val="006359BD"/>
    <w:rsid w:val="00635AE8"/>
    <w:rsid w:val="00635DCD"/>
    <w:rsid w:val="0063619A"/>
    <w:rsid w:val="006362E5"/>
    <w:rsid w:val="006364F7"/>
    <w:rsid w:val="006366D6"/>
    <w:rsid w:val="00636805"/>
    <w:rsid w:val="00636B7E"/>
    <w:rsid w:val="00636D72"/>
    <w:rsid w:val="00636DD7"/>
    <w:rsid w:val="00636E15"/>
    <w:rsid w:val="00636E57"/>
    <w:rsid w:val="00636EE0"/>
    <w:rsid w:val="0063747A"/>
    <w:rsid w:val="0063760F"/>
    <w:rsid w:val="006376E3"/>
    <w:rsid w:val="0063799B"/>
    <w:rsid w:val="00637B1B"/>
    <w:rsid w:val="00637C59"/>
    <w:rsid w:val="00637C68"/>
    <w:rsid w:val="00637E93"/>
    <w:rsid w:val="00637F16"/>
    <w:rsid w:val="006400FD"/>
    <w:rsid w:val="00640295"/>
    <w:rsid w:val="006402C6"/>
    <w:rsid w:val="006402E3"/>
    <w:rsid w:val="00640309"/>
    <w:rsid w:val="006403B6"/>
    <w:rsid w:val="006403ED"/>
    <w:rsid w:val="006404EF"/>
    <w:rsid w:val="00640787"/>
    <w:rsid w:val="006407CE"/>
    <w:rsid w:val="0064095C"/>
    <w:rsid w:val="0064098F"/>
    <w:rsid w:val="00640A17"/>
    <w:rsid w:val="00640F20"/>
    <w:rsid w:val="006410F5"/>
    <w:rsid w:val="006411B8"/>
    <w:rsid w:val="006413BB"/>
    <w:rsid w:val="0064160F"/>
    <w:rsid w:val="00641D52"/>
    <w:rsid w:val="00641ED0"/>
    <w:rsid w:val="00641F15"/>
    <w:rsid w:val="00641F17"/>
    <w:rsid w:val="0064204B"/>
    <w:rsid w:val="006422D4"/>
    <w:rsid w:val="0064251E"/>
    <w:rsid w:val="00642565"/>
    <w:rsid w:val="006426F1"/>
    <w:rsid w:val="00642783"/>
    <w:rsid w:val="00642A3D"/>
    <w:rsid w:val="00642A82"/>
    <w:rsid w:val="00642C8C"/>
    <w:rsid w:val="00642CED"/>
    <w:rsid w:val="00642DAB"/>
    <w:rsid w:val="00642FE5"/>
    <w:rsid w:val="00643C3D"/>
    <w:rsid w:val="006444D0"/>
    <w:rsid w:val="0064464D"/>
    <w:rsid w:val="00644A84"/>
    <w:rsid w:val="00644C01"/>
    <w:rsid w:val="00644F09"/>
    <w:rsid w:val="0064503B"/>
    <w:rsid w:val="00645052"/>
    <w:rsid w:val="006451D0"/>
    <w:rsid w:val="006452A9"/>
    <w:rsid w:val="006453EB"/>
    <w:rsid w:val="0064547A"/>
    <w:rsid w:val="0064601B"/>
    <w:rsid w:val="0064606D"/>
    <w:rsid w:val="0064633B"/>
    <w:rsid w:val="00646521"/>
    <w:rsid w:val="00646560"/>
    <w:rsid w:val="006465A8"/>
    <w:rsid w:val="00646A0A"/>
    <w:rsid w:val="00646A87"/>
    <w:rsid w:val="00647093"/>
    <w:rsid w:val="00647149"/>
    <w:rsid w:val="006471DB"/>
    <w:rsid w:val="006471EC"/>
    <w:rsid w:val="006473C2"/>
    <w:rsid w:val="006476B2"/>
    <w:rsid w:val="00647F32"/>
    <w:rsid w:val="006500C5"/>
    <w:rsid w:val="00650134"/>
    <w:rsid w:val="0065015A"/>
    <w:rsid w:val="006502C2"/>
    <w:rsid w:val="00650300"/>
    <w:rsid w:val="00650535"/>
    <w:rsid w:val="00650AEC"/>
    <w:rsid w:val="00650D1D"/>
    <w:rsid w:val="00650E44"/>
    <w:rsid w:val="00650F8A"/>
    <w:rsid w:val="006510E4"/>
    <w:rsid w:val="006518AD"/>
    <w:rsid w:val="0065192F"/>
    <w:rsid w:val="00651B19"/>
    <w:rsid w:val="0065203B"/>
    <w:rsid w:val="006523A0"/>
    <w:rsid w:val="00652517"/>
    <w:rsid w:val="00652A4F"/>
    <w:rsid w:val="00652B82"/>
    <w:rsid w:val="00652EDD"/>
    <w:rsid w:val="0065307D"/>
    <w:rsid w:val="006532FD"/>
    <w:rsid w:val="006534E7"/>
    <w:rsid w:val="0065358F"/>
    <w:rsid w:val="00653AF2"/>
    <w:rsid w:val="00653FE7"/>
    <w:rsid w:val="00654108"/>
    <w:rsid w:val="0065410B"/>
    <w:rsid w:val="00654786"/>
    <w:rsid w:val="006547C0"/>
    <w:rsid w:val="00654898"/>
    <w:rsid w:val="006549E1"/>
    <w:rsid w:val="00654B54"/>
    <w:rsid w:val="00654BFF"/>
    <w:rsid w:val="00654C22"/>
    <w:rsid w:val="00654F3E"/>
    <w:rsid w:val="006550E0"/>
    <w:rsid w:val="00655130"/>
    <w:rsid w:val="006551A8"/>
    <w:rsid w:val="0065523F"/>
    <w:rsid w:val="006554DF"/>
    <w:rsid w:val="006557CF"/>
    <w:rsid w:val="00655C5D"/>
    <w:rsid w:val="00655D2F"/>
    <w:rsid w:val="00655EEF"/>
    <w:rsid w:val="006561A5"/>
    <w:rsid w:val="006561ED"/>
    <w:rsid w:val="00656602"/>
    <w:rsid w:val="00656918"/>
    <w:rsid w:val="00656D88"/>
    <w:rsid w:val="00656EDF"/>
    <w:rsid w:val="006571AB"/>
    <w:rsid w:val="006572A1"/>
    <w:rsid w:val="006572F0"/>
    <w:rsid w:val="0065751D"/>
    <w:rsid w:val="006576A7"/>
    <w:rsid w:val="006579BD"/>
    <w:rsid w:val="00657B1F"/>
    <w:rsid w:val="00657DAA"/>
    <w:rsid w:val="00660034"/>
    <w:rsid w:val="0066034F"/>
    <w:rsid w:val="006605B8"/>
    <w:rsid w:val="0066072A"/>
    <w:rsid w:val="006607D3"/>
    <w:rsid w:val="00660CCB"/>
    <w:rsid w:val="00660D0C"/>
    <w:rsid w:val="0066100B"/>
    <w:rsid w:val="00661105"/>
    <w:rsid w:val="00661129"/>
    <w:rsid w:val="0066122D"/>
    <w:rsid w:val="006614E4"/>
    <w:rsid w:val="006616AC"/>
    <w:rsid w:val="006616EF"/>
    <w:rsid w:val="006616FF"/>
    <w:rsid w:val="00661A78"/>
    <w:rsid w:val="00661E1D"/>
    <w:rsid w:val="00661F65"/>
    <w:rsid w:val="0066215C"/>
    <w:rsid w:val="00662170"/>
    <w:rsid w:val="006627FB"/>
    <w:rsid w:val="006628F2"/>
    <w:rsid w:val="00662BF9"/>
    <w:rsid w:val="00662E03"/>
    <w:rsid w:val="00662EC5"/>
    <w:rsid w:val="00663005"/>
    <w:rsid w:val="00663073"/>
    <w:rsid w:val="006636B9"/>
    <w:rsid w:val="00663CDF"/>
    <w:rsid w:val="00663E8C"/>
    <w:rsid w:val="00663F50"/>
    <w:rsid w:val="00663FD9"/>
    <w:rsid w:val="00664075"/>
    <w:rsid w:val="00664281"/>
    <w:rsid w:val="00664787"/>
    <w:rsid w:val="00664A2D"/>
    <w:rsid w:val="00664AA6"/>
    <w:rsid w:val="00664B8C"/>
    <w:rsid w:val="00664E11"/>
    <w:rsid w:val="00664E43"/>
    <w:rsid w:val="0066508D"/>
    <w:rsid w:val="006650FD"/>
    <w:rsid w:val="006653F0"/>
    <w:rsid w:val="006658E1"/>
    <w:rsid w:val="00665967"/>
    <w:rsid w:val="00665B44"/>
    <w:rsid w:val="00665F89"/>
    <w:rsid w:val="0066610E"/>
    <w:rsid w:val="00666207"/>
    <w:rsid w:val="006666E4"/>
    <w:rsid w:val="006667B0"/>
    <w:rsid w:val="006667B7"/>
    <w:rsid w:val="00666A1D"/>
    <w:rsid w:val="00666A21"/>
    <w:rsid w:val="00666B92"/>
    <w:rsid w:val="00666B9E"/>
    <w:rsid w:val="00666F87"/>
    <w:rsid w:val="00667040"/>
    <w:rsid w:val="0066704F"/>
    <w:rsid w:val="00667922"/>
    <w:rsid w:val="00667924"/>
    <w:rsid w:val="0066796A"/>
    <w:rsid w:val="006679C9"/>
    <w:rsid w:val="00667D5B"/>
    <w:rsid w:val="00667DDB"/>
    <w:rsid w:val="0066C692"/>
    <w:rsid w:val="00670463"/>
    <w:rsid w:val="006705A5"/>
    <w:rsid w:val="006707CE"/>
    <w:rsid w:val="00670898"/>
    <w:rsid w:val="00670971"/>
    <w:rsid w:val="00670989"/>
    <w:rsid w:val="00670BA8"/>
    <w:rsid w:val="00670C5A"/>
    <w:rsid w:val="00670D48"/>
    <w:rsid w:val="00670DCA"/>
    <w:rsid w:val="00670F4A"/>
    <w:rsid w:val="00671029"/>
    <w:rsid w:val="00671194"/>
    <w:rsid w:val="00671774"/>
    <w:rsid w:val="00671A7D"/>
    <w:rsid w:val="00671BB1"/>
    <w:rsid w:val="00671D53"/>
    <w:rsid w:val="00671E28"/>
    <w:rsid w:val="00671ED5"/>
    <w:rsid w:val="0067215A"/>
    <w:rsid w:val="006726FB"/>
    <w:rsid w:val="0067284F"/>
    <w:rsid w:val="00672D5E"/>
    <w:rsid w:val="00672D6C"/>
    <w:rsid w:val="00672DF8"/>
    <w:rsid w:val="00672EE1"/>
    <w:rsid w:val="00672F1B"/>
    <w:rsid w:val="006730D3"/>
    <w:rsid w:val="00673323"/>
    <w:rsid w:val="00673745"/>
    <w:rsid w:val="006739A8"/>
    <w:rsid w:val="00673EB7"/>
    <w:rsid w:val="00673FFD"/>
    <w:rsid w:val="00674164"/>
    <w:rsid w:val="00674193"/>
    <w:rsid w:val="0067478C"/>
    <w:rsid w:val="00674C50"/>
    <w:rsid w:val="006754A7"/>
    <w:rsid w:val="0067555F"/>
    <w:rsid w:val="0067556A"/>
    <w:rsid w:val="00675763"/>
    <w:rsid w:val="006757AD"/>
    <w:rsid w:val="00675970"/>
    <w:rsid w:val="00675B3D"/>
    <w:rsid w:val="00675B76"/>
    <w:rsid w:val="00675FCA"/>
    <w:rsid w:val="00676101"/>
    <w:rsid w:val="00676131"/>
    <w:rsid w:val="006762E1"/>
    <w:rsid w:val="00676301"/>
    <w:rsid w:val="0067635F"/>
    <w:rsid w:val="0067642C"/>
    <w:rsid w:val="00676846"/>
    <w:rsid w:val="00676908"/>
    <w:rsid w:val="00676C29"/>
    <w:rsid w:val="00676C53"/>
    <w:rsid w:val="00677100"/>
    <w:rsid w:val="00677268"/>
    <w:rsid w:val="00677476"/>
    <w:rsid w:val="0067795A"/>
    <w:rsid w:val="0067798B"/>
    <w:rsid w:val="00677A0E"/>
    <w:rsid w:val="00677B90"/>
    <w:rsid w:val="00677CF9"/>
    <w:rsid w:val="0068036C"/>
    <w:rsid w:val="00680764"/>
    <w:rsid w:val="00680B83"/>
    <w:rsid w:val="00680EBA"/>
    <w:rsid w:val="00680F50"/>
    <w:rsid w:val="00680FC4"/>
    <w:rsid w:val="006810A7"/>
    <w:rsid w:val="00681112"/>
    <w:rsid w:val="0068115C"/>
    <w:rsid w:val="006813B0"/>
    <w:rsid w:val="006816C7"/>
    <w:rsid w:val="006816E7"/>
    <w:rsid w:val="0068196D"/>
    <w:rsid w:val="00681F84"/>
    <w:rsid w:val="00681FF9"/>
    <w:rsid w:val="00682226"/>
    <w:rsid w:val="006827F6"/>
    <w:rsid w:val="006828B9"/>
    <w:rsid w:val="006828CF"/>
    <w:rsid w:val="006829E8"/>
    <w:rsid w:val="00682AC9"/>
    <w:rsid w:val="00682B18"/>
    <w:rsid w:val="00682E43"/>
    <w:rsid w:val="00683220"/>
    <w:rsid w:val="006838F2"/>
    <w:rsid w:val="00683AD4"/>
    <w:rsid w:val="00683FF6"/>
    <w:rsid w:val="0068420A"/>
    <w:rsid w:val="006846C7"/>
    <w:rsid w:val="006846EA"/>
    <w:rsid w:val="00684AA9"/>
    <w:rsid w:val="00684AB9"/>
    <w:rsid w:val="00684FD1"/>
    <w:rsid w:val="006850F7"/>
    <w:rsid w:val="0068514F"/>
    <w:rsid w:val="006854E8"/>
    <w:rsid w:val="00685657"/>
    <w:rsid w:val="00685963"/>
    <w:rsid w:val="00685CEE"/>
    <w:rsid w:val="00685D88"/>
    <w:rsid w:val="00685FD3"/>
    <w:rsid w:val="0068609E"/>
    <w:rsid w:val="006869AA"/>
    <w:rsid w:val="00686E8B"/>
    <w:rsid w:val="00686F5B"/>
    <w:rsid w:val="00687166"/>
    <w:rsid w:val="0068720C"/>
    <w:rsid w:val="0068768A"/>
    <w:rsid w:val="006877B4"/>
    <w:rsid w:val="00687B81"/>
    <w:rsid w:val="00687EEA"/>
    <w:rsid w:val="00687F4C"/>
    <w:rsid w:val="006905D1"/>
    <w:rsid w:val="0069075A"/>
    <w:rsid w:val="00690786"/>
    <w:rsid w:val="006907DD"/>
    <w:rsid w:val="00690889"/>
    <w:rsid w:val="006908EC"/>
    <w:rsid w:val="00690971"/>
    <w:rsid w:val="00690AF8"/>
    <w:rsid w:val="00690B2C"/>
    <w:rsid w:val="00690B49"/>
    <w:rsid w:val="00690CC4"/>
    <w:rsid w:val="00690EAC"/>
    <w:rsid w:val="00690EE6"/>
    <w:rsid w:val="00690F61"/>
    <w:rsid w:val="0069115F"/>
    <w:rsid w:val="006912DF"/>
    <w:rsid w:val="00691348"/>
    <w:rsid w:val="00691381"/>
    <w:rsid w:val="006916DE"/>
    <w:rsid w:val="0069198C"/>
    <w:rsid w:val="00691DF1"/>
    <w:rsid w:val="00691E31"/>
    <w:rsid w:val="00691F03"/>
    <w:rsid w:val="00691F19"/>
    <w:rsid w:val="00691F60"/>
    <w:rsid w:val="00691F77"/>
    <w:rsid w:val="00691FCC"/>
    <w:rsid w:val="006920A9"/>
    <w:rsid w:val="0069215B"/>
    <w:rsid w:val="006921A2"/>
    <w:rsid w:val="0069235D"/>
    <w:rsid w:val="006926C9"/>
    <w:rsid w:val="00692737"/>
    <w:rsid w:val="006929CE"/>
    <w:rsid w:val="00692A02"/>
    <w:rsid w:val="00692D0F"/>
    <w:rsid w:val="006933DC"/>
    <w:rsid w:val="0069348F"/>
    <w:rsid w:val="0069359F"/>
    <w:rsid w:val="00693729"/>
    <w:rsid w:val="006937AD"/>
    <w:rsid w:val="00693FC5"/>
    <w:rsid w:val="00694013"/>
    <w:rsid w:val="00694268"/>
    <w:rsid w:val="0069439A"/>
    <w:rsid w:val="00694C72"/>
    <w:rsid w:val="00694D4B"/>
    <w:rsid w:val="00694F35"/>
    <w:rsid w:val="00695106"/>
    <w:rsid w:val="006953A7"/>
    <w:rsid w:val="0069568C"/>
    <w:rsid w:val="00695A06"/>
    <w:rsid w:val="00695A70"/>
    <w:rsid w:val="006962AB"/>
    <w:rsid w:val="00696425"/>
    <w:rsid w:val="00696A05"/>
    <w:rsid w:val="00696A29"/>
    <w:rsid w:val="00696F8F"/>
    <w:rsid w:val="006971D1"/>
    <w:rsid w:val="00697577"/>
    <w:rsid w:val="006975FB"/>
    <w:rsid w:val="006976B8"/>
    <w:rsid w:val="00697993"/>
    <w:rsid w:val="00697A6A"/>
    <w:rsid w:val="00697FD0"/>
    <w:rsid w:val="006A02B7"/>
    <w:rsid w:val="006A0738"/>
    <w:rsid w:val="006A0947"/>
    <w:rsid w:val="006A09EE"/>
    <w:rsid w:val="006A0A3B"/>
    <w:rsid w:val="006A0B99"/>
    <w:rsid w:val="006A0E2C"/>
    <w:rsid w:val="006A0EE1"/>
    <w:rsid w:val="006A136D"/>
    <w:rsid w:val="006A13CF"/>
    <w:rsid w:val="006A14DA"/>
    <w:rsid w:val="006A1B45"/>
    <w:rsid w:val="006A1D29"/>
    <w:rsid w:val="006A203D"/>
    <w:rsid w:val="006A2255"/>
    <w:rsid w:val="006A256E"/>
    <w:rsid w:val="006A29CC"/>
    <w:rsid w:val="006A2FDA"/>
    <w:rsid w:val="006A3058"/>
    <w:rsid w:val="006A30ED"/>
    <w:rsid w:val="006A30F6"/>
    <w:rsid w:val="006A312F"/>
    <w:rsid w:val="006A37C8"/>
    <w:rsid w:val="006A381E"/>
    <w:rsid w:val="006A384C"/>
    <w:rsid w:val="006A3873"/>
    <w:rsid w:val="006A39C7"/>
    <w:rsid w:val="006A3B93"/>
    <w:rsid w:val="006A3CBF"/>
    <w:rsid w:val="006A3D28"/>
    <w:rsid w:val="006A4264"/>
    <w:rsid w:val="006A47B9"/>
    <w:rsid w:val="006A4818"/>
    <w:rsid w:val="006A4A47"/>
    <w:rsid w:val="006A4B14"/>
    <w:rsid w:val="006A4BB3"/>
    <w:rsid w:val="006A58A4"/>
    <w:rsid w:val="006A5BE5"/>
    <w:rsid w:val="006A5D79"/>
    <w:rsid w:val="006A60EE"/>
    <w:rsid w:val="006A60F2"/>
    <w:rsid w:val="006A62BF"/>
    <w:rsid w:val="006A66B2"/>
    <w:rsid w:val="006A69CB"/>
    <w:rsid w:val="006A6AA6"/>
    <w:rsid w:val="006A6C80"/>
    <w:rsid w:val="006A6CA9"/>
    <w:rsid w:val="006A6D6C"/>
    <w:rsid w:val="006A71FE"/>
    <w:rsid w:val="006A741E"/>
    <w:rsid w:val="006A760D"/>
    <w:rsid w:val="006A7B07"/>
    <w:rsid w:val="006A7CCC"/>
    <w:rsid w:val="006A7F85"/>
    <w:rsid w:val="006B039E"/>
    <w:rsid w:val="006B0408"/>
    <w:rsid w:val="006B0454"/>
    <w:rsid w:val="006B05D1"/>
    <w:rsid w:val="006B0971"/>
    <w:rsid w:val="006B0B27"/>
    <w:rsid w:val="006B0DCD"/>
    <w:rsid w:val="006B0EB1"/>
    <w:rsid w:val="006B1130"/>
    <w:rsid w:val="006B12C5"/>
    <w:rsid w:val="006B17C7"/>
    <w:rsid w:val="006B1816"/>
    <w:rsid w:val="006B1823"/>
    <w:rsid w:val="006B190F"/>
    <w:rsid w:val="006B1CB8"/>
    <w:rsid w:val="006B214D"/>
    <w:rsid w:val="006B286A"/>
    <w:rsid w:val="006B30F0"/>
    <w:rsid w:val="006B32BA"/>
    <w:rsid w:val="006B36BE"/>
    <w:rsid w:val="006B3821"/>
    <w:rsid w:val="006B3B31"/>
    <w:rsid w:val="006B3BD0"/>
    <w:rsid w:val="006B3CC4"/>
    <w:rsid w:val="006B3CDC"/>
    <w:rsid w:val="006B3FCC"/>
    <w:rsid w:val="006B4095"/>
    <w:rsid w:val="006B40A6"/>
    <w:rsid w:val="006B40B8"/>
    <w:rsid w:val="006B4453"/>
    <w:rsid w:val="006B45FC"/>
    <w:rsid w:val="006B45FE"/>
    <w:rsid w:val="006B4723"/>
    <w:rsid w:val="006B4761"/>
    <w:rsid w:val="006B482F"/>
    <w:rsid w:val="006B49C5"/>
    <w:rsid w:val="006B4A51"/>
    <w:rsid w:val="006B4BB3"/>
    <w:rsid w:val="006B4C1C"/>
    <w:rsid w:val="006B4CED"/>
    <w:rsid w:val="006B4CF1"/>
    <w:rsid w:val="006B511E"/>
    <w:rsid w:val="006B52EA"/>
    <w:rsid w:val="006B555F"/>
    <w:rsid w:val="006B5643"/>
    <w:rsid w:val="006B5E32"/>
    <w:rsid w:val="006B5E90"/>
    <w:rsid w:val="006B62FF"/>
    <w:rsid w:val="006B6369"/>
    <w:rsid w:val="006B6549"/>
    <w:rsid w:val="006B667B"/>
    <w:rsid w:val="006B6A6F"/>
    <w:rsid w:val="006B6B90"/>
    <w:rsid w:val="006B70DF"/>
    <w:rsid w:val="006B7588"/>
    <w:rsid w:val="006B759C"/>
    <w:rsid w:val="006B7668"/>
    <w:rsid w:val="006B76E9"/>
    <w:rsid w:val="006B772C"/>
    <w:rsid w:val="006B7AEB"/>
    <w:rsid w:val="006B7C23"/>
    <w:rsid w:val="006B7DAE"/>
    <w:rsid w:val="006B7E16"/>
    <w:rsid w:val="006B7FBA"/>
    <w:rsid w:val="006C0023"/>
    <w:rsid w:val="006C0870"/>
    <w:rsid w:val="006C0903"/>
    <w:rsid w:val="006C0F7F"/>
    <w:rsid w:val="006C14D0"/>
    <w:rsid w:val="006C1639"/>
    <w:rsid w:val="006C1693"/>
    <w:rsid w:val="006C16E1"/>
    <w:rsid w:val="006C16F4"/>
    <w:rsid w:val="006C1784"/>
    <w:rsid w:val="006C1C0A"/>
    <w:rsid w:val="006C2045"/>
    <w:rsid w:val="006C2127"/>
    <w:rsid w:val="006C2714"/>
    <w:rsid w:val="006C287F"/>
    <w:rsid w:val="006C2B26"/>
    <w:rsid w:val="006C3139"/>
    <w:rsid w:val="006C34D1"/>
    <w:rsid w:val="006C384B"/>
    <w:rsid w:val="006C3AF1"/>
    <w:rsid w:val="006C3BC5"/>
    <w:rsid w:val="006C4252"/>
    <w:rsid w:val="006C441F"/>
    <w:rsid w:val="006C44D4"/>
    <w:rsid w:val="006C4A9C"/>
    <w:rsid w:val="006C4E89"/>
    <w:rsid w:val="006C520D"/>
    <w:rsid w:val="006C5332"/>
    <w:rsid w:val="006C5410"/>
    <w:rsid w:val="006C5FC0"/>
    <w:rsid w:val="006C60BE"/>
    <w:rsid w:val="006C637B"/>
    <w:rsid w:val="006C6652"/>
    <w:rsid w:val="006C67B9"/>
    <w:rsid w:val="006C6A9B"/>
    <w:rsid w:val="006C6ADE"/>
    <w:rsid w:val="006C6B70"/>
    <w:rsid w:val="006C6E42"/>
    <w:rsid w:val="006C6F24"/>
    <w:rsid w:val="006C7559"/>
    <w:rsid w:val="006C778A"/>
    <w:rsid w:val="006C78D3"/>
    <w:rsid w:val="006C7A5D"/>
    <w:rsid w:val="006C7D04"/>
    <w:rsid w:val="006C7F3C"/>
    <w:rsid w:val="006D004A"/>
    <w:rsid w:val="006D0824"/>
    <w:rsid w:val="006D08FE"/>
    <w:rsid w:val="006D0AA6"/>
    <w:rsid w:val="006D0ACA"/>
    <w:rsid w:val="006D0C0F"/>
    <w:rsid w:val="006D0C6B"/>
    <w:rsid w:val="006D0CD5"/>
    <w:rsid w:val="006D1319"/>
    <w:rsid w:val="006D147C"/>
    <w:rsid w:val="006D1C41"/>
    <w:rsid w:val="006D1D76"/>
    <w:rsid w:val="006D1D98"/>
    <w:rsid w:val="006D1F99"/>
    <w:rsid w:val="006D1FB4"/>
    <w:rsid w:val="006D22DC"/>
    <w:rsid w:val="006D276B"/>
    <w:rsid w:val="006D2896"/>
    <w:rsid w:val="006D2DED"/>
    <w:rsid w:val="006D32CF"/>
    <w:rsid w:val="006D35DB"/>
    <w:rsid w:val="006D36D8"/>
    <w:rsid w:val="006D402B"/>
    <w:rsid w:val="006D420D"/>
    <w:rsid w:val="006D4607"/>
    <w:rsid w:val="006D4742"/>
    <w:rsid w:val="006D4826"/>
    <w:rsid w:val="006D4949"/>
    <w:rsid w:val="006D5008"/>
    <w:rsid w:val="006D5110"/>
    <w:rsid w:val="006D51BE"/>
    <w:rsid w:val="006D52F2"/>
    <w:rsid w:val="006D532C"/>
    <w:rsid w:val="006D54EB"/>
    <w:rsid w:val="006D5526"/>
    <w:rsid w:val="006D5882"/>
    <w:rsid w:val="006D59DC"/>
    <w:rsid w:val="006D5A90"/>
    <w:rsid w:val="006D6158"/>
    <w:rsid w:val="006D63BD"/>
    <w:rsid w:val="006D682B"/>
    <w:rsid w:val="006D6C51"/>
    <w:rsid w:val="006D6D16"/>
    <w:rsid w:val="006D6EA3"/>
    <w:rsid w:val="006D6F54"/>
    <w:rsid w:val="006D721A"/>
    <w:rsid w:val="006D73D8"/>
    <w:rsid w:val="006D7607"/>
    <w:rsid w:val="006D788B"/>
    <w:rsid w:val="006D791D"/>
    <w:rsid w:val="006D7ABD"/>
    <w:rsid w:val="006D7ADA"/>
    <w:rsid w:val="006D7B12"/>
    <w:rsid w:val="006D7B69"/>
    <w:rsid w:val="006D7D9F"/>
    <w:rsid w:val="006E00BF"/>
    <w:rsid w:val="006E0229"/>
    <w:rsid w:val="006E02C5"/>
    <w:rsid w:val="006E0462"/>
    <w:rsid w:val="006E046F"/>
    <w:rsid w:val="006E062B"/>
    <w:rsid w:val="006E080C"/>
    <w:rsid w:val="006E0D8F"/>
    <w:rsid w:val="006E0D92"/>
    <w:rsid w:val="006E0F4E"/>
    <w:rsid w:val="006E0FAB"/>
    <w:rsid w:val="006E1074"/>
    <w:rsid w:val="006E10F1"/>
    <w:rsid w:val="006E129B"/>
    <w:rsid w:val="006E16CC"/>
    <w:rsid w:val="006E1B5D"/>
    <w:rsid w:val="006E1C74"/>
    <w:rsid w:val="006E1C7A"/>
    <w:rsid w:val="006E1FE2"/>
    <w:rsid w:val="006E21AC"/>
    <w:rsid w:val="006E2399"/>
    <w:rsid w:val="006E23C3"/>
    <w:rsid w:val="006E2640"/>
    <w:rsid w:val="006E283C"/>
    <w:rsid w:val="006E2883"/>
    <w:rsid w:val="006E2884"/>
    <w:rsid w:val="006E2DA0"/>
    <w:rsid w:val="006E2E12"/>
    <w:rsid w:val="006E2E26"/>
    <w:rsid w:val="006E2E5D"/>
    <w:rsid w:val="006E368F"/>
    <w:rsid w:val="006E39B1"/>
    <w:rsid w:val="006E3A4D"/>
    <w:rsid w:val="006E3CB1"/>
    <w:rsid w:val="006E3D17"/>
    <w:rsid w:val="006E3D3C"/>
    <w:rsid w:val="006E3DDA"/>
    <w:rsid w:val="006E3E8F"/>
    <w:rsid w:val="006E44FA"/>
    <w:rsid w:val="006E479E"/>
    <w:rsid w:val="006E4846"/>
    <w:rsid w:val="006E4D1A"/>
    <w:rsid w:val="006E5019"/>
    <w:rsid w:val="006E50FB"/>
    <w:rsid w:val="006E5571"/>
    <w:rsid w:val="006E5685"/>
    <w:rsid w:val="006E56C3"/>
    <w:rsid w:val="006E57B4"/>
    <w:rsid w:val="006E58ED"/>
    <w:rsid w:val="006E5E3F"/>
    <w:rsid w:val="006E5F6C"/>
    <w:rsid w:val="006E6047"/>
    <w:rsid w:val="006E60A1"/>
    <w:rsid w:val="006E6303"/>
    <w:rsid w:val="006E6862"/>
    <w:rsid w:val="006E6D63"/>
    <w:rsid w:val="006E6DD9"/>
    <w:rsid w:val="006E6DFF"/>
    <w:rsid w:val="006E6E45"/>
    <w:rsid w:val="006E7280"/>
    <w:rsid w:val="006E73FD"/>
    <w:rsid w:val="006E76EF"/>
    <w:rsid w:val="006E7C60"/>
    <w:rsid w:val="006F04BD"/>
    <w:rsid w:val="006F0ACD"/>
    <w:rsid w:val="006F0C5E"/>
    <w:rsid w:val="006F0D12"/>
    <w:rsid w:val="006F1267"/>
    <w:rsid w:val="006F1860"/>
    <w:rsid w:val="006F1C0F"/>
    <w:rsid w:val="006F1DED"/>
    <w:rsid w:val="006F2338"/>
    <w:rsid w:val="006F233E"/>
    <w:rsid w:val="006F23C2"/>
    <w:rsid w:val="006F26AA"/>
    <w:rsid w:val="006F2759"/>
    <w:rsid w:val="006F2969"/>
    <w:rsid w:val="006F2A91"/>
    <w:rsid w:val="006F2BD3"/>
    <w:rsid w:val="006F2D33"/>
    <w:rsid w:val="006F2D7A"/>
    <w:rsid w:val="006F2E3C"/>
    <w:rsid w:val="006F2FF5"/>
    <w:rsid w:val="006F3089"/>
    <w:rsid w:val="006F3403"/>
    <w:rsid w:val="006F379C"/>
    <w:rsid w:val="006F37C8"/>
    <w:rsid w:val="006F3CB6"/>
    <w:rsid w:val="006F3E56"/>
    <w:rsid w:val="006F4152"/>
    <w:rsid w:val="006F4220"/>
    <w:rsid w:val="006F4356"/>
    <w:rsid w:val="006F4A05"/>
    <w:rsid w:val="006F4DA6"/>
    <w:rsid w:val="006F5091"/>
    <w:rsid w:val="006F543E"/>
    <w:rsid w:val="006F60CE"/>
    <w:rsid w:val="006F64BD"/>
    <w:rsid w:val="006F69F6"/>
    <w:rsid w:val="006F6A16"/>
    <w:rsid w:val="006F6AFB"/>
    <w:rsid w:val="006F6BCB"/>
    <w:rsid w:val="006F6BE9"/>
    <w:rsid w:val="006F7104"/>
    <w:rsid w:val="006F72E4"/>
    <w:rsid w:val="006F7330"/>
    <w:rsid w:val="006F73FC"/>
    <w:rsid w:val="006F7611"/>
    <w:rsid w:val="006F778D"/>
    <w:rsid w:val="006F77E4"/>
    <w:rsid w:val="00700024"/>
    <w:rsid w:val="00700A20"/>
    <w:rsid w:val="00700DCA"/>
    <w:rsid w:val="00701020"/>
    <w:rsid w:val="007011CA"/>
    <w:rsid w:val="00701265"/>
    <w:rsid w:val="00701481"/>
    <w:rsid w:val="00701682"/>
    <w:rsid w:val="007018FD"/>
    <w:rsid w:val="00701913"/>
    <w:rsid w:val="00701AFC"/>
    <w:rsid w:val="00701FA4"/>
    <w:rsid w:val="0070216E"/>
    <w:rsid w:val="00702229"/>
    <w:rsid w:val="007022EC"/>
    <w:rsid w:val="0070248B"/>
    <w:rsid w:val="00702726"/>
    <w:rsid w:val="007028F0"/>
    <w:rsid w:val="007028FE"/>
    <w:rsid w:val="00702964"/>
    <w:rsid w:val="00702B6D"/>
    <w:rsid w:val="00703104"/>
    <w:rsid w:val="00703123"/>
    <w:rsid w:val="00703563"/>
    <w:rsid w:val="007035E0"/>
    <w:rsid w:val="007039E6"/>
    <w:rsid w:val="00703B32"/>
    <w:rsid w:val="00703CB5"/>
    <w:rsid w:val="00703CE8"/>
    <w:rsid w:val="00703E75"/>
    <w:rsid w:val="00703E90"/>
    <w:rsid w:val="00703EDF"/>
    <w:rsid w:val="0070422E"/>
    <w:rsid w:val="007043C3"/>
    <w:rsid w:val="00704671"/>
    <w:rsid w:val="00704737"/>
    <w:rsid w:val="00704C1B"/>
    <w:rsid w:val="00705038"/>
    <w:rsid w:val="007059EA"/>
    <w:rsid w:val="00705A21"/>
    <w:rsid w:val="00705A4E"/>
    <w:rsid w:val="00705B4E"/>
    <w:rsid w:val="00705C24"/>
    <w:rsid w:val="00705C2C"/>
    <w:rsid w:val="00705D34"/>
    <w:rsid w:val="00706089"/>
    <w:rsid w:val="00706294"/>
    <w:rsid w:val="00706311"/>
    <w:rsid w:val="00706362"/>
    <w:rsid w:val="0070638A"/>
    <w:rsid w:val="0070654C"/>
    <w:rsid w:val="007066EA"/>
    <w:rsid w:val="00706FCA"/>
    <w:rsid w:val="0070708F"/>
    <w:rsid w:val="0070717C"/>
    <w:rsid w:val="00707358"/>
    <w:rsid w:val="0070757D"/>
    <w:rsid w:val="0070771C"/>
    <w:rsid w:val="00707769"/>
    <w:rsid w:val="007077B6"/>
    <w:rsid w:val="007078AF"/>
    <w:rsid w:val="00707C0A"/>
    <w:rsid w:val="007100DD"/>
    <w:rsid w:val="0071015D"/>
    <w:rsid w:val="00710858"/>
    <w:rsid w:val="00710906"/>
    <w:rsid w:val="00710969"/>
    <w:rsid w:val="00710BEA"/>
    <w:rsid w:val="00710FB0"/>
    <w:rsid w:val="007113ED"/>
    <w:rsid w:val="007115C2"/>
    <w:rsid w:val="00711956"/>
    <w:rsid w:val="00712150"/>
    <w:rsid w:val="00712157"/>
    <w:rsid w:val="0071223A"/>
    <w:rsid w:val="00712433"/>
    <w:rsid w:val="00712590"/>
    <w:rsid w:val="00712C1D"/>
    <w:rsid w:val="00712D20"/>
    <w:rsid w:val="00712E01"/>
    <w:rsid w:val="00712EA1"/>
    <w:rsid w:val="00712F29"/>
    <w:rsid w:val="007134F6"/>
    <w:rsid w:val="0071398B"/>
    <w:rsid w:val="00713A53"/>
    <w:rsid w:val="00713AB4"/>
    <w:rsid w:val="00713C04"/>
    <w:rsid w:val="00713E1E"/>
    <w:rsid w:val="00713E31"/>
    <w:rsid w:val="00713E35"/>
    <w:rsid w:val="007140AE"/>
    <w:rsid w:val="00714532"/>
    <w:rsid w:val="00714EAB"/>
    <w:rsid w:val="007153C2"/>
    <w:rsid w:val="0071540E"/>
    <w:rsid w:val="00715492"/>
    <w:rsid w:val="00715639"/>
    <w:rsid w:val="0071564C"/>
    <w:rsid w:val="0071573F"/>
    <w:rsid w:val="00715A41"/>
    <w:rsid w:val="00715AD4"/>
    <w:rsid w:val="00715C25"/>
    <w:rsid w:val="00715DA3"/>
    <w:rsid w:val="00716353"/>
    <w:rsid w:val="00716642"/>
    <w:rsid w:val="00716741"/>
    <w:rsid w:val="00716755"/>
    <w:rsid w:val="00716B3B"/>
    <w:rsid w:val="00716B85"/>
    <w:rsid w:val="00716C4E"/>
    <w:rsid w:val="00716C8C"/>
    <w:rsid w:val="0071719F"/>
    <w:rsid w:val="0071721F"/>
    <w:rsid w:val="0071741D"/>
    <w:rsid w:val="00717478"/>
    <w:rsid w:val="00717588"/>
    <w:rsid w:val="0071774E"/>
    <w:rsid w:val="00717C32"/>
    <w:rsid w:val="007200F0"/>
    <w:rsid w:val="00720717"/>
    <w:rsid w:val="007209A3"/>
    <w:rsid w:val="00720A13"/>
    <w:rsid w:val="00720B6B"/>
    <w:rsid w:val="00720C26"/>
    <w:rsid w:val="00720D0A"/>
    <w:rsid w:val="00720D97"/>
    <w:rsid w:val="00720E83"/>
    <w:rsid w:val="00721185"/>
    <w:rsid w:val="00721510"/>
    <w:rsid w:val="007215EB"/>
    <w:rsid w:val="00721628"/>
    <w:rsid w:val="007216BB"/>
    <w:rsid w:val="00721B32"/>
    <w:rsid w:val="00721BEB"/>
    <w:rsid w:val="00721D22"/>
    <w:rsid w:val="00721D37"/>
    <w:rsid w:val="00721D6C"/>
    <w:rsid w:val="00721DB9"/>
    <w:rsid w:val="00722095"/>
    <w:rsid w:val="00722328"/>
    <w:rsid w:val="0072243F"/>
    <w:rsid w:val="00722665"/>
    <w:rsid w:val="0072278F"/>
    <w:rsid w:val="00722BDF"/>
    <w:rsid w:val="00722FF8"/>
    <w:rsid w:val="00723433"/>
    <w:rsid w:val="00723467"/>
    <w:rsid w:val="00723487"/>
    <w:rsid w:val="007234B6"/>
    <w:rsid w:val="007235CD"/>
    <w:rsid w:val="00723623"/>
    <w:rsid w:val="0072379A"/>
    <w:rsid w:val="007239BA"/>
    <w:rsid w:val="007239D5"/>
    <w:rsid w:val="007239D7"/>
    <w:rsid w:val="00723AD5"/>
    <w:rsid w:val="00723B0D"/>
    <w:rsid w:val="00723CBC"/>
    <w:rsid w:val="00723FF2"/>
    <w:rsid w:val="007240FB"/>
    <w:rsid w:val="0072422F"/>
    <w:rsid w:val="007245FB"/>
    <w:rsid w:val="007246E5"/>
    <w:rsid w:val="0072483E"/>
    <w:rsid w:val="00724CD7"/>
    <w:rsid w:val="00724E16"/>
    <w:rsid w:val="00724E6E"/>
    <w:rsid w:val="0072527F"/>
    <w:rsid w:val="007257E3"/>
    <w:rsid w:val="00725864"/>
    <w:rsid w:val="007259F1"/>
    <w:rsid w:val="00725E7A"/>
    <w:rsid w:val="00726003"/>
    <w:rsid w:val="007264C4"/>
    <w:rsid w:val="00726CDC"/>
    <w:rsid w:val="00726D0E"/>
    <w:rsid w:val="00726E3E"/>
    <w:rsid w:val="00726E7C"/>
    <w:rsid w:val="0072712D"/>
    <w:rsid w:val="00727215"/>
    <w:rsid w:val="00727251"/>
    <w:rsid w:val="007272A0"/>
    <w:rsid w:val="007272EE"/>
    <w:rsid w:val="007272F6"/>
    <w:rsid w:val="00727371"/>
    <w:rsid w:val="0072740E"/>
    <w:rsid w:val="00727575"/>
    <w:rsid w:val="007275BD"/>
    <w:rsid w:val="00727909"/>
    <w:rsid w:val="0072792C"/>
    <w:rsid w:val="00727A07"/>
    <w:rsid w:val="00727D64"/>
    <w:rsid w:val="00727F09"/>
    <w:rsid w:val="00730A13"/>
    <w:rsid w:val="00730A4F"/>
    <w:rsid w:val="00730BF4"/>
    <w:rsid w:val="00730CE0"/>
    <w:rsid w:val="00730E28"/>
    <w:rsid w:val="00730E5D"/>
    <w:rsid w:val="0073108A"/>
    <w:rsid w:val="007315E1"/>
    <w:rsid w:val="0073174B"/>
    <w:rsid w:val="00731855"/>
    <w:rsid w:val="00731937"/>
    <w:rsid w:val="007319DC"/>
    <w:rsid w:val="00731A72"/>
    <w:rsid w:val="00732030"/>
    <w:rsid w:val="00732288"/>
    <w:rsid w:val="007323F1"/>
    <w:rsid w:val="00732488"/>
    <w:rsid w:val="007324CB"/>
    <w:rsid w:val="007324F7"/>
    <w:rsid w:val="007325D6"/>
    <w:rsid w:val="00732726"/>
    <w:rsid w:val="00732928"/>
    <w:rsid w:val="00732AD8"/>
    <w:rsid w:val="00732C8B"/>
    <w:rsid w:val="00732E9D"/>
    <w:rsid w:val="0073321F"/>
    <w:rsid w:val="007335F1"/>
    <w:rsid w:val="00733A85"/>
    <w:rsid w:val="00733C0C"/>
    <w:rsid w:val="00733EB0"/>
    <w:rsid w:val="00733FED"/>
    <w:rsid w:val="007343FD"/>
    <w:rsid w:val="007345B3"/>
    <w:rsid w:val="0073487B"/>
    <w:rsid w:val="00734CEA"/>
    <w:rsid w:val="00734D8E"/>
    <w:rsid w:val="00734E3B"/>
    <w:rsid w:val="00735224"/>
    <w:rsid w:val="00735246"/>
    <w:rsid w:val="0073541B"/>
    <w:rsid w:val="0073550F"/>
    <w:rsid w:val="00735B8F"/>
    <w:rsid w:val="00735C52"/>
    <w:rsid w:val="00735EAB"/>
    <w:rsid w:val="0073602E"/>
    <w:rsid w:val="007360B3"/>
    <w:rsid w:val="007361DE"/>
    <w:rsid w:val="0073663C"/>
    <w:rsid w:val="0073689E"/>
    <w:rsid w:val="00736953"/>
    <w:rsid w:val="00736D1E"/>
    <w:rsid w:val="00736D70"/>
    <w:rsid w:val="007375CD"/>
    <w:rsid w:val="00737909"/>
    <w:rsid w:val="00737917"/>
    <w:rsid w:val="007379E2"/>
    <w:rsid w:val="00737F14"/>
    <w:rsid w:val="00740175"/>
    <w:rsid w:val="0074079D"/>
    <w:rsid w:val="007407AB"/>
    <w:rsid w:val="0074083C"/>
    <w:rsid w:val="00740A8B"/>
    <w:rsid w:val="00740ECE"/>
    <w:rsid w:val="0074107F"/>
    <w:rsid w:val="0074158C"/>
    <w:rsid w:val="00741643"/>
    <w:rsid w:val="007416A0"/>
    <w:rsid w:val="00741769"/>
    <w:rsid w:val="0074187C"/>
    <w:rsid w:val="00741C56"/>
    <w:rsid w:val="00741CC2"/>
    <w:rsid w:val="00741EAD"/>
    <w:rsid w:val="0074214A"/>
    <w:rsid w:val="007421ED"/>
    <w:rsid w:val="007423D5"/>
    <w:rsid w:val="00742684"/>
    <w:rsid w:val="00742791"/>
    <w:rsid w:val="007429E2"/>
    <w:rsid w:val="00742C0D"/>
    <w:rsid w:val="00742EC9"/>
    <w:rsid w:val="007431B3"/>
    <w:rsid w:val="00743542"/>
    <w:rsid w:val="00743653"/>
    <w:rsid w:val="00743CAA"/>
    <w:rsid w:val="00743DEC"/>
    <w:rsid w:val="00743EEF"/>
    <w:rsid w:val="00744138"/>
    <w:rsid w:val="0074423A"/>
    <w:rsid w:val="0074435F"/>
    <w:rsid w:val="00744625"/>
    <w:rsid w:val="00744814"/>
    <w:rsid w:val="00744AB9"/>
    <w:rsid w:val="00744B1D"/>
    <w:rsid w:val="00744FAE"/>
    <w:rsid w:val="00745335"/>
    <w:rsid w:val="0074533F"/>
    <w:rsid w:val="00745351"/>
    <w:rsid w:val="00745468"/>
    <w:rsid w:val="0074554B"/>
    <w:rsid w:val="0074559B"/>
    <w:rsid w:val="00745662"/>
    <w:rsid w:val="00745894"/>
    <w:rsid w:val="00745AB6"/>
    <w:rsid w:val="00745B96"/>
    <w:rsid w:val="00745DDB"/>
    <w:rsid w:val="00746105"/>
    <w:rsid w:val="007461A5"/>
    <w:rsid w:val="00746409"/>
    <w:rsid w:val="0074649D"/>
    <w:rsid w:val="00746740"/>
    <w:rsid w:val="0074681B"/>
    <w:rsid w:val="00746DCE"/>
    <w:rsid w:val="00746DED"/>
    <w:rsid w:val="00746EFA"/>
    <w:rsid w:val="007473E0"/>
    <w:rsid w:val="007475B7"/>
    <w:rsid w:val="00747643"/>
    <w:rsid w:val="0074779E"/>
    <w:rsid w:val="007477CD"/>
    <w:rsid w:val="0074782B"/>
    <w:rsid w:val="007478E5"/>
    <w:rsid w:val="0074799F"/>
    <w:rsid w:val="00747ED7"/>
    <w:rsid w:val="00750072"/>
    <w:rsid w:val="00750257"/>
    <w:rsid w:val="00750385"/>
    <w:rsid w:val="007503C3"/>
    <w:rsid w:val="00750C1C"/>
    <w:rsid w:val="00750D6F"/>
    <w:rsid w:val="00750EFC"/>
    <w:rsid w:val="0075101B"/>
    <w:rsid w:val="00751028"/>
    <w:rsid w:val="0075102A"/>
    <w:rsid w:val="007510EB"/>
    <w:rsid w:val="007511DC"/>
    <w:rsid w:val="00751412"/>
    <w:rsid w:val="007517F7"/>
    <w:rsid w:val="0075187B"/>
    <w:rsid w:val="00751926"/>
    <w:rsid w:val="00751956"/>
    <w:rsid w:val="007519A9"/>
    <w:rsid w:val="00751DD5"/>
    <w:rsid w:val="0075214A"/>
    <w:rsid w:val="00752215"/>
    <w:rsid w:val="0075230E"/>
    <w:rsid w:val="00752594"/>
    <w:rsid w:val="0075263A"/>
    <w:rsid w:val="00752763"/>
    <w:rsid w:val="007527C2"/>
    <w:rsid w:val="0075295F"/>
    <w:rsid w:val="00752A40"/>
    <w:rsid w:val="00752BE1"/>
    <w:rsid w:val="00752E81"/>
    <w:rsid w:val="00753091"/>
    <w:rsid w:val="0075327D"/>
    <w:rsid w:val="007535A0"/>
    <w:rsid w:val="00753CBF"/>
    <w:rsid w:val="00753E3C"/>
    <w:rsid w:val="00754235"/>
    <w:rsid w:val="007543BF"/>
    <w:rsid w:val="00754448"/>
    <w:rsid w:val="00754704"/>
    <w:rsid w:val="00754770"/>
    <w:rsid w:val="007547D9"/>
    <w:rsid w:val="00754973"/>
    <w:rsid w:val="00754C1B"/>
    <w:rsid w:val="00754CFF"/>
    <w:rsid w:val="00754FF6"/>
    <w:rsid w:val="007553DD"/>
    <w:rsid w:val="0075541C"/>
    <w:rsid w:val="00755AE5"/>
    <w:rsid w:val="00756084"/>
    <w:rsid w:val="00756302"/>
    <w:rsid w:val="00756360"/>
    <w:rsid w:val="007563A1"/>
    <w:rsid w:val="007563A2"/>
    <w:rsid w:val="0075649A"/>
    <w:rsid w:val="007565FE"/>
    <w:rsid w:val="0075667D"/>
    <w:rsid w:val="00756864"/>
    <w:rsid w:val="00756A2C"/>
    <w:rsid w:val="00756D8A"/>
    <w:rsid w:val="00756E57"/>
    <w:rsid w:val="00756EA5"/>
    <w:rsid w:val="00756F61"/>
    <w:rsid w:val="007570AD"/>
    <w:rsid w:val="007577B1"/>
    <w:rsid w:val="00757E67"/>
    <w:rsid w:val="007600E2"/>
    <w:rsid w:val="00760388"/>
    <w:rsid w:val="0076039E"/>
    <w:rsid w:val="00760C03"/>
    <w:rsid w:val="00760D0A"/>
    <w:rsid w:val="00760DB2"/>
    <w:rsid w:val="0076106D"/>
    <w:rsid w:val="0076129E"/>
    <w:rsid w:val="007614FF"/>
    <w:rsid w:val="007615BA"/>
    <w:rsid w:val="00761C42"/>
    <w:rsid w:val="00761E0E"/>
    <w:rsid w:val="00761F4F"/>
    <w:rsid w:val="00762184"/>
    <w:rsid w:val="0076239F"/>
    <w:rsid w:val="007623F5"/>
    <w:rsid w:val="00762421"/>
    <w:rsid w:val="0076251F"/>
    <w:rsid w:val="00762550"/>
    <w:rsid w:val="00762573"/>
    <w:rsid w:val="007626E7"/>
    <w:rsid w:val="007629E0"/>
    <w:rsid w:val="00762AE6"/>
    <w:rsid w:val="00762E66"/>
    <w:rsid w:val="007632F6"/>
    <w:rsid w:val="0076335A"/>
    <w:rsid w:val="0076340E"/>
    <w:rsid w:val="007635D1"/>
    <w:rsid w:val="007639C1"/>
    <w:rsid w:val="00763BDB"/>
    <w:rsid w:val="00763CDF"/>
    <w:rsid w:val="00763DD2"/>
    <w:rsid w:val="007640BA"/>
    <w:rsid w:val="007640C2"/>
    <w:rsid w:val="00764346"/>
    <w:rsid w:val="00764958"/>
    <w:rsid w:val="00764B6E"/>
    <w:rsid w:val="00764D97"/>
    <w:rsid w:val="00764EB6"/>
    <w:rsid w:val="007650A4"/>
    <w:rsid w:val="00765119"/>
    <w:rsid w:val="00765219"/>
    <w:rsid w:val="00765248"/>
    <w:rsid w:val="00765379"/>
    <w:rsid w:val="0076543B"/>
    <w:rsid w:val="00765BED"/>
    <w:rsid w:val="00765C77"/>
    <w:rsid w:val="00765FA7"/>
    <w:rsid w:val="007661B9"/>
    <w:rsid w:val="007663BA"/>
    <w:rsid w:val="007663EC"/>
    <w:rsid w:val="00766466"/>
    <w:rsid w:val="00766A27"/>
    <w:rsid w:val="00766B5F"/>
    <w:rsid w:val="00766B7A"/>
    <w:rsid w:val="00766CF5"/>
    <w:rsid w:val="00766D61"/>
    <w:rsid w:val="00766D74"/>
    <w:rsid w:val="00766E6F"/>
    <w:rsid w:val="00766EBE"/>
    <w:rsid w:val="00766F86"/>
    <w:rsid w:val="00767396"/>
    <w:rsid w:val="007673B8"/>
    <w:rsid w:val="007675EF"/>
    <w:rsid w:val="007676E3"/>
    <w:rsid w:val="00767A13"/>
    <w:rsid w:val="00767DB1"/>
    <w:rsid w:val="007701B8"/>
    <w:rsid w:val="007701EF"/>
    <w:rsid w:val="007706BC"/>
    <w:rsid w:val="00770778"/>
    <w:rsid w:val="00770B1B"/>
    <w:rsid w:val="00770C42"/>
    <w:rsid w:val="00770D3F"/>
    <w:rsid w:val="0077107F"/>
    <w:rsid w:val="00771139"/>
    <w:rsid w:val="007712F0"/>
    <w:rsid w:val="00771411"/>
    <w:rsid w:val="00771822"/>
    <w:rsid w:val="00771C90"/>
    <w:rsid w:val="00771DBC"/>
    <w:rsid w:val="00772495"/>
    <w:rsid w:val="00772590"/>
    <w:rsid w:val="00772654"/>
    <w:rsid w:val="00772DF7"/>
    <w:rsid w:val="00772F18"/>
    <w:rsid w:val="00772F25"/>
    <w:rsid w:val="007730D2"/>
    <w:rsid w:val="007733A2"/>
    <w:rsid w:val="007733C5"/>
    <w:rsid w:val="00773494"/>
    <w:rsid w:val="007737AF"/>
    <w:rsid w:val="007737C1"/>
    <w:rsid w:val="00773970"/>
    <w:rsid w:val="00773B44"/>
    <w:rsid w:val="00773D36"/>
    <w:rsid w:val="00773E30"/>
    <w:rsid w:val="007741AA"/>
    <w:rsid w:val="00774240"/>
    <w:rsid w:val="0077456F"/>
    <w:rsid w:val="007745A7"/>
    <w:rsid w:val="00774816"/>
    <w:rsid w:val="00774940"/>
    <w:rsid w:val="00774BF1"/>
    <w:rsid w:val="00774C36"/>
    <w:rsid w:val="00774EC5"/>
    <w:rsid w:val="007753A9"/>
    <w:rsid w:val="007754F4"/>
    <w:rsid w:val="007758AD"/>
    <w:rsid w:val="00775AE4"/>
    <w:rsid w:val="00775B73"/>
    <w:rsid w:val="00775C47"/>
    <w:rsid w:val="00775F15"/>
    <w:rsid w:val="00775F65"/>
    <w:rsid w:val="0077612A"/>
    <w:rsid w:val="00776142"/>
    <w:rsid w:val="007764E9"/>
    <w:rsid w:val="00776667"/>
    <w:rsid w:val="0077667B"/>
    <w:rsid w:val="00777051"/>
    <w:rsid w:val="00777198"/>
    <w:rsid w:val="00777355"/>
    <w:rsid w:val="00777371"/>
    <w:rsid w:val="00777558"/>
    <w:rsid w:val="00777620"/>
    <w:rsid w:val="00777896"/>
    <w:rsid w:val="00777B16"/>
    <w:rsid w:val="00777E24"/>
    <w:rsid w:val="00777E41"/>
    <w:rsid w:val="00777FE5"/>
    <w:rsid w:val="007801AB"/>
    <w:rsid w:val="00780231"/>
    <w:rsid w:val="007803D7"/>
    <w:rsid w:val="007805E9"/>
    <w:rsid w:val="00780BFA"/>
    <w:rsid w:val="00780C21"/>
    <w:rsid w:val="00780D0B"/>
    <w:rsid w:val="00780DD6"/>
    <w:rsid w:val="00780E83"/>
    <w:rsid w:val="0078127E"/>
    <w:rsid w:val="00781306"/>
    <w:rsid w:val="007813CC"/>
    <w:rsid w:val="0078141A"/>
    <w:rsid w:val="0078141E"/>
    <w:rsid w:val="00781783"/>
    <w:rsid w:val="0078194F"/>
    <w:rsid w:val="00781974"/>
    <w:rsid w:val="00781B63"/>
    <w:rsid w:val="00781EED"/>
    <w:rsid w:val="00781F96"/>
    <w:rsid w:val="007820DF"/>
    <w:rsid w:val="0078235D"/>
    <w:rsid w:val="0078255C"/>
    <w:rsid w:val="0078260C"/>
    <w:rsid w:val="00782739"/>
    <w:rsid w:val="007827C8"/>
    <w:rsid w:val="00782A2E"/>
    <w:rsid w:val="00782A3E"/>
    <w:rsid w:val="00782B25"/>
    <w:rsid w:val="00782E31"/>
    <w:rsid w:val="00782FCE"/>
    <w:rsid w:val="0078310E"/>
    <w:rsid w:val="007831C9"/>
    <w:rsid w:val="007832A6"/>
    <w:rsid w:val="00783335"/>
    <w:rsid w:val="00783636"/>
    <w:rsid w:val="007837DE"/>
    <w:rsid w:val="007837E1"/>
    <w:rsid w:val="00783D00"/>
    <w:rsid w:val="00783FF2"/>
    <w:rsid w:val="0078418A"/>
    <w:rsid w:val="00784781"/>
    <w:rsid w:val="00784C03"/>
    <w:rsid w:val="00784DCE"/>
    <w:rsid w:val="00785146"/>
    <w:rsid w:val="00785350"/>
    <w:rsid w:val="00785609"/>
    <w:rsid w:val="00785615"/>
    <w:rsid w:val="007858B2"/>
    <w:rsid w:val="00785D3B"/>
    <w:rsid w:val="00786714"/>
    <w:rsid w:val="0078690C"/>
    <w:rsid w:val="00786A3A"/>
    <w:rsid w:val="00786CB0"/>
    <w:rsid w:val="00786D4E"/>
    <w:rsid w:val="00786F82"/>
    <w:rsid w:val="007870E2"/>
    <w:rsid w:val="00787561"/>
    <w:rsid w:val="00787617"/>
    <w:rsid w:val="00787A15"/>
    <w:rsid w:val="00787AC4"/>
    <w:rsid w:val="00787BEB"/>
    <w:rsid w:val="00787BF9"/>
    <w:rsid w:val="00787D27"/>
    <w:rsid w:val="00787D7C"/>
    <w:rsid w:val="007900CB"/>
    <w:rsid w:val="00790262"/>
    <w:rsid w:val="0079042B"/>
    <w:rsid w:val="00790770"/>
    <w:rsid w:val="0079099A"/>
    <w:rsid w:val="007909A5"/>
    <w:rsid w:val="00790AC4"/>
    <w:rsid w:val="00790C88"/>
    <w:rsid w:val="00790E34"/>
    <w:rsid w:val="00790F78"/>
    <w:rsid w:val="007915B1"/>
    <w:rsid w:val="00791650"/>
    <w:rsid w:val="0079180F"/>
    <w:rsid w:val="00791833"/>
    <w:rsid w:val="00791AC4"/>
    <w:rsid w:val="00791E38"/>
    <w:rsid w:val="00791EB1"/>
    <w:rsid w:val="00791ECA"/>
    <w:rsid w:val="0079208F"/>
    <w:rsid w:val="00792233"/>
    <w:rsid w:val="0079284D"/>
    <w:rsid w:val="007928DD"/>
    <w:rsid w:val="00792D28"/>
    <w:rsid w:val="00792D31"/>
    <w:rsid w:val="00792FBF"/>
    <w:rsid w:val="00792FED"/>
    <w:rsid w:val="00793391"/>
    <w:rsid w:val="007934ED"/>
    <w:rsid w:val="00793AE6"/>
    <w:rsid w:val="00793B7D"/>
    <w:rsid w:val="00793C57"/>
    <w:rsid w:val="0079404C"/>
    <w:rsid w:val="00794561"/>
    <w:rsid w:val="00794E09"/>
    <w:rsid w:val="00794FAE"/>
    <w:rsid w:val="007950C9"/>
    <w:rsid w:val="007950E0"/>
    <w:rsid w:val="007951D5"/>
    <w:rsid w:val="007953F4"/>
    <w:rsid w:val="0079544C"/>
    <w:rsid w:val="00795DB4"/>
    <w:rsid w:val="0079673D"/>
    <w:rsid w:val="007967A2"/>
    <w:rsid w:val="007967C5"/>
    <w:rsid w:val="0079691A"/>
    <w:rsid w:val="00796A96"/>
    <w:rsid w:val="00796AE2"/>
    <w:rsid w:val="00797007"/>
    <w:rsid w:val="00797413"/>
    <w:rsid w:val="00797480"/>
    <w:rsid w:val="00797573"/>
    <w:rsid w:val="007975CA"/>
    <w:rsid w:val="00797622"/>
    <w:rsid w:val="00797CB2"/>
    <w:rsid w:val="00797CC4"/>
    <w:rsid w:val="00797CDB"/>
    <w:rsid w:val="00797F4D"/>
    <w:rsid w:val="007A04EB"/>
    <w:rsid w:val="007A04FC"/>
    <w:rsid w:val="007A099B"/>
    <w:rsid w:val="007A1141"/>
    <w:rsid w:val="007A15F6"/>
    <w:rsid w:val="007A191C"/>
    <w:rsid w:val="007A1C6A"/>
    <w:rsid w:val="007A1DDC"/>
    <w:rsid w:val="007A1E6D"/>
    <w:rsid w:val="007A1EC3"/>
    <w:rsid w:val="007A2142"/>
    <w:rsid w:val="007A21E2"/>
    <w:rsid w:val="007A23C1"/>
    <w:rsid w:val="007A2523"/>
    <w:rsid w:val="007A258B"/>
    <w:rsid w:val="007A2922"/>
    <w:rsid w:val="007A29FB"/>
    <w:rsid w:val="007A2EBA"/>
    <w:rsid w:val="007A3493"/>
    <w:rsid w:val="007A3520"/>
    <w:rsid w:val="007A35E8"/>
    <w:rsid w:val="007A38F3"/>
    <w:rsid w:val="007A3CA7"/>
    <w:rsid w:val="007A3D25"/>
    <w:rsid w:val="007A3D89"/>
    <w:rsid w:val="007A415C"/>
    <w:rsid w:val="007A42F5"/>
    <w:rsid w:val="007A435A"/>
    <w:rsid w:val="007A52CD"/>
    <w:rsid w:val="007A5309"/>
    <w:rsid w:val="007A5338"/>
    <w:rsid w:val="007A5527"/>
    <w:rsid w:val="007A5598"/>
    <w:rsid w:val="007A559C"/>
    <w:rsid w:val="007A55C4"/>
    <w:rsid w:val="007A56AC"/>
    <w:rsid w:val="007A57A6"/>
    <w:rsid w:val="007A58E0"/>
    <w:rsid w:val="007A5AC8"/>
    <w:rsid w:val="007A5BA4"/>
    <w:rsid w:val="007A5FD9"/>
    <w:rsid w:val="007A6292"/>
    <w:rsid w:val="007A6721"/>
    <w:rsid w:val="007A682E"/>
    <w:rsid w:val="007A6964"/>
    <w:rsid w:val="007A69E1"/>
    <w:rsid w:val="007A6B17"/>
    <w:rsid w:val="007A6D8A"/>
    <w:rsid w:val="007A6F5D"/>
    <w:rsid w:val="007A7123"/>
    <w:rsid w:val="007A72D0"/>
    <w:rsid w:val="007A741C"/>
    <w:rsid w:val="007A74BE"/>
    <w:rsid w:val="007A7AE7"/>
    <w:rsid w:val="007B02E3"/>
    <w:rsid w:val="007B0788"/>
    <w:rsid w:val="007B086A"/>
    <w:rsid w:val="007B0AAB"/>
    <w:rsid w:val="007B0B15"/>
    <w:rsid w:val="007B1032"/>
    <w:rsid w:val="007B11AF"/>
    <w:rsid w:val="007B1288"/>
    <w:rsid w:val="007B16B4"/>
    <w:rsid w:val="007B1DA5"/>
    <w:rsid w:val="007B2048"/>
    <w:rsid w:val="007B269F"/>
    <w:rsid w:val="007B332C"/>
    <w:rsid w:val="007B34E0"/>
    <w:rsid w:val="007B37A8"/>
    <w:rsid w:val="007B37D2"/>
    <w:rsid w:val="007B3892"/>
    <w:rsid w:val="007B3C7F"/>
    <w:rsid w:val="007B3C96"/>
    <w:rsid w:val="007B3CEB"/>
    <w:rsid w:val="007B3DAC"/>
    <w:rsid w:val="007B408F"/>
    <w:rsid w:val="007B45B1"/>
    <w:rsid w:val="007B47D3"/>
    <w:rsid w:val="007B48BD"/>
    <w:rsid w:val="007B4BEB"/>
    <w:rsid w:val="007B548F"/>
    <w:rsid w:val="007B5697"/>
    <w:rsid w:val="007B57F8"/>
    <w:rsid w:val="007B594E"/>
    <w:rsid w:val="007B599B"/>
    <w:rsid w:val="007B5B25"/>
    <w:rsid w:val="007B5B4D"/>
    <w:rsid w:val="007B5D07"/>
    <w:rsid w:val="007B5D38"/>
    <w:rsid w:val="007B5ED3"/>
    <w:rsid w:val="007B5FBE"/>
    <w:rsid w:val="007B649A"/>
    <w:rsid w:val="007B6598"/>
    <w:rsid w:val="007B6659"/>
    <w:rsid w:val="007B665A"/>
    <w:rsid w:val="007B66D3"/>
    <w:rsid w:val="007B6990"/>
    <w:rsid w:val="007B6B65"/>
    <w:rsid w:val="007B6BB3"/>
    <w:rsid w:val="007B6D0B"/>
    <w:rsid w:val="007B6D26"/>
    <w:rsid w:val="007B6D54"/>
    <w:rsid w:val="007B6E5F"/>
    <w:rsid w:val="007B71B3"/>
    <w:rsid w:val="007B724E"/>
    <w:rsid w:val="007B727E"/>
    <w:rsid w:val="007B72BA"/>
    <w:rsid w:val="007B7337"/>
    <w:rsid w:val="007B736E"/>
    <w:rsid w:val="007B73A1"/>
    <w:rsid w:val="007B748A"/>
    <w:rsid w:val="007B7560"/>
    <w:rsid w:val="007B77D9"/>
    <w:rsid w:val="007B7A0E"/>
    <w:rsid w:val="007B7A82"/>
    <w:rsid w:val="007B7DCC"/>
    <w:rsid w:val="007C06C9"/>
    <w:rsid w:val="007C0EC1"/>
    <w:rsid w:val="007C10EB"/>
    <w:rsid w:val="007C1128"/>
    <w:rsid w:val="007C1332"/>
    <w:rsid w:val="007C141D"/>
    <w:rsid w:val="007C1560"/>
    <w:rsid w:val="007C1C40"/>
    <w:rsid w:val="007C1ED9"/>
    <w:rsid w:val="007C1FC6"/>
    <w:rsid w:val="007C208D"/>
    <w:rsid w:val="007C22E7"/>
    <w:rsid w:val="007C2910"/>
    <w:rsid w:val="007C2AE2"/>
    <w:rsid w:val="007C2B61"/>
    <w:rsid w:val="007C2C4C"/>
    <w:rsid w:val="007C2E8C"/>
    <w:rsid w:val="007C2F37"/>
    <w:rsid w:val="007C3198"/>
    <w:rsid w:val="007C31D7"/>
    <w:rsid w:val="007C3866"/>
    <w:rsid w:val="007C38FE"/>
    <w:rsid w:val="007C3AAE"/>
    <w:rsid w:val="007C3BE2"/>
    <w:rsid w:val="007C42C1"/>
    <w:rsid w:val="007C42C6"/>
    <w:rsid w:val="007C4583"/>
    <w:rsid w:val="007C45BD"/>
    <w:rsid w:val="007C4681"/>
    <w:rsid w:val="007C48F3"/>
    <w:rsid w:val="007C4A07"/>
    <w:rsid w:val="007C4C68"/>
    <w:rsid w:val="007C4DA0"/>
    <w:rsid w:val="007C4DBF"/>
    <w:rsid w:val="007C5053"/>
    <w:rsid w:val="007C5084"/>
    <w:rsid w:val="007C50A0"/>
    <w:rsid w:val="007C5303"/>
    <w:rsid w:val="007C531D"/>
    <w:rsid w:val="007C5355"/>
    <w:rsid w:val="007C53F2"/>
    <w:rsid w:val="007C5449"/>
    <w:rsid w:val="007C634F"/>
    <w:rsid w:val="007C65B8"/>
    <w:rsid w:val="007C6AA9"/>
    <w:rsid w:val="007C6D10"/>
    <w:rsid w:val="007C6E67"/>
    <w:rsid w:val="007C71CA"/>
    <w:rsid w:val="007C76B4"/>
    <w:rsid w:val="007C7B9D"/>
    <w:rsid w:val="007C7D6F"/>
    <w:rsid w:val="007D0472"/>
    <w:rsid w:val="007D04AD"/>
    <w:rsid w:val="007D051A"/>
    <w:rsid w:val="007D08BD"/>
    <w:rsid w:val="007D0A7A"/>
    <w:rsid w:val="007D0B3E"/>
    <w:rsid w:val="007D0DEF"/>
    <w:rsid w:val="007D109C"/>
    <w:rsid w:val="007D16D4"/>
    <w:rsid w:val="007D188C"/>
    <w:rsid w:val="007D1981"/>
    <w:rsid w:val="007D1985"/>
    <w:rsid w:val="007D1C39"/>
    <w:rsid w:val="007D1E99"/>
    <w:rsid w:val="007D1FE3"/>
    <w:rsid w:val="007D22D9"/>
    <w:rsid w:val="007D2317"/>
    <w:rsid w:val="007D23CA"/>
    <w:rsid w:val="007D2416"/>
    <w:rsid w:val="007D2793"/>
    <w:rsid w:val="007D2A83"/>
    <w:rsid w:val="007D2C5C"/>
    <w:rsid w:val="007D2C96"/>
    <w:rsid w:val="007D327A"/>
    <w:rsid w:val="007D329A"/>
    <w:rsid w:val="007D32B5"/>
    <w:rsid w:val="007D3482"/>
    <w:rsid w:val="007D34FE"/>
    <w:rsid w:val="007D3B26"/>
    <w:rsid w:val="007D3BBD"/>
    <w:rsid w:val="007D3DE8"/>
    <w:rsid w:val="007D3E13"/>
    <w:rsid w:val="007D3FBE"/>
    <w:rsid w:val="007D4348"/>
    <w:rsid w:val="007D44F8"/>
    <w:rsid w:val="007D4566"/>
    <w:rsid w:val="007D464D"/>
    <w:rsid w:val="007D4707"/>
    <w:rsid w:val="007D4839"/>
    <w:rsid w:val="007D4870"/>
    <w:rsid w:val="007D487B"/>
    <w:rsid w:val="007D4891"/>
    <w:rsid w:val="007D48A5"/>
    <w:rsid w:val="007D48BC"/>
    <w:rsid w:val="007D4ACA"/>
    <w:rsid w:val="007D4E9D"/>
    <w:rsid w:val="007D4FC1"/>
    <w:rsid w:val="007D521E"/>
    <w:rsid w:val="007D5289"/>
    <w:rsid w:val="007D54F7"/>
    <w:rsid w:val="007D57D9"/>
    <w:rsid w:val="007D5911"/>
    <w:rsid w:val="007D5954"/>
    <w:rsid w:val="007D59C0"/>
    <w:rsid w:val="007D59C9"/>
    <w:rsid w:val="007D59F2"/>
    <w:rsid w:val="007D5A55"/>
    <w:rsid w:val="007D5B12"/>
    <w:rsid w:val="007D5CB4"/>
    <w:rsid w:val="007D5E3F"/>
    <w:rsid w:val="007D5EE9"/>
    <w:rsid w:val="007D6272"/>
    <w:rsid w:val="007D6347"/>
    <w:rsid w:val="007D64D2"/>
    <w:rsid w:val="007D66F8"/>
    <w:rsid w:val="007D67CA"/>
    <w:rsid w:val="007D68FC"/>
    <w:rsid w:val="007D6A12"/>
    <w:rsid w:val="007D6B04"/>
    <w:rsid w:val="007D6B6E"/>
    <w:rsid w:val="007D6B92"/>
    <w:rsid w:val="007D6D1D"/>
    <w:rsid w:val="007D6E6F"/>
    <w:rsid w:val="007D73C5"/>
    <w:rsid w:val="007D73DD"/>
    <w:rsid w:val="007D7714"/>
    <w:rsid w:val="007D7780"/>
    <w:rsid w:val="007D7BA9"/>
    <w:rsid w:val="007D7F5B"/>
    <w:rsid w:val="007D7F79"/>
    <w:rsid w:val="007E051F"/>
    <w:rsid w:val="007E06EA"/>
    <w:rsid w:val="007E073B"/>
    <w:rsid w:val="007E07DB"/>
    <w:rsid w:val="007E08E3"/>
    <w:rsid w:val="007E0CF1"/>
    <w:rsid w:val="007E105B"/>
    <w:rsid w:val="007E14C4"/>
    <w:rsid w:val="007E16E5"/>
    <w:rsid w:val="007E19A6"/>
    <w:rsid w:val="007E19E9"/>
    <w:rsid w:val="007E2067"/>
    <w:rsid w:val="007E21FA"/>
    <w:rsid w:val="007E2269"/>
    <w:rsid w:val="007E247E"/>
    <w:rsid w:val="007E2946"/>
    <w:rsid w:val="007E2A3D"/>
    <w:rsid w:val="007E2AD0"/>
    <w:rsid w:val="007E2B5C"/>
    <w:rsid w:val="007E2B6B"/>
    <w:rsid w:val="007E2E10"/>
    <w:rsid w:val="007E320F"/>
    <w:rsid w:val="007E33AE"/>
    <w:rsid w:val="007E342E"/>
    <w:rsid w:val="007E3438"/>
    <w:rsid w:val="007E35C7"/>
    <w:rsid w:val="007E375A"/>
    <w:rsid w:val="007E3894"/>
    <w:rsid w:val="007E3C89"/>
    <w:rsid w:val="007E3D4B"/>
    <w:rsid w:val="007E3F2A"/>
    <w:rsid w:val="007E3F47"/>
    <w:rsid w:val="007E3F57"/>
    <w:rsid w:val="007E40A2"/>
    <w:rsid w:val="007E40EE"/>
    <w:rsid w:val="007E4245"/>
    <w:rsid w:val="007E42D3"/>
    <w:rsid w:val="007E4493"/>
    <w:rsid w:val="007E4498"/>
    <w:rsid w:val="007E4831"/>
    <w:rsid w:val="007E483A"/>
    <w:rsid w:val="007E4AF8"/>
    <w:rsid w:val="007E4BDC"/>
    <w:rsid w:val="007E4DA5"/>
    <w:rsid w:val="007E5126"/>
    <w:rsid w:val="007E5339"/>
    <w:rsid w:val="007E568A"/>
    <w:rsid w:val="007E577E"/>
    <w:rsid w:val="007E5872"/>
    <w:rsid w:val="007E5889"/>
    <w:rsid w:val="007E5B4E"/>
    <w:rsid w:val="007E5ED3"/>
    <w:rsid w:val="007E632E"/>
    <w:rsid w:val="007E65C1"/>
    <w:rsid w:val="007E662A"/>
    <w:rsid w:val="007E694C"/>
    <w:rsid w:val="007E69F2"/>
    <w:rsid w:val="007E6AE1"/>
    <w:rsid w:val="007E6CAC"/>
    <w:rsid w:val="007E6F90"/>
    <w:rsid w:val="007E70ED"/>
    <w:rsid w:val="007E7171"/>
    <w:rsid w:val="007E761C"/>
    <w:rsid w:val="007F00D7"/>
    <w:rsid w:val="007F03D1"/>
    <w:rsid w:val="007F045E"/>
    <w:rsid w:val="007F082E"/>
    <w:rsid w:val="007F0D3C"/>
    <w:rsid w:val="007F12FF"/>
    <w:rsid w:val="007F1347"/>
    <w:rsid w:val="007F1526"/>
    <w:rsid w:val="007F15B9"/>
    <w:rsid w:val="007F15CB"/>
    <w:rsid w:val="007F1700"/>
    <w:rsid w:val="007F1740"/>
    <w:rsid w:val="007F17D1"/>
    <w:rsid w:val="007F1985"/>
    <w:rsid w:val="007F1A74"/>
    <w:rsid w:val="007F2299"/>
    <w:rsid w:val="007F2825"/>
    <w:rsid w:val="007F2A15"/>
    <w:rsid w:val="007F2AD9"/>
    <w:rsid w:val="007F2E84"/>
    <w:rsid w:val="007F2ED6"/>
    <w:rsid w:val="007F2EDD"/>
    <w:rsid w:val="007F30B8"/>
    <w:rsid w:val="007F30EA"/>
    <w:rsid w:val="007F322B"/>
    <w:rsid w:val="007F32AF"/>
    <w:rsid w:val="007F3358"/>
    <w:rsid w:val="007F3406"/>
    <w:rsid w:val="007F360E"/>
    <w:rsid w:val="007F36DA"/>
    <w:rsid w:val="007F3910"/>
    <w:rsid w:val="007F3BE7"/>
    <w:rsid w:val="007F3C6B"/>
    <w:rsid w:val="007F4122"/>
    <w:rsid w:val="007F4196"/>
    <w:rsid w:val="007F46B8"/>
    <w:rsid w:val="007F4996"/>
    <w:rsid w:val="007F4C8C"/>
    <w:rsid w:val="007F4DA4"/>
    <w:rsid w:val="007F510F"/>
    <w:rsid w:val="007F53DD"/>
    <w:rsid w:val="007F54FF"/>
    <w:rsid w:val="007F5577"/>
    <w:rsid w:val="007F58D5"/>
    <w:rsid w:val="007F5A0C"/>
    <w:rsid w:val="007F5DBA"/>
    <w:rsid w:val="007F5F34"/>
    <w:rsid w:val="007F62CF"/>
    <w:rsid w:val="007F6487"/>
    <w:rsid w:val="007F663E"/>
    <w:rsid w:val="007F6922"/>
    <w:rsid w:val="007F6B56"/>
    <w:rsid w:val="007F6B89"/>
    <w:rsid w:val="007F6C8B"/>
    <w:rsid w:val="007F6E06"/>
    <w:rsid w:val="007F7139"/>
    <w:rsid w:val="007F735D"/>
    <w:rsid w:val="007F750A"/>
    <w:rsid w:val="007F7562"/>
    <w:rsid w:val="007F7ACC"/>
    <w:rsid w:val="007F7D11"/>
    <w:rsid w:val="007F7EC2"/>
    <w:rsid w:val="007F7F86"/>
    <w:rsid w:val="0080016F"/>
    <w:rsid w:val="008003EA"/>
    <w:rsid w:val="00800438"/>
    <w:rsid w:val="00800469"/>
    <w:rsid w:val="008004D8"/>
    <w:rsid w:val="00800751"/>
    <w:rsid w:val="00801064"/>
    <w:rsid w:val="0080167B"/>
    <w:rsid w:val="0080167D"/>
    <w:rsid w:val="00801AD3"/>
    <w:rsid w:val="00801DBE"/>
    <w:rsid w:val="00801E1A"/>
    <w:rsid w:val="0080254C"/>
    <w:rsid w:val="00802788"/>
    <w:rsid w:val="00802BC1"/>
    <w:rsid w:val="00802D26"/>
    <w:rsid w:val="0080306D"/>
    <w:rsid w:val="00803778"/>
    <w:rsid w:val="00803A54"/>
    <w:rsid w:val="00803C93"/>
    <w:rsid w:val="00803CD7"/>
    <w:rsid w:val="00803E24"/>
    <w:rsid w:val="00803F48"/>
    <w:rsid w:val="008040C4"/>
    <w:rsid w:val="0080421A"/>
    <w:rsid w:val="0080428C"/>
    <w:rsid w:val="008042B3"/>
    <w:rsid w:val="008042DA"/>
    <w:rsid w:val="008044A8"/>
    <w:rsid w:val="0080479F"/>
    <w:rsid w:val="0080488F"/>
    <w:rsid w:val="00804894"/>
    <w:rsid w:val="008049E0"/>
    <w:rsid w:val="00804B0B"/>
    <w:rsid w:val="00804CC4"/>
    <w:rsid w:val="00804E32"/>
    <w:rsid w:val="008051B8"/>
    <w:rsid w:val="00805326"/>
    <w:rsid w:val="008054FA"/>
    <w:rsid w:val="00805574"/>
    <w:rsid w:val="00805BCE"/>
    <w:rsid w:val="008060A1"/>
    <w:rsid w:val="0080645F"/>
    <w:rsid w:val="008069C1"/>
    <w:rsid w:val="00806B68"/>
    <w:rsid w:val="00806D56"/>
    <w:rsid w:val="00806F9D"/>
    <w:rsid w:val="00807401"/>
    <w:rsid w:val="00807484"/>
    <w:rsid w:val="008077C1"/>
    <w:rsid w:val="008077DF"/>
    <w:rsid w:val="008078A9"/>
    <w:rsid w:val="0081001D"/>
    <w:rsid w:val="0081030E"/>
    <w:rsid w:val="008104CA"/>
    <w:rsid w:val="00810709"/>
    <w:rsid w:val="00810747"/>
    <w:rsid w:val="008108BB"/>
    <w:rsid w:val="00810953"/>
    <w:rsid w:val="0081097A"/>
    <w:rsid w:val="008109DE"/>
    <w:rsid w:val="00810A7C"/>
    <w:rsid w:val="008110D5"/>
    <w:rsid w:val="0081126C"/>
    <w:rsid w:val="0081135E"/>
    <w:rsid w:val="008114BD"/>
    <w:rsid w:val="008119C3"/>
    <w:rsid w:val="00811C69"/>
    <w:rsid w:val="00811EFC"/>
    <w:rsid w:val="00811FDE"/>
    <w:rsid w:val="008120A9"/>
    <w:rsid w:val="00812114"/>
    <w:rsid w:val="00812195"/>
    <w:rsid w:val="00812296"/>
    <w:rsid w:val="008122A0"/>
    <w:rsid w:val="00812655"/>
    <w:rsid w:val="00812FCC"/>
    <w:rsid w:val="0081324A"/>
    <w:rsid w:val="00813448"/>
    <w:rsid w:val="0081345E"/>
    <w:rsid w:val="008134B5"/>
    <w:rsid w:val="008136D5"/>
    <w:rsid w:val="00813CF6"/>
    <w:rsid w:val="00814045"/>
    <w:rsid w:val="00814185"/>
    <w:rsid w:val="008141E1"/>
    <w:rsid w:val="00814349"/>
    <w:rsid w:val="00814461"/>
    <w:rsid w:val="008145A3"/>
    <w:rsid w:val="008145CD"/>
    <w:rsid w:val="008145DD"/>
    <w:rsid w:val="00814628"/>
    <w:rsid w:val="00814909"/>
    <w:rsid w:val="00814926"/>
    <w:rsid w:val="008149A8"/>
    <w:rsid w:val="00814BDD"/>
    <w:rsid w:val="00814CF4"/>
    <w:rsid w:val="0081507C"/>
    <w:rsid w:val="0081508A"/>
    <w:rsid w:val="00815523"/>
    <w:rsid w:val="0081552A"/>
    <w:rsid w:val="00815589"/>
    <w:rsid w:val="00815ADB"/>
    <w:rsid w:val="00815B41"/>
    <w:rsid w:val="00815BBE"/>
    <w:rsid w:val="00816133"/>
    <w:rsid w:val="00816257"/>
    <w:rsid w:val="00816647"/>
    <w:rsid w:val="0081689C"/>
    <w:rsid w:val="008173E8"/>
    <w:rsid w:val="008177C6"/>
    <w:rsid w:val="0081797A"/>
    <w:rsid w:val="00817B01"/>
    <w:rsid w:val="00817D29"/>
    <w:rsid w:val="00817FC2"/>
    <w:rsid w:val="00820101"/>
    <w:rsid w:val="0082015C"/>
    <w:rsid w:val="0082050D"/>
    <w:rsid w:val="00820D01"/>
    <w:rsid w:val="00820F9D"/>
    <w:rsid w:val="00821321"/>
    <w:rsid w:val="008218C4"/>
    <w:rsid w:val="00821905"/>
    <w:rsid w:val="00821944"/>
    <w:rsid w:val="00821954"/>
    <w:rsid w:val="00821C35"/>
    <w:rsid w:val="00821C4C"/>
    <w:rsid w:val="00821CF9"/>
    <w:rsid w:val="00821DC8"/>
    <w:rsid w:val="00822171"/>
    <w:rsid w:val="00822396"/>
    <w:rsid w:val="008224EF"/>
    <w:rsid w:val="0082304B"/>
    <w:rsid w:val="00823348"/>
    <w:rsid w:val="008237FA"/>
    <w:rsid w:val="0082385F"/>
    <w:rsid w:val="00823937"/>
    <w:rsid w:val="00823A4D"/>
    <w:rsid w:val="00823B14"/>
    <w:rsid w:val="00823EA1"/>
    <w:rsid w:val="0082411F"/>
    <w:rsid w:val="0082423C"/>
    <w:rsid w:val="00824558"/>
    <w:rsid w:val="008246DB"/>
    <w:rsid w:val="00824755"/>
    <w:rsid w:val="00824AEC"/>
    <w:rsid w:val="00824B25"/>
    <w:rsid w:val="00824B95"/>
    <w:rsid w:val="00824C66"/>
    <w:rsid w:val="00824E09"/>
    <w:rsid w:val="008254A6"/>
    <w:rsid w:val="0082579F"/>
    <w:rsid w:val="00825BD1"/>
    <w:rsid w:val="0082600F"/>
    <w:rsid w:val="0082621E"/>
    <w:rsid w:val="00826288"/>
    <w:rsid w:val="008263F2"/>
    <w:rsid w:val="00826526"/>
    <w:rsid w:val="0082653A"/>
    <w:rsid w:val="00826607"/>
    <w:rsid w:val="00826629"/>
    <w:rsid w:val="008267AE"/>
    <w:rsid w:val="008267CE"/>
    <w:rsid w:val="00826B73"/>
    <w:rsid w:val="00826DAA"/>
    <w:rsid w:val="00827408"/>
    <w:rsid w:val="0082751E"/>
    <w:rsid w:val="00827558"/>
    <w:rsid w:val="0082784D"/>
    <w:rsid w:val="00827A75"/>
    <w:rsid w:val="00827C33"/>
    <w:rsid w:val="00827E46"/>
    <w:rsid w:val="00827E9F"/>
    <w:rsid w:val="008301DF"/>
    <w:rsid w:val="00830229"/>
    <w:rsid w:val="008303F6"/>
    <w:rsid w:val="008305B1"/>
    <w:rsid w:val="00830A5D"/>
    <w:rsid w:val="00830A76"/>
    <w:rsid w:val="00830E83"/>
    <w:rsid w:val="00830EFA"/>
    <w:rsid w:val="008310EA"/>
    <w:rsid w:val="008313C2"/>
    <w:rsid w:val="00831472"/>
    <w:rsid w:val="008315BE"/>
    <w:rsid w:val="0083174D"/>
    <w:rsid w:val="00831823"/>
    <w:rsid w:val="00831ADF"/>
    <w:rsid w:val="00831C65"/>
    <w:rsid w:val="00831CBA"/>
    <w:rsid w:val="00831E50"/>
    <w:rsid w:val="00832059"/>
    <w:rsid w:val="00832105"/>
    <w:rsid w:val="00832139"/>
    <w:rsid w:val="0083215A"/>
    <w:rsid w:val="00832693"/>
    <w:rsid w:val="0083274E"/>
    <w:rsid w:val="0083275D"/>
    <w:rsid w:val="0083286D"/>
    <w:rsid w:val="00832CCD"/>
    <w:rsid w:val="00832D0A"/>
    <w:rsid w:val="0083319B"/>
    <w:rsid w:val="008331D5"/>
    <w:rsid w:val="008332E8"/>
    <w:rsid w:val="0083339A"/>
    <w:rsid w:val="0083371A"/>
    <w:rsid w:val="008338F1"/>
    <w:rsid w:val="00833E8F"/>
    <w:rsid w:val="00833F28"/>
    <w:rsid w:val="00834353"/>
    <w:rsid w:val="008343EF"/>
    <w:rsid w:val="008346EA"/>
    <w:rsid w:val="00834717"/>
    <w:rsid w:val="0083472F"/>
    <w:rsid w:val="0083488C"/>
    <w:rsid w:val="0083491D"/>
    <w:rsid w:val="00834C64"/>
    <w:rsid w:val="00834EE1"/>
    <w:rsid w:val="00834F75"/>
    <w:rsid w:val="00834FA5"/>
    <w:rsid w:val="008351FE"/>
    <w:rsid w:val="008353BA"/>
    <w:rsid w:val="00835590"/>
    <w:rsid w:val="0083562F"/>
    <w:rsid w:val="00835677"/>
    <w:rsid w:val="00835BAA"/>
    <w:rsid w:val="00835C1C"/>
    <w:rsid w:val="00835C6A"/>
    <w:rsid w:val="00836163"/>
    <w:rsid w:val="0083675E"/>
    <w:rsid w:val="00836A4E"/>
    <w:rsid w:val="00836DDB"/>
    <w:rsid w:val="008375B5"/>
    <w:rsid w:val="00837A94"/>
    <w:rsid w:val="00837AA5"/>
    <w:rsid w:val="00837B8F"/>
    <w:rsid w:val="00837BD3"/>
    <w:rsid w:val="00837E9A"/>
    <w:rsid w:val="00837F11"/>
    <w:rsid w:val="0084009E"/>
    <w:rsid w:val="00840142"/>
    <w:rsid w:val="00840892"/>
    <w:rsid w:val="00840B3D"/>
    <w:rsid w:val="00840B45"/>
    <w:rsid w:val="00840C91"/>
    <w:rsid w:val="00840F2D"/>
    <w:rsid w:val="00841488"/>
    <w:rsid w:val="008414D3"/>
    <w:rsid w:val="0084171D"/>
    <w:rsid w:val="0084171E"/>
    <w:rsid w:val="008417E0"/>
    <w:rsid w:val="00841981"/>
    <w:rsid w:val="00841E52"/>
    <w:rsid w:val="0084208E"/>
    <w:rsid w:val="00842222"/>
    <w:rsid w:val="00842527"/>
    <w:rsid w:val="00842570"/>
    <w:rsid w:val="00842607"/>
    <w:rsid w:val="008426AF"/>
    <w:rsid w:val="00842E33"/>
    <w:rsid w:val="00842EF0"/>
    <w:rsid w:val="00842F96"/>
    <w:rsid w:val="008434C5"/>
    <w:rsid w:val="00843653"/>
    <w:rsid w:val="008436A5"/>
    <w:rsid w:val="00843751"/>
    <w:rsid w:val="00843B71"/>
    <w:rsid w:val="00843BC0"/>
    <w:rsid w:val="00843D06"/>
    <w:rsid w:val="008440AA"/>
    <w:rsid w:val="0084420D"/>
    <w:rsid w:val="00844468"/>
    <w:rsid w:val="00844805"/>
    <w:rsid w:val="00844847"/>
    <w:rsid w:val="00844A2B"/>
    <w:rsid w:val="00844D3F"/>
    <w:rsid w:val="00844DD8"/>
    <w:rsid w:val="0084597A"/>
    <w:rsid w:val="00845A1D"/>
    <w:rsid w:val="00845FB9"/>
    <w:rsid w:val="00846597"/>
    <w:rsid w:val="00846771"/>
    <w:rsid w:val="008468B6"/>
    <w:rsid w:val="00846B00"/>
    <w:rsid w:val="00846B2F"/>
    <w:rsid w:val="00846D14"/>
    <w:rsid w:val="00846E19"/>
    <w:rsid w:val="00846FA5"/>
    <w:rsid w:val="0084705D"/>
    <w:rsid w:val="008473E4"/>
    <w:rsid w:val="00847738"/>
    <w:rsid w:val="0084799E"/>
    <w:rsid w:val="00847C84"/>
    <w:rsid w:val="00847C95"/>
    <w:rsid w:val="008501F6"/>
    <w:rsid w:val="00850204"/>
    <w:rsid w:val="0085028B"/>
    <w:rsid w:val="008502F4"/>
    <w:rsid w:val="008504C8"/>
    <w:rsid w:val="008505BB"/>
    <w:rsid w:val="00850C58"/>
    <w:rsid w:val="00850F92"/>
    <w:rsid w:val="00850FCA"/>
    <w:rsid w:val="008511B9"/>
    <w:rsid w:val="008514A0"/>
    <w:rsid w:val="00851990"/>
    <w:rsid w:val="00851F60"/>
    <w:rsid w:val="0085219D"/>
    <w:rsid w:val="00852497"/>
    <w:rsid w:val="008524CB"/>
    <w:rsid w:val="008524FF"/>
    <w:rsid w:val="00852D2C"/>
    <w:rsid w:val="00852DF1"/>
    <w:rsid w:val="00852FD3"/>
    <w:rsid w:val="008531CC"/>
    <w:rsid w:val="0085338F"/>
    <w:rsid w:val="008537D9"/>
    <w:rsid w:val="0085383E"/>
    <w:rsid w:val="00853988"/>
    <w:rsid w:val="00853A46"/>
    <w:rsid w:val="00853F2C"/>
    <w:rsid w:val="0085409E"/>
    <w:rsid w:val="00854A0F"/>
    <w:rsid w:val="00854B2A"/>
    <w:rsid w:val="00854C74"/>
    <w:rsid w:val="00854E0F"/>
    <w:rsid w:val="008556D9"/>
    <w:rsid w:val="00855AAF"/>
    <w:rsid w:val="00855AC5"/>
    <w:rsid w:val="00855BDF"/>
    <w:rsid w:val="00855DF4"/>
    <w:rsid w:val="00855F06"/>
    <w:rsid w:val="00855F3E"/>
    <w:rsid w:val="0085608D"/>
    <w:rsid w:val="00856573"/>
    <w:rsid w:val="008565AA"/>
    <w:rsid w:val="0085692D"/>
    <w:rsid w:val="00856EF2"/>
    <w:rsid w:val="008572B0"/>
    <w:rsid w:val="00857361"/>
    <w:rsid w:val="008575EE"/>
    <w:rsid w:val="008579CB"/>
    <w:rsid w:val="00857BDF"/>
    <w:rsid w:val="00857D1E"/>
    <w:rsid w:val="00857EF9"/>
    <w:rsid w:val="0086023E"/>
    <w:rsid w:val="00860296"/>
    <w:rsid w:val="00860363"/>
    <w:rsid w:val="00860771"/>
    <w:rsid w:val="0086087E"/>
    <w:rsid w:val="00860DDF"/>
    <w:rsid w:val="00861345"/>
    <w:rsid w:val="008614B4"/>
    <w:rsid w:val="0086158F"/>
    <w:rsid w:val="0086172F"/>
    <w:rsid w:val="0086179E"/>
    <w:rsid w:val="008618C9"/>
    <w:rsid w:val="00861D9F"/>
    <w:rsid w:val="00861E75"/>
    <w:rsid w:val="00861EA4"/>
    <w:rsid w:val="00862057"/>
    <w:rsid w:val="0086213E"/>
    <w:rsid w:val="0086216A"/>
    <w:rsid w:val="008624EC"/>
    <w:rsid w:val="008625C9"/>
    <w:rsid w:val="008626AC"/>
    <w:rsid w:val="00862713"/>
    <w:rsid w:val="00862BF6"/>
    <w:rsid w:val="00862C31"/>
    <w:rsid w:val="00862ED7"/>
    <w:rsid w:val="0086342C"/>
    <w:rsid w:val="00863A37"/>
    <w:rsid w:val="00863B50"/>
    <w:rsid w:val="00863C28"/>
    <w:rsid w:val="00863C85"/>
    <w:rsid w:val="00863E8A"/>
    <w:rsid w:val="00864038"/>
    <w:rsid w:val="008644D9"/>
    <w:rsid w:val="0086463B"/>
    <w:rsid w:val="008646B4"/>
    <w:rsid w:val="00864874"/>
    <w:rsid w:val="0086499C"/>
    <w:rsid w:val="00864A58"/>
    <w:rsid w:val="00864A94"/>
    <w:rsid w:val="00864D16"/>
    <w:rsid w:val="00864EF0"/>
    <w:rsid w:val="0086508F"/>
    <w:rsid w:val="0086570D"/>
    <w:rsid w:val="00865968"/>
    <w:rsid w:val="00865A9A"/>
    <w:rsid w:val="00865B6A"/>
    <w:rsid w:val="00865D0F"/>
    <w:rsid w:val="00865DB2"/>
    <w:rsid w:val="00866179"/>
    <w:rsid w:val="0086639A"/>
    <w:rsid w:val="008667CC"/>
    <w:rsid w:val="00866955"/>
    <w:rsid w:val="008669C7"/>
    <w:rsid w:val="00866B29"/>
    <w:rsid w:val="00866DAF"/>
    <w:rsid w:val="00866EA2"/>
    <w:rsid w:val="008671B1"/>
    <w:rsid w:val="00867398"/>
    <w:rsid w:val="00867490"/>
    <w:rsid w:val="00867660"/>
    <w:rsid w:val="0086785A"/>
    <w:rsid w:val="00867929"/>
    <w:rsid w:val="00867BC6"/>
    <w:rsid w:val="00867CE4"/>
    <w:rsid w:val="00867D73"/>
    <w:rsid w:val="00867E72"/>
    <w:rsid w:val="00867EFE"/>
    <w:rsid w:val="0087004D"/>
    <w:rsid w:val="00870214"/>
    <w:rsid w:val="008703CC"/>
    <w:rsid w:val="00870475"/>
    <w:rsid w:val="0087077E"/>
    <w:rsid w:val="00870A00"/>
    <w:rsid w:val="00870E02"/>
    <w:rsid w:val="00871208"/>
    <w:rsid w:val="008717E0"/>
    <w:rsid w:val="008718F5"/>
    <w:rsid w:val="008719A5"/>
    <w:rsid w:val="008719C3"/>
    <w:rsid w:val="00871A8E"/>
    <w:rsid w:val="00871D77"/>
    <w:rsid w:val="00871E53"/>
    <w:rsid w:val="008725EE"/>
    <w:rsid w:val="00872696"/>
    <w:rsid w:val="008729A8"/>
    <w:rsid w:val="00872D01"/>
    <w:rsid w:val="00873238"/>
    <w:rsid w:val="00873273"/>
    <w:rsid w:val="00873279"/>
    <w:rsid w:val="008735D4"/>
    <w:rsid w:val="00873815"/>
    <w:rsid w:val="008739F3"/>
    <w:rsid w:val="00873AE4"/>
    <w:rsid w:val="00873D73"/>
    <w:rsid w:val="00873FA6"/>
    <w:rsid w:val="00873FB3"/>
    <w:rsid w:val="00873FF8"/>
    <w:rsid w:val="008740BF"/>
    <w:rsid w:val="00874264"/>
    <w:rsid w:val="0087478C"/>
    <w:rsid w:val="008747F9"/>
    <w:rsid w:val="008749E1"/>
    <w:rsid w:val="008749E4"/>
    <w:rsid w:val="008749EF"/>
    <w:rsid w:val="00874C27"/>
    <w:rsid w:val="00874E11"/>
    <w:rsid w:val="00875250"/>
    <w:rsid w:val="008752F9"/>
    <w:rsid w:val="00875374"/>
    <w:rsid w:val="0087562C"/>
    <w:rsid w:val="0087584E"/>
    <w:rsid w:val="008759D2"/>
    <w:rsid w:val="0087602B"/>
    <w:rsid w:val="008763C5"/>
    <w:rsid w:val="008763E8"/>
    <w:rsid w:val="0087650A"/>
    <w:rsid w:val="00876557"/>
    <w:rsid w:val="00876EF2"/>
    <w:rsid w:val="00876FF8"/>
    <w:rsid w:val="008772C5"/>
    <w:rsid w:val="00877346"/>
    <w:rsid w:val="00877607"/>
    <w:rsid w:val="008778AE"/>
    <w:rsid w:val="008778F9"/>
    <w:rsid w:val="00877A29"/>
    <w:rsid w:val="00877C5B"/>
    <w:rsid w:val="00877F21"/>
    <w:rsid w:val="00877FD6"/>
    <w:rsid w:val="008802B7"/>
    <w:rsid w:val="00880883"/>
    <w:rsid w:val="00880932"/>
    <w:rsid w:val="00880C5F"/>
    <w:rsid w:val="00880D3A"/>
    <w:rsid w:val="00880E6D"/>
    <w:rsid w:val="00880E76"/>
    <w:rsid w:val="00881290"/>
    <w:rsid w:val="0088164F"/>
    <w:rsid w:val="008816DF"/>
    <w:rsid w:val="00881892"/>
    <w:rsid w:val="008818D2"/>
    <w:rsid w:val="00881B71"/>
    <w:rsid w:val="00881CD8"/>
    <w:rsid w:val="00881D78"/>
    <w:rsid w:val="00882414"/>
    <w:rsid w:val="00882774"/>
    <w:rsid w:val="008827FD"/>
    <w:rsid w:val="0088292D"/>
    <w:rsid w:val="00882E2A"/>
    <w:rsid w:val="00882E7E"/>
    <w:rsid w:val="008832B3"/>
    <w:rsid w:val="008835AE"/>
    <w:rsid w:val="008835DB"/>
    <w:rsid w:val="00883646"/>
    <w:rsid w:val="00883E8B"/>
    <w:rsid w:val="0088433B"/>
    <w:rsid w:val="00884822"/>
    <w:rsid w:val="00884953"/>
    <w:rsid w:val="0088497F"/>
    <w:rsid w:val="00884EBF"/>
    <w:rsid w:val="00884FBF"/>
    <w:rsid w:val="008855C0"/>
    <w:rsid w:val="008857B7"/>
    <w:rsid w:val="008862EE"/>
    <w:rsid w:val="008865B7"/>
    <w:rsid w:val="00886716"/>
    <w:rsid w:val="008867DC"/>
    <w:rsid w:val="00887033"/>
    <w:rsid w:val="00887594"/>
    <w:rsid w:val="008876C0"/>
    <w:rsid w:val="008878B0"/>
    <w:rsid w:val="0088791E"/>
    <w:rsid w:val="00887957"/>
    <w:rsid w:val="00887CAE"/>
    <w:rsid w:val="008900AC"/>
    <w:rsid w:val="00890263"/>
    <w:rsid w:val="0089035E"/>
    <w:rsid w:val="00890781"/>
    <w:rsid w:val="008908C9"/>
    <w:rsid w:val="008909FB"/>
    <w:rsid w:val="00890A39"/>
    <w:rsid w:val="00890C5E"/>
    <w:rsid w:val="00890CDD"/>
    <w:rsid w:val="00890D97"/>
    <w:rsid w:val="00890DD3"/>
    <w:rsid w:val="00890E52"/>
    <w:rsid w:val="00890E56"/>
    <w:rsid w:val="00890E94"/>
    <w:rsid w:val="008912A8"/>
    <w:rsid w:val="0089136F"/>
    <w:rsid w:val="008913F7"/>
    <w:rsid w:val="0089179A"/>
    <w:rsid w:val="008919DC"/>
    <w:rsid w:val="00891E3B"/>
    <w:rsid w:val="008920BD"/>
    <w:rsid w:val="00892153"/>
    <w:rsid w:val="008922AD"/>
    <w:rsid w:val="008922F6"/>
    <w:rsid w:val="00893404"/>
    <w:rsid w:val="00893602"/>
    <w:rsid w:val="008936E8"/>
    <w:rsid w:val="00893CF5"/>
    <w:rsid w:val="00893DC6"/>
    <w:rsid w:val="00894097"/>
    <w:rsid w:val="0089431F"/>
    <w:rsid w:val="008944CE"/>
    <w:rsid w:val="008945C5"/>
    <w:rsid w:val="008949B7"/>
    <w:rsid w:val="00894A05"/>
    <w:rsid w:val="00894DB9"/>
    <w:rsid w:val="00894E6B"/>
    <w:rsid w:val="008951E1"/>
    <w:rsid w:val="00895473"/>
    <w:rsid w:val="008957CE"/>
    <w:rsid w:val="008958E0"/>
    <w:rsid w:val="0089594C"/>
    <w:rsid w:val="00895A2B"/>
    <w:rsid w:val="00895ABF"/>
    <w:rsid w:val="00895AE2"/>
    <w:rsid w:val="00895DE6"/>
    <w:rsid w:val="00895EBB"/>
    <w:rsid w:val="008963EF"/>
    <w:rsid w:val="00896C49"/>
    <w:rsid w:val="00896F15"/>
    <w:rsid w:val="008970B1"/>
    <w:rsid w:val="0089732D"/>
    <w:rsid w:val="0089760C"/>
    <w:rsid w:val="0089761F"/>
    <w:rsid w:val="0089779B"/>
    <w:rsid w:val="008977E7"/>
    <w:rsid w:val="008A013D"/>
    <w:rsid w:val="008A01C5"/>
    <w:rsid w:val="008A04FE"/>
    <w:rsid w:val="008A0667"/>
    <w:rsid w:val="008A0727"/>
    <w:rsid w:val="008A07A4"/>
    <w:rsid w:val="008A083C"/>
    <w:rsid w:val="008A0940"/>
    <w:rsid w:val="008A151E"/>
    <w:rsid w:val="008A17BE"/>
    <w:rsid w:val="008A17C5"/>
    <w:rsid w:val="008A19B9"/>
    <w:rsid w:val="008A1B6C"/>
    <w:rsid w:val="008A1C32"/>
    <w:rsid w:val="008A2033"/>
    <w:rsid w:val="008A22B0"/>
    <w:rsid w:val="008A2766"/>
    <w:rsid w:val="008A27F2"/>
    <w:rsid w:val="008A28E7"/>
    <w:rsid w:val="008A2976"/>
    <w:rsid w:val="008A2A93"/>
    <w:rsid w:val="008A2A9B"/>
    <w:rsid w:val="008A2AD8"/>
    <w:rsid w:val="008A2E3F"/>
    <w:rsid w:val="008A2E7A"/>
    <w:rsid w:val="008A2E7C"/>
    <w:rsid w:val="008A2F0C"/>
    <w:rsid w:val="008A2FCF"/>
    <w:rsid w:val="008A2FF2"/>
    <w:rsid w:val="008A3127"/>
    <w:rsid w:val="008A3497"/>
    <w:rsid w:val="008A373A"/>
    <w:rsid w:val="008A3832"/>
    <w:rsid w:val="008A39C0"/>
    <w:rsid w:val="008A3A1C"/>
    <w:rsid w:val="008A3CF4"/>
    <w:rsid w:val="008A3FCD"/>
    <w:rsid w:val="008A45F2"/>
    <w:rsid w:val="008A4941"/>
    <w:rsid w:val="008A4A08"/>
    <w:rsid w:val="008A4B37"/>
    <w:rsid w:val="008A4C36"/>
    <w:rsid w:val="008A4C53"/>
    <w:rsid w:val="008A4C8B"/>
    <w:rsid w:val="008A4E0D"/>
    <w:rsid w:val="008A4E2F"/>
    <w:rsid w:val="008A4FE5"/>
    <w:rsid w:val="008A56DB"/>
    <w:rsid w:val="008A5D49"/>
    <w:rsid w:val="008A5E1A"/>
    <w:rsid w:val="008A5E1F"/>
    <w:rsid w:val="008A6000"/>
    <w:rsid w:val="008A6607"/>
    <w:rsid w:val="008A67A7"/>
    <w:rsid w:val="008A6B48"/>
    <w:rsid w:val="008A6B90"/>
    <w:rsid w:val="008A6F91"/>
    <w:rsid w:val="008A7856"/>
    <w:rsid w:val="008A7C68"/>
    <w:rsid w:val="008A7D90"/>
    <w:rsid w:val="008A7EC1"/>
    <w:rsid w:val="008B0077"/>
    <w:rsid w:val="008B01D8"/>
    <w:rsid w:val="008B03E7"/>
    <w:rsid w:val="008B0477"/>
    <w:rsid w:val="008B061C"/>
    <w:rsid w:val="008B07E1"/>
    <w:rsid w:val="008B0969"/>
    <w:rsid w:val="008B0978"/>
    <w:rsid w:val="008B0A37"/>
    <w:rsid w:val="008B0B77"/>
    <w:rsid w:val="008B0F45"/>
    <w:rsid w:val="008B0F63"/>
    <w:rsid w:val="008B10A3"/>
    <w:rsid w:val="008B1109"/>
    <w:rsid w:val="008B12B0"/>
    <w:rsid w:val="008B1599"/>
    <w:rsid w:val="008B15D6"/>
    <w:rsid w:val="008B1A87"/>
    <w:rsid w:val="008B1BC7"/>
    <w:rsid w:val="008B20CF"/>
    <w:rsid w:val="008B26A7"/>
    <w:rsid w:val="008B26BD"/>
    <w:rsid w:val="008B2799"/>
    <w:rsid w:val="008B2A94"/>
    <w:rsid w:val="008B2C26"/>
    <w:rsid w:val="008B2D91"/>
    <w:rsid w:val="008B2FB7"/>
    <w:rsid w:val="008B37B1"/>
    <w:rsid w:val="008B390E"/>
    <w:rsid w:val="008B3936"/>
    <w:rsid w:val="008B3E1B"/>
    <w:rsid w:val="008B3EB9"/>
    <w:rsid w:val="008B3F6B"/>
    <w:rsid w:val="008B3FF0"/>
    <w:rsid w:val="008B4585"/>
    <w:rsid w:val="008B4899"/>
    <w:rsid w:val="008B4DF1"/>
    <w:rsid w:val="008B530C"/>
    <w:rsid w:val="008B53D3"/>
    <w:rsid w:val="008B59A5"/>
    <w:rsid w:val="008B59D7"/>
    <w:rsid w:val="008B5C5E"/>
    <w:rsid w:val="008B5E84"/>
    <w:rsid w:val="008B5F1F"/>
    <w:rsid w:val="008B6234"/>
    <w:rsid w:val="008B634B"/>
    <w:rsid w:val="008B6764"/>
    <w:rsid w:val="008B6856"/>
    <w:rsid w:val="008B68EB"/>
    <w:rsid w:val="008B6913"/>
    <w:rsid w:val="008B6969"/>
    <w:rsid w:val="008B6F13"/>
    <w:rsid w:val="008B6F1E"/>
    <w:rsid w:val="008B7095"/>
    <w:rsid w:val="008B7263"/>
    <w:rsid w:val="008B7498"/>
    <w:rsid w:val="008B769A"/>
    <w:rsid w:val="008B7A71"/>
    <w:rsid w:val="008C0027"/>
    <w:rsid w:val="008C06CC"/>
    <w:rsid w:val="008C0758"/>
    <w:rsid w:val="008C0959"/>
    <w:rsid w:val="008C0ADB"/>
    <w:rsid w:val="008C0E2E"/>
    <w:rsid w:val="008C1160"/>
    <w:rsid w:val="008C15C1"/>
    <w:rsid w:val="008C1936"/>
    <w:rsid w:val="008C19DB"/>
    <w:rsid w:val="008C1A62"/>
    <w:rsid w:val="008C1F19"/>
    <w:rsid w:val="008C1F4B"/>
    <w:rsid w:val="008C1F5F"/>
    <w:rsid w:val="008C2061"/>
    <w:rsid w:val="008C2099"/>
    <w:rsid w:val="008C20BE"/>
    <w:rsid w:val="008C2509"/>
    <w:rsid w:val="008C2659"/>
    <w:rsid w:val="008C275A"/>
    <w:rsid w:val="008C28A9"/>
    <w:rsid w:val="008C2929"/>
    <w:rsid w:val="008C29AD"/>
    <w:rsid w:val="008C29E4"/>
    <w:rsid w:val="008C2B1C"/>
    <w:rsid w:val="008C2D57"/>
    <w:rsid w:val="008C33D2"/>
    <w:rsid w:val="008C35D3"/>
    <w:rsid w:val="008C366D"/>
    <w:rsid w:val="008C3BCE"/>
    <w:rsid w:val="008C3E7C"/>
    <w:rsid w:val="008C41F2"/>
    <w:rsid w:val="008C436C"/>
    <w:rsid w:val="008C4557"/>
    <w:rsid w:val="008C49E2"/>
    <w:rsid w:val="008C4A6F"/>
    <w:rsid w:val="008C4B31"/>
    <w:rsid w:val="008C4B34"/>
    <w:rsid w:val="008C4DD5"/>
    <w:rsid w:val="008C4EDA"/>
    <w:rsid w:val="008C5356"/>
    <w:rsid w:val="008C538C"/>
    <w:rsid w:val="008C55BC"/>
    <w:rsid w:val="008C5CAF"/>
    <w:rsid w:val="008C628C"/>
    <w:rsid w:val="008C64E4"/>
    <w:rsid w:val="008C650C"/>
    <w:rsid w:val="008C677A"/>
    <w:rsid w:val="008C686D"/>
    <w:rsid w:val="008C68FE"/>
    <w:rsid w:val="008C699E"/>
    <w:rsid w:val="008C6D1D"/>
    <w:rsid w:val="008C6D20"/>
    <w:rsid w:val="008C6ED3"/>
    <w:rsid w:val="008C6F15"/>
    <w:rsid w:val="008C70FB"/>
    <w:rsid w:val="008C7347"/>
    <w:rsid w:val="008C73AB"/>
    <w:rsid w:val="008C74A2"/>
    <w:rsid w:val="008C7519"/>
    <w:rsid w:val="008C7858"/>
    <w:rsid w:val="008C7A0D"/>
    <w:rsid w:val="008C7E23"/>
    <w:rsid w:val="008D002B"/>
    <w:rsid w:val="008D0208"/>
    <w:rsid w:val="008D02F0"/>
    <w:rsid w:val="008D033B"/>
    <w:rsid w:val="008D047A"/>
    <w:rsid w:val="008D080C"/>
    <w:rsid w:val="008D0B5B"/>
    <w:rsid w:val="008D0C92"/>
    <w:rsid w:val="008D118E"/>
    <w:rsid w:val="008D12C7"/>
    <w:rsid w:val="008D1CF5"/>
    <w:rsid w:val="008D1E7F"/>
    <w:rsid w:val="008D20AB"/>
    <w:rsid w:val="008D2219"/>
    <w:rsid w:val="008D25BC"/>
    <w:rsid w:val="008D29E9"/>
    <w:rsid w:val="008D29F7"/>
    <w:rsid w:val="008D2A7D"/>
    <w:rsid w:val="008D2B7D"/>
    <w:rsid w:val="008D2D24"/>
    <w:rsid w:val="008D322A"/>
    <w:rsid w:val="008D3481"/>
    <w:rsid w:val="008D348D"/>
    <w:rsid w:val="008D36E2"/>
    <w:rsid w:val="008D37DE"/>
    <w:rsid w:val="008D3806"/>
    <w:rsid w:val="008D39E2"/>
    <w:rsid w:val="008D3F70"/>
    <w:rsid w:val="008D4299"/>
    <w:rsid w:val="008D4715"/>
    <w:rsid w:val="008D47F1"/>
    <w:rsid w:val="008D4B4E"/>
    <w:rsid w:val="008D5302"/>
    <w:rsid w:val="008D538A"/>
    <w:rsid w:val="008D53CB"/>
    <w:rsid w:val="008D5739"/>
    <w:rsid w:val="008D5AB4"/>
    <w:rsid w:val="008D5D50"/>
    <w:rsid w:val="008D63A9"/>
    <w:rsid w:val="008D687E"/>
    <w:rsid w:val="008D694B"/>
    <w:rsid w:val="008D6974"/>
    <w:rsid w:val="008D6ABC"/>
    <w:rsid w:val="008D6CEE"/>
    <w:rsid w:val="008D7140"/>
    <w:rsid w:val="008D7F05"/>
    <w:rsid w:val="008E0061"/>
    <w:rsid w:val="008E051A"/>
    <w:rsid w:val="008E05B3"/>
    <w:rsid w:val="008E0899"/>
    <w:rsid w:val="008E0AAD"/>
    <w:rsid w:val="008E0D1B"/>
    <w:rsid w:val="008E0DD6"/>
    <w:rsid w:val="008E0EED"/>
    <w:rsid w:val="008E12C7"/>
    <w:rsid w:val="008E14C9"/>
    <w:rsid w:val="008E1714"/>
    <w:rsid w:val="008E1790"/>
    <w:rsid w:val="008E19E3"/>
    <w:rsid w:val="008E1A05"/>
    <w:rsid w:val="008E1A5F"/>
    <w:rsid w:val="008E1E06"/>
    <w:rsid w:val="008E1E57"/>
    <w:rsid w:val="008E1E69"/>
    <w:rsid w:val="008E2094"/>
    <w:rsid w:val="008E2150"/>
    <w:rsid w:val="008E2336"/>
    <w:rsid w:val="008E27D2"/>
    <w:rsid w:val="008E2BEE"/>
    <w:rsid w:val="008E2D34"/>
    <w:rsid w:val="008E2EFF"/>
    <w:rsid w:val="008E2F56"/>
    <w:rsid w:val="008E32E7"/>
    <w:rsid w:val="008E3445"/>
    <w:rsid w:val="008E3682"/>
    <w:rsid w:val="008E390D"/>
    <w:rsid w:val="008E3A01"/>
    <w:rsid w:val="008E3B77"/>
    <w:rsid w:val="008E3C92"/>
    <w:rsid w:val="008E3CC9"/>
    <w:rsid w:val="008E3E5A"/>
    <w:rsid w:val="008E3FB8"/>
    <w:rsid w:val="008E4045"/>
    <w:rsid w:val="008E454D"/>
    <w:rsid w:val="008E4551"/>
    <w:rsid w:val="008E4978"/>
    <w:rsid w:val="008E4B5F"/>
    <w:rsid w:val="008E4BCA"/>
    <w:rsid w:val="008E4C85"/>
    <w:rsid w:val="008E4DF5"/>
    <w:rsid w:val="008E4F7E"/>
    <w:rsid w:val="008E50BC"/>
    <w:rsid w:val="008E5417"/>
    <w:rsid w:val="008E5D5C"/>
    <w:rsid w:val="008E630C"/>
    <w:rsid w:val="008E6512"/>
    <w:rsid w:val="008E6571"/>
    <w:rsid w:val="008E65F4"/>
    <w:rsid w:val="008E693D"/>
    <w:rsid w:val="008E6956"/>
    <w:rsid w:val="008E69FF"/>
    <w:rsid w:val="008E70FF"/>
    <w:rsid w:val="008E7175"/>
    <w:rsid w:val="008E719F"/>
    <w:rsid w:val="008E7276"/>
    <w:rsid w:val="008E75C5"/>
    <w:rsid w:val="008E7CD8"/>
    <w:rsid w:val="008E7E66"/>
    <w:rsid w:val="008E7FD0"/>
    <w:rsid w:val="008F01E8"/>
    <w:rsid w:val="008F02F8"/>
    <w:rsid w:val="008F035D"/>
    <w:rsid w:val="008F0363"/>
    <w:rsid w:val="008F044B"/>
    <w:rsid w:val="008F0548"/>
    <w:rsid w:val="008F05EC"/>
    <w:rsid w:val="008F09E5"/>
    <w:rsid w:val="008F0B80"/>
    <w:rsid w:val="008F0D5A"/>
    <w:rsid w:val="008F0D99"/>
    <w:rsid w:val="008F0F8D"/>
    <w:rsid w:val="008F1324"/>
    <w:rsid w:val="008F144B"/>
    <w:rsid w:val="008F15A1"/>
    <w:rsid w:val="008F15E6"/>
    <w:rsid w:val="008F1655"/>
    <w:rsid w:val="008F1DDA"/>
    <w:rsid w:val="008F21ED"/>
    <w:rsid w:val="008F26B4"/>
    <w:rsid w:val="008F26BD"/>
    <w:rsid w:val="008F28D1"/>
    <w:rsid w:val="008F2928"/>
    <w:rsid w:val="008F2AEA"/>
    <w:rsid w:val="008F2B26"/>
    <w:rsid w:val="008F2BF5"/>
    <w:rsid w:val="008F2C95"/>
    <w:rsid w:val="008F2E1D"/>
    <w:rsid w:val="008F2EF1"/>
    <w:rsid w:val="008F2FDC"/>
    <w:rsid w:val="008F30C8"/>
    <w:rsid w:val="008F3117"/>
    <w:rsid w:val="008F3169"/>
    <w:rsid w:val="008F350F"/>
    <w:rsid w:val="008F37F3"/>
    <w:rsid w:val="008F3B3A"/>
    <w:rsid w:val="008F4522"/>
    <w:rsid w:val="008F48BE"/>
    <w:rsid w:val="008F4971"/>
    <w:rsid w:val="008F4C24"/>
    <w:rsid w:val="008F4C72"/>
    <w:rsid w:val="008F4C8F"/>
    <w:rsid w:val="008F4DD8"/>
    <w:rsid w:val="008F50C1"/>
    <w:rsid w:val="008F51E5"/>
    <w:rsid w:val="008F52D8"/>
    <w:rsid w:val="008F5554"/>
    <w:rsid w:val="008F563A"/>
    <w:rsid w:val="008F5896"/>
    <w:rsid w:val="008F58EA"/>
    <w:rsid w:val="008F5A81"/>
    <w:rsid w:val="008F605F"/>
    <w:rsid w:val="008F6075"/>
    <w:rsid w:val="008F63D7"/>
    <w:rsid w:val="008F64E9"/>
    <w:rsid w:val="008F666F"/>
    <w:rsid w:val="008F6CC1"/>
    <w:rsid w:val="008F6E4D"/>
    <w:rsid w:val="008F6F72"/>
    <w:rsid w:val="008F6FC7"/>
    <w:rsid w:val="008F70C3"/>
    <w:rsid w:val="008F744E"/>
    <w:rsid w:val="008F7726"/>
    <w:rsid w:val="008F79B2"/>
    <w:rsid w:val="008F7C5C"/>
    <w:rsid w:val="008F7D08"/>
    <w:rsid w:val="008F7DDE"/>
    <w:rsid w:val="008F7FD8"/>
    <w:rsid w:val="00900131"/>
    <w:rsid w:val="009001DE"/>
    <w:rsid w:val="009005BE"/>
    <w:rsid w:val="0090068B"/>
    <w:rsid w:val="00900695"/>
    <w:rsid w:val="009006D6"/>
    <w:rsid w:val="00900786"/>
    <w:rsid w:val="00900B7D"/>
    <w:rsid w:val="00900C0C"/>
    <w:rsid w:val="00900E9A"/>
    <w:rsid w:val="00901424"/>
    <w:rsid w:val="009014B6"/>
    <w:rsid w:val="00901527"/>
    <w:rsid w:val="00901562"/>
    <w:rsid w:val="00901B36"/>
    <w:rsid w:val="00901FB5"/>
    <w:rsid w:val="00902098"/>
    <w:rsid w:val="009020A4"/>
    <w:rsid w:val="009020AF"/>
    <w:rsid w:val="009022C6"/>
    <w:rsid w:val="009024DD"/>
    <w:rsid w:val="00902A5B"/>
    <w:rsid w:val="00902ABC"/>
    <w:rsid w:val="00902DE4"/>
    <w:rsid w:val="009036D4"/>
    <w:rsid w:val="00903779"/>
    <w:rsid w:val="00903CF4"/>
    <w:rsid w:val="00903D38"/>
    <w:rsid w:val="00903D75"/>
    <w:rsid w:val="0090429E"/>
    <w:rsid w:val="009042E1"/>
    <w:rsid w:val="009043AB"/>
    <w:rsid w:val="00904467"/>
    <w:rsid w:val="0090451E"/>
    <w:rsid w:val="00904B85"/>
    <w:rsid w:val="00904E8B"/>
    <w:rsid w:val="009050C1"/>
    <w:rsid w:val="009053CA"/>
    <w:rsid w:val="009056A8"/>
    <w:rsid w:val="00905833"/>
    <w:rsid w:val="00905857"/>
    <w:rsid w:val="009058D2"/>
    <w:rsid w:val="00905D38"/>
    <w:rsid w:val="00906019"/>
    <w:rsid w:val="0090660F"/>
    <w:rsid w:val="00906780"/>
    <w:rsid w:val="009067BB"/>
    <w:rsid w:val="00906C08"/>
    <w:rsid w:val="00906CC7"/>
    <w:rsid w:val="00906DA2"/>
    <w:rsid w:val="009070B2"/>
    <w:rsid w:val="009071FB"/>
    <w:rsid w:val="00907A00"/>
    <w:rsid w:val="00907F64"/>
    <w:rsid w:val="009100B6"/>
    <w:rsid w:val="00910188"/>
    <w:rsid w:val="0091029D"/>
    <w:rsid w:val="009102B3"/>
    <w:rsid w:val="00910608"/>
    <w:rsid w:val="0091073A"/>
    <w:rsid w:val="00910760"/>
    <w:rsid w:val="00910879"/>
    <w:rsid w:val="00910A9A"/>
    <w:rsid w:val="00910E02"/>
    <w:rsid w:val="00910F5C"/>
    <w:rsid w:val="00910FA1"/>
    <w:rsid w:val="00911081"/>
    <w:rsid w:val="00911192"/>
    <w:rsid w:val="009111BB"/>
    <w:rsid w:val="00911236"/>
    <w:rsid w:val="00911A0E"/>
    <w:rsid w:val="00911B91"/>
    <w:rsid w:val="00912025"/>
    <w:rsid w:val="009122C0"/>
    <w:rsid w:val="00912521"/>
    <w:rsid w:val="009128A3"/>
    <w:rsid w:val="009129F2"/>
    <w:rsid w:val="00912A36"/>
    <w:rsid w:val="00912C7E"/>
    <w:rsid w:val="00912E3E"/>
    <w:rsid w:val="00912FCA"/>
    <w:rsid w:val="0091307E"/>
    <w:rsid w:val="009130CC"/>
    <w:rsid w:val="0091314E"/>
    <w:rsid w:val="00913563"/>
    <w:rsid w:val="00913779"/>
    <w:rsid w:val="00913DAC"/>
    <w:rsid w:val="00913EA4"/>
    <w:rsid w:val="00914623"/>
    <w:rsid w:val="00914C63"/>
    <w:rsid w:val="00914FC5"/>
    <w:rsid w:val="00915910"/>
    <w:rsid w:val="00915C7C"/>
    <w:rsid w:val="00915F6E"/>
    <w:rsid w:val="009160C5"/>
    <w:rsid w:val="0091610E"/>
    <w:rsid w:val="0091646A"/>
    <w:rsid w:val="0091669A"/>
    <w:rsid w:val="00916787"/>
    <w:rsid w:val="009168CD"/>
    <w:rsid w:val="00916A4F"/>
    <w:rsid w:val="009171B8"/>
    <w:rsid w:val="00917CB4"/>
    <w:rsid w:val="00917F0D"/>
    <w:rsid w:val="00920056"/>
    <w:rsid w:val="00920149"/>
    <w:rsid w:val="009203C2"/>
    <w:rsid w:val="00920495"/>
    <w:rsid w:val="00920693"/>
    <w:rsid w:val="009207FE"/>
    <w:rsid w:val="00920965"/>
    <w:rsid w:val="00920AD1"/>
    <w:rsid w:val="00920C1F"/>
    <w:rsid w:val="00921057"/>
    <w:rsid w:val="00921438"/>
    <w:rsid w:val="009216BB"/>
    <w:rsid w:val="00921715"/>
    <w:rsid w:val="00921773"/>
    <w:rsid w:val="009219A5"/>
    <w:rsid w:val="009219D1"/>
    <w:rsid w:val="00921AB8"/>
    <w:rsid w:val="00921D86"/>
    <w:rsid w:val="009220E2"/>
    <w:rsid w:val="00922232"/>
    <w:rsid w:val="0092236D"/>
    <w:rsid w:val="00922383"/>
    <w:rsid w:val="009223A8"/>
    <w:rsid w:val="009223C0"/>
    <w:rsid w:val="009227F5"/>
    <w:rsid w:val="00922885"/>
    <w:rsid w:val="00922905"/>
    <w:rsid w:val="0092291B"/>
    <w:rsid w:val="00922BBE"/>
    <w:rsid w:val="00922C1C"/>
    <w:rsid w:val="00922CCA"/>
    <w:rsid w:val="00922D23"/>
    <w:rsid w:val="009232A6"/>
    <w:rsid w:val="0092346E"/>
    <w:rsid w:val="0092351F"/>
    <w:rsid w:val="00923802"/>
    <w:rsid w:val="00923F83"/>
    <w:rsid w:val="00923FF1"/>
    <w:rsid w:val="009249A3"/>
    <w:rsid w:val="00924B4B"/>
    <w:rsid w:val="00924BE3"/>
    <w:rsid w:val="00924E7E"/>
    <w:rsid w:val="00924FD6"/>
    <w:rsid w:val="00925104"/>
    <w:rsid w:val="009255BB"/>
    <w:rsid w:val="0092562A"/>
    <w:rsid w:val="009256E8"/>
    <w:rsid w:val="0092571A"/>
    <w:rsid w:val="009258E5"/>
    <w:rsid w:val="00925C22"/>
    <w:rsid w:val="00926120"/>
    <w:rsid w:val="009261B1"/>
    <w:rsid w:val="009264D2"/>
    <w:rsid w:val="0092659D"/>
    <w:rsid w:val="00926757"/>
    <w:rsid w:val="009267E7"/>
    <w:rsid w:val="00926A4E"/>
    <w:rsid w:val="00926B51"/>
    <w:rsid w:val="0092705D"/>
    <w:rsid w:val="009274EA"/>
    <w:rsid w:val="009276D2"/>
    <w:rsid w:val="009279B3"/>
    <w:rsid w:val="00927B6E"/>
    <w:rsid w:val="00927BEC"/>
    <w:rsid w:val="00927F72"/>
    <w:rsid w:val="00927FE9"/>
    <w:rsid w:val="00930010"/>
    <w:rsid w:val="00930263"/>
    <w:rsid w:val="00930A62"/>
    <w:rsid w:val="00930BE0"/>
    <w:rsid w:val="00931175"/>
    <w:rsid w:val="0093126B"/>
    <w:rsid w:val="009315AD"/>
    <w:rsid w:val="00931A65"/>
    <w:rsid w:val="00931AD6"/>
    <w:rsid w:val="00931B7E"/>
    <w:rsid w:val="009322EC"/>
    <w:rsid w:val="00932457"/>
    <w:rsid w:val="00932545"/>
    <w:rsid w:val="00932715"/>
    <w:rsid w:val="00932825"/>
    <w:rsid w:val="0093292E"/>
    <w:rsid w:val="00932C1D"/>
    <w:rsid w:val="00932E5F"/>
    <w:rsid w:val="00933083"/>
    <w:rsid w:val="00933393"/>
    <w:rsid w:val="009336BB"/>
    <w:rsid w:val="0093371D"/>
    <w:rsid w:val="009337AC"/>
    <w:rsid w:val="0093393D"/>
    <w:rsid w:val="009339C1"/>
    <w:rsid w:val="00933D0A"/>
    <w:rsid w:val="00933DB9"/>
    <w:rsid w:val="00934249"/>
    <w:rsid w:val="00934709"/>
    <w:rsid w:val="00934717"/>
    <w:rsid w:val="00934861"/>
    <w:rsid w:val="009349D4"/>
    <w:rsid w:val="00934C10"/>
    <w:rsid w:val="00934EA1"/>
    <w:rsid w:val="00934F00"/>
    <w:rsid w:val="009353F7"/>
    <w:rsid w:val="009356DE"/>
    <w:rsid w:val="00935945"/>
    <w:rsid w:val="00935A3E"/>
    <w:rsid w:val="00935A5E"/>
    <w:rsid w:val="00935A8D"/>
    <w:rsid w:val="00935AF9"/>
    <w:rsid w:val="00935C7B"/>
    <w:rsid w:val="00935DCD"/>
    <w:rsid w:val="00935DDC"/>
    <w:rsid w:val="00935E8E"/>
    <w:rsid w:val="00936145"/>
    <w:rsid w:val="0093630B"/>
    <w:rsid w:val="009365FF"/>
    <w:rsid w:val="00936AC0"/>
    <w:rsid w:val="00936ECE"/>
    <w:rsid w:val="0093704C"/>
    <w:rsid w:val="009375C7"/>
    <w:rsid w:val="00937693"/>
    <w:rsid w:val="00937ADF"/>
    <w:rsid w:val="00937BCF"/>
    <w:rsid w:val="00937D07"/>
    <w:rsid w:val="00937FC4"/>
    <w:rsid w:val="009400AA"/>
    <w:rsid w:val="009403E7"/>
    <w:rsid w:val="00940A06"/>
    <w:rsid w:val="00940A90"/>
    <w:rsid w:val="00940CD9"/>
    <w:rsid w:val="009410A5"/>
    <w:rsid w:val="009414E8"/>
    <w:rsid w:val="0094150D"/>
    <w:rsid w:val="00941561"/>
    <w:rsid w:val="00941814"/>
    <w:rsid w:val="00941B5E"/>
    <w:rsid w:val="00941C49"/>
    <w:rsid w:val="00941DC5"/>
    <w:rsid w:val="00941F1E"/>
    <w:rsid w:val="009420CB"/>
    <w:rsid w:val="00942134"/>
    <w:rsid w:val="00942168"/>
    <w:rsid w:val="009425B4"/>
    <w:rsid w:val="009426B8"/>
    <w:rsid w:val="0094289B"/>
    <w:rsid w:val="00942F4A"/>
    <w:rsid w:val="0094313E"/>
    <w:rsid w:val="0094355A"/>
    <w:rsid w:val="009435AE"/>
    <w:rsid w:val="009435EC"/>
    <w:rsid w:val="00943D1A"/>
    <w:rsid w:val="00943D76"/>
    <w:rsid w:val="00943EC6"/>
    <w:rsid w:val="00943FD1"/>
    <w:rsid w:val="009441C1"/>
    <w:rsid w:val="009445B6"/>
    <w:rsid w:val="00944611"/>
    <w:rsid w:val="009446B4"/>
    <w:rsid w:val="00944979"/>
    <w:rsid w:val="00944A28"/>
    <w:rsid w:val="00944A94"/>
    <w:rsid w:val="00944D8B"/>
    <w:rsid w:val="00945208"/>
    <w:rsid w:val="0094569D"/>
    <w:rsid w:val="009457C6"/>
    <w:rsid w:val="0094581F"/>
    <w:rsid w:val="00945ACD"/>
    <w:rsid w:val="00945CD2"/>
    <w:rsid w:val="00945CDB"/>
    <w:rsid w:val="00945D93"/>
    <w:rsid w:val="00945E6C"/>
    <w:rsid w:val="00945EB7"/>
    <w:rsid w:val="00946416"/>
    <w:rsid w:val="0094658C"/>
    <w:rsid w:val="00946643"/>
    <w:rsid w:val="0094698A"/>
    <w:rsid w:val="00946999"/>
    <w:rsid w:val="00946D1E"/>
    <w:rsid w:val="00947009"/>
    <w:rsid w:val="009471C1"/>
    <w:rsid w:val="00947230"/>
    <w:rsid w:val="0094724F"/>
    <w:rsid w:val="00947363"/>
    <w:rsid w:val="0094798C"/>
    <w:rsid w:val="0094799A"/>
    <w:rsid w:val="00947A30"/>
    <w:rsid w:val="0095024D"/>
    <w:rsid w:val="00950442"/>
    <w:rsid w:val="0095049E"/>
    <w:rsid w:val="009505D9"/>
    <w:rsid w:val="009507FC"/>
    <w:rsid w:val="00950863"/>
    <w:rsid w:val="00950958"/>
    <w:rsid w:val="009509AC"/>
    <w:rsid w:val="00950D88"/>
    <w:rsid w:val="00951275"/>
    <w:rsid w:val="009512CB"/>
    <w:rsid w:val="0095195F"/>
    <w:rsid w:val="00951D00"/>
    <w:rsid w:val="00951F2A"/>
    <w:rsid w:val="00952061"/>
    <w:rsid w:val="0095276B"/>
    <w:rsid w:val="0095292A"/>
    <w:rsid w:val="00952DE4"/>
    <w:rsid w:val="00952E11"/>
    <w:rsid w:val="00952EF1"/>
    <w:rsid w:val="0095301D"/>
    <w:rsid w:val="00953333"/>
    <w:rsid w:val="009533F8"/>
    <w:rsid w:val="00953555"/>
    <w:rsid w:val="0095361C"/>
    <w:rsid w:val="00953810"/>
    <w:rsid w:val="00953A35"/>
    <w:rsid w:val="00953C28"/>
    <w:rsid w:val="00953D71"/>
    <w:rsid w:val="00953EE1"/>
    <w:rsid w:val="00953FC0"/>
    <w:rsid w:val="00953FEF"/>
    <w:rsid w:val="00954363"/>
    <w:rsid w:val="009544B7"/>
    <w:rsid w:val="00954571"/>
    <w:rsid w:val="00954A17"/>
    <w:rsid w:val="00954EF4"/>
    <w:rsid w:val="00955003"/>
    <w:rsid w:val="0095538A"/>
    <w:rsid w:val="0095545F"/>
    <w:rsid w:val="00955530"/>
    <w:rsid w:val="00955712"/>
    <w:rsid w:val="00955857"/>
    <w:rsid w:val="009558FF"/>
    <w:rsid w:val="00955B22"/>
    <w:rsid w:val="00955D2B"/>
    <w:rsid w:val="00955D69"/>
    <w:rsid w:val="00955EDA"/>
    <w:rsid w:val="009564A1"/>
    <w:rsid w:val="00956500"/>
    <w:rsid w:val="0095686E"/>
    <w:rsid w:val="00956965"/>
    <w:rsid w:val="009569BF"/>
    <w:rsid w:val="009569CB"/>
    <w:rsid w:val="00956A54"/>
    <w:rsid w:val="00956BFE"/>
    <w:rsid w:val="00956CA3"/>
    <w:rsid w:val="00957324"/>
    <w:rsid w:val="0095746D"/>
    <w:rsid w:val="009574BD"/>
    <w:rsid w:val="0095750A"/>
    <w:rsid w:val="009578A3"/>
    <w:rsid w:val="0095793C"/>
    <w:rsid w:val="00957BE4"/>
    <w:rsid w:val="00957C72"/>
    <w:rsid w:val="00957E54"/>
    <w:rsid w:val="00957E5D"/>
    <w:rsid w:val="00960351"/>
    <w:rsid w:val="00960483"/>
    <w:rsid w:val="00960535"/>
    <w:rsid w:val="00960695"/>
    <w:rsid w:val="009609AA"/>
    <w:rsid w:val="009609C5"/>
    <w:rsid w:val="00960BF3"/>
    <w:rsid w:val="00960E4D"/>
    <w:rsid w:val="00960F58"/>
    <w:rsid w:val="00961522"/>
    <w:rsid w:val="00961559"/>
    <w:rsid w:val="009615B5"/>
    <w:rsid w:val="0096172F"/>
    <w:rsid w:val="00961A17"/>
    <w:rsid w:val="00961A7F"/>
    <w:rsid w:val="00961CF2"/>
    <w:rsid w:val="00961DFD"/>
    <w:rsid w:val="00961EB2"/>
    <w:rsid w:val="00961F3F"/>
    <w:rsid w:val="00961F8E"/>
    <w:rsid w:val="009620C5"/>
    <w:rsid w:val="00962214"/>
    <w:rsid w:val="009622C1"/>
    <w:rsid w:val="009623DF"/>
    <w:rsid w:val="009624FF"/>
    <w:rsid w:val="00962796"/>
    <w:rsid w:val="009629F2"/>
    <w:rsid w:val="00962A32"/>
    <w:rsid w:val="00962A5A"/>
    <w:rsid w:val="00962E79"/>
    <w:rsid w:val="00963046"/>
    <w:rsid w:val="009631C1"/>
    <w:rsid w:val="00963862"/>
    <w:rsid w:val="0096446E"/>
    <w:rsid w:val="00964840"/>
    <w:rsid w:val="00964BBF"/>
    <w:rsid w:val="00964E37"/>
    <w:rsid w:val="00964FBA"/>
    <w:rsid w:val="009650F3"/>
    <w:rsid w:val="00965136"/>
    <w:rsid w:val="00965176"/>
    <w:rsid w:val="0096530D"/>
    <w:rsid w:val="009655D3"/>
    <w:rsid w:val="00965658"/>
    <w:rsid w:val="00965660"/>
    <w:rsid w:val="00965939"/>
    <w:rsid w:val="00965A47"/>
    <w:rsid w:val="00965BB4"/>
    <w:rsid w:val="00965DA3"/>
    <w:rsid w:val="00965DE7"/>
    <w:rsid w:val="00965EA0"/>
    <w:rsid w:val="00965F68"/>
    <w:rsid w:val="00966167"/>
    <w:rsid w:val="009664E6"/>
    <w:rsid w:val="009665A4"/>
    <w:rsid w:val="009667FA"/>
    <w:rsid w:val="0096695F"/>
    <w:rsid w:val="00966AF3"/>
    <w:rsid w:val="00966EDE"/>
    <w:rsid w:val="0096705F"/>
    <w:rsid w:val="009672D0"/>
    <w:rsid w:val="00967367"/>
    <w:rsid w:val="00967408"/>
    <w:rsid w:val="00967467"/>
    <w:rsid w:val="00967798"/>
    <w:rsid w:val="0096790D"/>
    <w:rsid w:val="00967A64"/>
    <w:rsid w:val="00967C25"/>
    <w:rsid w:val="00967D7E"/>
    <w:rsid w:val="00967DF7"/>
    <w:rsid w:val="00967F08"/>
    <w:rsid w:val="00967F2E"/>
    <w:rsid w:val="00970009"/>
    <w:rsid w:val="0097012E"/>
    <w:rsid w:val="0097013B"/>
    <w:rsid w:val="0097027A"/>
    <w:rsid w:val="00970331"/>
    <w:rsid w:val="009705D5"/>
    <w:rsid w:val="00970644"/>
    <w:rsid w:val="0097068D"/>
    <w:rsid w:val="00970718"/>
    <w:rsid w:val="00970764"/>
    <w:rsid w:val="0097097C"/>
    <w:rsid w:val="00971121"/>
    <w:rsid w:val="00971258"/>
    <w:rsid w:val="00971624"/>
    <w:rsid w:val="00971710"/>
    <w:rsid w:val="00971726"/>
    <w:rsid w:val="00971763"/>
    <w:rsid w:val="0097194C"/>
    <w:rsid w:val="00971AC9"/>
    <w:rsid w:val="00971E44"/>
    <w:rsid w:val="009720CA"/>
    <w:rsid w:val="00972162"/>
    <w:rsid w:val="009721BB"/>
    <w:rsid w:val="00972227"/>
    <w:rsid w:val="009722A3"/>
    <w:rsid w:val="009722CB"/>
    <w:rsid w:val="009722F5"/>
    <w:rsid w:val="0097248E"/>
    <w:rsid w:val="009725E6"/>
    <w:rsid w:val="009727CD"/>
    <w:rsid w:val="00972895"/>
    <w:rsid w:val="00972D85"/>
    <w:rsid w:val="00972F4D"/>
    <w:rsid w:val="0097309D"/>
    <w:rsid w:val="00973391"/>
    <w:rsid w:val="009737F6"/>
    <w:rsid w:val="00973919"/>
    <w:rsid w:val="00973B6C"/>
    <w:rsid w:val="00973E6C"/>
    <w:rsid w:val="00973EB7"/>
    <w:rsid w:val="00973F2C"/>
    <w:rsid w:val="009743C6"/>
    <w:rsid w:val="009749FA"/>
    <w:rsid w:val="00975056"/>
    <w:rsid w:val="00975420"/>
    <w:rsid w:val="00975E57"/>
    <w:rsid w:val="0097620C"/>
    <w:rsid w:val="0097651A"/>
    <w:rsid w:val="00976609"/>
    <w:rsid w:val="009766B5"/>
    <w:rsid w:val="00976B2B"/>
    <w:rsid w:val="00976CD9"/>
    <w:rsid w:val="00976EA1"/>
    <w:rsid w:val="00976FB8"/>
    <w:rsid w:val="0097721D"/>
    <w:rsid w:val="009773C9"/>
    <w:rsid w:val="009775E1"/>
    <w:rsid w:val="0097786A"/>
    <w:rsid w:val="00977AB7"/>
    <w:rsid w:val="00977E78"/>
    <w:rsid w:val="00977F6D"/>
    <w:rsid w:val="00977FB3"/>
    <w:rsid w:val="00980030"/>
    <w:rsid w:val="00980199"/>
    <w:rsid w:val="009801CE"/>
    <w:rsid w:val="00980559"/>
    <w:rsid w:val="009807D1"/>
    <w:rsid w:val="00980938"/>
    <w:rsid w:val="00980A28"/>
    <w:rsid w:val="00980B72"/>
    <w:rsid w:val="00980E31"/>
    <w:rsid w:val="009813CF"/>
    <w:rsid w:val="009818A0"/>
    <w:rsid w:val="00981999"/>
    <w:rsid w:val="00981CB3"/>
    <w:rsid w:val="00981E6C"/>
    <w:rsid w:val="009821A8"/>
    <w:rsid w:val="0098225D"/>
    <w:rsid w:val="0098242B"/>
    <w:rsid w:val="0098259C"/>
    <w:rsid w:val="00982CE2"/>
    <w:rsid w:val="00982EDB"/>
    <w:rsid w:val="00982F3E"/>
    <w:rsid w:val="00982FA6"/>
    <w:rsid w:val="00983248"/>
    <w:rsid w:val="009832DC"/>
    <w:rsid w:val="009832DD"/>
    <w:rsid w:val="00983351"/>
    <w:rsid w:val="009834A0"/>
    <w:rsid w:val="00983740"/>
    <w:rsid w:val="00983A78"/>
    <w:rsid w:val="00983CCD"/>
    <w:rsid w:val="00983FB0"/>
    <w:rsid w:val="009840C0"/>
    <w:rsid w:val="00984322"/>
    <w:rsid w:val="00984372"/>
    <w:rsid w:val="009845F8"/>
    <w:rsid w:val="00984674"/>
    <w:rsid w:val="00984703"/>
    <w:rsid w:val="00984707"/>
    <w:rsid w:val="009848DE"/>
    <w:rsid w:val="00984A18"/>
    <w:rsid w:val="00984C08"/>
    <w:rsid w:val="00984E24"/>
    <w:rsid w:val="0098514A"/>
    <w:rsid w:val="00985166"/>
    <w:rsid w:val="0098560A"/>
    <w:rsid w:val="00985B73"/>
    <w:rsid w:val="00985DB8"/>
    <w:rsid w:val="00986098"/>
    <w:rsid w:val="009863B6"/>
    <w:rsid w:val="0098653E"/>
    <w:rsid w:val="00986620"/>
    <w:rsid w:val="009869A1"/>
    <w:rsid w:val="00986A5D"/>
    <w:rsid w:val="00986BE0"/>
    <w:rsid w:val="009874E1"/>
    <w:rsid w:val="00987674"/>
    <w:rsid w:val="009877B7"/>
    <w:rsid w:val="00990037"/>
    <w:rsid w:val="009900AE"/>
    <w:rsid w:val="0099017B"/>
    <w:rsid w:val="0099053C"/>
    <w:rsid w:val="00990916"/>
    <w:rsid w:val="00990D01"/>
    <w:rsid w:val="00990EE2"/>
    <w:rsid w:val="0099144D"/>
    <w:rsid w:val="00991476"/>
    <w:rsid w:val="009915E2"/>
    <w:rsid w:val="00991AAA"/>
    <w:rsid w:val="00991C1B"/>
    <w:rsid w:val="00991DE9"/>
    <w:rsid w:val="00991E71"/>
    <w:rsid w:val="009921E9"/>
    <w:rsid w:val="00992237"/>
    <w:rsid w:val="009924F4"/>
    <w:rsid w:val="009926C4"/>
    <w:rsid w:val="0099276A"/>
    <w:rsid w:val="009928AF"/>
    <w:rsid w:val="00992C1A"/>
    <w:rsid w:val="00992EDE"/>
    <w:rsid w:val="00992F37"/>
    <w:rsid w:val="00992F40"/>
    <w:rsid w:val="00993053"/>
    <w:rsid w:val="00993108"/>
    <w:rsid w:val="00993647"/>
    <w:rsid w:val="00993A12"/>
    <w:rsid w:val="00993B03"/>
    <w:rsid w:val="00993D33"/>
    <w:rsid w:val="00993E4A"/>
    <w:rsid w:val="00993EF6"/>
    <w:rsid w:val="0099409A"/>
    <w:rsid w:val="009942AA"/>
    <w:rsid w:val="009945C1"/>
    <w:rsid w:val="009949DA"/>
    <w:rsid w:val="00994A7A"/>
    <w:rsid w:val="00994ADB"/>
    <w:rsid w:val="00994B23"/>
    <w:rsid w:val="00994E74"/>
    <w:rsid w:val="00994E8F"/>
    <w:rsid w:val="009951B5"/>
    <w:rsid w:val="0099539D"/>
    <w:rsid w:val="009953CD"/>
    <w:rsid w:val="00995526"/>
    <w:rsid w:val="009957AE"/>
    <w:rsid w:val="00995C9B"/>
    <w:rsid w:val="00995D48"/>
    <w:rsid w:val="0099614D"/>
    <w:rsid w:val="00996301"/>
    <w:rsid w:val="009966AB"/>
    <w:rsid w:val="00996D3C"/>
    <w:rsid w:val="0099757F"/>
    <w:rsid w:val="009978B7"/>
    <w:rsid w:val="009979D5"/>
    <w:rsid w:val="009A00DF"/>
    <w:rsid w:val="009A0134"/>
    <w:rsid w:val="009A036B"/>
    <w:rsid w:val="009A03F4"/>
    <w:rsid w:val="009A04EE"/>
    <w:rsid w:val="009A0670"/>
    <w:rsid w:val="009A083C"/>
    <w:rsid w:val="009A1117"/>
    <w:rsid w:val="009A1242"/>
    <w:rsid w:val="009A144F"/>
    <w:rsid w:val="009A149B"/>
    <w:rsid w:val="009A15E7"/>
    <w:rsid w:val="009A1602"/>
    <w:rsid w:val="009A1658"/>
    <w:rsid w:val="009A16E1"/>
    <w:rsid w:val="009A16F5"/>
    <w:rsid w:val="009A17F4"/>
    <w:rsid w:val="009A1DC0"/>
    <w:rsid w:val="009A1DE6"/>
    <w:rsid w:val="009A1F4F"/>
    <w:rsid w:val="009A20CF"/>
    <w:rsid w:val="009A212B"/>
    <w:rsid w:val="009A2253"/>
    <w:rsid w:val="009A2764"/>
    <w:rsid w:val="009A281A"/>
    <w:rsid w:val="009A2C7E"/>
    <w:rsid w:val="009A2D84"/>
    <w:rsid w:val="009A2DA7"/>
    <w:rsid w:val="009A2F3F"/>
    <w:rsid w:val="009A2FB6"/>
    <w:rsid w:val="009A331D"/>
    <w:rsid w:val="009A3676"/>
    <w:rsid w:val="009A370B"/>
    <w:rsid w:val="009A3876"/>
    <w:rsid w:val="009A3893"/>
    <w:rsid w:val="009A3D30"/>
    <w:rsid w:val="009A3D84"/>
    <w:rsid w:val="009A4449"/>
    <w:rsid w:val="009A47D5"/>
    <w:rsid w:val="009A4954"/>
    <w:rsid w:val="009A4A4F"/>
    <w:rsid w:val="009A4B34"/>
    <w:rsid w:val="009A4BFA"/>
    <w:rsid w:val="009A504E"/>
    <w:rsid w:val="009A51CB"/>
    <w:rsid w:val="009A5206"/>
    <w:rsid w:val="009A5287"/>
    <w:rsid w:val="009A56AD"/>
    <w:rsid w:val="009A5A0E"/>
    <w:rsid w:val="009A5A60"/>
    <w:rsid w:val="009A5B03"/>
    <w:rsid w:val="009A5D83"/>
    <w:rsid w:val="009A6206"/>
    <w:rsid w:val="009A670D"/>
    <w:rsid w:val="009A6CC6"/>
    <w:rsid w:val="009A6F0F"/>
    <w:rsid w:val="009A7015"/>
    <w:rsid w:val="009A757C"/>
    <w:rsid w:val="009A76A0"/>
    <w:rsid w:val="009A7701"/>
    <w:rsid w:val="009A780F"/>
    <w:rsid w:val="009A78D4"/>
    <w:rsid w:val="009A7C5C"/>
    <w:rsid w:val="009A7D71"/>
    <w:rsid w:val="009A7E24"/>
    <w:rsid w:val="009B0327"/>
    <w:rsid w:val="009B0BBC"/>
    <w:rsid w:val="009B0FBD"/>
    <w:rsid w:val="009B1066"/>
    <w:rsid w:val="009B10D7"/>
    <w:rsid w:val="009B131F"/>
    <w:rsid w:val="009B1397"/>
    <w:rsid w:val="009B1430"/>
    <w:rsid w:val="009B1782"/>
    <w:rsid w:val="009B17E3"/>
    <w:rsid w:val="009B1952"/>
    <w:rsid w:val="009B1B24"/>
    <w:rsid w:val="009B1C6B"/>
    <w:rsid w:val="009B1D71"/>
    <w:rsid w:val="009B1DD4"/>
    <w:rsid w:val="009B1FE6"/>
    <w:rsid w:val="009B2046"/>
    <w:rsid w:val="009B225A"/>
    <w:rsid w:val="009B235C"/>
    <w:rsid w:val="009B24E7"/>
    <w:rsid w:val="009B25D0"/>
    <w:rsid w:val="009B264D"/>
    <w:rsid w:val="009B26BF"/>
    <w:rsid w:val="009B287B"/>
    <w:rsid w:val="009B2906"/>
    <w:rsid w:val="009B317C"/>
    <w:rsid w:val="009B3540"/>
    <w:rsid w:val="009B370E"/>
    <w:rsid w:val="009B3900"/>
    <w:rsid w:val="009B396D"/>
    <w:rsid w:val="009B396F"/>
    <w:rsid w:val="009B3B6E"/>
    <w:rsid w:val="009B3F03"/>
    <w:rsid w:val="009B3FFC"/>
    <w:rsid w:val="009B41D2"/>
    <w:rsid w:val="009B43B2"/>
    <w:rsid w:val="009B44AB"/>
    <w:rsid w:val="009B4806"/>
    <w:rsid w:val="009B48EB"/>
    <w:rsid w:val="009B4A02"/>
    <w:rsid w:val="009B4BF9"/>
    <w:rsid w:val="009B4C39"/>
    <w:rsid w:val="009B4CFB"/>
    <w:rsid w:val="009B4D64"/>
    <w:rsid w:val="009B4E6B"/>
    <w:rsid w:val="009B528B"/>
    <w:rsid w:val="009B53BE"/>
    <w:rsid w:val="009B53DA"/>
    <w:rsid w:val="009B5446"/>
    <w:rsid w:val="009B55CA"/>
    <w:rsid w:val="009B573F"/>
    <w:rsid w:val="009B5A00"/>
    <w:rsid w:val="009B5A99"/>
    <w:rsid w:val="009B5EE5"/>
    <w:rsid w:val="009B636A"/>
    <w:rsid w:val="009B644D"/>
    <w:rsid w:val="009B650D"/>
    <w:rsid w:val="009B657B"/>
    <w:rsid w:val="009B68F8"/>
    <w:rsid w:val="009B69A0"/>
    <w:rsid w:val="009B6AA4"/>
    <w:rsid w:val="009B6AD3"/>
    <w:rsid w:val="009B6C35"/>
    <w:rsid w:val="009B7112"/>
    <w:rsid w:val="009B71CC"/>
    <w:rsid w:val="009B7961"/>
    <w:rsid w:val="009B79BF"/>
    <w:rsid w:val="009B7AB6"/>
    <w:rsid w:val="009B7FF4"/>
    <w:rsid w:val="009C00D2"/>
    <w:rsid w:val="009C016A"/>
    <w:rsid w:val="009C01E9"/>
    <w:rsid w:val="009C027B"/>
    <w:rsid w:val="009C0365"/>
    <w:rsid w:val="009C058E"/>
    <w:rsid w:val="009C05C2"/>
    <w:rsid w:val="009C09EA"/>
    <w:rsid w:val="009C0B48"/>
    <w:rsid w:val="009C0D03"/>
    <w:rsid w:val="009C0F0C"/>
    <w:rsid w:val="009C0F3F"/>
    <w:rsid w:val="009C104B"/>
    <w:rsid w:val="009C1135"/>
    <w:rsid w:val="009C11D7"/>
    <w:rsid w:val="009C12E9"/>
    <w:rsid w:val="009C13F3"/>
    <w:rsid w:val="009C1555"/>
    <w:rsid w:val="009C163A"/>
    <w:rsid w:val="009C171E"/>
    <w:rsid w:val="009C178C"/>
    <w:rsid w:val="009C189C"/>
    <w:rsid w:val="009C1CE1"/>
    <w:rsid w:val="009C1D65"/>
    <w:rsid w:val="009C1FA2"/>
    <w:rsid w:val="009C1FE1"/>
    <w:rsid w:val="009C2352"/>
    <w:rsid w:val="009C25A9"/>
    <w:rsid w:val="009C27D3"/>
    <w:rsid w:val="009C2DE6"/>
    <w:rsid w:val="009C2EED"/>
    <w:rsid w:val="009C3064"/>
    <w:rsid w:val="009C33A3"/>
    <w:rsid w:val="009C377B"/>
    <w:rsid w:val="009C3C4B"/>
    <w:rsid w:val="009C3FDD"/>
    <w:rsid w:val="009C4206"/>
    <w:rsid w:val="009C4655"/>
    <w:rsid w:val="009C46F8"/>
    <w:rsid w:val="009C4885"/>
    <w:rsid w:val="009C4ADF"/>
    <w:rsid w:val="009C5001"/>
    <w:rsid w:val="009C512A"/>
    <w:rsid w:val="009C5D3E"/>
    <w:rsid w:val="009C6A88"/>
    <w:rsid w:val="009C6B5A"/>
    <w:rsid w:val="009C6C71"/>
    <w:rsid w:val="009C74A4"/>
    <w:rsid w:val="009C74F8"/>
    <w:rsid w:val="009C756D"/>
    <w:rsid w:val="009C76BC"/>
    <w:rsid w:val="009C786B"/>
    <w:rsid w:val="009C7877"/>
    <w:rsid w:val="009C795A"/>
    <w:rsid w:val="009C79FA"/>
    <w:rsid w:val="009C7BFA"/>
    <w:rsid w:val="009C7E16"/>
    <w:rsid w:val="009C7F15"/>
    <w:rsid w:val="009C7FBA"/>
    <w:rsid w:val="009D00FD"/>
    <w:rsid w:val="009D0182"/>
    <w:rsid w:val="009D01DD"/>
    <w:rsid w:val="009D0474"/>
    <w:rsid w:val="009D05A2"/>
    <w:rsid w:val="009D0BC0"/>
    <w:rsid w:val="009D0BDF"/>
    <w:rsid w:val="009D0E48"/>
    <w:rsid w:val="009D0EEA"/>
    <w:rsid w:val="009D111C"/>
    <w:rsid w:val="009D11B3"/>
    <w:rsid w:val="009D16EE"/>
    <w:rsid w:val="009D16FC"/>
    <w:rsid w:val="009D1828"/>
    <w:rsid w:val="009D1BC9"/>
    <w:rsid w:val="009D1D76"/>
    <w:rsid w:val="009D216F"/>
    <w:rsid w:val="009D21CC"/>
    <w:rsid w:val="009D21FE"/>
    <w:rsid w:val="009D2214"/>
    <w:rsid w:val="009D2249"/>
    <w:rsid w:val="009D246B"/>
    <w:rsid w:val="009D252D"/>
    <w:rsid w:val="009D2787"/>
    <w:rsid w:val="009D2789"/>
    <w:rsid w:val="009D280F"/>
    <w:rsid w:val="009D2B29"/>
    <w:rsid w:val="009D33E8"/>
    <w:rsid w:val="009D3777"/>
    <w:rsid w:val="009D3DB9"/>
    <w:rsid w:val="009D4706"/>
    <w:rsid w:val="009D47BF"/>
    <w:rsid w:val="009D4832"/>
    <w:rsid w:val="009D4E78"/>
    <w:rsid w:val="009D5092"/>
    <w:rsid w:val="009D52D5"/>
    <w:rsid w:val="009D5A20"/>
    <w:rsid w:val="009D5A88"/>
    <w:rsid w:val="009D5E99"/>
    <w:rsid w:val="009D60B1"/>
    <w:rsid w:val="009D60BD"/>
    <w:rsid w:val="009D62A1"/>
    <w:rsid w:val="009D6317"/>
    <w:rsid w:val="009D64D5"/>
    <w:rsid w:val="009D655E"/>
    <w:rsid w:val="009D65EF"/>
    <w:rsid w:val="009D6833"/>
    <w:rsid w:val="009D685E"/>
    <w:rsid w:val="009D688A"/>
    <w:rsid w:val="009D7078"/>
    <w:rsid w:val="009D7109"/>
    <w:rsid w:val="009D7116"/>
    <w:rsid w:val="009D7201"/>
    <w:rsid w:val="009D7596"/>
    <w:rsid w:val="009D7778"/>
    <w:rsid w:val="009D785B"/>
    <w:rsid w:val="009D7886"/>
    <w:rsid w:val="009D78F5"/>
    <w:rsid w:val="009D7930"/>
    <w:rsid w:val="009D79C2"/>
    <w:rsid w:val="009D79FA"/>
    <w:rsid w:val="009D7EBE"/>
    <w:rsid w:val="009E02DA"/>
    <w:rsid w:val="009E0460"/>
    <w:rsid w:val="009E0496"/>
    <w:rsid w:val="009E0712"/>
    <w:rsid w:val="009E0B21"/>
    <w:rsid w:val="009E0B8D"/>
    <w:rsid w:val="009E0D21"/>
    <w:rsid w:val="009E0D8F"/>
    <w:rsid w:val="009E0ED7"/>
    <w:rsid w:val="009E1013"/>
    <w:rsid w:val="009E1069"/>
    <w:rsid w:val="009E11C5"/>
    <w:rsid w:val="009E12FA"/>
    <w:rsid w:val="009E136D"/>
    <w:rsid w:val="009E18EA"/>
    <w:rsid w:val="009E1971"/>
    <w:rsid w:val="009E1A8E"/>
    <w:rsid w:val="009E1B3F"/>
    <w:rsid w:val="009E2064"/>
    <w:rsid w:val="009E2370"/>
    <w:rsid w:val="009E241D"/>
    <w:rsid w:val="009E248A"/>
    <w:rsid w:val="009E24CA"/>
    <w:rsid w:val="009E26DD"/>
    <w:rsid w:val="009E28A3"/>
    <w:rsid w:val="009E2BC0"/>
    <w:rsid w:val="009E2C0A"/>
    <w:rsid w:val="009E2D0B"/>
    <w:rsid w:val="009E2E7F"/>
    <w:rsid w:val="009E2EA2"/>
    <w:rsid w:val="009E3007"/>
    <w:rsid w:val="009E3165"/>
    <w:rsid w:val="009E3419"/>
    <w:rsid w:val="009E36D2"/>
    <w:rsid w:val="009E37AB"/>
    <w:rsid w:val="009E3921"/>
    <w:rsid w:val="009E3988"/>
    <w:rsid w:val="009E3B89"/>
    <w:rsid w:val="009E3E16"/>
    <w:rsid w:val="009E40BC"/>
    <w:rsid w:val="009E4484"/>
    <w:rsid w:val="009E4589"/>
    <w:rsid w:val="009E4719"/>
    <w:rsid w:val="009E487B"/>
    <w:rsid w:val="009E49DD"/>
    <w:rsid w:val="009E4AC1"/>
    <w:rsid w:val="009E51E9"/>
    <w:rsid w:val="009E5241"/>
    <w:rsid w:val="009E52B3"/>
    <w:rsid w:val="009E560A"/>
    <w:rsid w:val="009E5920"/>
    <w:rsid w:val="009E5BDB"/>
    <w:rsid w:val="009E5CE0"/>
    <w:rsid w:val="009E606F"/>
    <w:rsid w:val="009E6553"/>
    <w:rsid w:val="009E669E"/>
    <w:rsid w:val="009E6774"/>
    <w:rsid w:val="009E67CD"/>
    <w:rsid w:val="009E68F8"/>
    <w:rsid w:val="009E6935"/>
    <w:rsid w:val="009E69AE"/>
    <w:rsid w:val="009E6F06"/>
    <w:rsid w:val="009E7069"/>
    <w:rsid w:val="009E71CE"/>
    <w:rsid w:val="009E72C4"/>
    <w:rsid w:val="009E7348"/>
    <w:rsid w:val="009E75F8"/>
    <w:rsid w:val="009E783F"/>
    <w:rsid w:val="009E7A4A"/>
    <w:rsid w:val="009E7B07"/>
    <w:rsid w:val="009E7CCA"/>
    <w:rsid w:val="009E7E2A"/>
    <w:rsid w:val="009F01F4"/>
    <w:rsid w:val="009F03AD"/>
    <w:rsid w:val="009F090D"/>
    <w:rsid w:val="009F0979"/>
    <w:rsid w:val="009F0B5E"/>
    <w:rsid w:val="009F0C6B"/>
    <w:rsid w:val="009F1200"/>
    <w:rsid w:val="009F1218"/>
    <w:rsid w:val="009F139F"/>
    <w:rsid w:val="009F17B3"/>
    <w:rsid w:val="009F18D8"/>
    <w:rsid w:val="009F190F"/>
    <w:rsid w:val="009F194D"/>
    <w:rsid w:val="009F2038"/>
    <w:rsid w:val="009F2050"/>
    <w:rsid w:val="009F227C"/>
    <w:rsid w:val="009F238E"/>
    <w:rsid w:val="009F23CC"/>
    <w:rsid w:val="009F24E2"/>
    <w:rsid w:val="009F2537"/>
    <w:rsid w:val="009F2602"/>
    <w:rsid w:val="009F28C7"/>
    <w:rsid w:val="009F2BB2"/>
    <w:rsid w:val="009F342E"/>
    <w:rsid w:val="009F37B5"/>
    <w:rsid w:val="009F384B"/>
    <w:rsid w:val="009F3862"/>
    <w:rsid w:val="009F387A"/>
    <w:rsid w:val="009F3897"/>
    <w:rsid w:val="009F3ECA"/>
    <w:rsid w:val="009F434A"/>
    <w:rsid w:val="009F4453"/>
    <w:rsid w:val="009F475F"/>
    <w:rsid w:val="009F484C"/>
    <w:rsid w:val="009F4F38"/>
    <w:rsid w:val="009F59D2"/>
    <w:rsid w:val="009F5C33"/>
    <w:rsid w:val="009F5E58"/>
    <w:rsid w:val="009F5E66"/>
    <w:rsid w:val="009F5FBA"/>
    <w:rsid w:val="009F5FED"/>
    <w:rsid w:val="009F6066"/>
    <w:rsid w:val="009F606C"/>
    <w:rsid w:val="009F6347"/>
    <w:rsid w:val="009F64D3"/>
    <w:rsid w:val="009F64F0"/>
    <w:rsid w:val="009F6867"/>
    <w:rsid w:val="009F6A60"/>
    <w:rsid w:val="009F6A9A"/>
    <w:rsid w:val="009F6AA5"/>
    <w:rsid w:val="009F6D12"/>
    <w:rsid w:val="009F6E20"/>
    <w:rsid w:val="009F702C"/>
    <w:rsid w:val="009F72C0"/>
    <w:rsid w:val="009F7A8D"/>
    <w:rsid w:val="009F7F58"/>
    <w:rsid w:val="00A00228"/>
    <w:rsid w:val="00A00432"/>
    <w:rsid w:val="00A0081B"/>
    <w:rsid w:val="00A0082D"/>
    <w:rsid w:val="00A00C65"/>
    <w:rsid w:val="00A00CD6"/>
    <w:rsid w:val="00A010A7"/>
    <w:rsid w:val="00A010BE"/>
    <w:rsid w:val="00A011CF"/>
    <w:rsid w:val="00A015E3"/>
    <w:rsid w:val="00A01682"/>
    <w:rsid w:val="00A016AF"/>
    <w:rsid w:val="00A019DF"/>
    <w:rsid w:val="00A01FD0"/>
    <w:rsid w:val="00A0204E"/>
    <w:rsid w:val="00A020E3"/>
    <w:rsid w:val="00A0213D"/>
    <w:rsid w:val="00A02291"/>
    <w:rsid w:val="00A024EE"/>
    <w:rsid w:val="00A027EF"/>
    <w:rsid w:val="00A029F4"/>
    <w:rsid w:val="00A02B9D"/>
    <w:rsid w:val="00A02E88"/>
    <w:rsid w:val="00A034D0"/>
    <w:rsid w:val="00A035B3"/>
    <w:rsid w:val="00A037D6"/>
    <w:rsid w:val="00A037E2"/>
    <w:rsid w:val="00A0383D"/>
    <w:rsid w:val="00A03C25"/>
    <w:rsid w:val="00A03DFF"/>
    <w:rsid w:val="00A05261"/>
    <w:rsid w:val="00A0532B"/>
    <w:rsid w:val="00A059B5"/>
    <w:rsid w:val="00A05B0B"/>
    <w:rsid w:val="00A05E18"/>
    <w:rsid w:val="00A06056"/>
    <w:rsid w:val="00A0688C"/>
    <w:rsid w:val="00A06AAA"/>
    <w:rsid w:val="00A06F2F"/>
    <w:rsid w:val="00A070E2"/>
    <w:rsid w:val="00A07412"/>
    <w:rsid w:val="00A075E3"/>
    <w:rsid w:val="00A078B1"/>
    <w:rsid w:val="00A07B8B"/>
    <w:rsid w:val="00A07CED"/>
    <w:rsid w:val="00A07FB5"/>
    <w:rsid w:val="00A10064"/>
    <w:rsid w:val="00A10499"/>
    <w:rsid w:val="00A104B8"/>
    <w:rsid w:val="00A10559"/>
    <w:rsid w:val="00A10A41"/>
    <w:rsid w:val="00A10AAC"/>
    <w:rsid w:val="00A10AC5"/>
    <w:rsid w:val="00A10E9A"/>
    <w:rsid w:val="00A11295"/>
    <w:rsid w:val="00A1140F"/>
    <w:rsid w:val="00A114D5"/>
    <w:rsid w:val="00A1198A"/>
    <w:rsid w:val="00A119D6"/>
    <w:rsid w:val="00A11B98"/>
    <w:rsid w:val="00A120F3"/>
    <w:rsid w:val="00A125B0"/>
    <w:rsid w:val="00A12955"/>
    <w:rsid w:val="00A12E40"/>
    <w:rsid w:val="00A130A3"/>
    <w:rsid w:val="00A130BB"/>
    <w:rsid w:val="00A13182"/>
    <w:rsid w:val="00A138FB"/>
    <w:rsid w:val="00A13BA1"/>
    <w:rsid w:val="00A1410F"/>
    <w:rsid w:val="00A14500"/>
    <w:rsid w:val="00A146A6"/>
    <w:rsid w:val="00A1473C"/>
    <w:rsid w:val="00A14905"/>
    <w:rsid w:val="00A14A39"/>
    <w:rsid w:val="00A14C69"/>
    <w:rsid w:val="00A14CFC"/>
    <w:rsid w:val="00A14F0B"/>
    <w:rsid w:val="00A151A0"/>
    <w:rsid w:val="00A1527C"/>
    <w:rsid w:val="00A1573D"/>
    <w:rsid w:val="00A1582B"/>
    <w:rsid w:val="00A158EC"/>
    <w:rsid w:val="00A158FD"/>
    <w:rsid w:val="00A15B18"/>
    <w:rsid w:val="00A15B3F"/>
    <w:rsid w:val="00A15F88"/>
    <w:rsid w:val="00A15FC2"/>
    <w:rsid w:val="00A16019"/>
    <w:rsid w:val="00A1606D"/>
    <w:rsid w:val="00A1621F"/>
    <w:rsid w:val="00A163FA"/>
    <w:rsid w:val="00A1643D"/>
    <w:rsid w:val="00A164FE"/>
    <w:rsid w:val="00A1665F"/>
    <w:rsid w:val="00A1687B"/>
    <w:rsid w:val="00A16EAB"/>
    <w:rsid w:val="00A17255"/>
    <w:rsid w:val="00A1773F"/>
    <w:rsid w:val="00A2006A"/>
    <w:rsid w:val="00A20478"/>
    <w:rsid w:val="00A204FB"/>
    <w:rsid w:val="00A20556"/>
    <w:rsid w:val="00A20824"/>
    <w:rsid w:val="00A20A17"/>
    <w:rsid w:val="00A20BED"/>
    <w:rsid w:val="00A20D7A"/>
    <w:rsid w:val="00A215CB"/>
    <w:rsid w:val="00A21608"/>
    <w:rsid w:val="00A2161E"/>
    <w:rsid w:val="00A21D35"/>
    <w:rsid w:val="00A21F77"/>
    <w:rsid w:val="00A220D6"/>
    <w:rsid w:val="00A2226B"/>
    <w:rsid w:val="00A225AC"/>
    <w:rsid w:val="00A22750"/>
    <w:rsid w:val="00A228C8"/>
    <w:rsid w:val="00A22B60"/>
    <w:rsid w:val="00A22D6F"/>
    <w:rsid w:val="00A22E78"/>
    <w:rsid w:val="00A22EAC"/>
    <w:rsid w:val="00A22FF9"/>
    <w:rsid w:val="00A236A0"/>
    <w:rsid w:val="00A237D4"/>
    <w:rsid w:val="00A237D9"/>
    <w:rsid w:val="00A23800"/>
    <w:rsid w:val="00A2384D"/>
    <w:rsid w:val="00A23916"/>
    <w:rsid w:val="00A23A1C"/>
    <w:rsid w:val="00A23A5B"/>
    <w:rsid w:val="00A24283"/>
    <w:rsid w:val="00A246B1"/>
    <w:rsid w:val="00A246CC"/>
    <w:rsid w:val="00A24BB2"/>
    <w:rsid w:val="00A2526F"/>
    <w:rsid w:val="00A253AD"/>
    <w:rsid w:val="00A2568B"/>
    <w:rsid w:val="00A2571B"/>
    <w:rsid w:val="00A25801"/>
    <w:rsid w:val="00A25D46"/>
    <w:rsid w:val="00A25DB2"/>
    <w:rsid w:val="00A26032"/>
    <w:rsid w:val="00A26057"/>
    <w:rsid w:val="00A26166"/>
    <w:rsid w:val="00A263FC"/>
    <w:rsid w:val="00A26570"/>
    <w:rsid w:val="00A26585"/>
    <w:rsid w:val="00A26592"/>
    <w:rsid w:val="00A2697D"/>
    <w:rsid w:val="00A26D76"/>
    <w:rsid w:val="00A26DDE"/>
    <w:rsid w:val="00A26F72"/>
    <w:rsid w:val="00A27277"/>
    <w:rsid w:val="00A272A7"/>
    <w:rsid w:val="00A274CD"/>
    <w:rsid w:val="00A277D4"/>
    <w:rsid w:val="00A279CE"/>
    <w:rsid w:val="00A27A85"/>
    <w:rsid w:val="00A27C70"/>
    <w:rsid w:val="00A27E94"/>
    <w:rsid w:val="00A30082"/>
    <w:rsid w:val="00A3010E"/>
    <w:rsid w:val="00A30130"/>
    <w:rsid w:val="00A30184"/>
    <w:rsid w:val="00A3022D"/>
    <w:rsid w:val="00A30342"/>
    <w:rsid w:val="00A30443"/>
    <w:rsid w:val="00A304FE"/>
    <w:rsid w:val="00A30569"/>
    <w:rsid w:val="00A305AD"/>
    <w:rsid w:val="00A30C5B"/>
    <w:rsid w:val="00A30EE8"/>
    <w:rsid w:val="00A311DC"/>
    <w:rsid w:val="00A313BC"/>
    <w:rsid w:val="00A31702"/>
    <w:rsid w:val="00A317AF"/>
    <w:rsid w:val="00A31944"/>
    <w:rsid w:val="00A31CDD"/>
    <w:rsid w:val="00A31D90"/>
    <w:rsid w:val="00A32329"/>
    <w:rsid w:val="00A32440"/>
    <w:rsid w:val="00A3273D"/>
    <w:rsid w:val="00A32762"/>
    <w:rsid w:val="00A32C09"/>
    <w:rsid w:val="00A32C21"/>
    <w:rsid w:val="00A32F6F"/>
    <w:rsid w:val="00A3326B"/>
    <w:rsid w:val="00A33362"/>
    <w:rsid w:val="00A33520"/>
    <w:rsid w:val="00A33560"/>
    <w:rsid w:val="00A336B3"/>
    <w:rsid w:val="00A337AC"/>
    <w:rsid w:val="00A33834"/>
    <w:rsid w:val="00A33CFB"/>
    <w:rsid w:val="00A33EA3"/>
    <w:rsid w:val="00A33F3E"/>
    <w:rsid w:val="00A33F4F"/>
    <w:rsid w:val="00A33F8C"/>
    <w:rsid w:val="00A34D1B"/>
    <w:rsid w:val="00A34EA0"/>
    <w:rsid w:val="00A35494"/>
    <w:rsid w:val="00A35625"/>
    <w:rsid w:val="00A356B2"/>
    <w:rsid w:val="00A357C2"/>
    <w:rsid w:val="00A357E1"/>
    <w:rsid w:val="00A357EA"/>
    <w:rsid w:val="00A3596F"/>
    <w:rsid w:val="00A35AF1"/>
    <w:rsid w:val="00A35C53"/>
    <w:rsid w:val="00A35D0A"/>
    <w:rsid w:val="00A35E43"/>
    <w:rsid w:val="00A35F33"/>
    <w:rsid w:val="00A3606E"/>
    <w:rsid w:val="00A36168"/>
    <w:rsid w:val="00A36466"/>
    <w:rsid w:val="00A368AC"/>
    <w:rsid w:val="00A36CD4"/>
    <w:rsid w:val="00A37185"/>
    <w:rsid w:val="00A3753E"/>
    <w:rsid w:val="00A3778A"/>
    <w:rsid w:val="00A379FD"/>
    <w:rsid w:val="00A37AE0"/>
    <w:rsid w:val="00A37D5D"/>
    <w:rsid w:val="00A37E7C"/>
    <w:rsid w:val="00A401E0"/>
    <w:rsid w:val="00A405CD"/>
    <w:rsid w:val="00A40903"/>
    <w:rsid w:val="00A40B61"/>
    <w:rsid w:val="00A40EBB"/>
    <w:rsid w:val="00A40EBD"/>
    <w:rsid w:val="00A40F3F"/>
    <w:rsid w:val="00A4122B"/>
    <w:rsid w:val="00A41340"/>
    <w:rsid w:val="00A4137A"/>
    <w:rsid w:val="00A41381"/>
    <w:rsid w:val="00A414BF"/>
    <w:rsid w:val="00A415AE"/>
    <w:rsid w:val="00A41995"/>
    <w:rsid w:val="00A41B65"/>
    <w:rsid w:val="00A41BAE"/>
    <w:rsid w:val="00A41DC0"/>
    <w:rsid w:val="00A41DEB"/>
    <w:rsid w:val="00A41EC8"/>
    <w:rsid w:val="00A41F3A"/>
    <w:rsid w:val="00A4217E"/>
    <w:rsid w:val="00A42213"/>
    <w:rsid w:val="00A42246"/>
    <w:rsid w:val="00A423F5"/>
    <w:rsid w:val="00A42481"/>
    <w:rsid w:val="00A42570"/>
    <w:rsid w:val="00A42977"/>
    <w:rsid w:val="00A429E7"/>
    <w:rsid w:val="00A42A19"/>
    <w:rsid w:val="00A42B29"/>
    <w:rsid w:val="00A42B4E"/>
    <w:rsid w:val="00A42B6D"/>
    <w:rsid w:val="00A42FD1"/>
    <w:rsid w:val="00A43239"/>
    <w:rsid w:val="00A432E1"/>
    <w:rsid w:val="00A43582"/>
    <w:rsid w:val="00A43622"/>
    <w:rsid w:val="00A4386C"/>
    <w:rsid w:val="00A43997"/>
    <w:rsid w:val="00A43D2A"/>
    <w:rsid w:val="00A43D59"/>
    <w:rsid w:val="00A43DCE"/>
    <w:rsid w:val="00A43DF2"/>
    <w:rsid w:val="00A443A8"/>
    <w:rsid w:val="00A443D0"/>
    <w:rsid w:val="00A444B9"/>
    <w:rsid w:val="00A4457F"/>
    <w:rsid w:val="00A44699"/>
    <w:rsid w:val="00A44A32"/>
    <w:rsid w:val="00A44CBD"/>
    <w:rsid w:val="00A44CFF"/>
    <w:rsid w:val="00A44E5A"/>
    <w:rsid w:val="00A45096"/>
    <w:rsid w:val="00A451A2"/>
    <w:rsid w:val="00A45270"/>
    <w:rsid w:val="00A454D2"/>
    <w:rsid w:val="00A455D9"/>
    <w:rsid w:val="00A455E4"/>
    <w:rsid w:val="00A4567D"/>
    <w:rsid w:val="00A45760"/>
    <w:rsid w:val="00A457D1"/>
    <w:rsid w:val="00A45D1D"/>
    <w:rsid w:val="00A45D39"/>
    <w:rsid w:val="00A45F52"/>
    <w:rsid w:val="00A46164"/>
    <w:rsid w:val="00A466A2"/>
    <w:rsid w:val="00A46AD1"/>
    <w:rsid w:val="00A46F6D"/>
    <w:rsid w:val="00A46FFA"/>
    <w:rsid w:val="00A4734A"/>
    <w:rsid w:val="00A47426"/>
    <w:rsid w:val="00A475EE"/>
    <w:rsid w:val="00A478CC"/>
    <w:rsid w:val="00A47B05"/>
    <w:rsid w:val="00A47C07"/>
    <w:rsid w:val="00A47EAF"/>
    <w:rsid w:val="00A502F9"/>
    <w:rsid w:val="00A50439"/>
    <w:rsid w:val="00A50AE9"/>
    <w:rsid w:val="00A50AF4"/>
    <w:rsid w:val="00A50B1C"/>
    <w:rsid w:val="00A50BD9"/>
    <w:rsid w:val="00A51014"/>
    <w:rsid w:val="00A512DA"/>
    <w:rsid w:val="00A51349"/>
    <w:rsid w:val="00A51573"/>
    <w:rsid w:val="00A516B8"/>
    <w:rsid w:val="00A51A13"/>
    <w:rsid w:val="00A51A15"/>
    <w:rsid w:val="00A51DA8"/>
    <w:rsid w:val="00A51E51"/>
    <w:rsid w:val="00A51ECF"/>
    <w:rsid w:val="00A52210"/>
    <w:rsid w:val="00A5246E"/>
    <w:rsid w:val="00A527CA"/>
    <w:rsid w:val="00A52832"/>
    <w:rsid w:val="00A5286E"/>
    <w:rsid w:val="00A52913"/>
    <w:rsid w:val="00A52B85"/>
    <w:rsid w:val="00A52B96"/>
    <w:rsid w:val="00A52F9F"/>
    <w:rsid w:val="00A534CA"/>
    <w:rsid w:val="00A536AF"/>
    <w:rsid w:val="00A53AAF"/>
    <w:rsid w:val="00A53FFC"/>
    <w:rsid w:val="00A5403D"/>
    <w:rsid w:val="00A54076"/>
    <w:rsid w:val="00A54388"/>
    <w:rsid w:val="00A54781"/>
    <w:rsid w:val="00A547B3"/>
    <w:rsid w:val="00A54AB4"/>
    <w:rsid w:val="00A54DA5"/>
    <w:rsid w:val="00A54DE0"/>
    <w:rsid w:val="00A54EBC"/>
    <w:rsid w:val="00A552D9"/>
    <w:rsid w:val="00A5549C"/>
    <w:rsid w:val="00A55529"/>
    <w:rsid w:val="00A556A9"/>
    <w:rsid w:val="00A5583B"/>
    <w:rsid w:val="00A55AF8"/>
    <w:rsid w:val="00A55BCE"/>
    <w:rsid w:val="00A55C1A"/>
    <w:rsid w:val="00A55CBC"/>
    <w:rsid w:val="00A55E0E"/>
    <w:rsid w:val="00A56053"/>
    <w:rsid w:val="00A56210"/>
    <w:rsid w:val="00A5675E"/>
    <w:rsid w:val="00A56D46"/>
    <w:rsid w:val="00A56E59"/>
    <w:rsid w:val="00A56F9B"/>
    <w:rsid w:val="00A570F9"/>
    <w:rsid w:val="00A57330"/>
    <w:rsid w:val="00A573B9"/>
    <w:rsid w:val="00A5745B"/>
    <w:rsid w:val="00A57C63"/>
    <w:rsid w:val="00A57DEE"/>
    <w:rsid w:val="00A6033B"/>
    <w:rsid w:val="00A608E7"/>
    <w:rsid w:val="00A609F7"/>
    <w:rsid w:val="00A60AEE"/>
    <w:rsid w:val="00A60C12"/>
    <w:rsid w:val="00A60DAA"/>
    <w:rsid w:val="00A60E14"/>
    <w:rsid w:val="00A613FD"/>
    <w:rsid w:val="00A61A2B"/>
    <w:rsid w:val="00A61C39"/>
    <w:rsid w:val="00A61C90"/>
    <w:rsid w:val="00A61CB2"/>
    <w:rsid w:val="00A61F9C"/>
    <w:rsid w:val="00A6211F"/>
    <w:rsid w:val="00A622DC"/>
    <w:rsid w:val="00A627E4"/>
    <w:rsid w:val="00A62953"/>
    <w:rsid w:val="00A62989"/>
    <w:rsid w:val="00A62A1E"/>
    <w:rsid w:val="00A62B9C"/>
    <w:rsid w:val="00A62CC6"/>
    <w:rsid w:val="00A62F23"/>
    <w:rsid w:val="00A63094"/>
    <w:rsid w:val="00A6309D"/>
    <w:rsid w:val="00A6348D"/>
    <w:rsid w:val="00A63650"/>
    <w:rsid w:val="00A639C2"/>
    <w:rsid w:val="00A639E3"/>
    <w:rsid w:val="00A63D16"/>
    <w:rsid w:val="00A6462D"/>
    <w:rsid w:val="00A6474D"/>
    <w:rsid w:val="00A647E4"/>
    <w:rsid w:val="00A648A0"/>
    <w:rsid w:val="00A64A5B"/>
    <w:rsid w:val="00A65522"/>
    <w:rsid w:val="00A6554F"/>
    <w:rsid w:val="00A65712"/>
    <w:rsid w:val="00A65A3C"/>
    <w:rsid w:val="00A65AE5"/>
    <w:rsid w:val="00A65B67"/>
    <w:rsid w:val="00A65C2E"/>
    <w:rsid w:val="00A65C5B"/>
    <w:rsid w:val="00A663C2"/>
    <w:rsid w:val="00A6667C"/>
    <w:rsid w:val="00A66826"/>
    <w:rsid w:val="00A66ABE"/>
    <w:rsid w:val="00A66D8D"/>
    <w:rsid w:val="00A66E10"/>
    <w:rsid w:val="00A66EDD"/>
    <w:rsid w:val="00A67339"/>
    <w:rsid w:val="00A6742F"/>
    <w:rsid w:val="00A677AA"/>
    <w:rsid w:val="00A677D1"/>
    <w:rsid w:val="00A677E6"/>
    <w:rsid w:val="00A678AD"/>
    <w:rsid w:val="00A67A2C"/>
    <w:rsid w:val="00A67D44"/>
    <w:rsid w:val="00A67DB3"/>
    <w:rsid w:val="00A67E07"/>
    <w:rsid w:val="00A700F5"/>
    <w:rsid w:val="00A7015B"/>
    <w:rsid w:val="00A703D8"/>
    <w:rsid w:val="00A70567"/>
    <w:rsid w:val="00A705C4"/>
    <w:rsid w:val="00A70690"/>
    <w:rsid w:val="00A70AE6"/>
    <w:rsid w:val="00A70F76"/>
    <w:rsid w:val="00A7116B"/>
    <w:rsid w:val="00A711C6"/>
    <w:rsid w:val="00A71209"/>
    <w:rsid w:val="00A71258"/>
    <w:rsid w:val="00A7176B"/>
    <w:rsid w:val="00A718F9"/>
    <w:rsid w:val="00A71A0E"/>
    <w:rsid w:val="00A71D1D"/>
    <w:rsid w:val="00A7218E"/>
    <w:rsid w:val="00A722B3"/>
    <w:rsid w:val="00A7232D"/>
    <w:rsid w:val="00A7240B"/>
    <w:rsid w:val="00A7257B"/>
    <w:rsid w:val="00A72635"/>
    <w:rsid w:val="00A72699"/>
    <w:rsid w:val="00A72712"/>
    <w:rsid w:val="00A729B8"/>
    <w:rsid w:val="00A72AA8"/>
    <w:rsid w:val="00A72C82"/>
    <w:rsid w:val="00A72E36"/>
    <w:rsid w:val="00A72E5D"/>
    <w:rsid w:val="00A731BA"/>
    <w:rsid w:val="00A732E9"/>
    <w:rsid w:val="00A73461"/>
    <w:rsid w:val="00A73546"/>
    <w:rsid w:val="00A73A1B"/>
    <w:rsid w:val="00A73C92"/>
    <w:rsid w:val="00A73D14"/>
    <w:rsid w:val="00A73F7E"/>
    <w:rsid w:val="00A73F82"/>
    <w:rsid w:val="00A73FE8"/>
    <w:rsid w:val="00A74256"/>
    <w:rsid w:val="00A74825"/>
    <w:rsid w:val="00A74A29"/>
    <w:rsid w:val="00A75069"/>
    <w:rsid w:val="00A7514B"/>
    <w:rsid w:val="00A75185"/>
    <w:rsid w:val="00A75388"/>
    <w:rsid w:val="00A754C0"/>
    <w:rsid w:val="00A754E7"/>
    <w:rsid w:val="00A75703"/>
    <w:rsid w:val="00A757D7"/>
    <w:rsid w:val="00A7585A"/>
    <w:rsid w:val="00A7595C"/>
    <w:rsid w:val="00A75A00"/>
    <w:rsid w:val="00A75B3B"/>
    <w:rsid w:val="00A75C85"/>
    <w:rsid w:val="00A75C9F"/>
    <w:rsid w:val="00A75DD7"/>
    <w:rsid w:val="00A75E13"/>
    <w:rsid w:val="00A75E44"/>
    <w:rsid w:val="00A7603B"/>
    <w:rsid w:val="00A76160"/>
    <w:rsid w:val="00A7647C"/>
    <w:rsid w:val="00A76776"/>
    <w:rsid w:val="00A769E9"/>
    <w:rsid w:val="00A76BF8"/>
    <w:rsid w:val="00A76D09"/>
    <w:rsid w:val="00A76D94"/>
    <w:rsid w:val="00A76F15"/>
    <w:rsid w:val="00A770F0"/>
    <w:rsid w:val="00A7714E"/>
    <w:rsid w:val="00A8015A"/>
    <w:rsid w:val="00A80489"/>
    <w:rsid w:val="00A808DC"/>
    <w:rsid w:val="00A81244"/>
    <w:rsid w:val="00A81292"/>
    <w:rsid w:val="00A81609"/>
    <w:rsid w:val="00A817E5"/>
    <w:rsid w:val="00A819B2"/>
    <w:rsid w:val="00A81C0A"/>
    <w:rsid w:val="00A81FBF"/>
    <w:rsid w:val="00A82130"/>
    <w:rsid w:val="00A82200"/>
    <w:rsid w:val="00A82495"/>
    <w:rsid w:val="00A82567"/>
    <w:rsid w:val="00A826AE"/>
    <w:rsid w:val="00A82CA1"/>
    <w:rsid w:val="00A82DC0"/>
    <w:rsid w:val="00A8313C"/>
    <w:rsid w:val="00A84170"/>
    <w:rsid w:val="00A84CDB"/>
    <w:rsid w:val="00A84DB7"/>
    <w:rsid w:val="00A84EFF"/>
    <w:rsid w:val="00A84FD0"/>
    <w:rsid w:val="00A85731"/>
    <w:rsid w:val="00A857BC"/>
    <w:rsid w:val="00A85E99"/>
    <w:rsid w:val="00A86216"/>
    <w:rsid w:val="00A863F3"/>
    <w:rsid w:val="00A86607"/>
    <w:rsid w:val="00A8679F"/>
    <w:rsid w:val="00A8695E"/>
    <w:rsid w:val="00A86F0E"/>
    <w:rsid w:val="00A878F9"/>
    <w:rsid w:val="00A87D1B"/>
    <w:rsid w:val="00A87DD8"/>
    <w:rsid w:val="00A87E17"/>
    <w:rsid w:val="00A90075"/>
    <w:rsid w:val="00A9052E"/>
    <w:rsid w:val="00A90568"/>
    <w:rsid w:val="00A9072D"/>
    <w:rsid w:val="00A908D6"/>
    <w:rsid w:val="00A90955"/>
    <w:rsid w:val="00A90EEB"/>
    <w:rsid w:val="00A91763"/>
    <w:rsid w:val="00A91770"/>
    <w:rsid w:val="00A9194C"/>
    <w:rsid w:val="00A91C98"/>
    <w:rsid w:val="00A91D05"/>
    <w:rsid w:val="00A920C3"/>
    <w:rsid w:val="00A920DB"/>
    <w:rsid w:val="00A924DA"/>
    <w:rsid w:val="00A9269A"/>
    <w:rsid w:val="00A9271D"/>
    <w:rsid w:val="00A92C3E"/>
    <w:rsid w:val="00A92D89"/>
    <w:rsid w:val="00A93132"/>
    <w:rsid w:val="00A93280"/>
    <w:rsid w:val="00A934FE"/>
    <w:rsid w:val="00A935BE"/>
    <w:rsid w:val="00A93AB3"/>
    <w:rsid w:val="00A93FAC"/>
    <w:rsid w:val="00A94064"/>
    <w:rsid w:val="00A945BA"/>
    <w:rsid w:val="00A94789"/>
    <w:rsid w:val="00A947F9"/>
    <w:rsid w:val="00A949A6"/>
    <w:rsid w:val="00A94AC4"/>
    <w:rsid w:val="00A9505C"/>
    <w:rsid w:val="00A9596E"/>
    <w:rsid w:val="00A959FB"/>
    <w:rsid w:val="00A95D21"/>
    <w:rsid w:val="00A95EFD"/>
    <w:rsid w:val="00A95F86"/>
    <w:rsid w:val="00A96061"/>
    <w:rsid w:val="00A96269"/>
    <w:rsid w:val="00A96357"/>
    <w:rsid w:val="00A96551"/>
    <w:rsid w:val="00A9679B"/>
    <w:rsid w:val="00A96887"/>
    <w:rsid w:val="00A96BBC"/>
    <w:rsid w:val="00A96E7D"/>
    <w:rsid w:val="00A96F3B"/>
    <w:rsid w:val="00A972DB"/>
    <w:rsid w:val="00A972F3"/>
    <w:rsid w:val="00A977A8"/>
    <w:rsid w:val="00A977D6"/>
    <w:rsid w:val="00A978FE"/>
    <w:rsid w:val="00A97918"/>
    <w:rsid w:val="00A97EF3"/>
    <w:rsid w:val="00A97F44"/>
    <w:rsid w:val="00AA0075"/>
    <w:rsid w:val="00AA02A2"/>
    <w:rsid w:val="00AA0336"/>
    <w:rsid w:val="00AA057F"/>
    <w:rsid w:val="00AA08FE"/>
    <w:rsid w:val="00AA0A04"/>
    <w:rsid w:val="00AA0BD5"/>
    <w:rsid w:val="00AA0C7A"/>
    <w:rsid w:val="00AA0D5A"/>
    <w:rsid w:val="00AA0EF4"/>
    <w:rsid w:val="00AA0FB9"/>
    <w:rsid w:val="00AA10C7"/>
    <w:rsid w:val="00AA14DC"/>
    <w:rsid w:val="00AA17DA"/>
    <w:rsid w:val="00AA19D3"/>
    <w:rsid w:val="00AA1AAD"/>
    <w:rsid w:val="00AA1F6F"/>
    <w:rsid w:val="00AA2106"/>
    <w:rsid w:val="00AA22D2"/>
    <w:rsid w:val="00AA23A8"/>
    <w:rsid w:val="00AA24F4"/>
    <w:rsid w:val="00AA252D"/>
    <w:rsid w:val="00AA2543"/>
    <w:rsid w:val="00AA268F"/>
    <w:rsid w:val="00AA2855"/>
    <w:rsid w:val="00AA28B7"/>
    <w:rsid w:val="00AA28F7"/>
    <w:rsid w:val="00AA295B"/>
    <w:rsid w:val="00AA2A9E"/>
    <w:rsid w:val="00AA2B57"/>
    <w:rsid w:val="00AA2BA7"/>
    <w:rsid w:val="00AA2FB1"/>
    <w:rsid w:val="00AA306F"/>
    <w:rsid w:val="00AA318A"/>
    <w:rsid w:val="00AA32DD"/>
    <w:rsid w:val="00AA34AC"/>
    <w:rsid w:val="00AA354C"/>
    <w:rsid w:val="00AA355F"/>
    <w:rsid w:val="00AA3634"/>
    <w:rsid w:val="00AA37A1"/>
    <w:rsid w:val="00AA384A"/>
    <w:rsid w:val="00AA3868"/>
    <w:rsid w:val="00AA39C0"/>
    <w:rsid w:val="00AA3BCB"/>
    <w:rsid w:val="00AA3C73"/>
    <w:rsid w:val="00AA3DEB"/>
    <w:rsid w:val="00AA3FD7"/>
    <w:rsid w:val="00AA4110"/>
    <w:rsid w:val="00AA4724"/>
    <w:rsid w:val="00AA4750"/>
    <w:rsid w:val="00AA4953"/>
    <w:rsid w:val="00AA4F36"/>
    <w:rsid w:val="00AA515A"/>
    <w:rsid w:val="00AA55DE"/>
    <w:rsid w:val="00AA58A8"/>
    <w:rsid w:val="00AA60F4"/>
    <w:rsid w:val="00AA670E"/>
    <w:rsid w:val="00AA676A"/>
    <w:rsid w:val="00AA6975"/>
    <w:rsid w:val="00AA69E3"/>
    <w:rsid w:val="00AA6F1D"/>
    <w:rsid w:val="00AA736B"/>
    <w:rsid w:val="00AA7BCB"/>
    <w:rsid w:val="00AA7C80"/>
    <w:rsid w:val="00AA7DC2"/>
    <w:rsid w:val="00AA7E3F"/>
    <w:rsid w:val="00AA7E98"/>
    <w:rsid w:val="00AB010A"/>
    <w:rsid w:val="00AB0123"/>
    <w:rsid w:val="00AB08D7"/>
    <w:rsid w:val="00AB0AF1"/>
    <w:rsid w:val="00AB0BFD"/>
    <w:rsid w:val="00AB0DD9"/>
    <w:rsid w:val="00AB104C"/>
    <w:rsid w:val="00AB10EB"/>
    <w:rsid w:val="00AB1553"/>
    <w:rsid w:val="00AB1EA9"/>
    <w:rsid w:val="00AB206F"/>
    <w:rsid w:val="00AB20DC"/>
    <w:rsid w:val="00AB2138"/>
    <w:rsid w:val="00AB2548"/>
    <w:rsid w:val="00AB2593"/>
    <w:rsid w:val="00AB2895"/>
    <w:rsid w:val="00AB2A52"/>
    <w:rsid w:val="00AB2ACD"/>
    <w:rsid w:val="00AB2C9C"/>
    <w:rsid w:val="00AB2EA4"/>
    <w:rsid w:val="00AB312A"/>
    <w:rsid w:val="00AB3149"/>
    <w:rsid w:val="00AB3240"/>
    <w:rsid w:val="00AB36A1"/>
    <w:rsid w:val="00AB3C89"/>
    <w:rsid w:val="00AB40B1"/>
    <w:rsid w:val="00AB4111"/>
    <w:rsid w:val="00AB46D0"/>
    <w:rsid w:val="00AB48FC"/>
    <w:rsid w:val="00AB4B10"/>
    <w:rsid w:val="00AB4D60"/>
    <w:rsid w:val="00AB5866"/>
    <w:rsid w:val="00AB5A95"/>
    <w:rsid w:val="00AB5C3D"/>
    <w:rsid w:val="00AB5F93"/>
    <w:rsid w:val="00AB617E"/>
    <w:rsid w:val="00AB6305"/>
    <w:rsid w:val="00AB6391"/>
    <w:rsid w:val="00AB6610"/>
    <w:rsid w:val="00AB6751"/>
    <w:rsid w:val="00AB687E"/>
    <w:rsid w:val="00AB6A38"/>
    <w:rsid w:val="00AB6BBD"/>
    <w:rsid w:val="00AB6C9B"/>
    <w:rsid w:val="00AB6D43"/>
    <w:rsid w:val="00AB7345"/>
    <w:rsid w:val="00AB73A9"/>
    <w:rsid w:val="00AB73FF"/>
    <w:rsid w:val="00AB775C"/>
    <w:rsid w:val="00AB77A7"/>
    <w:rsid w:val="00AB7AB7"/>
    <w:rsid w:val="00AB7D1B"/>
    <w:rsid w:val="00AB7D2F"/>
    <w:rsid w:val="00AB7FF6"/>
    <w:rsid w:val="00AC001C"/>
    <w:rsid w:val="00AC02FA"/>
    <w:rsid w:val="00AC0332"/>
    <w:rsid w:val="00AC0506"/>
    <w:rsid w:val="00AC061E"/>
    <w:rsid w:val="00AC06FD"/>
    <w:rsid w:val="00AC0B97"/>
    <w:rsid w:val="00AC0C46"/>
    <w:rsid w:val="00AC0D91"/>
    <w:rsid w:val="00AC133E"/>
    <w:rsid w:val="00AC1415"/>
    <w:rsid w:val="00AC1C83"/>
    <w:rsid w:val="00AC1D1E"/>
    <w:rsid w:val="00AC1DB1"/>
    <w:rsid w:val="00AC1DD1"/>
    <w:rsid w:val="00AC2338"/>
    <w:rsid w:val="00AC251B"/>
    <w:rsid w:val="00AC277F"/>
    <w:rsid w:val="00AC27EF"/>
    <w:rsid w:val="00AC2DD0"/>
    <w:rsid w:val="00AC2F85"/>
    <w:rsid w:val="00AC359C"/>
    <w:rsid w:val="00AC3854"/>
    <w:rsid w:val="00AC3B49"/>
    <w:rsid w:val="00AC3FA1"/>
    <w:rsid w:val="00AC4139"/>
    <w:rsid w:val="00AC4416"/>
    <w:rsid w:val="00AC4855"/>
    <w:rsid w:val="00AC4D89"/>
    <w:rsid w:val="00AC4EEF"/>
    <w:rsid w:val="00AC4F24"/>
    <w:rsid w:val="00AC4F37"/>
    <w:rsid w:val="00AC4FC2"/>
    <w:rsid w:val="00AC4FE5"/>
    <w:rsid w:val="00AC513A"/>
    <w:rsid w:val="00AC536B"/>
    <w:rsid w:val="00AC53F0"/>
    <w:rsid w:val="00AC5BC2"/>
    <w:rsid w:val="00AC5C2E"/>
    <w:rsid w:val="00AC5D35"/>
    <w:rsid w:val="00AC5E76"/>
    <w:rsid w:val="00AC6A9B"/>
    <w:rsid w:val="00AC6AB8"/>
    <w:rsid w:val="00AC6E76"/>
    <w:rsid w:val="00AC6ED0"/>
    <w:rsid w:val="00AC70F7"/>
    <w:rsid w:val="00AC71A2"/>
    <w:rsid w:val="00AC71B0"/>
    <w:rsid w:val="00AC722A"/>
    <w:rsid w:val="00AC7245"/>
    <w:rsid w:val="00AC73D7"/>
    <w:rsid w:val="00AC79FC"/>
    <w:rsid w:val="00AC7E39"/>
    <w:rsid w:val="00AC7E87"/>
    <w:rsid w:val="00AD03B8"/>
    <w:rsid w:val="00AD03EF"/>
    <w:rsid w:val="00AD04E2"/>
    <w:rsid w:val="00AD06D9"/>
    <w:rsid w:val="00AD0831"/>
    <w:rsid w:val="00AD1047"/>
    <w:rsid w:val="00AD1070"/>
    <w:rsid w:val="00AD12E4"/>
    <w:rsid w:val="00AD142A"/>
    <w:rsid w:val="00AD16B8"/>
    <w:rsid w:val="00AD1784"/>
    <w:rsid w:val="00AD1921"/>
    <w:rsid w:val="00AD19FB"/>
    <w:rsid w:val="00AD1B52"/>
    <w:rsid w:val="00AD1B5F"/>
    <w:rsid w:val="00AD1FD7"/>
    <w:rsid w:val="00AD20C5"/>
    <w:rsid w:val="00AD2515"/>
    <w:rsid w:val="00AD2676"/>
    <w:rsid w:val="00AD2789"/>
    <w:rsid w:val="00AD28F7"/>
    <w:rsid w:val="00AD29A7"/>
    <w:rsid w:val="00AD2CD6"/>
    <w:rsid w:val="00AD2D4F"/>
    <w:rsid w:val="00AD2D7F"/>
    <w:rsid w:val="00AD2E90"/>
    <w:rsid w:val="00AD3168"/>
    <w:rsid w:val="00AD34FD"/>
    <w:rsid w:val="00AD37E6"/>
    <w:rsid w:val="00AD38BC"/>
    <w:rsid w:val="00AD3A94"/>
    <w:rsid w:val="00AD3B49"/>
    <w:rsid w:val="00AD3B61"/>
    <w:rsid w:val="00AD3CD9"/>
    <w:rsid w:val="00AD3D93"/>
    <w:rsid w:val="00AD3FE5"/>
    <w:rsid w:val="00AD4311"/>
    <w:rsid w:val="00AD4341"/>
    <w:rsid w:val="00AD4343"/>
    <w:rsid w:val="00AD44BC"/>
    <w:rsid w:val="00AD4788"/>
    <w:rsid w:val="00AD49D7"/>
    <w:rsid w:val="00AD49E5"/>
    <w:rsid w:val="00AD4AE3"/>
    <w:rsid w:val="00AD4B66"/>
    <w:rsid w:val="00AD4C3C"/>
    <w:rsid w:val="00AD4D7E"/>
    <w:rsid w:val="00AD4ED8"/>
    <w:rsid w:val="00AD5316"/>
    <w:rsid w:val="00AD549C"/>
    <w:rsid w:val="00AD549D"/>
    <w:rsid w:val="00AD555E"/>
    <w:rsid w:val="00AD5576"/>
    <w:rsid w:val="00AD55E4"/>
    <w:rsid w:val="00AD57A8"/>
    <w:rsid w:val="00AD5953"/>
    <w:rsid w:val="00AD5CC6"/>
    <w:rsid w:val="00AD5CEB"/>
    <w:rsid w:val="00AD5F11"/>
    <w:rsid w:val="00AD5F5A"/>
    <w:rsid w:val="00AD628E"/>
    <w:rsid w:val="00AD637A"/>
    <w:rsid w:val="00AD67EF"/>
    <w:rsid w:val="00AD6855"/>
    <w:rsid w:val="00AD68CF"/>
    <w:rsid w:val="00AD6994"/>
    <w:rsid w:val="00AD6A99"/>
    <w:rsid w:val="00AD7026"/>
    <w:rsid w:val="00AD711F"/>
    <w:rsid w:val="00AD7182"/>
    <w:rsid w:val="00AD71C5"/>
    <w:rsid w:val="00AD71CA"/>
    <w:rsid w:val="00AD71F6"/>
    <w:rsid w:val="00AD73F1"/>
    <w:rsid w:val="00AD74F0"/>
    <w:rsid w:val="00AD7AE6"/>
    <w:rsid w:val="00AD7B8D"/>
    <w:rsid w:val="00AD7C4B"/>
    <w:rsid w:val="00AD7E0E"/>
    <w:rsid w:val="00AD7E77"/>
    <w:rsid w:val="00AE002A"/>
    <w:rsid w:val="00AE008A"/>
    <w:rsid w:val="00AE0222"/>
    <w:rsid w:val="00AE051A"/>
    <w:rsid w:val="00AE057E"/>
    <w:rsid w:val="00AE0775"/>
    <w:rsid w:val="00AE0925"/>
    <w:rsid w:val="00AE0BEF"/>
    <w:rsid w:val="00AE0CD4"/>
    <w:rsid w:val="00AE1158"/>
    <w:rsid w:val="00AE11D3"/>
    <w:rsid w:val="00AE11DB"/>
    <w:rsid w:val="00AE11FA"/>
    <w:rsid w:val="00AE1262"/>
    <w:rsid w:val="00AE1314"/>
    <w:rsid w:val="00AE13EC"/>
    <w:rsid w:val="00AE145A"/>
    <w:rsid w:val="00AE1496"/>
    <w:rsid w:val="00AE14B1"/>
    <w:rsid w:val="00AE1838"/>
    <w:rsid w:val="00AE1CDD"/>
    <w:rsid w:val="00AE1DAD"/>
    <w:rsid w:val="00AE1EA0"/>
    <w:rsid w:val="00AE23D8"/>
    <w:rsid w:val="00AE2D8E"/>
    <w:rsid w:val="00AE2EFA"/>
    <w:rsid w:val="00AE324B"/>
    <w:rsid w:val="00AE3321"/>
    <w:rsid w:val="00AE3D93"/>
    <w:rsid w:val="00AE3E13"/>
    <w:rsid w:val="00AE4651"/>
    <w:rsid w:val="00AE4899"/>
    <w:rsid w:val="00AE4ABE"/>
    <w:rsid w:val="00AE4B50"/>
    <w:rsid w:val="00AE4B68"/>
    <w:rsid w:val="00AE4B74"/>
    <w:rsid w:val="00AE4B7A"/>
    <w:rsid w:val="00AE4BAB"/>
    <w:rsid w:val="00AE4CC4"/>
    <w:rsid w:val="00AE4D23"/>
    <w:rsid w:val="00AE4DB7"/>
    <w:rsid w:val="00AE5047"/>
    <w:rsid w:val="00AE51F2"/>
    <w:rsid w:val="00AE526C"/>
    <w:rsid w:val="00AE56D7"/>
    <w:rsid w:val="00AE5749"/>
    <w:rsid w:val="00AE580A"/>
    <w:rsid w:val="00AE582E"/>
    <w:rsid w:val="00AE599C"/>
    <w:rsid w:val="00AE5BE7"/>
    <w:rsid w:val="00AE5EBF"/>
    <w:rsid w:val="00AE610D"/>
    <w:rsid w:val="00AE6330"/>
    <w:rsid w:val="00AE64AC"/>
    <w:rsid w:val="00AE6554"/>
    <w:rsid w:val="00AE66B0"/>
    <w:rsid w:val="00AE67F8"/>
    <w:rsid w:val="00AE688F"/>
    <w:rsid w:val="00AE698F"/>
    <w:rsid w:val="00AE6A74"/>
    <w:rsid w:val="00AE6FD4"/>
    <w:rsid w:val="00AE6FDF"/>
    <w:rsid w:val="00AE70ED"/>
    <w:rsid w:val="00AE74DF"/>
    <w:rsid w:val="00AE752E"/>
    <w:rsid w:val="00AE759A"/>
    <w:rsid w:val="00AE78AB"/>
    <w:rsid w:val="00AE7B1D"/>
    <w:rsid w:val="00AE7B99"/>
    <w:rsid w:val="00AE7BD8"/>
    <w:rsid w:val="00AE7DB1"/>
    <w:rsid w:val="00AF08DC"/>
    <w:rsid w:val="00AF0C7C"/>
    <w:rsid w:val="00AF139C"/>
    <w:rsid w:val="00AF1587"/>
    <w:rsid w:val="00AF1733"/>
    <w:rsid w:val="00AF18A6"/>
    <w:rsid w:val="00AF1E3A"/>
    <w:rsid w:val="00AF1F43"/>
    <w:rsid w:val="00AF2348"/>
    <w:rsid w:val="00AF239D"/>
    <w:rsid w:val="00AF23B6"/>
    <w:rsid w:val="00AF2798"/>
    <w:rsid w:val="00AF28CA"/>
    <w:rsid w:val="00AF2949"/>
    <w:rsid w:val="00AF2D97"/>
    <w:rsid w:val="00AF2EDA"/>
    <w:rsid w:val="00AF3062"/>
    <w:rsid w:val="00AF33D1"/>
    <w:rsid w:val="00AF3506"/>
    <w:rsid w:val="00AF37AF"/>
    <w:rsid w:val="00AF39BE"/>
    <w:rsid w:val="00AF3D25"/>
    <w:rsid w:val="00AF3E89"/>
    <w:rsid w:val="00AF3EAA"/>
    <w:rsid w:val="00AF4055"/>
    <w:rsid w:val="00AF40B4"/>
    <w:rsid w:val="00AF4853"/>
    <w:rsid w:val="00AF48A2"/>
    <w:rsid w:val="00AF4ED8"/>
    <w:rsid w:val="00AF4F55"/>
    <w:rsid w:val="00AF4FA9"/>
    <w:rsid w:val="00AF5003"/>
    <w:rsid w:val="00AF50B4"/>
    <w:rsid w:val="00AF50FF"/>
    <w:rsid w:val="00AF52CC"/>
    <w:rsid w:val="00AF533B"/>
    <w:rsid w:val="00AF568E"/>
    <w:rsid w:val="00AF5842"/>
    <w:rsid w:val="00AF5859"/>
    <w:rsid w:val="00AF5E22"/>
    <w:rsid w:val="00AF5F7A"/>
    <w:rsid w:val="00AF64B6"/>
    <w:rsid w:val="00AF66B2"/>
    <w:rsid w:val="00AF66F2"/>
    <w:rsid w:val="00AF66FB"/>
    <w:rsid w:val="00AF68B5"/>
    <w:rsid w:val="00AF6A4A"/>
    <w:rsid w:val="00AF6C2A"/>
    <w:rsid w:val="00AF79BB"/>
    <w:rsid w:val="00AF7A3B"/>
    <w:rsid w:val="00AF7A62"/>
    <w:rsid w:val="00AF7AB9"/>
    <w:rsid w:val="00AF7FD7"/>
    <w:rsid w:val="00B0000C"/>
    <w:rsid w:val="00B00041"/>
    <w:rsid w:val="00B00326"/>
    <w:rsid w:val="00B004A4"/>
    <w:rsid w:val="00B004D1"/>
    <w:rsid w:val="00B008AC"/>
    <w:rsid w:val="00B009ED"/>
    <w:rsid w:val="00B00CD5"/>
    <w:rsid w:val="00B00DA6"/>
    <w:rsid w:val="00B01269"/>
    <w:rsid w:val="00B0144E"/>
    <w:rsid w:val="00B015E4"/>
    <w:rsid w:val="00B01604"/>
    <w:rsid w:val="00B019BB"/>
    <w:rsid w:val="00B01A95"/>
    <w:rsid w:val="00B01B58"/>
    <w:rsid w:val="00B01C22"/>
    <w:rsid w:val="00B01D8D"/>
    <w:rsid w:val="00B023E0"/>
    <w:rsid w:val="00B0257E"/>
    <w:rsid w:val="00B025BC"/>
    <w:rsid w:val="00B02AEE"/>
    <w:rsid w:val="00B032D5"/>
    <w:rsid w:val="00B03701"/>
    <w:rsid w:val="00B0375A"/>
    <w:rsid w:val="00B04187"/>
    <w:rsid w:val="00B0441A"/>
    <w:rsid w:val="00B048AD"/>
    <w:rsid w:val="00B04AA2"/>
    <w:rsid w:val="00B04DFB"/>
    <w:rsid w:val="00B04E5F"/>
    <w:rsid w:val="00B04E75"/>
    <w:rsid w:val="00B05017"/>
    <w:rsid w:val="00B05733"/>
    <w:rsid w:val="00B05764"/>
    <w:rsid w:val="00B05998"/>
    <w:rsid w:val="00B059A8"/>
    <w:rsid w:val="00B05AB9"/>
    <w:rsid w:val="00B05B00"/>
    <w:rsid w:val="00B06036"/>
    <w:rsid w:val="00B06077"/>
    <w:rsid w:val="00B06086"/>
    <w:rsid w:val="00B064E2"/>
    <w:rsid w:val="00B0680D"/>
    <w:rsid w:val="00B0682D"/>
    <w:rsid w:val="00B06878"/>
    <w:rsid w:val="00B06E75"/>
    <w:rsid w:val="00B0704C"/>
    <w:rsid w:val="00B072DC"/>
    <w:rsid w:val="00B075CA"/>
    <w:rsid w:val="00B07C19"/>
    <w:rsid w:val="00B100CF"/>
    <w:rsid w:val="00B102B1"/>
    <w:rsid w:val="00B102FE"/>
    <w:rsid w:val="00B10737"/>
    <w:rsid w:val="00B108A9"/>
    <w:rsid w:val="00B10A43"/>
    <w:rsid w:val="00B10ADB"/>
    <w:rsid w:val="00B10BEF"/>
    <w:rsid w:val="00B10C1F"/>
    <w:rsid w:val="00B10EA5"/>
    <w:rsid w:val="00B10FB5"/>
    <w:rsid w:val="00B1161A"/>
    <w:rsid w:val="00B11A35"/>
    <w:rsid w:val="00B11AFF"/>
    <w:rsid w:val="00B11E48"/>
    <w:rsid w:val="00B11FD9"/>
    <w:rsid w:val="00B12237"/>
    <w:rsid w:val="00B123F3"/>
    <w:rsid w:val="00B1242C"/>
    <w:rsid w:val="00B124AE"/>
    <w:rsid w:val="00B125E9"/>
    <w:rsid w:val="00B12C2A"/>
    <w:rsid w:val="00B12E28"/>
    <w:rsid w:val="00B131A8"/>
    <w:rsid w:val="00B1399F"/>
    <w:rsid w:val="00B13B69"/>
    <w:rsid w:val="00B13C6B"/>
    <w:rsid w:val="00B13D23"/>
    <w:rsid w:val="00B13F49"/>
    <w:rsid w:val="00B1454E"/>
    <w:rsid w:val="00B149D2"/>
    <w:rsid w:val="00B14ABD"/>
    <w:rsid w:val="00B14BB5"/>
    <w:rsid w:val="00B14FA4"/>
    <w:rsid w:val="00B15095"/>
    <w:rsid w:val="00B15554"/>
    <w:rsid w:val="00B155B8"/>
    <w:rsid w:val="00B156ED"/>
    <w:rsid w:val="00B15887"/>
    <w:rsid w:val="00B15B22"/>
    <w:rsid w:val="00B15BE8"/>
    <w:rsid w:val="00B15CE8"/>
    <w:rsid w:val="00B15FB4"/>
    <w:rsid w:val="00B16199"/>
    <w:rsid w:val="00B16376"/>
    <w:rsid w:val="00B16723"/>
    <w:rsid w:val="00B16A1E"/>
    <w:rsid w:val="00B16A3D"/>
    <w:rsid w:val="00B16BEC"/>
    <w:rsid w:val="00B16C3E"/>
    <w:rsid w:val="00B16D10"/>
    <w:rsid w:val="00B16D88"/>
    <w:rsid w:val="00B16E6E"/>
    <w:rsid w:val="00B1709C"/>
    <w:rsid w:val="00B17487"/>
    <w:rsid w:val="00B17954"/>
    <w:rsid w:val="00B17A38"/>
    <w:rsid w:val="00B17C8F"/>
    <w:rsid w:val="00B17D0E"/>
    <w:rsid w:val="00B17F72"/>
    <w:rsid w:val="00B20031"/>
    <w:rsid w:val="00B202A1"/>
    <w:rsid w:val="00B20374"/>
    <w:rsid w:val="00B20583"/>
    <w:rsid w:val="00B206BF"/>
    <w:rsid w:val="00B20936"/>
    <w:rsid w:val="00B20F15"/>
    <w:rsid w:val="00B21231"/>
    <w:rsid w:val="00B2135B"/>
    <w:rsid w:val="00B213F2"/>
    <w:rsid w:val="00B21785"/>
    <w:rsid w:val="00B2183E"/>
    <w:rsid w:val="00B21904"/>
    <w:rsid w:val="00B21935"/>
    <w:rsid w:val="00B21AFE"/>
    <w:rsid w:val="00B21D08"/>
    <w:rsid w:val="00B22027"/>
    <w:rsid w:val="00B22178"/>
    <w:rsid w:val="00B2255A"/>
    <w:rsid w:val="00B22930"/>
    <w:rsid w:val="00B22A66"/>
    <w:rsid w:val="00B22C00"/>
    <w:rsid w:val="00B22CDB"/>
    <w:rsid w:val="00B22CDF"/>
    <w:rsid w:val="00B22E3C"/>
    <w:rsid w:val="00B22E92"/>
    <w:rsid w:val="00B230B7"/>
    <w:rsid w:val="00B23400"/>
    <w:rsid w:val="00B23C36"/>
    <w:rsid w:val="00B2433C"/>
    <w:rsid w:val="00B246D4"/>
    <w:rsid w:val="00B24763"/>
    <w:rsid w:val="00B24FF2"/>
    <w:rsid w:val="00B25313"/>
    <w:rsid w:val="00B25716"/>
    <w:rsid w:val="00B257A2"/>
    <w:rsid w:val="00B2616C"/>
    <w:rsid w:val="00B263B3"/>
    <w:rsid w:val="00B263C5"/>
    <w:rsid w:val="00B26540"/>
    <w:rsid w:val="00B2667E"/>
    <w:rsid w:val="00B269AD"/>
    <w:rsid w:val="00B26A1E"/>
    <w:rsid w:val="00B26D2C"/>
    <w:rsid w:val="00B26F9C"/>
    <w:rsid w:val="00B26FF3"/>
    <w:rsid w:val="00B2719E"/>
    <w:rsid w:val="00B2722F"/>
    <w:rsid w:val="00B27393"/>
    <w:rsid w:val="00B27FB8"/>
    <w:rsid w:val="00B307C0"/>
    <w:rsid w:val="00B307F9"/>
    <w:rsid w:val="00B30C90"/>
    <w:rsid w:val="00B30D2A"/>
    <w:rsid w:val="00B31095"/>
    <w:rsid w:val="00B3122A"/>
    <w:rsid w:val="00B316A1"/>
    <w:rsid w:val="00B31795"/>
    <w:rsid w:val="00B320CA"/>
    <w:rsid w:val="00B3211B"/>
    <w:rsid w:val="00B322D2"/>
    <w:rsid w:val="00B3271D"/>
    <w:rsid w:val="00B32943"/>
    <w:rsid w:val="00B32D6D"/>
    <w:rsid w:val="00B32FC8"/>
    <w:rsid w:val="00B33319"/>
    <w:rsid w:val="00B344EE"/>
    <w:rsid w:val="00B348F9"/>
    <w:rsid w:val="00B34B4D"/>
    <w:rsid w:val="00B34CC2"/>
    <w:rsid w:val="00B34DC3"/>
    <w:rsid w:val="00B34DC9"/>
    <w:rsid w:val="00B34E68"/>
    <w:rsid w:val="00B34F19"/>
    <w:rsid w:val="00B34F72"/>
    <w:rsid w:val="00B352A7"/>
    <w:rsid w:val="00B3584E"/>
    <w:rsid w:val="00B359CE"/>
    <w:rsid w:val="00B35B06"/>
    <w:rsid w:val="00B35F15"/>
    <w:rsid w:val="00B3663E"/>
    <w:rsid w:val="00B3664D"/>
    <w:rsid w:val="00B36966"/>
    <w:rsid w:val="00B36AE3"/>
    <w:rsid w:val="00B36E3E"/>
    <w:rsid w:val="00B3759A"/>
    <w:rsid w:val="00B3776C"/>
    <w:rsid w:val="00B37969"/>
    <w:rsid w:val="00B37D47"/>
    <w:rsid w:val="00B400A3"/>
    <w:rsid w:val="00B4019E"/>
    <w:rsid w:val="00B40437"/>
    <w:rsid w:val="00B40552"/>
    <w:rsid w:val="00B40690"/>
    <w:rsid w:val="00B409EC"/>
    <w:rsid w:val="00B40FEB"/>
    <w:rsid w:val="00B411AF"/>
    <w:rsid w:val="00B4161A"/>
    <w:rsid w:val="00B41D2A"/>
    <w:rsid w:val="00B41DA9"/>
    <w:rsid w:val="00B42034"/>
    <w:rsid w:val="00B425CB"/>
    <w:rsid w:val="00B4269D"/>
    <w:rsid w:val="00B4280D"/>
    <w:rsid w:val="00B42AE9"/>
    <w:rsid w:val="00B42B0A"/>
    <w:rsid w:val="00B42B47"/>
    <w:rsid w:val="00B42CCB"/>
    <w:rsid w:val="00B42CEE"/>
    <w:rsid w:val="00B42F86"/>
    <w:rsid w:val="00B43049"/>
    <w:rsid w:val="00B43160"/>
    <w:rsid w:val="00B43263"/>
    <w:rsid w:val="00B434C8"/>
    <w:rsid w:val="00B43659"/>
    <w:rsid w:val="00B436D0"/>
    <w:rsid w:val="00B4398B"/>
    <w:rsid w:val="00B439BF"/>
    <w:rsid w:val="00B43A6B"/>
    <w:rsid w:val="00B43D8E"/>
    <w:rsid w:val="00B43FF7"/>
    <w:rsid w:val="00B4458D"/>
    <w:rsid w:val="00B445BA"/>
    <w:rsid w:val="00B4464E"/>
    <w:rsid w:val="00B447DE"/>
    <w:rsid w:val="00B44EB6"/>
    <w:rsid w:val="00B44EF5"/>
    <w:rsid w:val="00B454A8"/>
    <w:rsid w:val="00B45695"/>
    <w:rsid w:val="00B45BB7"/>
    <w:rsid w:val="00B4601B"/>
    <w:rsid w:val="00B46143"/>
    <w:rsid w:val="00B463BC"/>
    <w:rsid w:val="00B46556"/>
    <w:rsid w:val="00B46913"/>
    <w:rsid w:val="00B46939"/>
    <w:rsid w:val="00B46943"/>
    <w:rsid w:val="00B469EA"/>
    <w:rsid w:val="00B46B94"/>
    <w:rsid w:val="00B46DAC"/>
    <w:rsid w:val="00B46E3F"/>
    <w:rsid w:val="00B470BC"/>
    <w:rsid w:val="00B472EE"/>
    <w:rsid w:val="00B47309"/>
    <w:rsid w:val="00B47812"/>
    <w:rsid w:val="00B47A04"/>
    <w:rsid w:val="00B47C4F"/>
    <w:rsid w:val="00B47CA6"/>
    <w:rsid w:val="00B47D73"/>
    <w:rsid w:val="00B47D97"/>
    <w:rsid w:val="00B47DDC"/>
    <w:rsid w:val="00B502D9"/>
    <w:rsid w:val="00B50B42"/>
    <w:rsid w:val="00B50BF6"/>
    <w:rsid w:val="00B50E2F"/>
    <w:rsid w:val="00B50E8D"/>
    <w:rsid w:val="00B511EB"/>
    <w:rsid w:val="00B51437"/>
    <w:rsid w:val="00B51688"/>
    <w:rsid w:val="00B517D4"/>
    <w:rsid w:val="00B517EA"/>
    <w:rsid w:val="00B519F5"/>
    <w:rsid w:val="00B51E47"/>
    <w:rsid w:val="00B51E7B"/>
    <w:rsid w:val="00B51FC6"/>
    <w:rsid w:val="00B51FE9"/>
    <w:rsid w:val="00B5220B"/>
    <w:rsid w:val="00B527AB"/>
    <w:rsid w:val="00B52A44"/>
    <w:rsid w:val="00B52EFA"/>
    <w:rsid w:val="00B531EB"/>
    <w:rsid w:val="00B53510"/>
    <w:rsid w:val="00B536D4"/>
    <w:rsid w:val="00B53A19"/>
    <w:rsid w:val="00B541D9"/>
    <w:rsid w:val="00B542E1"/>
    <w:rsid w:val="00B543C4"/>
    <w:rsid w:val="00B54560"/>
    <w:rsid w:val="00B548A1"/>
    <w:rsid w:val="00B54DEE"/>
    <w:rsid w:val="00B54FCA"/>
    <w:rsid w:val="00B55440"/>
    <w:rsid w:val="00B554E7"/>
    <w:rsid w:val="00B55751"/>
    <w:rsid w:val="00B557AC"/>
    <w:rsid w:val="00B5583C"/>
    <w:rsid w:val="00B55A2A"/>
    <w:rsid w:val="00B55AC6"/>
    <w:rsid w:val="00B55FD6"/>
    <w:rsid w:val="00B5638E"/>
    <w:rsid w:val="00B563BF"/>
    <w:rsid w:val="00B56476"/>
    <w:rsid w:val="00B56568"/>
    <w:rsid w:val="00B56796"/>
    <w:rsid w:val="00B567CE"/>
    <w:rsid w:val="00B56827"/>
    <w:rsid w:val="00B56C01"/>
    <w:rsid w:val="00B56CFE"/>
    <w:rsid w:val="00B5752C"/>
    <w:rsid w:val="00B575BE"/>
    <w:rsid w:val="00B57880"/>
    <w:rsid w:val="00B57993"/>
    <w:rsid w:val="00B57B9D"/>
    <w:rsid w:val="00B60015"/>
    <w:rsid w:val="00B6009E"/>
    <w:rsid w:val="00B600DF"/>
    <w:rsid w:val="00B60169"/>
    <w:rsid w:val="00B60235"/>
    <w:rsid w:val="00B603F1"/>
    <w:rsid w:val="00B607A3"/>
    <w:rsid w:val="00B607E2"/>
    <w:rsid w:val="00B607FD"/>
    <w:rsid w:val="00B60BD5"/>
    <w:rsid w:val="00B60C9E"/>
    <w:rsid w:val="00B612D2"/>
    <w:rsid w:val="00B614F0"/>
    <w:rsid w:val="00B61507"/>
    <w:rsid w:val="00B615D8"/>
    <w:rsid w:val="00B6162A"/>
    <w:rsid w:val="00B617FF"/>
    <w:rsid w:val="00B61890"/>
    <w:rsid w:val="00B619BE"/>
    <w:rsid w:val="00B61B5F"/>
    <w:rsid w:val="00B61EE0"/>
    <w:rsid w:val="00B62065"/>
    <w:rsid w:val="00B620F0"/>
    <w:rsid w:val="00B62287"/>
    <w:rsid w:val="00B625BC"/>
    <w:rsid w:val="00B62A99"/>
    <w:rsid w:val="00B62C78"/>
    <w:rsid w:val="00B63298"/>
    <w:rsid w:val="00B633EF"/>
    <w:rsid w:val="00B6379A"/>
    <w:rsid w:val="00B63EF2"/>
    <w:rsid w:val="00B64019"/>
    <w:rsid w:val="00B64146"/>
    <w:rsid w:val="00B64592"/>
    <w:rsid w:val="00B645F7"/>
    <w:rsid w:val="00B647D4"/>
    <w:rsid w:val="00B649CC"/>
    <w:rsid w:val="00B64AC2"/>
    <w:rsid w:val="00B64BEA"/>
    <w:rsid w:val="00B64F42"/>
    <w:rsid w:val="00B65027"/>
    <w:rsid w:val="00B65580"/>
    <w:rsid w:val="00B65AAD"/>
    <w:rsid w:val="00B65B86"/>
    <w:rsid w:val="00B65BA5"/>
    <w:rsid w:val="00B65EC8"/>
    <w:rsid w:val="00B660C9"/>
    <w:rsid w:val="00B66176"/>
    <w:rsid w:val="00B66498"/>
    <w:rsid w:val="00B66AAE"/>
    <w:rsid w:val="00B66B79"/>
    <w:rsid w:val="00B66BB5"/>
    <w:rsid w:val="00B66BF2"/>
    <w:rsid w:val="00B66D5C"/>
    <w:rsid w:val="00B67098"/>
    <w:rsid w:val="00B67134"/>
    <w:rsid w:val="00B673B3"/>
    <w:rsid w:val="00B67462"/>
    <w:rsid w:val="00B67544"/>
    <w:rsid w:val="00B676B5"/>
    <w:rsid w:val="00B676E2"/>
    <w:rsid w:val="00B6778A"/>
    <w:rsid w:val="00B678F9"/>
    <w:rsid w:val="00B679F9"/>
    <w:rsid w:val="00B67BA7"/>
    <w:rsid w:val="00B67D70"/>
    <w:rsid w:val="00B67E89"/>
    <w:rsid w:val="00B70343"/>
    <w:rsid w:val="00B7059A"/>
    <w:rsid w:val="00B707E7"/>
    <w:rsid w:val="00B709B9"/>
    <w:rsid w:val="00B70B15"/>
    <w:rsid w:val="00B70B39"/>
    <w:rsid w:val="00B70C87"/>
    <w:rsid w:val="00B70CF9"/>
    <w:rsid w:val="00B71257"/>
    <w:rsid w:val="00B71395"/>
    <w:rsid w:val="00B713CB"/>
    <w:rsid w:val="00B717B3"/>
    <w:rsid w:val="00B717E6"/>
    <w:rsid w:val="00B71976"/>
    <w:rsid w:val="00B71A2F"/>
    <w:rsid w:val="00B71B00"/>
    <w:rsid w:val="00B71D0B"/>
    <w:rsid w:val="00B71DF9"/>
    <w:rsid w:val="00B71E0B"/>
    <w:rsid w:val="00B71E13"/>
    <w:rsid w:val="00B71E54"/>
    <w:rsid w:val="00B71EC7"/>
    <w:rsid w:val="00B7215D"/>
    <w:rsid w:val="00B721C3"/>
    <w:rsid w:val="00B7221E"/>
    <w:rsid w:val="00B725E2"/>
    <w:rsid w:val="00B72773"/>
    <w:rsid w:val="00B7309F"/>
    <w:rsid w:val="00B73169"/>
    <w:rsid w:val="00B73674"/>
    <w:rsid w:val="00B73AE1"/>
    <w:rsid w:val="00B73B0D"/>
    <w:rsid w:val="00B73B5E"/>
    <w:rsid w:val="00B74455"/>
    <w:rsid w:val="00B7463A"/>
    <w:rsid w:val="00B747BA"/>
    <w:rsid w:val="00B747CF"/>
    <w:rsid w:val="00B74808"/>
    <w:rsid w:val="00B74875"/>
    <w:rsid w:val="00B74938"/>
    <w:rsid w:val="00B74958"/>
    <w:rsid w:val="00B749AA"/>
    <w:rsid w:val="00B74B12"/>
    <w:rsid w:val="00B74B94"/>
    <w:rsid w:val="00B74C7D"/>
    <w:rsid w:val="00B74D16"/>
    <w:rsid w:val="00B74F23"/>
    <w:rsid w:val="00B750D3"/>
    <w:rsid w:val="00B7519F"/>
    <w:rsid w:val="00B75205"/>
    <w:rsid w:val="00B752AF"/>
    <w:rsid w:val="00B75374"/>
    <w:rsid w:val="00B753AB"/>
    <w:rsid w:val="00B753DE"/>
    <w:rsid w:val="00B7588F"/>
    <w:rsid w:val="00B75970"/>
    <w:rsid w:val="00B75C14"/>
    <w:rsid w:val="00B761A1"/>
    <w:rsid w:val="00B7620A"/>
    <w:rsid w:val="00B7630B"/>
    <w:rsid w:val="00B76468"/>
    <w:rsid w:val="00B76566"/>
    <w:rsid w:val="00B7679B"/>
    <w:rsid w:val="00B7691A"/>
    <w:rsid w:val="00B76954"/>
    <w:rsid w:val="00B769A3"/>
    <w:rsid w:val="00B76A5B"/>
    <w:rsid w:val="00B76E6A"/>
    <w:rsid w:val="00B77273"/>
    <w:rsid w:val="00B77292"/>
    <w:rsid w:val="00B7730C"/>
    <w:rsid w:val="00B773D7"/>
    <w:rsid w:val="00B77A73"/>
    <w:rsid w:val="00B77F3C"/>
    <w:rsid w:val="00B77FF5"/>
    <w:rsid w:val="00B80190"/>
    <w:rsid w:val="00B80396"/>
    <w:rsid w:val="00B803CA"/>
    <w:rsid w:val="00B80445"/>
    <w:rsid w:val="00B8050A"/>
    <w:rsid w:val="00B80833"/>
    <w:rsid w:val="00B80A33"/>
    <w:rsid w:val="00B80CFB"/>
    <w:rsid w:val="00B80DBC"/>
    <w:rsid w:val="00B80DC1"/>
    <w:rsid w:val="00B81329"/>
    <w:rsid w:val="00B81436"/>
    <w:rsid w:val="00B8161D"/>
    <w:rsid w:val="00B81A39"/>
    <w:rsid w:val="00B81A75"/>
    <w:rsid w:val="00B82331"/>
    <w:rsid w:val="00B82721"/>
    <w:rsid w:val="00B829C8"/>
    <w:rsid w:val="00B8311E"/>
    <w:rsid w:val="00B8373D"/>
    <w:rsid w:val="00B839BC"/>
    <w:rsid w:val="00B83C9D"/>
    <w:rsid w:val="00B83D7B"/>
    <w:rsid w:val="00B83FAD"/>
    <w:rsid w:val="00B83FF2"/>
    <w:rsid w:val="00B8424A"/>
    <w:rsid w:val="00B842FA"/>
    <w:rsid w:val="00B84322"/>
    <w:rsid w:val="00B84A75"/>
    <w:rsid w:val="00B84A9A"/>
    <w:rsid w:val="00B84C25"/>
    <w:rsid w:val="00B84D27"/>
    <w:rsid w:val="00B84D6E"/>
    <w:rsid w:val="00B84FDB"/>
    <w:rsid w:val="00B85065"/>
    <w:rsid w:val="00B8541F"/>
    <w:rsid w:val="00B85444"/>
    <w:rsid w:val="00B8564B"/>
    <w:rsid w:val="00B85951"/>
    <w:rsid w:val="00B85A35"/>
    <w:rsid w:val="00B85AB2"/>
    <w:rsid w:val="00B85AFC"/>
    <w:rsid w:val="00B85CCA"/>
    <w:rsid w:val="00B85D6C"/>
    <w:rsid w:val="00B85E1F"/>
    <w:rsid w:val="00B8653D"/>
    <w:rsid w:val="00B868FE"/>
    <w:rsid w:val="00B86C99"/>
    <w:rsid w:val="00B86EE4"/>
    <w:rsid w:val="00B87149"/>
    <w:rsid w:val="00B876A4"/>
    <w:rsid w:val="00B876E2"/>
    <w:rsid w:val="00B877DC"/>
    <w:rsid w:val="00B878B7"/>
    <w:rsid w:val="00B87951"/>
    <w:rsid w:val="00B87B81"/>
    <w:rsid w:val="00B87D0F"/>
    <w:rsid w:val="00B87F1A"/>
    <w:rsid w:val="00B9005B"/>
    <w:rsid w:val="00B90371"/>
    <w:rsid w:val="00B9069A"/>
    <w:rsid w:val="00B908F4"/>
    <w:rsid w:val="00B90BD0"/>
    <w:rsid w:val="00B90C63"/>
    <w:rsid w:val="00B90DF3"/>
    <w:rsid w:val="00B90FC7"/>
    <w:rsid w:val="00B91053"/>
    <w:rsid w:val="00B91320"/>
    <w:rsid w:val="00B915F9"/>
    <w:rsid w:val="00B918EF"/>
    <w:rsid w:val="00B91935"/>
    <w:rsid w:val="00B9201D"/>
    <w:rsid w:val="00B9213B"/>
    <w:rsid w:val="00B92352"/>
    <w:rsid w:val="00B92973"/>
    <w:rsid w:val="00B9297C"/>
    <w:rsid w:val="00B92F4A"/>
    <w:rsid w:val="00B9302C"/>
    <w:rsid w:val="00B9304F"/>
    <w:rsid w:val="00B932AD"/>
    <w:rsid w:val="00B934BC"/>
    <w:rsid w:val="00B9360A"/>
    <w:rsid w:val="00B93B66"/>
    <w:rsid w:val="00B93DAB"/>
    <w:rsid w:val="00B93EFE"/>
    <w:rsid w:val="00B9424E"/>
    <w:rsid w:val="00B9428F"/>
    <w:rsid w:val="00B94296"/>
    <w:rsid w:val="00B94380"/>
    <w:rsid w:val="00B943E8"/>
    <w:rsid w:val="00B944E4"/>
    <w:rsid w:val="00B94771"/>
    <w:rsid w:val="00B949C5"/>
    <w:rsid w:val="00B94B88"/>
    <w:rsid w:val="00B94E96"/>
    <w:rsid w:val="00B9507B"/>
    <w:rsid w:val="00B9523A"/>
    <w:rsid w:val="00B95270"/>
    <w:rsid w:val="00B95411"/>
    <w:rsid w:val="00B957A7"/>
    <w:rsid w:val="00B959CC"/>
    <w:rsid w:val="00B95AD3"/>
    <w:rsid w:val="00B95D13"/>
    <w:rsid w:val="00B962CA"/>
    <w:rsid w:val="00B966CE"/>
    <w:rsid w:val="00B96973"/>
    <w:rsid w:val="00B96B79"/>
    <w:rsid w:val="00B9704A"/>
    <w:rsid w:val="00B97757"/>
    <w:rsid w:val="00B977DF"/>
    <w:rsid w:val="00B97C43"/>
    <w:rsid w:val="00BA00BD"/>
    <w:rsid w:val="00BA01DC"/>
    <w:rsid w:val="00BA0256"/>
    <w:rsid w:val="00BA036F"/>
    <w:rsid w:val="00BA069C"/>
    <w:rsid w:val="00BA07F1"/>
    <w:rsid w:val="00BA0B3A"/>
    <w:rsid w:val="00BA104E"/>
    <w:rsid w:val="00BA10B2"/>
    <w:rsid w:val="00BA1296"/>
    <w:rsid w:val="00BA1355"/>
    <w:rsid w:val="00BA1746"/>
    <w:rsid w:val="00BA179F"/>
    <w:rsid w:val="00BA17D0"/>
    <w:rsid w:val="00BA18A8"/>
    <w:rsid w:val="00BA19B6"/>
    <w:rsid w:val="00BA1C65"/>
    <w:rsid w:val="00BA1F90"/>
    <w:rsid w:val="00BA2006"/>
    <w:rsid w:val="00BA2314"/>
    <w:rsid w:val="00BA2466"/>
    <w:rsid w:val="00BA2628"/>
    <w:rsid w:val="00BA2645"/>
    <w:rsid w:val="00BA2708"/>
    <w:rsid w:val="00BA2BFD"/>
    <w:rsid w:val="00BA33ED"/>
    <w:rsid w:val="00BA349C"/>
    <w:rsid w:val="00BA349D"/>
    <w:rsid w:val="00BA4453"/>
    <w:rsid w:val="00BA4C10"/>
    <w:rsid w:val="00BA4E84"/>
    <w:rsid w:val="00BA4ED5"/>
    <w:rsid w:val="00BA5013"/>
    <w:rsid w:val="00BA50A4"/>
    <w:rsid w:val="00BA56F7"/>
    <w:rsid w:val="00BA591C"/>
    <w:rsid w:val="00BA5AFD"/>
    <w:rsid w:val="00BA5B65"/>
    <w:rsid w:val="00BA6002"/>
    <w:rsid w:val="00BA64BE"/>
    <w:rsid w:val="00BA67E3"/>
    <w:rsid w:val="00BA6807"/>
    <w:rsid w:val="00BA6CFC"/>
    <w:rsid w:val="00BA6DBF"/>
    <w:rsid w:val="00BA6E77"/>
    <w:rsid w:val="00BA6FF3"/>
    <w:rsid w:val="00BA7064"/>
    <w:rsid w:val="00BA72AE"/>
    <w:rsid w:val="00BA77B4"/>
    <w:rsid w:val="00BB0294"/>
    <w:rsid w:val="00BB038D"/>
    <w:rsid w:val="00BB1096"/>
    <w:rsid w:val="00BB1392"/>
    <w:rsid w:val="00BB1553"/>
    <w:rsid w:val="00BB15DB"/>
    <w:rsid w:val="00BB1977"/>
    <w:rsid w:val="00BB1B2F"/>
    <w:rsid w:val="00BB1DAF"/>
    <w:rsid w:val="00BB1F66"/>
    <w:rsid w:val="00BB20F3"/>
    <w:rsid w:val="00BB22C5"/>
    <w:rsid w:val="00BB235E"/>
    <w:rsid w:val="00BB252D"/>
    <w:rsid w:val="00BB2695"/>
    <w:rsid w:val="00BB277A"/>
    <w:rsid w:val="00BB27B6"/>
    <w:rsid w:val="00BB2840"/>
    <w:rsid w:val="00BB299F"/>
    <w:rsid w:val="00BB2BE3"/>
    <w:rsid w:val="00BB2CC8"/>
    <w:rsid w:val="00BB30CA"/>
    <w:rsid w:val="00BB322B"/>
    <w:rsid w:val="00BB345B"/>
    <w:rsid w:val="00BB3A2F"/>
    <w:rsid w:val="00BB3A76"/>
    <w:rsid w:val="00BB3D66"/>
    <w:rsid w:val="00BB4275"/>
    <w:rsid w:val="00BB4953"/>
    <w:rsid w:val="00BB4ABF"/>
    <w:rsid w:val="00BB4EE9"/>
    <w:rsid w:val="00BB4F0A"/>
    <w:rsid w:val="00BB4FFE"/>
    <w:rsid w:val="00BB5730"/>
    <w:rsid w:val="00BB5F1F"/>
    <w:rsid w:val="00BB65DE"/>
    <w:rsid w:val="00BB662B"/>
    <w:rsid w:val="00BB6818"/>
    <w:rsid w:val="00BB69B9"/>
    <w:rsid w:val="00BB6BA0"/>
    <w:rsid w:val="00BB6C59"/>
    <w:rsid w:val="00BB6CBF"/>
    <w:rsid w:val="00BB6F0D"/>
    <w:rsid w:val="00BB7067"/>
    <w:rsid w:val="00BB7139"/>
    <w:rsid w:val="00BB713F"/>
    <w:rsid w:val="00BB71B8"/>
    <w:rsid w:val="00BB7214"/>
    <w:rsid w:val="00BB75D1"/>
    <w:rsid w:val="00BB773B"/>
    <w:rsid w:val="00BB7839"/>
    <w:rsid w:val="00BB783B"/>
    <w:rsid w:val="00BB7854"/>
    <w:rsid w:val="00BB78B1"/>
    <w:rsid w:val="00BB7917"/>
    <w:rsid w:val="00BB7C66"/>
    <w:rsid w:val="00BB7E78"/>
    <w:rsid w:val="00BC02FD"/>
    <w:rsid w:val="00BC035A"/>
    <w:rsid w:val="00BC0F21"/>
    <w:rsid w:val="00BC142B"/>
    <w:rsid w:val="00BC170B"/>
    <w:rsid w:val="00BC17CA"/>
    <w:rsid w:val="00BC180E"/>
    <w:rsid w:val="00BC1A86"/>
    <w:rsid w:val="00BC1B43"/>
    <w:rsid w:val="00BC2269"/>
    <w:rsid w:val="00BC230C"/>
    <w:rsid w:val="00BC272D"/>
    <w:rsid w:val="00BC288D"/>
    <w:rsid w:val="00BC2A8F"/>
    <w:rsid w:val="00BC2CDB"/>
    <w:rsid w:val="00BC30C9"/>
    <w:rsid w:val="00BC3123"/>
    <w:rsid w:val="00BC34BB"/>
    <w:rsid w:val="00BC34E3"/>
    <w:rsid w:val="00BC34FF"/>
    <w:rsid w:val="00BC353F"/>
    <w:rsid w:val="00BC37A7"/>
    <w:rsid w:val="00BC37DE"/>
    <w:rsid w:val="00BC3A68"/>
    <w:rsid w:val="00BC3CD4"/>
    <w:rsid w:val="00BC3DED"/>
    <w:rsid w:val="00BC3EB9"/>
    <w:rsid w:val="00BC434C"/>
    <w:rsid w:val="00BC43F1"/>
    <w:rsid w:val="00BC4A31"/>
    <w:rsid w:val="00BC4B01"/>
    <w:rsid w:val="00BC52F4"/>
    <w:rsid w:val="00BC5397"/>
    <w:rsid w:val="00BC53DE"/>
    <w:rsid w:val="00BC552E"/>
    <w:rsid w:val="00BC55EA"/>
    <w:rsid w:val="00BC5652"/>
    <w:rsid w:val="00BC5709"/>
    <w:rsid w:val="00BC58FB"/>
    <w:rsid w:val="00BC592D"/>
    <w:rsid w:val="00BC5A6F"/>
    <w:rsid w:val="00BC5A92"/>
    <w:rsid w:val="00BC5D41"/>
    <w:rsid w:val="00BC62FE"/>
    <w:rsid w:val="00BC6622"/>
    <w:rsid w:val="00BC674F"/>
    <w:rsid w:val="00BC67F8"/>
    <w:rsid w:val="00BC6915"/>
    <w:rsid w:val="00BC69FC"/>
    <w:rsid w:val="00BC6B96"/>
    <w:rsid w:val="00BC6C3D"/>
    <w:rsid w:val="00BC6D91"/>
    <w:rsid w:val="00BC70E1"/>
    <w:rsid w:val="00BC788E"/>
    <w:rsid w:val="00BC7924"/>
    <w:rsid w:val="00BC79F3"/>
    <w:rsid w:val="00BD021D"/>
    <w:rsid w:val="00BD054B"/>
    <w:rsid w:val="00BD091D"/>
    <w:rsid w:val="00BD0BCB"/>
    <w:rsid w:val="00BD0D21"/>
    <w:rsid w:val="00BD165F"/>
    <w:rsid w:val="00BD17E8"/>
    <w:rsid w:val="00BD1ACD"/>
    <w:rsid w:val="00BD1BAD"/>
    <w:rsid w:val="00BD1E8B"/>
    <w:rsid w:val="00BD1E9F"/>
    <w:rsid w:val="00BD2178"/>
    <w:rsid w:val="00BD2CA8"/>
    <w:rsid w:val="00BD2F78"/>
    <w:rsid w:val="00BD3537"/>
    <w:rsid w:val="00BD3600"/>
    <w:rsid w:val="00BD388F"/>
    <w:rsid w:val="00BD3A8E"/>
    <w:rsid w:val="00BD3BB4"/>
    <w:rsid w:val="00BD3E4C"/>
    <w:rsid w:val="00BD424E"/>
    <w:rsid w:val="00BD441D"/>
    <w:rsid w:val="00BD4500"/>
    <w:rsid w:val="00BD47A8"/>
    <w:rsid w:val="00BD488D"/>
    <w:rsid w:val="00BD489E"/>
    <w:rsid w:val="00BD4D50"/>
    <w:rsid w:val="00BD4E21"/>
    <w:rsid w:val="00BD4E31"/>
    <w:rsid w:val="00BD4FCD"/>
    <w:rsid w:val="00BD535F"/>
    <w:rsid w:val="00BD56A7"/>
    <w:rsid w:val="00BD57D6"/>
    <w:rsid w:val="00BD5B2E"/>
    <w:rsid w:val="00BD5CB3"/>
    <w:rsid w:val="00BD5D76"/>
    <w:rsid w:val="00BD606A"/>
    <w:rsid w:val="00BD618C"/>
    <w:rsid w:val="00BD653B"/>
    <w:rsid w:val="00BD6748"/>
    <w:rsid w:val="00BD69AC"/>
    <w:rsid w:val="00BD6B2F"/>
    <w:rsid w:val="00BD6CB5"/>
    <w:rsid w:val="00BD6E94"/>
    <w:rsid w:val="00BD7299"/>
    <w:rsid w:val="00BD735F"/>
    <w:rsid w:val="00BD76DA"/>
    <w:rsid w:val="00BD79BE"/>
    <w:rsid w:val="00BD7D0F"/>
    <w:rsid w:val="00BE00B2"/>
    <w:rsid w:val="00BE056B"/>
    <w:rsid w:val="00BE0D93"/>
    <w:rsid w:val="00BE10C2"/>
    <w:rsid w:val="00BE174A"/>
    <w:rsid w:val="00BE1834"/>
    <w:rsid w:val="00BE1B33"/>
    <w:rsid w:val="00BE1E92"/>
    <w:rsid w:val="00BE22C1"/>
    <w:rsid w:val="00BE268B"/>
    <w:rsid w:val="00BE26A8"/>
    <w:rsid w:val="00BE2975"/>
    <w:rsid w:val="00BE2988"/>
    <w:rsid w:val="00BE2F29"/>
    <w:rsid w:val="00BE3035"/>
    <w:rsid w:val="00BE35B6"/>
    <w:rsid w:val="00BE3C86"/>
    <w:rsid w:val="00BE3D35"/>
    <w:rsid w:val="00BE3D84"/>
    <w:rsid w:val="00BE3E9B"/>
    <w:rsid w:val="00BE43EA"/>
    <w:rsid w:val="00BE4492"/>
    <w:rsid w:val="00BE4712"/>
    <w:rsid w:val="00BE47C2"/>
    <w:rsid w:val="00BE489A"/>
    <w:rsid w:val="00BE4B02"/>
    <w:rsid w:val="00BE4F25"/>
    <w:rsid w:val="00BE5708"/>
    <w:rsid w:val="00BE57CE"/>
    <w:rsid w:val="00BE584B"/>
    <w:rsid w:val="00BE5933"/>
    <w:rsid w:val="00BE5E33"/>
    <w:rsid w:val="00BE61F5"/>
    <w:rsid w:val="00BE6228"/>
    <w:rsid w:val="00BE65F9"/>
    <w:rsid w:val="00BE68A7"/>
    <w:rsid w:val="00BE6986"/>
    <w:rsid w:val="00BE69E2"/>
    <w:rsid w:val="00BE6AE6"/>
    <w:rsid w:val="00BE6FF1"/>
    <w:rsid w:val="00BE72FF"/>
    <w:rsid w:val="00BE7757"/>
    <w:rsid w:val="00BE79DE"/>
    <w:rsid w:val="00BE7CB6"/>
    <w:rsid w:val="00BE7D49"/>
    <w:rsid w:val="00BF051A"/>
    <w:rsid w:val="00BF0652"/>
    <w:rsid w:val="00BF081E"/>
    <w:rsid w:val="00BF08DB"/>
    <w:rsid w:val="00BF0AD6"/>
    <w:rsid w:val="00BF0B78"/>
    <w:rsid w:val="00BF0BFA"/>
    <w:rsid w:val="00BF0FE7"/>
    <w:rsid w:val="00BF105B"/>
    <w:rsid w:val="00BF10BE"/>
    <w:rsid w:val="00BF144E"/>
    <w:rsid w:val="00BF14CA"/>
    <w:rsid w:val="00BF152A"/>
    <w:rsid w:val="00BF17C2"/>
    <w:rsid w:val="00BF1830"/>
    <w:rsid w:val="00BF1A39"/>
    <w:rsid w:val="00BF1AFE"/>
    <w:rsid w:val="00BF20BC"/>
    <w:rsid w:val="00BF21DA"/>
    <w:rsid w:val="00BF2241"/>
    <w:rsid w:val="00BF243B"/>
    <w:rsid w:val="00BF2581"/>
    <w:rsid w:val="00BF267A"/>
    <w:rsid w:val="00BF2CE6"/>
    <w:rsid w:val="00BF2E4C"/>
    <w:rsid w:val="00BF3581"/>
    <w:rsid w:val="00BF35EC"/>
    <w:rsid w:val="00BF3690"/>
    <w:rsid w:val="00BF376F"/>
    <w:rsid w:val="00BF3ACC"/>
    <w:rsid w:val="00BF3C8D"/>
    <w:rsid w:val="00BF3DF7"/>
    <w:rsid w:val="00BF3E37"/>
    <w:rsid w:val="00BF4168"/>
    <w:rsid w:val="00BF424D"/>
    <w:rsid w:val="00BF4512"/>
    <w:rsid w:val="00BF47AA"/>
    <w:rsid w:val="00BF4AB9"/>
    <w:rsid w:val="00BF4B47"/>
    <w:rsid w:val="00BF4B9A"/>
    <w:rsid w:val="00BF4BB1"/>
    <w:rsid w:val="00BF4F08"/>
    <w:rsid w:val="00BF5080"/>
    <w:rsid w:val="00BF51C7"/>
    <w:rsid w:val="00BF5416"/>
    <w:rsid w:val="00BF55FE"/>
    <w:rsid w:val="00BF56F0"/>
    <w:rsid w:val="00BF56FA"/>
    <w:rsid w:val="00BF5833"/>
    <w:rsid w:val="00BF5A0E"/>
    <w:rsid w:val="00BF5A90"/>
    <w:rsid w:val="00BF5E3B"/>
    <w:rsid w:val="00BF61C6"/>
    <w:rsid w:val="00BF626D"/>
    <w:rsid w:val="00BF63B2"/>
    <w:rsid w:val="00BF64E7"/>
    <w:rsid w:val="00BF6629"/>
    <w:rsid w:val="00BF675F"/>
    <w:rsid w:val="00BF68D3"/>
    <w:rsid w:val="00BF6B7F"/>
    <w:rsid w:val="00BF6BFD"/>
    <w:rsid w:val="00BF6E54"/>
    <w:rsid w:val="00BF6E84"/>
    <w:rsid w:val="00BF6E95"/>
    <w:rsid w:val="00BF7018"/>
    <w:rsid w:val="00BF71F2"/>
    <w:rsid w:val="00BF7304"/>
    <w:rsid w:val="00BF74FC"/>
    <w:rsid w:val="00BF751E"/>
    <w:rsid w:val="00BF76D1"/>
    <w:rsid w:val="00BF7749"/>
    <w:rsid w:val="00BF7987"/>
    <w:rsid w:val="00BF79DD"/>
    <w:rsid w:val="00BF7E14"/>
    <w:rsid w:val="00C005F4"/>
    <w:rsid w:val="00C00776"/>
    <w:rsid w:val="00C0080E"/>
    <w:rsid w:val="00C00934"/>
    <w:rsid w:val="00C00DEE"/>
    <w:rsid w:val="00C00EA3"/>
    <w:rsid w:val="00C012AE"/>
    <w:rsid w:val="00C01337"/>
    <w:rsid w:val="00C01745"/>
    <w:rsid w:val="00C019C2"/>
    <w:rsid w:val="00C01A6E"/>
    <w:rsid w:val="00C01BCA"/>
    <w:rsid w:val="00C023EF"/>
    <w:rsid w:val="00C02420"/>
    <w:rsid w:val="00C02785"/>
    <w:rsid w:val="00C027F5"/>
    <w:rsid w:val="00C02919"/>
    <w:rsid w:val="00C02AC9"/>
    <w:rsid w:val="00C02AD3"/>
    <w:rsid w:val="00C02BC8"/>
    <w:rsid w:val="00C02DCA"/>
    <w:rsid w:val="00C02E16"/>
    <w:rsid w:val="00C02F28"/>
    <w:rsid w:val="00C02FAE"/>
    <w:rsid w:val="00C03223"/>
    <w:rsid w:val="00C03247"/>
    <w:rsid w:val="00C03259"/>
    <w:rsid w:val="00C034CB"/>
    <w:rsid w:val="00C0375D"/>
    <w:rsid w:val="00C03FCA"/>
    <w:rsid w:val="00C04093"/>
    <w:rsid w:val="00C04400"/>
    <w:rsid w:val="00C04508"/>
    <w:rsid w:val="00C0497E"/>
    <w:rsid w:val="00C04B0D"/>
    <w:rsid w:val="00C04EDB"/>
    <w:rsid w:val="00C05254"/>
    <w:rsid w:val="00C053BE"/>
    <w:rsid w:val="00C054F8"/>
    <w:rsid w:val="00C05C9F"/>
    <w:rsid w:val="00C05CC1"/>
    <w:rsid w:val="00C05FA2"/>
    <w:rsid w:val="00C06113"/>
    <w:rsid w:val="00C0612E"/>
    <w:rsid w:val="00C062FE"/>
    <w:rsid w:val="00C06464"/>
    <w:rsid w:val="00C06481"/>
    <w:rsid w:val="00C0656A"/>
    <w:rsid w:val="00C065EB"/>
    <w:rsid w:val="00C066AA"/>
    <w:rsid w:val="00C067F3"/>
    <w:rsid w:val="00C06943"/>
    <w:rsid w:val="00C06983"/>
    <w:rsid w:val="00C06AD3"/>
    <w:rsid w:val="00C06B22"/>
    <w:rsid w:val="00C06B3A"/>
    <w:rsid w:val="00C06BE8"/>
    <w:rsid w:val="00C06D84"/>
    <w:rsid w:val="00C06D90"/>
    <w:rsid w:val="00C06ED9"/>
    <w:rsid w:val="00C07796"/>
    <w:rsid w:val="00C078A0"/>
    <w:rsid w:val="00C07C05"/>
    <w:rsid w:val="00C07CFD"/>
    <w:rsid w:val="00C07D68"/>
    <w:rsid w:val="00C07E91"/>
    <w:rsid w:val="00C07EE7"/>
    <w:rsid w:val="00C10330"/>
    <w:rsid w:val="00C10CB9"/>
    <w:rsid w:val="00C10CC0"/>
    <w:rsid w:val="00C10D6D"/>
    <w:rsid w:val="00C10E39"/>
    <w:rsid w:val="00C10E73"/>
    <w:rsid w:val="00C10F21"/>
    <w:rsid w:val="00C110C5"/>
    <w:rsid w:val="00C11456"/>
    <w:rsid w:val="00C114FB"/>
    <w:rsid w:val="00C11D18"/>
    <w:rsid w:val="00C11F41"/>
    <w:rsid w:val="00C1238B"/>
    <w:rsid w:val="00C123BD"/>
    <w:rsid w:val="00C1248D"/>
    <w:rsid w:val="00C1276D"/>
    <w:rsid w:val="00C12A50"/>
    <w:rsid w:val="00C12AF3"/>
    <w:rsid w:val="00C12D09"/>
    <w:rsid w:val="00C12D8B"/>
    <w:rsid w:val="00C12DF5"/>
    <w:rsid w:val="00C13023"/>
    <w:rsid w:val="00C1326F"/>
    <w:rsid w:val="00C134A4"/>
    <w:rsid w:val="00C134DB"/>
    <w:rsid w:val="00C1350B"/>
    <w:rsid w:val="00C138E6"/>
    <w:rsid w:val="00C14165"/>
    <w:rsid w:val="00C1449A"/>
    <w:rsid w:val="00C1498B"/>
    <w:rsid w:val="00C14B78"/>
    <w:rsid w:val="00C14CC8"/>
    <w:rsid w:val="00C14CCA"/>
    <w:rsid w:val="00C14E74"/>
    <w:rsid w:val="00C14F0C"/>
    <w:rsid w:val="00C14FF4"/>
    <w:rsid w:val="00C151A8"/>
    <w:rsid w:val="00C15406"/>
    <w:rsid w:val="00C1555F"/>
    <w:rsid w:val="00C155E0"/>
    <w:rsid w:val="00C15BE7"/>
    <w:rsid w:val="00C15C39"/>
    <w:rsid w:val="00C15C6A"/>
    <w:rsid w:val="00C15ECF"/>
    <w:rsid w:val="00C162DB"/>
    <w:rsid w:val="00C16424"/>
    <w:rsid w:val="00C16487"/>
    <w:rsid w:val="00C1649A"/>
    <w:rsid w:val="00C166C4"/>
    <w:rsid w:val="00C16707"/>
    <w:rsid w:val="00C1684A"/>
    <w:rsid w:val="00C169FD"/>
    <w:rsid w:val="00C16AAC"/>
    <w:rsid w:val="00C16F05"/>
    <w:rsid w:val="00C17013"/>
    <w:rsid w:val="00C17249"/>
    <w:rsid w:val="00C174C0"/>
    <w:rsid w:val="00C17EE8"/>
    <w:rsid w:val="00C191A8"/>
    <w:rsid w:val="00C2002E"/>
    <w:rsid w:val="00C2011F"/>
    <w:rsid w:val="00C20226"/>
    <w:rsid w:val="00C20243"/>
    <w:rsid w:val="00C204FD"/>
    <w:rsid w:val="00C20AB4"/>
    <w:rsid w:val="00C20B33"/>
    <w:rsid w:val="00C20BF4"/>
    <w:rsid w:val="00C20DFF"/>
    <w:rsid w:val="00C20F71"/>
    <w:rsid w:val="00C21007"/>
    <w:rsid w:val="00C211A5"/>
    <w:rsid w:val="00C212B3"/>
    <w:rsid w:val="00C21383"/>
    <w:rsid w:val="00C2138A"/>
    <w:rsid w:val="00C213EE"/>
    <w:rsid w:val="00C21669"/>
    <w:rsid w:val="00C21907"/>
    <w:rsid w:val="00C2275B"/>
    <w:rsid w:val="00C22B0A"/>
    <w:rsid w:val="00C22C3C"/>
    <w:rsid w:val="00C22CC7"/>
    <w:rsid w:val="00C22D10"/>
    <w:rsid w:val="00C22D3F"/>
    <w:rsid w:val="00C22E52"/>
    <w:rsid w:val="00C22F32"/>
    <w:rsid w:val="00C2311E"/>
    <w:rsid w:val="00C23216"/>
    <w:rsid w:val="00C2323D"/>
    <w:rsid w:val="00C2372F"/>
    <w:rsid w:val="00C237D4"/>
    <w:rsid w:val="00C238E7"/>
    <w:rsid w:val="00C23914"/>
    <w:rsid w:val="00C2398B"/>
    <w:rsid w:val="00C239AC"/>
    <w:rsid w:val="00C239E1"/>
    <w:rsid w:val="00C23DBF"/>
    <w:rsid w:val="00C23E3A"/>
    <w:rsid w:val="00C241F9"/>
    <w:rsid w:val="00C24777"/>
    <w:rsid w:val="00C247AA"/>
    <w:rsid w:val="00C24ACE"/>
    <w:rsid w:val="00C24B0B"/>
    <w:rsid w:val="00C24ED6"/>
    <w:rsid w:val="00C24F9C"/>
    <w:rsid w:val="00C25373"/>
    <w:rsid w:val="00C25A16"/>
    <w:rsid w:val="00C25EC4"/>
    <w:rsid w:val="00C25EED"/>
    <w:rsid w:val="00C261D3"/>
    <w:rsid w:val="00C2623D"/>
    <w:rsid w:val="00C263F1"/>
    <w:rsid w:val="00C2643B"/>
    <w:rsid w:val="00C26511"/>
    <w:rsid w:val="00C2674D"/>
    <w:rsid w:val="00C268D9"/>
    <w:rsid w:val="00C26BE8"/>
    <w:rsid w:val="00C26ECE"/>
    <w:rsid w:val="00C26F31"/>
    <w:rsid w:val="00C27132"/>
    <w:rsid w:val="00C275CC"/>
    <w:rsid w:val="00C27679"/>
    <w:rsid w:val="00C27BD9"/>
    <w:rsid w:val="00C27BE7"/>
    <w:rsid w:val="00C27DDD"/>
    <w:rsid w:val="00C27F21"/>
    <w:rsid w:val="00C3001B"/>
    <w:rsid w:val="00C300F9"/>
    <w:rsid w:val="00C3034D"/>
    <w:rsid w:val="00C30458"/>
    <w:rsid w:val="00C304F2"/>
    <w:rsid w:val="00C309A3"/>
    <w:rsid w:val="00C31097"/>
    <w:rsid w:val="00C31419"/>
    <w:rsid w:val="00C31486"/>
    <w:rsid w:val="00C31760"/>
    <w:rsid w:val="00C317CC"/>
    <w:rsid w:val="00C317EA"/>
    <w:rsid w:val="00C31B92"/>
    <w:rsid w:val="00C31BCF"/>
    <w:rsid w:val="00C32130"/>
    <w:rsid w:val="00C321C1"/>
    <w:rsid w:val="00C322C5"/>
    <w:rsid w:val="00C3237F"/>
    <w:rsid w:val="00C323E7"/>
    <w:rsid w:val="00C32994"/>
    <w:rsid w:val="00C32C68"/>
    <w:rsid w:val="00C32D32"/>
    <w:rsid w:val="00C33235"/>
    <w:rsid w:val="00C339C7"/>
    <w:rsid w:val="00C33BEC"/>
    <w:rsid w:val="00C34316"/>
    <w:rsid w:val="00C3477E"/>
    <w:rsid w:val="00C3478A"/>
    <w:rsid w:val="00C34819"/>
    <w:rsid w:val="00C3495A"/>
    <w:rsid w:val="00C34970"/>
    <w:rsid w:val="00C34A47"/>
    <w:rsid w:val="00C35162"/>
    <w:rsid w:val="00C352D3"/>
    <w:rsid w:val="00C353D3"/>
    <w:rsid w:val="00C353F4"/>
    <w:rsid w:val="00C355DC"/>
    <w:rsid w:val="00C3560D"/>
    <w:rsid w:val="00C35A89"/>
    <w:rsid w:val="00C35BA8"/>
    <w:rsid w:val="00C35C18"/>
    <w:rsid w:val="00C35E8F"/>
    <w:rsid w:val="00C36055"/>
    <w:rsid w:val="00C362F3"/>
    <w:rsid w:val="00C3647A"/>
    <w:rsid w:val="00C36969"/>
    <w:rsid w:val="00C369DA"/>
    <w:rsid w:val="00C36A7A"/>
    <w:rsid w:val="00C36CBD"/>
    <w:rsid w:val="00C36CEA"/>
    <w:rsid w:val="00C370A8"/>
    <w:rsid w:val="00C37103"/>
    <w:rsid w:val="00C377BD"/>
    <w:rsid w:val="00C3784C"/>
    <w:rsid w:val="00C37C7C"/>
    <w:rsid w:val="00C37DCF"/>
    <w:rsid w:val="00C40030"/>
    <w:rsid w:val="00C400E3"/>
    <w:rsid w:val="00C4021F"/>
    <w:rsid w:val="00C40AAA"/>
    <w:rsid w:val="00C40AD6"/>
    <w:rsid w:val="00C40BB8"/>
    <w:rsid w:val="00C40EE8"/>
    <w:rsid w:val="00C41035"/>
    <w:rsid w:val="00C4104F"/>
    <w:rsid w:val="00C41159"/>
    <w:rsid w:val="00C4141A"/>
    <w:rsid w:val="00C41448"/>
    <w:rsid w:val="00C4146D"/>
    <w:rsid w:val="00C41C5D"/>
    <w:rsid w:val="00C41E93"/>
    <w:rsid w:val="00C41F49"/>
    <w:rsid w:val="00C421CD"/>
    <w:rsid w:val="00C423C2"/>
    <w:rsid w:val="00C424E0"/>
    <w:rsid w:val="00C42768"/>
    <w:rsid w:val="00C42CFA"/>
    <w:rsid w:val="00C42E62"/>
    <w:rsid w:val="00C431E8"/>
    <w:rsid w:val="00C43586"/>
    <w:rsid w:val="00C43644"/>
    <w:rsid w:val="00C43BD1"/>
    <w:rsid w:val="00C442B8"/>
    <w:rsid w:val="00C44453"/>
    <w:rsid w:val="00C44454"/>
    <w:rsid w:val="00C44489"/>
    <w:rsid w:val="00C446CB"/>
    <w:rsid w:val="00C44774"/>
    <w:rsid w:val="00C44908"/>
    <w:rsid w:val="00C44B86"/>
    <w:rsid w:val="00C44BD6"/>
    <w:rsid w:val="00C44CF9"/>
    <w:rsid w:val="00C44D5B"/>
    <w:rsid w:val="00C450B6"/>
    <w:rsid w:val="00C45156"/>
    <w:rsid w:val="00C4515A"/>
    <w:rsid w:val="00C45203"/>
    <w:rsid w:val="00C4541E"/>
    <w:rsid w:val="00C4557F"/>
    <w:rsid w:val="00C45696"/>
    <w:rsid w:val="00C456FE"/>
    <w:rsid w:val="00C45BFB"/>
    <w:rsid w:val="00C45C7E"/>
    <w:rsid w:val="00C45E20"/>
    <w:rsid w:val="00C45F37"/>
    <w:rsid w:val="00C46922"/>
    <w:rsid w:val="00C4695B"/>
    <w:rsid w:val="00C46DF6"/>
    <w:rsid w:val="00C4709F"/>
    <w:rsid w:val="00C47369"/>
    <w:rsid w:val="00C4752A"/>
    <w:rsid w:val="00C4780E"/>
    <w:rsid w:val="00C47920"/>
    <w:rsid w:val="00C47A93"/>
    <w:rsid w:val="00C47E51"/>
    <w:rsid w:val="00C5001C"/>
    <w:rsid w:val="00C503CB"/>
    <w:rsid w:val="00C503E2"/>
    <w:rsid w:val="00C50670"/>
    <w:rsid w:val="00C506AA"/>
    <w:rsid w:val="00C509B9"/>
    <w:rsid w:val="00C50AE2"/>
    <w:rsid w:val="00C50AE6"/>
    <w:rsid w:val="00C50C02"/>
    <w:rsid w:val="00C50F0E"/>
    <w:rsid w:val="00C50F22"/>
    <w:rsid w:val="00C5110D"/>
    <w:rsid w:val="00C51188"/>
    <w:rsid w:val="00C51255"/>
    <w:rsid w:val="00C5185C"/>
    <w:rsid w:val="00C5185F"/>
    <w:rsid w:val="00C518A6"/>
    <w:rsid w:val="00C51BF8"/>
    <w:rsid w:val="00C51D6C"/>
    <w:rsid w:val="00C52012"/>
    <w:rsid w:val="00C5278A"/>
    <w:rsid w:val="00C52819"/>
    <w:rsid w:val="00C52B80"/>
    <w:rsid w:val="00C52EF1"/>
    <w:rsid w:val="00C531E9"/>
    <w:rsid w:val="00C53397"/>
    <w:rsid w:val="00C535D4"/>
    <w:rsid w:val="00C53E10"/>
    <w:rsid w:val="00C54252"/>
    <w:rsid w:val="00C54304"/>
    <w:rsid w:val="00C543E4"/>
    <w:rsid w:val="00C544A9"/>
    <w:rsid w:val="00C5482D"/>
    <w:rsid w:val="00C54AF2"/>
    <w:rsid w:val="00C55189"/>
    <w:rsid w:val="00C55251"/>
    <w:rsid w:val="00C552CB"/>
    <w:rsid w:val="00C55389"/>
    <w:rsid w:val="00C554B5"/>
    <w:rsid w:val="00C555C0"/>
    <w:rsid w:val="00C55692"/>
    <w:rsid w:val="00C556FF"/>
    <w:rsid w:val="00C5572F"/>
    <w:rsid w:val="00C5579F"/>
    <w:rsid w:val="00C5582B"/>
    <w:rsid w:val="00C558C8"/>
    <w:rsid w:val="00C55C5C"/>
    <w:rsid w:val="00C55C65"/>
    <w:rsid w:val="00C55CD7"/>
    <w:rsid w:val="00C55E9B"/>
    <w:rsid w:val="00C56143"/>
    <w:rsid w:val="00C56377"/>
    <w:rsid w:val="00C566AF"/>
    <w:rsid w:val="00C56749"/>
    <w:rsid w:val="00C56A00"/>
    <w:rsid w:val="00C56A1C"/>
    <w:rsid w:val="00C56A27"/>
    <w:rsid w:val="00C56C4F"/>
    <w:rsid w:val="00C56CDF"/>
    <w:rsid w:val="00C56D6C"/>
    <w:rsid w:val="00C56F86"/>
    <w:rsid w:val="00C5709D"/>
    <w:rsid w:val="00C57129"/>
    <w:rsid w:val="00C57472"/>
    <w:rsid w:val="00C57817"/>
    <w:rsid w:val="00C578CD"/>
    <w:rsid w:val="00C57A78"/>
    <w:rsid w:val="00C57BFD"/>
    <w:rsid w:val="00C57E63"/>
    <w:rsid w:val="00C6025B"/>
    <w:rsid w:val="00C6084A"/>
    <w:rsid w:val="00C60970"/>
    <w:rsid w:val="00C60A94"/>
    <w:rsid w:val="00C60C7E"/>
    <w:rsid w:val="00C60D58"/>
    <w:rsid w:val="00C611CC"/>
    <w:rsid w:val="00C618A4"/>
    <w:rsid w:val="00C61945"/>
    <w:rsid w:val="00C61D7C"/>
    <w:rsid w:val="00C6207A"/>
    <w:rsid w:val="00C62080"/>
    <w:rsid w:val="00C6209E"/>
    <w:rsid w:val="00C6237E"/>
    <w:rsid w:val="00C624EE"/>
    <w:rsid w:val="00C62A2B"/>
    <w:rsid w:val="00C62B59"/>
    <w:rsid w:val="00C62BC9"/>
    <w:rsid w:val="00C62C3A"/>
    <w:rsid w:val="00C62E2D"/>
    <w:rsid w:val="00C630B8"/>
    <w:rsid w:val="00C631B2"/>
    <w:rsid w:val="00C632AB"/>
    <w:rsid w:val="00C634D7"/>
    <w:rsid w:val="00C63AFE"/>
    <w:rsid w:val="00C63CA0"/>
    <w:rsid w:val="00C63D2D"/>
    <w:rsid w:val="00C640AE"/>
    <w:rsid w:val="00C642DB"/>
    <w:rsid w:val="00C64670"/>
    <w:rsid w:val="00C648F9"/>
    <w:rsid w:val="00C64A4E"/>
    <w:rsid w:val="00C64DF6"/>
    <w:rsid w:val="00C64E8D"/>
    <w:rsid w:val="00C653DE"/>
    <w:rsid w:val="00C6555F"/>
    <w:rsid w:val="00C6586D"/>
    <w:rsid w:val="00C659B5"/>
    <w:rsid w:val="00C65A29"/>
    <w:rsid w:val="00C65EF5"/>
    <w:rsid w:val="00C65F8D"/>
    <w:rsid w:val="00C66725"/>
    <w:rsid w:val="00C66842"/>
    <w:rsid w:val="00C66926"/>
    <w:rsid w:val="00C6700D"/>
    <w:rsid w:val="00C67294"/>
    <w:rsid w:val="00C6729E"/>
    <w:rsid w:val="00C6794C"/>
    <w:rsid w:val="00C67AD5"/>
    <w:rsid w:val="00C67B2C"/>
    <w:rsid w:val="00C67C64"/>
    <w:rsid w:val="00C67CB2"/>
    <w:rsid w:val="00C70034"/>
    <w:rsid w:val="00C701F8"/>
    <w:rsid w:val="00C705EC"/>
    <w:rsid w:val="00C707CE"/>
    <w:rsid w:val="00C70938"/>
    <w:rsid w:val="00C70E79"/>
    <w:rsid w:val="00C70F76"/>
    <w:rsid w:val="00C71541"/>
    <w:rsid w:val="00C718B0"/>
    <w:rsid w:val="00C71917"/>
    <w:rsid w:val="00C71DE9"/>
    <w:rsid w:val="00C71E23"/>
    <w:rsid w:val="00C71E4B"/>
    <w:rsid w:val="00C72595"/>
    <w:rsid w:val="00C725CF"/>
    <w:rsid w:val="00C72C2C"/>
    <w:rsid w:val="00C72CDA"/>
    <w:rsid w:val="00C72E47"/>
    <w:rsid w:val="00C72F69"/>
    <w:rsid w:val="00C7310B"/>
    <w:rsid w:val="00C73187"/>
    <w:rsid w:val="00C733B2"/>
    <w:rsid w:val="00C733B6"/>
    <w:rsid w:val="00C73504"/>
    <w:rsid w:val="00C73613"/>
    <w:rsid w:val="00C73770"/>
    <w:rsid w:val="00C737B8"/>
    <w:rsid w:val="00C73AD5"/>
    <w:rsid w:val="00C74005"/>
    <w:rsid w:val="00C7403A"/>
    <w:rsid w:val="00C74139"/>
    <w:rsid w:val="00C74225"/>
    <w:rsid w:val="00C743EE"/>
    <w:rsid w:val="00C745D1"/>
    <w:rsid w:val="00C749BF"/>
    <w:rsid w:val="00C74A83"/>
    <w:rsid w:val="00C74B74"/>
    <w:rsid w:val="00C74BBF"/>
    <w:rsid w:val="00C74D0F"/>
    <w:rsid w:val="00C74D46"/>
    <w:rsid w:val="00C7591D"/>
    <w:rsid w:val="00C75C94"/>
    <w:rsid w:val="00C75D4E"/>
    <w:rsid w:val="00C75F2B"/>
    <w:rsid w:val="00C760FA"/>
    <w:rsid w:val="00C7614A"/>
    <w:rsid w:val="00C76505"/>
    <w:rsid w:val="00C76829"/>
    <w:rsid w:val="00C774E2"/>
    <w:rsid w:val="00C77679"/>
    <w:rsid w:val="00C77B24"/>
    <w:rsid w:val="00C77F75"/>
    <w:rsid w:val="00C77FEC"/>
    <w:rsid w:val="00C8043D"/>
    <w:rsid w:val="00C8053C"/>
    <w:rsid w:val="00C806CD"/>
    <w:rsid w:val="00C808B5"/>
    <w:rsid w:val="00C80953"/>
    <w:rsid w:val="00C80B90"/>
    <w:rsid w:val="00C80BEB"/>
    <w:rsid w:val="00C80E4C"/>
    <w:rsid w:val="00C81261"/>
    <w:rsid w:val="00C81340"/>
    <w:rsid w:val="00C8144D"/>
    <w:rsid w:val="00C8159E"/>
    <w:rsid w:val="00C817AF"/>
    <w:rsid w:val="00C817FD"/>
    <w:rsid w:val="00C81FD5"/>
    <w:rsid w:val="00C8202E"/>
    <w:rsid w:val="00C8205C"/>
    <w:rsid w:val="00C821C5"/>
    <w:rsid w:val="00C824EF"/>
    <w:rsid w:val="00C82673"/>
    <w:rsid w:val="00C827E6"/>
    <w:rsid w:val="00C829D9"/>
    <w:rsid w:val="00C82BE1"/>
    <w:rsid w:val="00C82C3D"/>
    <w:rsid w:val="00C82C9A"/>
    <w:rsid w:val="00C82D1C"/>
    <w:rsid w:val="00C82D8F"/>
    <w:rsid w:val="00C82FE7"/>
    <w:rsid w:val="00C82FED"/>
    <w:rsid w:val="00C832DF"/>
    <w:rsid w:val="00C833AA"/>
    <w:rsid w:val="00C833F1"/>
    <w:rsid w:val="00C836BA"/>
    <w:rsid w:val="00C8387B"/>
    <w:rsid w:val="00C83899"/>
    <w:rsid w:val="00C8389E"/>
    <w:rsid w:val="00C8397E"/>
    <w:rsid w:val="00C839C5"/>
    <w:rsid w:val="00C839C6"/>
    <w:rsid w:val="00C83B0D"/>
    <w:rsid w:val="00C83FD5"/>
    <w:rsid w:val="00C8409E"/>
    <w:rsid w:val="00C841FF"/>
    <w:rsid w:val="00C84519"/>
    <w:rsid w:val="00C847FA"/>
    <w:rsid w:val="00C84857"/>
    <w:rsid w:val="00C84876"/>
    <w:rsid w:val="00C84FED"/>
    <w:rsid w:val="00C85123"/>
    <w:rsid w:val="00C85263"/>
    <w:rsid w:val="00C854DB"/>
    <w:rsid w:val="00C85540"/>
    <w:rsid w:val="00C85B55"/>
    <w:rsid w:val="00C85B89"/>
    <w:rsid w:val="00C85B8C"/>
    <w:rsid w:val="00C85FAB"/>
    <w:rsid w:val="00C8610F"/>
    <w:rsid w:val="00C861EA"/>
    <w:rsid w:val="00C86212"/>
    <w:rsid w:val="00C86366"/>
    <w:rsid w:val="00C863E7"/>
    <w:rsid w:val="00C8647A"/>
    <w:rsid w:val="00C86516"/>
    <w:rsid w:val="00C86602"/>
    <w:rsid w:val="00C868AF"/>
    <w:rsid w:val="00C86B61"/>
    <w:rsid w:val="00C87183"/>
    <w:rsid w:val="00C87581"/>
    <w:rsid w:val="00C8777C"/>
    <w:rsid w:val="00C877BB"/>
    <w:rsid w:val="00C87D24"/>
    <w:rsid w:val="00C87EDA"/>
    <w:rsid w:val="00C87F39"/>
    <w:rsid w:val="00C900A1"/>
    <w:rsid w:val="00C90167"/>
    <w:rsid w:val="00C9046E"/>
    <w:rsid w:val="00C9053A"/>
    <w:rsid w:val="00C9067B"/>
    <w:rsid w:val="00C90748"/>
    <w:rsid w:val="00C907DA"/>
    <w:rsid w:val="00C90987"/>
    <w:rsid w:val="00C90B68"/>
    <w:rsid w:val="00C90F0A"/>
    <w:rsid w:val="00C916E2"/>
    <w:rsid w:val="00C918D3"/>
    <w:rsid w:val="00C91A42"/>
    <w:rsid w:val="00C91AA2"/>
    <w:rsid w:val="00C91B52"/>
    <w:rsid w:val="00C91D09"/>
    <w:rsid w:val="00C91FD1"/>
    <w:rsid w:val="00C92172"/>
    <w:rsid w:val="00C924BB"/>
    <w:rsid w:val="00C92626"/>
    <w:rsid w:val="00C92692"/>
    <w:rsid w:val="00C926CD"/>
    <w:rsid w:val="00C9278E"/>
    <w:rsid w:val="00C92BF2"/>
    <w:rsid w:val="00C92C14"/>
    <w:rsid w:val="00C92C51"/>
    <w:rsid w:val="00C92DA5"/>
    <w:rsid w:val="00C92E17"/>
    <w:rsid w:val="00C92E48"/>
    <w:rsid w:val="00C92E70"/>
    <w:rsid w:val="00C93151"/>
    <w:rsid w:val="00C931C0"/>
    <w:rsid w:val="00C93B7A"/>
    <w:rsid w:val="00C93E96"/>
    <w:rsid w:val="00C93F94"/>
    <w:rsid w:val="00C9400E"/>
    <w:rsid w:val="00C9401F"/>
    <w:rsid w:val="00C9414D"/>
    <w:rsid w:val="00C945F4"/>
    <w:rsid w:val="00C94666"/>
    <w:rsid w:val="00C94683"/>
    <w:rsid w:val="00C946CC"/>
    <w:rsid w:val="00C94844"/>
    <w:rsid w:val="00C94C3E"/>
    <w:rsid w:val="00C94E85"/>
    <w:rsid w:val="00C952A9"/>
    <w:rsid w:val="00C9538E"/>
    <w:rsid w:val="00C95579"/>
    <w:rsid w:val="00C957D2"/>
    <w:rsid w:val="00C959FD"/>
    <w:rsid w:val="00C95C35"/>
    <w:rsid w:val="00C95CF5"/>
    <w:rsid w:val="00C95E60"/>
    <w:rsid w:val="00C961FA"/>
    <w:rsid w:val="00C962B4"/>
    <w:rsid w:val="00C963B6"/>
    <w:rsid w:val="00C96471"/>
    <w:rsid w:val="00C964AA"/>
    <w:rsid w:val="00C9653E"/>
    <w:rsid w:val="00C96ABB"/>
    <w:rsid w:val="00C96B94"/>
    <w:rsid w:val="00C96C0F"/>
    <w:rsid w:val="00C96C29"/>
    <w:rsid w:val="00C96FD3"/>
    <w:rsid w:val="00C96FF1"/>
    <w:rsid w:val="00C971EA"/>
    <w:rsid w:val="00C97368"/>
    <w:rsid w:val="00C97831"/>
    <w:rsid w:val="00C979EE"/>
    <w:rsid w:val="00C97A0F"/>
    <w:rsid w:val="00C97C93"/>
    <w:rsid w:val="00C97CEF"/>
    <w:rsid w:val="00CA0094"/>
    <w:rsid w:val="00CA00EE"/>
    <w:rsid w:val="00CA0770"/>
    <w:rsid w:val="00CA089C"/>
    <w:rsid w:val="00CA093A"/>
    <w:rsid w:val="00CA0B87"/>
    <w:rsid w:val="00CA0F03"/>
    <w:rsid w:val="00CA0FD6"/>
    <w:rsid w:val="00CA10B9"/>
    <w:rsid w:val="00CA1A37"/>
    <w:rsid w:val="00CA1BF5"/>
    <w:rsid w:val="00CA1DF5"/>
    <w:rsid w:val="00CA1FAB"/>
    <w:rsid w:val="00CA2225"/>
    <w:rsid w:val="00CA2666"/>
    <w:rsid w:val="00CA28D2"/>
    <w:rsid w:val="00CA2983"/>
    <w:rsid w:val="00CA2BA0"/>
    <w:rsid w:val="00CA2C51"/>
    <w:rsid w:val="00CA2E68"/>
    <w:rsid w:val="00CA2ECB"/>
    <w:rsid w:val="00CA2F1F"/>
    <w:rsid w:val="00CA30AC"/>
    <w:rsid w:val="00CA30B7"/>
    <w:rsid w:val="00CA32E5"/>
    <w:rsid w:val="00CA3386"/>
    <w:rsid w:val="00CA34BA"/>
    <w:rsid w:val="00CA365D"/>
    <w:rsid w:val="00CA375C"/>
    <w:rsid w:val="00CA37AF"/>
    <w:rsid w:val="00CA385E"/>
    <w:rsid w:val="00CA38FE"/>
    <w:rsid w:val="00CA39FA"/>
    <w:rsid w:val="00CA3BBB"/>
    <w:rsid w:val="00CA41C9"/>
    <w:rsid w:val="00CA459E"/>
    <w:rsid w:val="00CA45E2"/>
    <w:rsid w:val="00CA46E7"/>
    <w:rsid w:val="00CA4B34"/>
    <w:rsid w:val="00CA5533"/>
    <w:rsid w:val="00CA558D"/>
    <w:rsid w:val="00CA55ED"/>
    <w:rsid w:val="00CA56AC"/>
    <w:rsid w:val="00CA56C2"/>
    <w:rsid w:val="00CA5810"/>
    <w:rsid w:val="00CA5BDA"/>
    <w:rsid w:val="00CA5C9B"/>
    <w:rsid w:val="00CA5D82"/>
    <w:rsid w:val="00CA5E15"/>
    <w:rsid w:val="00CA5FD9"/>
    <w:rsid w:val="00CA6044"/>
    <w:rsid w:val="00CA6072"/>
    <w:rsid w:val="00CA60CF"/>
    <w:rsid w:val="00CA66A9"/>
    <w:rsid w:val="00CA6782"/>
    <w:rsid w:val="00CA684E"/>
    <w:rsid w:val="00CA6948"/>
    <w:rsid w:val="00CA6E95"/>
    <w:rsid w:val="00CA6EF6"/>
    <w:rsid w:val="00CA735B"/>
    <w:rsid w:val="00CA74E0"/>
    <w:rsid w:val="00CA767E"/>
    <w:rsid w:val="00CA79A6"/>
    <w:rsid w:val="00CA7B39"/>
    <w:rsid w:val="00CA7F2A"/>
    <w:rsid w:val="00CB023D"/>
    <w:rsid w:val="00CB02CE"/>
    <w:rsid w:val="00CB0362"/>
    <w:rsid w:val="00CB05A1"/>
    <w:rsid w:val="00CB0700"/>
    <w:rsid w:val="00CB0743"/>
    <w:rsid w:val="00CB0B73"/>
    <w:rsid w:val="00CB0DE0"/>
    <w:rsid w:val="00CB0E87"/>
    <w:rsid w:val="00CB0FE8"/>
    <w:rsid w:val="00CB10FE"/>
    <w:rsid w:val="00CB12E7"/>
    <w:rsid w:val="00CB143C"/>
    <w:rsid w:val="00CB1493"/>
    <w:rsid w:val="00CB15E9"/>
    <w:rsid w:val="00CB163A"/>
    <w:rsid w:val="00CB1761"/>
    <w:rsid w:val="00CB1891"/>
    <w:rsid w:val="00CB19C3"/>
    <w:rsid w:val="00CB1F58"/>
    <w:rsid w:val="00CB1FF0"/>
    <w:rsid w:val="00CB225B"/>
    <w:rsid w:val="00CB22DA"/>
    <w:rsid w:val="00CB24B4"/>
    <w:rsid w:val="00CB25AE"/>
    <w:rsid w:val="00CB269B"/>
    <w:rsid w:val="00CB26CA"/>
    <w:rsid w:val="00CB26FB"/>
    <w:rsid w:val="00CB2A83"/>
    <w:rsid w:val="00CB2BFB"/>
    <w:rsid w:val="00CB2E81"/>
    <w:rsid w:val="00CB2F0A"/>
    <w:rsid w:val="00CB30AD"/>
    <w:rsid w:val="00CB39CC"/>
    <w:rsid w:val="00CB3CB4"/>
    <w:rsid w:val="00CB3D5B"/>
    <w:rsid w:val="00CB3EB4"/>
    <w:rsid w:val="00CB3F22"/>
    <w:rsid w:val="00CB41A2"/>
    <w:rsid w:val="00CB420B"/>
    <w:rsid w:val="00CB44CA"/>
    <w:rsid w:val="00CB4ABF"/>
    <w:rsid w:val="00CB4AE9"/>
    <w:rsid w:val="00CB50EA"/>
    <w:rsid w:val="00CB510C"/>
    <w:rsid w:val="00CB53C4"/>
    <w:rsid w:val="00CB55FF"/>
    <w:rsid w:val="00CB5926"/>
    <w:rsid w:val="00CB594F"/>
    <w:rsid w:val="00CB5B84"/>
    <w:rsid w:val="00CB5BCD"/>
    <w:rsid w:val="00CB5E9E"/>
    <w:rsid w:val="00CB5FC0"/>
    <w:rsid w:val="00CB616D"/>
    <w:rsid w:val="00CB6B7F"/>
    <w:rsid w:val="00CB6E35"/>
    <w:rsid w:val="00CB6F50"/>
    <w:rsid w:val="00CB7026"/>
    <w:rsid w:val="00CB76D1"/>
    <w:rsid w:val="00CB7788"/>
    <w:rsid w:val="00CB7A1B"/>
    <w:rsid w:val="00CB7BF3"/>
    <w:rsid w:val="00CB7C17"/>
    <w:rsid w:val="00CC0170"/>
    <w:rsid w:val="00CC022A"/>
    <w:rsid w:val="00CC02F2"/>
    <w:rsid w:val="00CC065F"/>
    <w:rsid w:val="00CC0665"/>
    <w:rsid w:val="00CC0E01"/>
    <w:rsid w:val="00CC0F74"/>
    <w:rsid w:val="00CC102F"/>
    <w:rsid w:val="00CC121E"/>
    <w:rsid w:val="00CC1378"/>
    <w:rsid w:val="00CC1413"/>
    <w:rsid w:val="00CC1573"/>
    <w:rsid w:val="00CC158E"/>
    <w:rsid w:val="00CC1696"/>
    <w:rsid w:val="00CC19A2"/>
    <w:rsid w:val="00CC19CC"/>
    <w:rsid w:val="00CC1B2D"/>
    <w:rsid w:val="00CC1D4B"/>
    <w:rsid w:val="00CC2156"/>
    <w:rsid w:val="00CC2333"/>
    <w:rsid w:val="00CC2447"/>
    <w:rsid w:val="00CC24A4"/>
    <w:rsid w:val="00CC2759"/>
    <w:rsid w:val="00CC287B"/>
    <w:rsid w:val="00CC2DB1"/>
    <w:rsid w:val="00CC2E15"/>
    <w:rsid w:val="00CC31DE"/>
    <w:rsid w:val="00CC33D7"/>
    <w:rsid w:val="00CC34B9"/>
    <w:rsid w:val="00CC34D2"/>
    <w:rsid w:val="00CC367D"/>
    <w:rsid w:val="00CC3C91"/>
    <w:rsid w:val="00CC4077"/>
    <w:rsid w:val="00CC40E5"/>
    <w:rsid w:val="00CC41A2"/>
    <w:rsid w:val="00CC4726"/>
    <w:rsid w:val="00CC4900"/>
    <w:rsid w:val="00CC4B9E"/>
    <w:rsid w:val="00CC4CEE"/>
    <w:rsid w:val="00CC4E98"/>
    <w:rsid w:val="00CC545D"/>
    <w:rsid w:val="00CC5633"/>
    <w:rsid w:val="00CC57C6"/>
    <w:rsid w:val="00CC5A9B"/>
    <w:rsid w:val="00CC5B4C"/>
    <w:rsid w:val="00CC5E5A"/>
    <w:rsid w:val="00CC5FA4"/>
    <w:rsid w:val="00CC5FBD"/>
    <w:rsid w:val="00CC6283"/>
    <w:rsid w:val="00CC64AC"/>
    <w:rsid w:val="00CC6734"/>
    <w:rsid w:val="00CC68EE"/>
    <w:rsid w:val="00CC6A6C"/>
    <w:rsid w:val="00CC6BCC"/>
    <w:rsid w:val="00CC6E29"/>
    <w:rsid w:val="00CC6E76"/>
    <w:rsid w:val="00CC6F4A"/>
    <w:rsid w:val="00CC70A2"/>
    <w:rsid w:val="00CC71CE"/>
    <w:rsid w:val="00CC71EF"/>
    <w:rsid w:val="00CC75B9"/>
    <w:rsid w:val="00CC78BB"/>
    <w:rsid w:val="00CC7A9A"/>
    <w:rsid w:val="00CC7B07"/>
    <w:rsid w:val="00CC7B3A"/>
    <w:rsid w:val="00CC7B51"/>
    <w:rsid w:val="00CC7CC6"/>
    <w:rsid w:val="00CC7D01"/>
    <w:rsid w:val="00CD008F"/>
    <w:rsid w:val="00CD0784"/>
    <w:rsid w:val="00CD083E"/>
    <w:rsid w:val="00CD0C5B"/>
    <w:rsid w:val="00CD1564"/>
    <w:rsid w:val="00CD157B"/>
    <w:rsid w:val="00CD1693"/>
    <w:rsid w:val="00CD1885"/>
    <w:rsid w:val="00CD18C4"/>
    <w:rsid w:val="00CD1992"/>
    <w:rsid w:val="00CD1A2F"/>
    <w:rsid w:val="00CD1AD3"/>
    <w:rsid w:val="00CD1B48"/>
    <w:rsid w:val="00CD1BB6"/>
    <w:rsid w:val="00CD1C3E"/>
    <w:rsid w:val="00CD21B9"/>
    <w:rsid w:val="00CD2834"/>
    <w:rsid w:val="00CD28F4"/>
    <w:rsid w:val="00CD2B14"/>
    <w:rsid w:val="00CD2BF8"/>
    <w:rsid w:val="00CD2E8C"/>
    <w:rsid w:val="00CD307D"/>
    <w:rsid w:val="00CD3149"/>
    <w:rsid w:val="00CD31A9"/>
    <w:rsid w:val="00CD36FE"/>
    <w:rsid w:val="00CD37FB"/>
    <w:rsid w:val="00CD3943"/>
    <w:rsid w:val="00CD3F7B"/>
    <w:rsid w:val="00CD3FDF"/>
    <w:rsid w:val="00CD41AF"/>
    <w:rsid w:val="00CD458B"/>
    <w:rsid w:val="00CD45B3"/>
    <w:rsid w:val="00CD45B9"/>
    <w:rsid w:val="00CD4989"/>
    <w:rsid w:val="00CD4A96"/>
    <w:rsid w:val="00CD4D89"/>
    <w:rsid w:val="00CD4DA2"/>
    <w:rsid w:val="00CD5068"/>
    <w:rsid w:val="00CD51BB"/>
    <w:rsid w:val="00CD542F"/>
    <w:rsid w:val="00CD559C"/>
    <w:rsid w:val="00CD55C7"/>
    <w:rsid w:val="00CD5C1F"/>
    <w:rsid w:val="00CD5FA9"/>
    <w:rsid w:val="00CD6538"/>
    <w:rsid w:val="00CD69D5"/>
    <w:rsid w:val="00CD73C1"/>
    <w:rsid w:val="00CD79D2"/>
    <w:rsid w:val="00CD7B92"/>
    <w:rsid w:val="00CD7E51"/>
    <w:rsid w:val="00CD7E93"/>
    <w:rsid w:val="00CD7ED1"/>
    <w:rsid w:val="00CE0170"/>
    <w:rsid w:val="00CE03AB"/>
    <w:rsid w:val="00CE03D1"/>
    <w:rsid w:val="00CE0671"/>
    <w:rsid w:val="00CE06C2"/>
    <w:rsid w:val="00CE06C9"/>
    <w:rsid w:val="00CE0AEB"/>
    <w:rsid w:val="00CE0BBA"/>
    <w:rsid w:val="00CE0C94"/>
    <w:rsid w:val="00CE0D01"/>
    <w:rsid w:val="00CE106D"/>
    <w:rsid w:val="00CE14B5"/>
    <w:rsid w:val="00CE156E"/>
    <w:rsid w:val="00CE1BAE"/>
    <w:rsid w:val="00CE1ED6"/>
    <w:rsid w:val="00CE212D"/>
    <w:rsid w:val="00CE2791"/>
    <w:rsid w:val="00CE2807"/>
    <w:rsid w:val="00CE2906"/>
    <w:rsid w:val="00CE2BB8"/>
    <w:rsid w:val="00CE3229"/>
    <w:rsid w:val="00CE33DF"/>
    <w:rsid w:val="00CE341A"/>
    <w:rsid w:val="00CE362A"/>
    <w:rsid w:val="00CE3861"/>
    <w:rsid w:val="00CE3BE0"/>
    <w:rsid w:val="00CE3CC6"/>
    <w:rsid w:val="00CE3DFA"/>
    <w:rsid w:val="00CE3DFD"/>
    <w:rsid w:val="00CE3EFE"/>
    <w:rsid w:val="00CE40A5"/>
    <w:rsid w:val="00CE40E2"/>
    <w:rsid w:val="00CE4474"/>
    <w:rsid w:val="00CE4A19"/>
    <w:rsid w:val="00CE4C6C"/>
    <w:rsid w:val="00CE4CE1"/>
    <w:rsid w:val="00CE4D93"/>
    <w:rsid w:val="00CE4DC6"/>
    <w:rsid w:val="00CE4F5C"/>
    <w:rsid w:val="00CE5457"/>
    <w:rsid w:val="00CE5475"/>
    <w:rsid w:val="00CE5644"/>
    <w:rsid w:val="00CE5820"/>
    <w:rsid w:val="00CE5B07"/>
    <w:rsid w:val="00CE5B56"/>
    <w:rsid w:val="00CE5BEF"/>
    <w:rsid w:val="00CE65A3"/>
    <w:rsid w:val="00CE69D3"/>
    <w:rsid w:val="00CE6DFB"/>
    <w:rsid w:val="00CE700D"/>
    <w:rsid w:val="00CE726F"/>
    <w:rsid w:val="00CE73D9"/>
    <w:rsid w:val="00CE73ED"/>
    <w:rsid w:val="00CE7834"/>
    <w:rsid w:val="00CE79F7"/>
    <w:rsid w:val="00CE7BAD"/>
    <w:rsid w:val="00CE7CF8"/>
    <w:rsid w:val="00CE7DA3"/>
    <w:rsid w:val="00CF053D"/>
    <w:rsid w:val="00CF0663"/>
    <w:rsid w:val="00CF068D"/>
    <w:rsid w:val="00CF0706"/>
    <w:rsid w:val="00CF084D"/>
    <w:rsid w:val="00CF0BD9"/>
    <w:rsid w:val="00CF12BD"/>
    <w:rsid w:val="00CF1778"/>
    <w:rsid w:val="00CF1C14"/>
    <w:rsid w:val="00CF1E16"/>
    <w:rsid w:val="00CF21D2"/>
    <w:rsid w:val="00CF233C"/>
    <w:rsid w:val="00CF268D"/>
    <w:rsid w:val="00CF2D9C"/>
    <w:rsid w:val="00CF2DD4"/>
    <w:rsid w:val="00CF2EA0"/>
    <w:rsid w:val="00CF2EF0"/>
    <w:rsid w:val="00CF3020"/>
    <w:rsid w:val="00CF3278"/>
    <w:rsid w:val="00CF3347"/>
    <w:rsid w:val="00CF346F"/>
    <w:rsid w:val="00CF35C0"/>
    <w:rsid w:val="00CF3A3C"/>
    <w:rsid w:val="00CF3A76"/>
    <w:rsid w:val="00CF3D4A"/>
    <w:rsid w:val="00CF3D59"/>
    <w:rsid w:val="00CF4175"/>
    <w:rsid w:val="00CF437C"/>
    <w:rsid w:val="00CF456C"/>
    <w:rsid w:val="00CF4D45"/>
    <w:rsid w:val="00CF5085"/>
    <w:rsid w:val="00CF528F"/>
    <w:rsid w:val="00CF52E8"/>
    <w:rsid w:val="00CF5403"/>
    <w:rsid w:val="00CF54B4"/>
    <w:rsid w:val="00CF58D5"/>
    <w:rsid w:val="00CF58FE"/>
    <w:rsid w:val="00CF5D42"/>
    <w:rsid w:val="00CF5DCC"/>
    <w:rsid w:val="00CF5F17"/>
    <w:rsid w:val="00CF61CD"/>
    <w:rsid w:val="00CF6286"/>
    <w:rsid w:val="00CF62B7"/>
    <w:rsid w:val="00CF63DD"/>
    <w:rsid w:val="00CF64E1"/>
    <w:rsid w:val="00CF6A35"/>
    <w:rsid w:val="00CF6A86"/>
    <w:rsid w:val="00CF6D3A"/>
    <w:rsid w:val="00CF723B"/>
    <w:rsid w:val="00CF7405"/>
    <w:rsid w:val="00CF75C3"/>
    <w:rsid w:val="00CF7A36"/>
    <w:rsid w:val="00CF7BB2"/>
    <w:rsid w:val="00CF7CE1"/>
    <w:rsid w:val="00CF7D70"/>
    <w:rsid w:val="00CF7DA3"/>
    <w:rsid w:val="00D000ED"/>
    <w:rsid w:val="00D006DE"/>
    <w:rsid w:val="00D009C0"/>
    <w:rsid w:val="00D00C42"/>
    <w:rsid w:val="00D00C4E"/>
    <w:rsid w:val="00D00CB9"/>
    <w:rsid w:val="00D00DDC"/>
    <w:rsid w:val="00D00E23"/>
    <w:rsid w:val="00D00FD6"/>
    <w:rsid w:val="00D01209"/>
    <w:rsid w:val="00D014EA"/>
    <w:rsid w:val="00D0179C"/>
    <w:rsid w:val="00D01FA6"/>
    <w:rsid w:val="00D02030"/>
    <w:rsid w:val="00D0206E"/>
    <w:rsid w:val="00D0210F"/>
    <w:rsid w:val="00D02375"/>
    <w:rsid w:val="00D023FE"/>
    <w:rsid w:val="00D0240A"/>
    <w:rsid w:val="00D02608"/>
    <w:rsid w:val="00D026A6"/>
    <w:rsid w:val="00D02C2E"/>
    <w:rsid w:val="00D02C69"/>
    <w:rsid w:val="00D02D5F"/>
    <w:rsid w:val="00D02D95"/>
    <w:rsid w:val="00D02F55"/>
    <w:rsid w:val="00D0304D"/>
    <w:rsid w:val="00D0387D"/>
    <w:rsid w:val="00D03E36"/>
    <w:rsid w:val="00D03FAB"/>
    <w:rsid w:val="00D03FC6"/>
    <w:rsid w:val="00D04112"/>
    <w:rsid w:val="00D043E5"/>
    <w:rsid w:val="00D0442F"/>
    <w:rsid w:val="00D044A7"/>
    <w:rsid w:val="00D049BD"/>
    <w:rsid w:val="00D049EF"/>
    <w:rsid w:val="00D04D59"/>
    <w:rsid w:val="00D05169"/>
    <w:rsid w:val="00D058A1"/>
    <w:rsid w:val="00D05A19"/>
    <w:rsid w:val="00D05B8D"/>
    <w:rsid w:val="00D05BC2"/>
    <w:rsid w:val="00D05C26"/>
    <w:rsid w:val="00D06061"/>
    <w:rsid w:val="00D060FB"/>
    <w:rsid w:val="00D0619E"/>
    <w:rsid w:val="00D061B7"/>
    <w:rsid w:val="00D0660E"/>
    <w:rsid w:val="00D06726"/>
    <w:rsid w:val="00D06744"/>
    <w:rsid w:val="00D06830"/>
    <w:rsid w:val="00D06B5F"/>
    <w:rsid w:val="00D06B83"/>
    <w:rsid w:val="00D06BF9"/>
    <w:rsid w:val="00D06E79"/>
    <w:rsid w:val="00D06EBB"/>
    <w:rsid w:val="00D07203"/>
    <w:rsid w:val="00D07400"/>
    <w:rsid w:val="00D077DF"/>
    <w:rsid w:val="00D07B30"/>
    <w:rsid w:val="00D07BD2"/>
    <w:rsid w:val="00D07EB7"/>
    <w:rsid w:val="00D10119"/>
    <w:rsid w:val="00D10621"/>
    <w:rsid w:val="00D10CCF"/>
    <w:rsid w:val="00D10FB9"/>
    <w:rsid w:val="00D10FE8"/>
    <w:rsid w:val="00D1101C"/>
    <w:rsid w:val="00D1109B"/>
    <w:rsid w:val="00D113D6"/>
    <w:rsid w:val="00D11532"/>
    <w:rsid w:val="00D11A9C"/>
    <w:rsid w:val="00D11AC3"/>
    <w:rsid w:val="00D11D72"/>
    <w:rsid w:val="00D1206A"/>
    <w:rsid w:val="00D12095"/>
    <w:rsid w:val="00D12167"/>
    <w:rsid w:val="00D1220C"/>
    <w:rsid w:val="00D123C8"/>
    <w:rsid w:val="00D12501"/>
    <w:rsid w:val="00D12AC5"/>
    <w:rsid w:val="00D12B10"/>
    <w:rsid w:val="00D12B7A"/>
    <w:rsid w:val="00D12C1F"/>
    <w:rsid w:val="00D12C3B"/>
    <w:rsid w:val="00D12E0D"/>
    <w:rsid w:val="00D12F51"/>
    <w:rsid w:val="00D130EA"/>
    <w:rsid w:val="00D1310A"/>
    <w:rsid w:val="00D13137"/>
    <w:rsid w:val="00D13148"/>
    <w:rsid w:val="00D13165"/>
    <w:rsid w:val="00D13553"/>
    <w:rsid w:val="00D137CE"/>
    <w:rsid w:val="00D13804"/>
    <w:rsid w:val="00D13B54"/>
    <w:rsid w:val="00D142FE"/>
    <w:rsid w:val="00D1433A"/>
    <w:rsid w:val="00D14948"/>
    <w:rsid w:val="00D14970"/>
    <w:rsid w:val="00D149E4"/>
    <w:rsid w:val="00D14CA0"/>
    <w:rsid w:val="00D14CE7"/>
    <w:rsid w:val="00D14FC3"/>
    <w:rsid w:val="00D15016"/>
    <w:rsid w:val="00D15025"/>
    <w:rsid w:val="00D151A9"/>
    <w:rsid w:val="00D1574C"/>
    <w:rsid w:val="00D15798"/>
    <w:rsid w:val="00D158CC"/>
    <w:rsid w:val="00D15927"/>
    <w:rsid w:val="00D15986"/>
    <w:rsid w:val="00D15A0F"/>
    <w:rsid w:val="00D15BBD"/>
    <w:rsid w:val="00D15EA5"/>
    <w:rsid w:val="00D15FD1"/>
    <w:rsid w:val="00D16465"/>
    <w:rsid w:val="00D165BE"/>
    <w:rsid w:val="00D166F0"/>
    <w:rsid w:val="00D167AD"/>
    <w:rsid w:val="00D167FC"/>
    <w:rsid w:val="00D16A49"/>
    <w:rsid w:val="00D16AF8"/>
    <w:rsid w:val="00D16BD7"/>
    <w:rsid w:val="00D16F55"/>
    <w:rsid w:val="00D17166"/>
    <w:rsid w:val="00D171B9"/>
    <w:rsid w:val="00D1722D"/>
    <w:rsid w:val="00D17349"/>
    <w:rsid w:val="00D17469"/>
    <w:rsid w:val="00D179F7"/>
    <w:rsid w:val="00D17AED"/>
    <w:rsid w:val="00D2025E"/>
    <w:rsid w:val="00D20376"/>
    <w:rsid w:val="00D20671"/>
    <w:rsid w:val="00D20688"/>
    <w:rsid w:val="00D207AB"/>
    <w:rsid w:val="00D20FB9"/>
    <w:rsid w:val="00D215AC"/>
    <w:rsid w:val="00D215DE"/>
    <w:rsid w:val="00D21666"/>
    <w:rsid w:val="00D21765"/>
    <w:rsid w:val="00D21812"/>
    <w:rsid w:val="00D2191E"/>
    <w:rsid w:val="00D21BFA"/>
    <w:rsid w:val="00D2215C"/>
    <w:rsid w:val="00D224ED"/>
    <w:rsid w:val="00D22967"/>
    <w:rsid w:val="00D22981"/>
    <w:rsid w:val="00D229EC"/>
    <w:rsid w:val="00D22B85"/>
    <w:rsid w:val="00D22DB2"/>
    <w:rsid w:val="00D22E4F"/>
    <w:rsid w:val="00D2321D"/>
    <w:rsid w:val="00D2329D"/>
    <w:rsid w:val="00D233A6"/>
    <w:rsid w:val="00D23787"/>
    <w:rsid w:val="00D23B49"/>
    <w:rsid w:val="00D23CF1"/>
    <w:rsid w:val="00D23EA6"/>
    <w:rsid w:val="00D24113"/>
    <w:rsid w:val="00D2427A"/>
    <w:rsid w:val="00D243D6"/>
    <w:rsid w:val="00D24BA7"/>
    <w:rsid w:val="00D24C83"/>
    <w:rsid w:val="00D24CCA"/>
    <w:rsid w:val="00D24E22"/>
    <w:rsid w:val="00D251B3"/>
    <w:rsid w:val="00D251FD"/>
    <w:rsid w:val="00D25287"/>
    <w:rsid w:val="00D2532A"/>
    <w:rsid w:val="00D25377"/>
    <w:rsid w:val="00D253B9"/>
    <w:rsid w:val="00D259D7"/>
    <w:rsid w:val="00D25B9C"/>
    <w:rsid w:val="00D2618B"/>
    <w:rsid w:val="00D261C7"/>
    <w:rsid w:val="00D2622D"/>
    <w:rsid w:val="00D2641C"/>
    <w:rsid w:val="00D26B9C"/>
    <w:rsid w:val="00D26D4B"/>
    <w:rsid w:val="00D26E53"/>
    <w:rsid w:val="00D2701E"/>
    <w:rsid w:val="00D270A3"/>
    <w:rsid w:val="00D271E5"/>
    <w:rsid w:val="00D271FE"/>
    <w:rsid w:val="00D272B2"/>
    <w:rsid w:val="00D27319"/>
    <w:rsid w:val="00D27833"/>
    <w:rsid w:val="00D27ACB"/>
    <w:rsid w:val="00D27BF3"/>
    <w:rsid w:val="00D30018"/>
    <w:rsid w:val="00D30057"/>
    <w:rsid w:val="00D30097"/>
    <w:rsid w:val="00D30268"/>
    <w:rsid w:val="00D30528"/>
    <w:rsid w:val="00D305B1"/>
    <w:rsid w:val="00D308F2"/>
    <w:rsid w:val="00D30AFD"/>
    <w:rsid w:val="00D30F2D"/>
    <w:rsid w:val="00D31086"/>
    <w:rsid w:val="00D3180C"/>
    <w:rsid w:val="00D31ED0"/>
    <w:rsid w:val="00D31FCA"/>
    <w:rsid w:val="00D3220C"/>
    <w:rsid w:val="00D32450"/>
    <w:rsid w:val="00D32451"/>
    <w:rsid w:val="00D3245C"/>
    <w:rsid w:val="00D324CF"/>
    <w:rsid w:val="00D32873"/>
    <w:rsid w:val="00D32904"/>
    <w:rsid w:val="00D3295B"/>
    <w:rsid w:val="00D3310C"/>
    <w:rsid w:val="00D3329C"/>
    <w:rsid w:val="00D333B0"/>
    <w:rsid w:val="00D33449"/>
    <w:rsid w:val="00D335E1"/>
    <w:rsid w:val="00D33896"/>
    <w:rsid w:val="00D33ABE"/>
    <w:rsid w:val="00D33B60"/>
    <w:rsid w:val="00D33EC5"/>
    <w:rsid w:val="00D341E9"/>
    <w:rsid w:val="00D34304"/>
    <w:rsid w:val="00D343D0"/>
    <w:rsid w:val="00D3449D"/>
    <w:rsid w:val="00D345BA"/>
    <w:rsid w:val="00D345C3"/>
    <w:rsid w:val="00D3463A"/>
    <w:rsid w:val="00D34B1D"/>
    <w:rsid w:val="00D34CF1"/>
    <w:rsid w:val="00D34EA9"/>
    <w:rsid w:val="00D358A6"/>
    <w:rsid w:val="00D35985"/>
    <w:rsid w:val="00D35BC8"/>
    <w:rsid w:val="00D36122"/>
    <w:rsid w:val="00D3669C"/>
    <w:rsid w:val="00D36AB0"/>
    <w:rsid w:val="00D373AD"/>
    <w:rsid w:val="00D374C4"/>
    <w:rsid w:val="00D37BA5"/>
    <w:rsid w:val="00D37DE9"/>
    <w:rsid w:val="00D37FD8"/>
    <w:rsid w:val="00D401CD"/>
    <w:rsid w:val="00D402CC"/>
    <w:rsid w:val="00D403D6"/>
    <w:rsid w:val="00D4061B"/>
    <w:rsid w:val="00D407E4"/>
    <w:rsid w:val="00D4091E"/>
    <w:rsid w:val="00D409CC"/>
    <w:rsid w:val="00D409EB"/>
    <w:rsid w:val="00D40A65"/>
    <w:rsid w:val="00D40A74"/>
    <w:rsid w:val="00D40CC2"/>
    <w:rsid w:val="00D40D70"/>
    <w:rsid w:val="00D40E0D"/>
    <w:rsid w:val="00D412F8"/>
    <w:rsid w:val="00D41461"/>
    <w:rsid w:val="00D4158F"/>
    <w:rsid w:val="00D41724"/>
    <w:rsid w:val="00D41A70"/>
    <w:rsid w:val="00D41AAF"/>
    <w:rsid w:val="00D41B41"/>
    <w:rsid w:val="00D41C98"/>
    <w:rsid w:val="00D42208"/>
    <w:rsid w:val="00D42294"/>
    <w:rsid w:val="00D423C3"/>
    <w:rsid w:val="00D42A95"/>
    <w:rsid w:val="00D42ABD"/>
    <w:rsid w:val="00D42BBE"/>
    <w:rsid w:val="00D42F4B"/>
    <w:rsid w:val="00D42F9B"/>
    <w:rsid w:val="00D430B4"/>
    <w:rsid w:val="00D4339A"/>
    <w:rsid w:val="00D437EF"/>
    <w:rsid w:val="00D43C15"/>
    <w:rsid w:val="00D43D10"/>
    <w:rsid w:val="00D43E19"/>
    <w:rsid w:val="00D43F67"/>
    <w:rsid w:val="00D43FEB"/>
    <w:rsid w:val="00D440B4"/>
    <w:rsid w:val="00D44A7C"/>
    <w:rsid w:val="00D44BEC"/>
    <w:rsid w:val="00D44C33"/>
    <w:rsid w:val="00D44C77"/>
    <w:rsid w:val="00D44C8A"/>
    <w:rsid w:val="00D44F9F"/>
    <w:rsid w:val="00D45197"/>
    <w:rsid w:val="00D452F9"/>
    <w:rsid w:val="00D4537A"/>
    <w:rsid w:val="00D45800"/>
    <w:rsid w:val="00D45815"/>
    <w:rsid w:val="00D45D0D"/>
    <w:rsid w:val="00D45E0D"/>
    <w:rsid w:val="00D45F20"/>
    <w:rsid w:val="00D45FE2"/>
    <w:rsid w:val="00D46228"/>
    <w:rsid w:val="00D46335"/>
    <w:rsid w:val="00D46589"/>
    <w:rsid w:val="00D466D0"/>
    <w:rsid w:val="00D4671B"/>
    <w:rsid w:val="00D4691A"/>
    <w:rsid w:val="00D46FCE"/>
    <w:rsid w:val="00D47054"/>
    <w:rsid w:val="00D4710B"/>
    <w:rsid w:val="00D47339"/>
    <w:rsid w:val="00D47359"/>
    <w:rsid w:val="00D473C8"/>
    <w:rsid w:val="00D47B7F"/>
    <w:rsid w:val="00D47E5F"/>
    <w:rsid w:val="00D47F48"/>
    <w:rsid w:val="00D5003D"/>
    <w:rsid w:val="00D504A5"/>
    <w:rsid w:val="00D50585"/>
    <w:rsid w:val="00D50783"/>
    <w:rsid w:val="00D50C86"/>
    <w:rsid w:val="00D513D2"/>
    <w:rsid w:val="00D5149E"/>
    <w:rsid w:val="00D516A6"/>
    <w:rsid w:val="00D517A7"/>
    <w:rsid w:val="00D51823"/>
    <w:rsid w:val="00D5184A"/>
    <w:rsid w:val="00D51878"/>
    <w:rsid w:val="00D51B07"/>
    <w:rsid w:val="00D51D49"/>
    <w:rsid w:val="00D51E2C"/>
    <w:rsid w:val="00D51EA2"/>
    <w:rsid w:val="00D51F01"/>
    <w:rsid w:val="00D52191"/>
    <w:rsid w:val="00D52223"/>
    <w:rsid w:val="00D524D5"/>
    <w:rsid w:val="00D52CB8"/>
    <w:rsid w:val="00D5316F"/>
    <w:rsid w:val="00D531B1"/>
    <w:rsid w:val="00D531E7"/>
    <w:rsid w:val="00D53500"/>
    <w:rsid w:val="00D53546"/>
    <w:rsid w:val="00D53875"/>
    <w:rsid w:val="00D538E3"/>
    <w:rsid w:val="00D539F2"/>
    <w:rsid w:val="00D53BEF"/>
    <w:rsid w:val="00D53C19"/>
    <w:rsid w:val="00D53CFA"/>
    <w:rsid w:val="00D53FFD"/>
    <w:rsid w:val="00D547A2"/>
    <w:rsid w:val="00D54949"/>
    <w:rsid w:val="00D54958"/>
    <w:rsid w:val="00D54AE0"/>
    <w:rsid w:val="00D54B70"/>
    <w:rsid w:val="00D54DD2"/>
    <w:rsid w:val="00D54E6B"/>
    <w:rsid w:val="00D55048"/>
    <w:rsid w:val="00D55134"/>
    <w:rsid w:val="00D55222"/>
    <w:rsid w:val="00D55470"/>
    <w:rsid w:val="00D554AC"/>
    <w:rsid w:val="00D55706"/>
    <w:rsid w:val="00D5601E"/>
    <w:rsid w:val="00D56127"/>
    <w:rsid w:val="00D561F6"/>
    <w:rsid w:val="00D56211"/>
    <w:rsid w:val="00D56243"/>
    <w:rsid w:val="00D5628B"/>
    <w:rsid w:val="00D56B97"/>
    <w:rsid w:val="00D56B9A"/>
    <w:rsid w:val="00D56E9B"/>
    <w:rsid w:val="00D570AD"/>
    <w:rsid w:val="00D57128"/>
    <w:rsid w:val="00D57502"/>
    <w:rsid w:val="00D5772F"/>
    <w:rsid w:val="00D57B43"/>
    <w:rsid w:val="00D57DDF"/>
    <w:rsid w:val="00D60017"/>
    <w:rsid w:val="00D60303"/>
    <w:rsid w:val="00D604AF"/>
    <w:rsid w:val="00D60604"/>
    <w:rsid w:val="00D60794"/>
    <w:rsid w:val="00D60C1B"/>
    <w:rsid w:val="00D60F09"/>
    <w:rsid w:val="00D60F65"/>
    <w:rsid w:val="00D61161"/>
    <w:rsid w:val="00D612F6"/>
    <w:rsid w:val="00D613F7"/>
    <w:rsid w:val="00D615FA"/>
    <w:rsid w:val="00D61707"/>
    <w:rsid w:val="00D617A0"/>
    <w:rsid w:val="00D61ECA"/>
    <w:rsid w:val="00D61F27"/>
    <w:rsid w:val="00D61FAE"/>
    <w:rsid w:val="00D621B7"/>
    <w:rsid w:val="00D62401"/>
    <w:rsid w:val="00D6253D"/>
    <w:rsid w:val="00D625F6"/>
    <w:rsid w:val="00D6289B"/>
    <w:rsid w:val="00D62EB4"/>
    <w:rsid w:val="00D62EEE"/>
    <w:rsid w:val="00D63126"/>
    <w:rsid w:val="00D63133"/>
    <w:rsid w:val="00D63189"/>
    <w:rsid w:val="00D633C4"/>
    <w:rsid w:val="00D6390E"/>
    <w:rsid w:val="00D63E7A"/>
    <w:rsid w:val="00D6425C"/>
    <w:rsid w:val="00D64609"/>
    <w:rsid w:val="00D6471F"/>
    <w:rsid w:val="00D6474F"/>
    <w:rsid w:val="00D647A0"/>
    <w:rsid w:val="00D64ADC"/>
    <w:rsid w:val="00D653BE"/>
    <w:rsid w:val="00D654A2"/>
    <w:rsid w:val="00D654BD"/>
    <w:rsid w:val="00D65B15"/>
    <w:rsid w:val="00D65BEB"/>
    <w:rsid w:val="00D6600F"/>
    <w:rsid w:val="00D66519"/>
    <w:rsid w:val="00D66682"/>
    <w:rsid w:val="00D6680B"/>
    <w:rsid w:val="00D66865"/>
    <w:rsid w:val="00D66B78"/>
    <w:rsid w:val="00D66EC6"/>
    <w:rsid w:val="00D67259"/>
    <w:rsid w:val="00D67A4A"/>
    <w:rsid w:val="00D701A0"/>
    <w:rsid w:val="00D70219"/>
    <w:rsid w:val="00D70ABF"/>
    <w:rsid w:val="00D70DD3"/>
    <w:rsid w:val="00D71022"/>
    <w:rsid w:val="00D713A6"/>
    <w:rsid w:val="00D7150A"/>
    <w:rsid w:val="00D716F8"/>
    <w:rsid w:val="00D71878"/>
    <w:rsid w:val="00D719F8"/>
    <w:rsid w:val="00D71C8E"/>
    <w:rsid w:val="00D71CD8"/>
    <w:rsid w:val="00D71CE6"/>
    <w:rsid w:val="00D71DCF"/>
    <w:rsid w:val="00D725B0"/>
    <w:rsid w:val="00D725F5"/>
    <w:rsid w:val="00D7293C"/>
    <w:rsid w:val="00D72CD7"/>
    <w:rsid w:val="00D72DAB"/>
    <w:rsid w:val="00D72F8E"/>
    <w:rsid w:val="00D730BA"/>
    <w:rsid w:val="00D73310"/>
    <w:rsid w:val="00D7358D"/>
    <w:rsid w:val="00D739C2"/>
    <w:rsid w:val="00D73B16"/>
    <w:rsid w:val="00D741BC"/>
    <w:rsid w:val="00D7434B"/>
    <w:rsid w:val="00D743FB"/>
    <w:rsid w:val="00D7477B"/>
    <w:rsid w:val="00D7487A"/>
    <w:rsid w:val="00D74AE4"/>
    <w:rsid w:val="00D74E2E"/>
    <w:rsid w:val="00D74F40"/>
    <w:rsid w:val="00D7515E"/>
    <w:rsid w:val="00D7555B"/>
    <w:rsid w:val="00D75688"/>
    <w:rsid w:val="00D75869"/>
    <w:rsid w:val="00D75BCC"/>
    <w:rsid w:val="00D75EDF"/>
    <w:rsid w:val="00D76141"/>
    <w:rsid w:val="00D76281"/>
    <w:rsid w:val="00D763C9"/>
    <w:rsid w:val="00D7643D"/>
    <w:rsid w:val="00D76F34"/>
    <w:rsid w:val="00D76F8D"/>
    <w:rsid w:val="00D77246"/>
    <w:rsid w:val="00D776A4"/>
    <w:rsid w:val="00D77733"/>
    <w:rsid w:val="00D778A4"/>
    <w:rsid w:val="00D77A5B"/>
    <w:rsid w:val="00D800CD"/>
    <w:rsid w:val="00D800EF"/>
    <w:rsid w:val="00D801A0"/>
    <w:rsid w:val="00D80532"/>
    <w:rsid w:val="00D80559"/>
    <w:rsid w:val="00D80775"/>
    <w:rsid w:val="00D80881"/>
    <w:rsid w:val="00D808D1"/>
    <w:rsid w:val="00D80A45"/>
    <w:rsid w:val="00D80C7B"/>
    <w:rsid w:val="00D80E27"/>
    <w:rsid w:val="00D81058"/>
    <w:rsid w:val="00D81109"/>
    <w:rsid w:val="00D8111B"/>
    <w:rsid w:val="00D811CF"/>
    <w:rsid w:val="00D813D4"/>
    <w:rsid w:val="00D813DA"/>
    <w:rsid w:val="00D81520"/>
    <w:rsid w:val="00D8171A"/>
    <w:rsid w:val="00D817F0"/>
    <w:rsid w:val="00D819FC"/>
    <w:rsid w:val="00D81F03"/>
    <w:rsid w:val="00D82118"/>
    <w:rsid w:val="00D8253D"/>
    <w:rsid w:val="00D8260A"/>
    <w:rsid w:val="00D82674"/>
    <w:rsid w:val="00D82F2A"/>
    <w:rsid w:val="00D83545"/>
    <w:rsid w:val="00D83708"/>
    <w:rsid w:val="00D83736"/>
    <w:rsid w:val="00D8387E"/>
    <w:rsid w:val="00D8417F"/>
    <w:rsid w:val="00D845F5"/>
    <w:rsid w:val="00D84696"/>
    <w:rsid w:val="00D84787"/>
    <w:rsid w:val="00D847FF"/>
    <w:rsid w:val="00D84975"/>
    <w:rsid w:val="00D84AA1"/>
    <w:rsid w:val="00D84C96"/>
    <w:rsid w:val="00D84D08"/>
    <w:rsid w:val="00D84DC7"/>
    <w:rsid w:val="00D84DF1"/>
    <w:rsid w:val="00D85179"/>
    <w:rsid w:val="00D85224"/>
    <w:rsid w:val="00D852A3"/>
    <w:rsid w:val="00D853E8"/>
    <w:rsid w:val="00D8554C"/>
    <w:rsid w:val="00D85671"/>
    <w:rsid w:val="00D85B09"/>
    <w:rsid w:val="00D85BC4"/>
    <w:rsid w:val="00D861E6"/>
    <w:rsid w:val="00D86678"/>
    <w:rsid w:val="00D86759"/>
    <w:rsid w:val="00D86A49"/>
    <w:rsid w:val="00D86C80"/>
    <w:rsid w:val="00D86FED"/>
    <w:rsid w:val="00D870B7"/>
    <w:rsid w:val="00D87471"/>
    <w:rsid w:val="00D875E3"/>
    <w:rsid w:val="00D877A7"/>
    <w:rsid w:val="00D87909"/>
    <w:rsid w:val="00D87ACE"/>
    <w:rsid w:val="00D87DF9"/>
    <w:rsid w:val="00D87E90"/>
    <w:rsid w:val="00D87F1F"/>
    <w:rsid w:val="00D9029F"/>
    <w:rsid w:val="00D902EF"/>
    <w:rsid w:val="00D9036C"/>
    <w:rsid w:val="00D906F2"/>
    <w:rsid w:val="00D908BE"/>
    <w:rsid w:val="00D90F6D"/>
    <w:rsid w:val="00D91110"/>
    <w:rsid w:val="00D9130A"/>
    <w:rsid w:val="00D9145B"/>
    <w:rsid w:val="00D918AD"/>
    <w:rsid w:val="00D919D3"/>
    <w:rsid w:val="00D91AD0"/>
    <w:rsid w:val="00D91D02"/>
    <w:rsid w:val="00D91F7D"/>
    <w:rsid w:val="00D91F95"/>
    <w:rsid w:val="00D9226A"/>
    <w:rsid w:val="00D92630"/>
    <w:rsid w:val="00D9276B"/>
    <w:rsid w:val="00D92981"/>
    <w:rsid w:val="00D92FEB"/>
    <w:rsid w:val="00D9307C"/>
    <w:rsid w:val="00D93418"/>
    <w:rsid w:val="00D9341C"/>
    <w:rsid w:val="00D9359B"/>
    <w:rsid w:val="00D938C3"/>
    <w:rsid w:val="00D93902"/>
    <w:rsid w:val="00D93D3B"/>
    <w:rsid w:val="00D94328"/>
    <w:rsid w:val="00D94560"/>
    <w:rsid w:val="00D94646"/>
    <w:rsid w:val="00D947B4"/>
    <w:rsid w:val="00D94B21"/>
    <w:rsid w:val="00D94C68"/>
    <w:rsid w:val="00D94D40"/>
    <w:rsid w:val="00D94DF4"/>
    <w:rsid w:val="00D94E99"/>
    <w:rsid w:val="00D94F98"/>
    <w:rsid w:val="00D94FFF"/>
    <w:rsid w:val="00D9509D"/>
    <w:rsid w:val="00D9526E"/>
    <w:rsid w:val="00D95311"/>
    <w:rsid w:val="00D9562C"/>
    <w:rsid w:val="00D95ACE"/>
    <w:rsid w:val="00D95BF2"/>
    <w:rsid w:val="00D95E91"/>
    <w:rsid w:val="00D95EA5"/>
    <w:rsid w:val="00D95EDF"/>
    <w:rsid w:val="00D95F8B"/>
    <w:rsid w:val="00D96110"/>
    <w:rsid w:val="00D962F2"/>
    <w:rsid w:val="00D96B71"/>
    <w:rsid w:val="00D96CA7"/>
    <w:rsid w:val="00D96D5E"/>
    <w:rsid w:val="00D96F20"/>
    <w:rsid w:val="00D96F2C"/>
    <w:rsid w:val="00D970FD"/>
    <w:rsid w:val="00D9713B"/>
    <w:rsid w:val="00D9747C"/>
    <w:rsid w:val="00D97567"/>
    <w:rsid w:val="00D975B6"/>
    <w:rsid w:val="00D97606"/>
    <w:rsid w:val="00D97794"/>
    <w:rsid w:val="00D97AA7"/>
    <w:rsid w:val="00D97BBC"/>
    <w:rsid w:val="00D97D5E"/>
    <w:rsid w:val="00D97F22"/>
    <w:rsid w:val="00D97F67"/>
    <w:rsid w:val="00DA03B6"/>
    <w:rsid w:val="00DA0443"/>
    <w:rsid w:val="00DA065D"/>
    <w:rsid w:val="00DA0665"/>
    <w:rsid w:val="00DA0696"/>
    <w:rsid w:val="00DA072D"/>
    <w:rsid w:val="00DA08F8"/>
    <w:rsid w:val="00DA0AAD"/>
    <w:rsid w:val="00DA0AC9"/>
    <w:rsid w:val="00DA0BAE"/>
    <w:rsid w:val="00DA0C15"/>
    <w:rsid w:val="00DA0C39"/>
    <w:rsid w:val="00DA12CE"/>
    <w:rsid w:val="00DA186F"/>
    <w:rsid w:val="00DA1968"/>
    <w:rsid w:val="00DA1980"/>
    <w:rsid w:val="00DA1D7E"/>
    <w:rsid w:val="00DA1E86"/>
    <w:rsid w:val="00DA1F0C"/>
    <w:rsid w:val="00DA2018"/>
    <w:rsid w:val="00DA2736"/>
    <w:rsid w:val="00DA2CBC"/>
    <w:rsid w:val="00DA2D05"/>
    <w:rsid w:val="00DA2D1E"/>
    <w:rsid w:val="00DA300F"/>
    <w:rsid w:val="00DA31F5"/>
    <w:rsid w:val="00DA3248"/>
    <w:rsid w:val="00DA3697"/>
    <w:rsid w:val="00DA3750"/>
    <w:rsid w:val="00DA39AE"/>
    <w:rsid w:val="00DA3C43"/>
    <w:rsid w:val="00DA4369"/>
    <w:rsid w:val="00DA4386"/>
    <w:rsid w:val="00DA4708"/>
    <w:rsid w:val="00DA4759"/>
    <w:rsid w:val="00DA4C9D"/>
    <w:rsid w:val="00DA5036"/>
    <w:rsid w:val="00DA5132"/>
    <w:rsid w:val="00DA52E4"/>
    <w:rsid w:val="00DA5576"/>
    <w:rsid w:val="00DA559D"/>
    <w:rsid w:val="00DA576A"/>
    <w:rsid w:val="00DA589A"/>
    <w:rsid w:val="00DA5BD5"/>
    <w:rsid w:val="00DA5C2D"/>
    <w:rsid w:val="00DA5EFA"/>
    <w:rsid w:val="00DA5FAC"/>
    <w:rsid w:val="00DA6076"/>
    <w:rsid w:val="00DA61B3"/>
    <w:rsid w:val="00DA6204"/>
    <w:rsid w:val="00DA6843"/>
    <w:rsid w:val="00DA6B1C"/>
    <w:rsid w:val="00DA7044"/>
    <w:rsid w:val="00DA74DA"/>
    <w:rsid w:val="00DA797F"/>
    <w:rsid w:val="00DA7C1B"/>
    <w:rsid w:val="00DA7C57"/>
    <w:rsid w:val="00DB0213"/>
    <w:rsid w:val="00DB0240"/>
    <w:rsid w:val="00DB029A"/>
    <w:rsid w:val="00DB02F7"/>
    <w:rsid w:val="00DB03D9"/>
    <w:rsid w:val="00DB092C"/>
    <w:rsid w:val="00DB0B10"/>
    <w:rsid w:val="00DB0EEF"/>
    <w:rsid w:val="00DB18A7"/>
    <w:rsid w:val="00DB1CC4"/>
    <w:rsid w:val="00DB1CCB"/>
    <w:rsid w:val="00DB2135"/>
    <w:rsid w:val="00DB226E"/>
    <w:rsid w:val="00DB23D2"/>
    <w:rsid w:val="00DB25B6"/>
    <w:rsid w:val="00DB2652"/>
    <w:rsid w:val="00DB2660"/>
    <w:rsid w:val="00DB2A3E"/>
    <w:rsid w:val="00DB2BB8"/>
    <w:rsid w:val="00DB2EDD"/>
    <w:rsid w:val="00DB2EE9"/>
    <w:rsid w:val="00DB2F29"/>
    <w:rsid w:val="00DB2F71"/>
    <w:rsid w:val="00DB316F"/>
    <w:rsid w:val="00DB351C"/>
    <w:rsid w:val="00DB3B1B"/>
    <w:rsid w:val="00DB3C19"/>
    <w:rsid w:val="00DB3D1C"/>
    <w:rsid w:val="00DB3D80"/>
    <w:rsid w:val="00DB40B5"/>
    <w:rsid w:val="00DB41F2"/>
    <w:rsid w:val="00DB434E"/>
    <w:rsid w:val="00DB4619"/>
    <w:rsid w:val="00DB4761"/>
    <w:rsid w:val="00DB490E"/>
    <w:rsid w:val="00DB4DCC"/>
    <w:rsid w:val="00DB5046"/>
    <w:rsid w:val="00DB506A"/>
    <w:rsid w:val="00DB5097"/>
    <w:rsid w:val="00DB5112"/>
    <w:rsid w:val="00DB533E"/>
    <w:rsid w:val="00DB534F"/>
    <w:rsid w:val="00DB5B75"/>
    <w:rsid w:val="00DB5CE5"/>
    <w:rsid w:val="00DB609A"/>
    <w:rsid w:val="00DB6209"/>
    <w:rsid w:val="00DB63E7"/>
    <w:rsid w:val="00DB64E0"/>
    <w:rsid w:val="00DB675D"/>
    <w:rsid w:val="00DB681D"/>
    <w:rsid w:val="00DB6A01"/>
    <w:rsid w:val="00DB6B24"/>
    <w:rsid w:val="00DB6BAF"/>
    <w:rsid w:val="00DB700C"/>
    <w:rsid w:val="00DB70F9"/>
    <w:rsid w:val="00DB7382"/>
    <w:rsid w:val="00DB7386"/>
    <w:rsid w:val="00DB7426"/>
    <w:rsid w:val="00DB7605"/>
    <w:rsid w:val="00DB777D"/>
    <w:rsid w:val="00DB7837"/>
    <w:rsid w:val="00DB7916"/>
    <w:rsid w:val="00DB7D08"/>
    <w:rsid w:val="00DB7F38"/>
    <w:rsid w:val="00DB7F7B"/>
    <w:rsid w:val="00DB7F9A"/>
    <w:rsid w:val="00DC0215"/>
    <w:rsid w:val="00DC0587"/>
    <w:rsid w:val="00DC066E"/>
    <w:rsid w:val="00DC08E1"/>
    <w:rsid w:val="00DC0FE6"/>
    <w:rsid w:val="00DC13B6"/>
    <w:rsid w:val="00DC1514"/>
    <w:rsid w:val="00DC1556"/>
    <w:rsid w:val="00DC1598"/>
    <w:rsid w:val="00DC1914"/>
    <w:rsid w:val="00DC19B1"/>
    <w:rsid w:val="00DC1A9E"/>
    <w:rsid w:val="00DC1D00"/>
    <w:rsid w:val="00DC1FAB"/>
    <w:rsid w:val="00DC24B3"/>
    <w:rsid w:val="00DC260C"/>
    <w:rsid w:val="00DC26DE"/>
    <w:rsid w:val="00DC2841"/>
    <w:rsid w:val="00DC2935"/>
    <w:rsid w:val="00DC2A29"/>
    <w:rsid w:val="00DC2ADA"/>
    <w:rsid w:val="00DC2B31"/>
    <w:rsid w:val="00DC2DAE"/>
    <w:rsid w:val="00DC2DF0"/>
    <w:rsid w:val="00DC2DF5"/>
    <w:rsid w:val="00DC30CC"/>
    <w:rsid w:val="00DC33EC"/>
    <w:rsid w:val="00DC3793"/>
    <w:rsid w:val="00DC37C4"/>
    <w:rsid w:val="00DC3D99"/>
    <w:rsid w:val="00DC4403"/>
    <w:rsid w:val="00DC44FB"/>
    <w:rsid w:val="00DC4FB6"/>
    <w:rsid w:val="00DC5072"/>
    <w:rsid w:val="00DC52CC"/>
    <w:rsid w:val="00DC540E"/>
    <w:rsid w:val="00DC55F9"/>
    <w:rsid w:val="00DC569B"/>
    <w:rsid w:val="00DC587C"/>
    <w:rsid w:val="00DC5BC2"/>
    <w:rsid w:val="00DC5BC4"/>
    <w:rsid w:val="00DC5CEE"/>
    <w:rsid w:val="00DC5E23"/>
    <w:rsid w:val="00DC5EDF"/>
    <w:rsid w:val="00DC60BE"/>
    <w:rsid w:val="00DC63F8"/>
    <w:rsid w:val="00DC6736"/>
    <w:rsid w:val="00DC6B63"/>
    <w:rsid w:val="00DC6B67"/>
    <w:rsid w:val="00DC6C95"/>
    <w:rsid w:val="00DC6CC5"/>
    <w:rsid w:val="00DC70AC"/>
    <w:rsid w:val="00DC7133"/>
    <w:rsid w:val="00DC75B0"/>
    <w:rsid w:val="00DC7704"/>
    <w:rsid w:val="00DC7A6C"/>
    <w:rsid w:val="00DC7B30"/>
    <w:rsid w:val="00DC7DD5"/>
    <w:rsid w:val="00DC7EB7"/>
    <w:rsid w:val="00DC7F0F"/>
    <w:rsid w:val="00DD008A"/>
    <w:rsid w:val="00DD044B"/>
    <w:rsid w:val="00DD05D1"/>
    <w:rsid w:val="00DD0A87"/>
    <w:rsid w:val="00DD107B"/>
    <w:rsid w:val="00DD1417"/>
    <w:rsid w:val="00DD1543"/>
    <w:rsid w:val="00DD19F5"/>
    <w:rsid w:val="00DD1DBD"/>
    <w:rsid w:val="00DD1E77"/>
    <w:rsid w:val="00DD1E9F"/>
    <w:rsid w:val="00DD1ED3"/>
    <w:rsid w:val="00DD1F8F"/>
    <w:rsid w:val="00DD26FF"/>
    <w:rsid w:val="00DD2A3F"/>
    <w:rsid w:val="00DD2C1A"/>
    <w:rsid w:val="00DD2C2C"/>
    <w:rsid w:val="00DD2C71"/>
    <w:rsid w:val="00DD2E4E"/>
    <w:rsid w:val="00DD2ED8"/>
    <w:rsid w:val="00DD3355"/>
    <w:rsid w:val="00DD34F3"/>
    <w:rsid w:val="00DD3B94"/>
    <w:rsid w:val="00DD3EC1"/>
    <w:rsid w:val="00DD3FEB"/>
    <w:rsid w:val="00DD4273"/>
    <w:rsid w:val="00DD46DF"/>
    <w:rsid w:val="00DD491C"/>
    <w:rsid w:val="00DD4952"/>
    <w:rsid w:val="00DD4C1D"/>
    <w:rsid w:val="00DD50A0"/>
    <w:rsid w:val="00DD52B2"/>
    <w:rsid w:val="00DD5316"/>
    <w:rsid w:val="00DD53FC"/>
    <w:rsid w:val="00DD550E"/>
    <w:rsid w:val="00DD551A"/>
    <w:rsid w:val="00DD556F"/>
    <w:rsid w:val="00DD5738"/>
    <w:rsid w:val="00DD5E21"/>
    <w:rsid w:val="00DD5E7B"/>
    <w:rsid w:val="00DD6100"/>
    <w:rsid w:val="00DD63CB"/>
    <w:rsid w:val="00DD68CA"/>
    <w:rsid w:val="00DD6ADB"/>
    <w:rsid w:val="00DD6E56"/>
    <w:rsid w:val="00DD7259"/>
    <w:rsid w:val="00DD7311"/>
    <w:rsid w:val="00DD74BB"/>
    <w:rsid w:val="00DD759F"/>
    <w:rsid w:val="00DD7651"/>
    <w:rsid w:val="00DD781D"/>
    <w:rsid w:val="00DD791E"/>
    <w:rsid w:val="00DD7CC5"/>
    <w:rsid w:val="00DD7D99"/>
    <w:rsid w:val="00DD7F24"/>
    <w:rsid w:val="00DD7FB2"/>
    <w:rsid w:val="00DE012B"/>
    <w:rsid w:val="00DE0232"/>
    <w:rsid w:val="00DE0457"/>
    <w:rsid w:val="00DE04B5"/>
    <w:rsid w:val="00DE05B5"/>
    <w:rsid w:val="00DE07A0"/>
    <w:rsid w:val="00DE0931"/>
    <w:rsid w:val="00DE0B9B"/>
    <w:rsid w:val="00DE0BD4"/>
    <w:rsid w:val="00DE0C9E"/>
    <w:rsid w:val="00DE0DE3"/>
    <w:rsid w:val="00DE0F3F"/>
    <w:rsid w:val="00DE1102"/>
    <w:rsid w:val="00DE123D"/>
    <w:rsid w:val="00DE13E8"/>
    <w:rsid w:val="00DE1548"/>
    <w:rsid w:val="00DE1684"/>
    <w:rsid w:val="00DE1828"/>
    <w:rsid w:val="00DE19B8"/>
    <w:rsid w:val="00DE1AD7"/>
    <w:rsid w:val="00DE2079"/>
    <w:rsid w:val="00DE21C5"/>
    <w:rsid w:val="00DE23E6"/>
    <w:rsid w:val="00DE244F"/>
    <w:rsid w:val="00DE297B"/>
    <w:rsid w:val="00DE29D8"/>
    <w:rsid w:val="00DE2ACB"/>
    <w:rsid w:val="00DE3111"/>
    <w:rsid w:val="00DE329F"/>
    <w:rsid w:val="00DE334D"/>
    <w:rsid w:val="00DE33D8"/>
    <w:rsid w:val="00DE3403"/>
    <w:rsid w:val="00DE346C"/>
    <w:rsid w:val="00DE3576"/>
    <w:rsid w:val="00DE3932"/>
    <w:rsid w:val="00DE3C95"/>
    <w:rsid w:val="00DE3E27"/>
    <w:rsid w:val="00DE403C"/>
    <w:rsid w:val="00DE4070"/>
    <w:rsid w:val="00DE412E"/>
    <w:rsid w:val="00DE4252"/>
    <w:rsid w:val="00DE44C8"/>
    <w:rsid w:val="00DE4653"/>
    <w:rsid w:val="00DE4931"/>
    <w:rsid w:val="00DE499D"/>
    <w:rsid w:val="00DE4CB0"/>
    <w:rsid w:val="00DE4DF1"/>
    <w:rsid w:val="00DE50C5"/>
    <w:rsid w:val="00DE517F"/>
    <w:rsid w:val="00DE5205"/>
    <w:rsid w:val="00DE52AC"/>
    <w:rsid w:val="00DE538E"/>
    <w:rsid w:val="00DE5BFF"/>
    <w:rsid w:val="00DE5CE2"/>
    <w:rsid w:val="00DE5EEB"/>
    <w:rsid w:val="00DE6029"/>
    <w:rsid w:val="00DE6040"/>
    <w:rsid w:val="00DE60A9"/>
    <w:rsid w:val="00DE61B7"/>
    <w:rsid w:val="00DE657F"/>
    <w:rsid w:val="00DE6689"/>
    <w:rsid w:val="00DE6A15"/>
    <w:rsid w:val="00DE6AB6"/>
    <w:rsid w:val="00DE6B5F"/>
    <w:rsid w:val="00DE6DCE"/>
    <w:rsid w:val="00DE6E1F"/>
    <w:rsid w:val="00DE7255"/>
    <w:rsid w:val="00DE734F"/>
    <w:rsid w:val="00DE755C"/>
    <w:rsid w:val="00DE76C2"/>
    <w:rsid w:val="00DE78C0"/>
    <w:rsid w:val="00DE7D9A"/>
    <w:rsid w:val="00DF0883"/>
    <w:rsid w:val="00DF0A0D"/>
    <w:rsid w:val="00DF0C0B"/>
    <w:rsid w:val="00DF0E66"/>
    <w:rsid w:val="00DF0E92"/>
    <w:rsid w:val="00DF1083"/>
    <w:rsid w:val="00DF121E"/>
    <w:rsid w:val="00DF1237"/>
    <w:rsid w:val="00DF1865"/>
    <w:rsid w:val="00DF1985"/>
    <w:rsid w:val="00DF19CB"/>
    <w:rsid w:val="00DF1CF7"/>
    <w:rsid w:val="00DF1D15"/>
    <w:rsid w:val="00DF1E45"/>
    <w:rsid w:val="00DF1E81"/>
    <w:rsid w:val="00DF1EC7"/>
    <w:rsid w:val="00DF1EE7"/>
    <w:rsid w:val="00DF1F92"/>
    <w:rsid w:val="00DF206C"/>
    <w:rsid w:val="00DF210F"/>
    <w:rsid w:val="00DF23FB"/>
    <w:rsid w:val="00DF2537"/>
    <w:rsid w:val="00DF2654"/>
    <w:rsid w:val="00DF2936"/>
    <w:rsid w:val="00DF2BCE"/>
    <w:rsid w:val="00DF2EF1"/>
    <w:rsid w:val="00DF313A"/>
    <w:rsid w:val="00DF3196"/>
    <w:rsid w:val="00DF3233"/>
    <w:rsid w:val="00DF32FA"/>
    <w:rsid w:val="00DF337C"/>
    <w:rsid w:val="00DF3716"/>
    <w:rsid w:val="00DF376D"/>
    <w:rsid w:val="00DF37BF"/>
    <w:rsid w:val="00DF3806"/>
    <w:rsid w:val="00DF39C3"/>
    <w:rsid w:val="00DF3AC2"/>
    <w:rsid w:val="00DF3CCC"/>
    <w:rsid w:val="00DF3DCA"/>
    <w:rsid w:val="00DF3DD0"/>
    <w:rsid w:val="00DF404C"/>
    <w:rsid w:val="00DF40F0"/>
    <w:rsid w:val="00DF495C"/>
    <w:rsid w:val="00DF495D"/>
    <w:rsid w:val="00DF4B65"/>
    <w:rsid w:val="00DF4D27"/>
    <w:rsid w:val="00DF4F52"/>
    <w:rsid w:val="00DF56AF"/>
    <w:rsid w:val="00DF56C4"/>
    <w:rsid w:val="00DF5772"/>
    <w:rsid w:val="00DF5913"/>
    <w:rsid w:val="00DF5950"/>
    <w:rsid w:val="00DF59EB"/>
    <w:rsid w:val="00DF5A2A"/>
    <w:rsid w:val="00DF5BAD"/>
    <w:rsid w:val="00DF5D8D"/>
    <w:rsid w:val="00DF62D9"/>
    <w:rsid w:val="00DF6397"/>
    <w:rsid w:val="00DF63E6"/>
    <w:rsid w:val="00DF67B7"/>
    <w:rsid w:val="00DF69AF"/>
    <w:rsid w:val="00DF6A49"/>
    <w:rsid w:val="00DF6D3F"/>
    <w:rsid w:val="00DF6DF5"/>
    <w:rsid w:val="00DF6FB1"/>
    <w:rsid w:val="00DF6FB9"/>
    <w:rsid w:val="00DF7083"/>
    <w:rsid w:val="00DF70EB"/>
    <w:rsid w:val="00DF72A6"/>
    <w:rsid w:val="00DF735D"/>
    <w:rsid w:val="00DF761C"/>
    <w:rsid w:val="00DF7E3F"/>
    <w:rsid w:val="00E000F1"/>
    <w:rsid w:val="00E0057C"/>
    <w:rsid w:val="00E0089C"/>
    <w:rsid w:val="00E009CB"/>
    <w:rsid w:val="00E00B94"/>
    <w:rsid w:val="00E00BDA"/>
    <w:rsid w:val="00E00BDE"/>
    <w:rsid w:val="00E00C52"/>
    <w:rsid w:val="00E00D3E"/>
    <w:rsid w:val="00E01080"/>
    <w:rsid w:val="00E010A5"/>
    <w:rsid w:val="00E011B8"/>
    <w:rsid w:val="00E01A97"/>
    <w:rsid w:val="00E01CF3"/>
    <w:rsid w:val="00E01FB0"/>
    <w:rsid w:val="00E0233A"/>
    <w:rsid w:val="00E02389"/>
    <w:rsid w:val="00E024E5"/>
    <w:rsid w:val="00E027A4"/>
    <w:rsid w:val="00E029A7"/>
    <w:rsid w:val="00E02C35"/>
    <w:rsid w:val="00E02C72"/>
    <w:rsid w:val="00E02DD0"/>
    <w:rsid w:val="00E03237"/>
    <w:rsid w:val="00E0334E"/>
    <w:rsid w:val="00E033AA"/>
    <w:rsid w:val="00E03447"/>
    <w:rsid w:val="00E03610"/>
    <w:rsid w:val="00E038CC"/>
    <w:rsid w:val="00E03C1C"/>
    <w:rsid w:val="00E03CF0"/>
    <w:rsid w:val="00E03FE1"/>
    <w:rsid w:val="00E040F2"/>
    <w:rsid w:val="00E04697"/>
    <w:rsid w:val="00E04761"/>
    <w:rsid w:val="00E0477D"/>
    <w:rsid w:val="00E0482E"/>
    <w:rsid w:val="00E04BF5"/>
    <w:rsid w:val="00E04CCB"/>
    <w:rsid w:val="00E05291"/>
    <w:rsid w:val="00E05305"/>
    <w:rsid w:val="00E054F8"/>
    <w:rsid w:val="00E0568A"/>
    <w:rsid w:val="00E0581D"/>
    <w:rsid w:val="00E05826"/>
    <w:rsid w:val="00E0595A"/>
    <w:rsid w:val="00E05B68"/>
    <w:rsid w:val="00E05CB2"/>
    <w:rsid w:val="00E060B6"/>
    <w:rsid w:val="00E06262"/>
    <w:rsid w:val="00E067D9"/>
    <w:rsid w:val="00E069C6"/>
    <w:rsid w:val="00E06A21"/>
    <w:rsid w:val="00E06A34"/>
    <w:rsid w:val="00E06BFB"/>
    <w:rsid w:val="00E06F07"/>
    <w:rsid w:val="00E07835"/>
    <w:rsid w:val="00E07892"/>
    <w:rsid w:val="00E079AF"/>
    <w:rsid w:val="00E07AC8"/>
    <w:rsid w:val="00E07BDC"/>
    <w:rsid w:val="00E07CE7"/>
    <w:rsid w:val="00E102F6"/>
    <w:rsid w:val="00E104B8"/>
    <w:rsid w:val="00E10CDB"/>
    <w:rsid w:val="00E10DD1"/>
    <w:rsid w:val="00E11051"/>
    <w:rsid w:val="00E110EE"/>
    <w:rsid w:val="00E11416"/>
    <w:rsid w:val="00E11662"/>
    <w:rsid w:val="00E117F5"/>
    <w:rsid w:val="00E118C7"/>
    <w:rsid w:val="00E119EC"/>
    <w:rsid w:val="00E11CC1"/>
    <w:rsid w:val="00E11CD4"/>
    <w:rsid w:val="00E12385"/>
    <w:rsid w:val="00E12775"/>
    <w:rsid w:val="00E12817"/>
    <w:rsid w:val="00E12916"/>
    <w:rsid w:val="00E12937"/>
    <w:rsid w:val="00E12987"/>
    <w:rsid w:val="00E131EE"/>
    <w:rsid w:val="00E1378A"/>
    <w:rsid w:val="00E137CC"/>
    <w:rsid w:val="00E138AB"/>
    <w:rsid w:val="00E13A68"/>
    <w:rsid w:val="00E13C44"/>
    <w:rsid w:val="00E13E43"/>
    <w:rsid w:val="00E13EED"/>
    <w:rsid w:val="00E14495"/>
    <w:rsid w:val="00E145B8"/>
    <w:rsid w:val="00E14C76"/>
    <w:rsid w:val="00E14DEA"/>
    <w:rsid w:val="00E14E35"/>
    <w:rsid w:val="00E14E51"/>
    <w:rsid w:val="00E15048"/>
    <w:rsid w:val="00E152A2"/>
    <w:rsid w:val="00E15630"/>
    <w:rsid w:val="00E15CCE"/>
    <w:rsid w:val="00E15CE0"/>
    <w:rsid w:val="00E15D51"/>
    <w:rsid w:val="00E15E1A"/>
    <w:rsid w:val="00E15FCA"/>
    <w:rsid w:val="00E16321"/>
    <w:rsid w:val="00E1649C"/>
    <w:rsid w:val="00E16714"/>
    <w:rsid w:val="00E168F0"/>
    <w:rsid w:val="00E16CD8"/>
    <w:rsid w:val="00E17034"/>
    <w:rsid w:val="00E17352"/>
    <w:rsid w:val="00E177A2"/>
    <w:rsid w:val="00E177BC"/>
    <w:rsid w:val="00E17EAD"/>
    <w:rsid w:val="00E200B6"/>
    <w:rsid w:val="00E203AA"/>
    <w:rsid w:val="00E20745"/>
    <w:rsid w:val="00E20CCD"/>
    <w:rsid w:val="00E20E6D"/>
    <w:rsid w:val="00E20EBC"/>
    <w:rsid w:val="00E211E8"/>
    <w:rsid w:val="00E215DD"/>
    <w:rsid w:val="00E21741"/>
    <w:rsid w:val="00E2178F"/>
    <w:rsid w:val="00E21913"/>
    <w:rsid w:val="00E21E66"/>
    <w:rsid w:val="00E21F51"/>
    <w:rsid w:val="00E22302"/>
    <w:rsid w:val="00E2299A"/>
    <w:rsid w:val="00E2352F"/>
    <w:rsid w:val="00E23567"/>
    <w:rsid w:val="00E236B9"/>
    <w:rsid w:val="00E237E1"/>
    <w:rsid w:val="00E23AE7"/>
    <w:rsid w:val="00E23AF1"/>
    <w:rsid w:val="00E23FD9"/>
    <w:rsid w:val="00E2423F"/>
    <w:rsid w:val="00E24531"/>
    <w:rsid w:val="00E246BF"/>
    <w:rsid w:val="00E2479A"/>
    <w:rsid w:val="00E24CF0"/>
    <w:rsid w:val="00E24DB4"/>
    <w:rsid w:val="00E2511D"/>
    <w:rsid w:val="00E2519E"/>
    <w:rsid w:val="00E254C4"/>
    <w:rsid w:val="00E257AC"/>
    <w:rsid w:val="00E258CE"/>
    <w:rsid w:val="00E25B75"/>
    <w:rsid w:val="00E25F37"/>
    <w:rsid w:val="00E261C2"/>
    <w:rsid w:val="00E26215"/>
    <w:rsid w:val="00E2624C"/>
    <w:rsid w:val="00E26401"/>
    <w:rsid w:val="00E2677F"/>
    <w:rsid w:val="00E267BD"/>
    <w:rsid w:val="00E26B97"/>
    <w:rsid w:val="00E26C16"/>
    <w:rsid w:val="00E26C6C"/>
    <w:rsid w:val="00E26E31"/>
    <w:rsid w:val="00E2702A"/>
    <w:rsid w:val="00E274C1"/>
    <w:rsid w:val="00E274CE"/>
    <w:rsid w:val="00E27726"/>
    <w:rsid w:val="00E277F2"/>
    <w:rsid w:val="00E278B9"/>
    <w:rsid w:val="00E27914"/>
    <w:rsid w:val="00E279C6"/>
    <w:rsid w:val="00E30CCB"/>
    <w:rsid w:val="00E313E4"/>
    <w:rsid w:val="00E3143C"/>
    <w:rsid w:val="00E31516"/>
    <w:rsid w:val="00E316D8"/>
    <w:rsid w:val="00E31756"/>
    <w:rsid w:val="00E317EF"/>
    <w:rsid w:val="00E31885"/>
    <w:rsid w:val="00E31C2B"/>
    <w:rsid w:val="00E31EF8"/>
    <w:rsid w:val="00E31F77"/>
    <w:rsid w:val="00E320EE"/>
    <w:rsid w:val="00E32272"/>
    <w:rsid w:val="00E3239F"/>
    <w:rsid w:val="00E3244D"/>
    <w:rsid w:val="00E3245C"/>
    <w:rsid w:val="00E327EA"/>
    <w:rsid w:val="00E32E35"/>
    <w:rsid w:val="00E32E84"/>
    <w:rsid w:val="00E32F00"/>
    <w:rsid w:val="00E32FB1"/>
    <w:rsid w:val="00E330DE"/>
    <w:rsid w:val="00E338DC"/>
    <w:rsid w:val="00E33937"/>
    <w:rsid w:val="00E33B87"/>
    <w:rsid w:val="00E33B88"/>
    <w:rsid w:val="00E33BA4"/>
    <w:rsid w:val="00E33E05"/>
    <w:rsid w:val="00E33E6A"/>
    <w:rsid w:val="00E343A8"/>
    <w:rsid w:val="00E34689"/>
    <w:rsid w:val="00E347EB"/>
    <w:rsid w:val="00E3492F"/>
    <w:rsid w:val="00E34B61"/>
    <w:rsid w:val="00E34B74"/>
    <w:rsid w:val="00E34DCB"/>
    <w:rsid w:val="00E35045"/>
    <w:rsid w:val="00E35061"/>
    <w:rsid w:val="00E3544D"/>
    <w:rsid w:val="00E3570D"/>
    <w:rsid w:val="00E35825"/>
    <w:rsid w:val="00E359EA"/>
    <w:rsid w:val="00E35BAD"/>
    <w:rsid w:val="00E35F4B"/>
    <w:rsid w:val="00E36130"/>
    <w:rsid w:val="00E3681E"/>
    <w:rsid w:val="00E368F6"/>
    <w:rsid w:val="00E36A79"/>
    <w:rsid w:val="00E36C40"/>
    <w:rsid w:val="00E37138"/>
    <w:rsid w:val="00E37318"/>
    <w:rsid w:val="00E376BC"/>
    <w:rsid w:val="00E37C32"/>
    <w:rsid w:val="00E37D35"/>
    <w:rsid w:val="00E37D64"/>
    <w:rsid w:val="00E37F60"/>
    <w:rsid w:val="00E40235"/>
    <w:rsid w:val="00E40642"/>
    <w:rsid w:val="00E40750"/>
    <w:rsid w:val="00E40824"/>
    <w:rsid w:val="00E4090F"/>
    <w:rsid w:val="00E40BF8"/>
    <w:rsid w:val="00E40CED"/>
    <w:rsid w:val="00E40EDF"/>
    <w:rsid w:val="00E41165"/>
    <w:rsid w:val="00E411CE"/>
    <w:rsid w:val="00E415D7"/>
    <w:rsid w:val="00E41993"/>
    <w:rsid w:val="00E41BA8"/>
    <w:rsid w:val="00E41EDE"/>
    <w:rsid w:val="00E41F1A"/>
    <w:rsid w:val="00E4201F"/>
    <w:rsid w:val="00E42CCC"/>
    <w:rsid w:val="00E42D28"/>
    <w:rsid w:val="00E43014"/>
    <w:rsid w:val="00E43067"/>
    <w:rsid w:val="00E43215"/>
    <w:rsid w:val="00E43298"/>
    <w:rsid w:val="00E4336A"/>
    <w:rsid w:val="00E4347B"/>
    <w:rsid w:val="00E434E5"/>
    <w:rsid w:val="00E435D4"/>
    <w:rsid w:val="00E43714"/>
    <w:rsid w:val="00E43794"/>
    <w:rsid w:val="00E438C4"/>
    <w:rsid w:val="00E43CC1"/>
    <w:rsid w:val="00E4409A"/>
    <w:rsid w:val="00E441F0"/>
    <w:rsid w:val="00E443B3"/>
    <w:rsid w:val="00E44443"/>
    <w:rsid w:val="00E444F5"/>
    <w:rsid w:val="00E44586"/>
    <w:rsid w:val="00E445F6"/>
    <w:rsid w:val="00E44670"/>
    <w:rsid w:val="00E447EA"/>
    <w:rsid w:val="00E4490B"/>
    <w:rsid w:val="00E44D87"/>
    <w:rsid w:val="00E44F49"/>
    <w:rsid w:val="00E45866"/>
    <w:rsid w:val="00E45A10"/>
    <w:rsid w:val="00E45BA0"/>
    <w:rsid w:val="00E45C82"/>
    <w:rsid w:val="00E45DDA"/>
    <w:rsid w:val="00E45FB1"/>
    <w:rsid w:val="00E4612D"/>
    <w:rsid w:val="00E461B0"/>
    <w:rsid w:val="00E46662"/>
    <w:rsid w:val="00E4675C"/>
    <w:rsid w:val="00E468EB"/>
    <w:rsid w:val="00E469CE"/>
    <w:rsid w:val="00E46C47"/>
    <w:rsid w:val="00E46EF5"/>
    <w:rsid w:val="00E46F8B"/>
    <w:rsid w:val="00E470F3"/>
    <w:rsid w:val="00E47100"/>
    <w:rsid w:val="00E4770F"/>
    <w:rsid w:val="00E4790E"/>
    <w:rsid w:val="00E47D5F"/>
    <w:rsid w:val="00E50111"/>
    <w:rsid w:val="00E5028F"/>
    <w:rsid w:val="00E50382"/>
    <w:rsid w:val="00E50A77"/>
    <w:rsid w:val="00E50BA4"/>
    <w:rsid w:val="00E50E19"/>
    <w:rsid w:val="00E51342"/>
    <w:rsid w:val="00E514E3"/>
    <w:rsid w:val="00E51AF9"/>
    <w:rsid w:val="00E52328"/>
    <w:rsid w:val="00E5234E"/>
    <w:rsid w:val="00E524AE"/>
    <w:rsid w:val="00E52A90"/>
    <w:rsid w:val="00E52E3E"/>
    <w:rsid w:val="00E53082"/>
    <w:rsid w:val="00E533DF"/>
    <w:rsid w:val="00E534DE"/>
    <w:rsid w:val="00E5367C"/>
    <w:rsid w:val="00E536EB"/>
    <w:rsid w:val="00E537FE"/>
    <w:rsid w:val="00E53950"/>
    <w:rsid w:val="00E539CA"/>
    <w:rsid w:val="00E53ADF"/>
    <w:rsid w:val="00E53BCD"/>
    <w:rsid w:val="00E53D5E"/>
    <w:rsid w:val="00E54027"/>
    <w:rsid w:val="00E54040"/>
    <w:rsid w:val="00E5409A"/>
    <w:rsid w:val="00E54754"/>
    <w:rsid w:val="00E5483B"/>
    <w:rsid w:val="00E54ABB"/>
    <w:rsid w:val="00E54C0C"/>
    <w:rsid w:val="00E54D18"/>
    <w:rsid w:val="00E54D85"/>
    <w:rsid w:val="00E55025"/>
    <w:rsid w:val="00E550D5"/>
    <w:rsid w:val="00E551CE"/>
    <w:rsid w:val="00E55539"/>
    <w:rsid w:val="00E555E7"/>
    <w:rsid w:val="00E558BB"/>
    <w:rsid w:val="00E559C8"/>
    <w:rsid w:val="00E55B91"/>
    <w:rsid w:val="00E55BDC"/>
    <w:rsid w:val="00E55DC7"/>
    <w:rsid w:val="00E567BA"/>
    <w:rsid w:val="00E56B40"/>
    <w:rsid w:val="00E56CE6"/>
    <w:rsid w:val="00E56F01"/>
    <w:rsid w:val="00E5717B"/>
    <w:rsid w:val="00E5724C"/>
    <w:rsid w:val="00E578E2"/>
    <w:rsid w:val="00E5799B"/>
    <w:rsid w:val="00E57B89"/>
    <w:rsid w:val="00E600A0"/>
    <w:rsid w:val="00E600E0"/>
    <w:rsid w:val="00E60556"/>
    <w:rsid w:val="00E609A7"/>
    <w:rsid w:val="00E609FA"/>
    <w:rsid w:val="00E60AB1"/>
    <w:rsid w:val="00E60F93"/>
    <w:rsid w:val="00E613F7"/>
    <w:rsid w:val="00E61A1B"/>
    <w:rsid w:val="00E61A7B"/>
    <w:rsid w:val="00E61AEC"/>
    <w:rsid w:val="00E61BCF"/>
    <w:rsid w:val="00E61CF5"/>
    <w:rsid w:val="00E62054"/>
    <w:rsid w:val="00E62624"/>
    <w:rsid w:val="00E6266B"/>
    <w:rsid w:val="00E629F1"/>
    <w:rsid w:val="00E62BCB"/>
    <w:rsid w:val="00E62E60"/>
    <w:rsid w:val="00E63421"/>
    <w:rsid w:val="00E63752"/>
    <w:rsid w:val="00E637C6"/>
    <w:rsid w:val="00E63C88"/>
    <w:rsid w:val="00E63D14"/>
    <w:rsid w:val="00E63E67"/>
    <w:rsid w:val="00E64172"/>
    <w:rsid w:val="00E6433B"/>
    <w:rsid w:val="00E644F3"/>
    <w:rsid w:val="00E64688"/>
    <w:rsid w:val="00E64905"/>
    <w:rsid w:val="00E64A11"/>
    <w:rsid w:val="00E64A84"/>
    <w:rsid w:val="00E64BF0"/>
    <w:rsid w:val="00E64CC9"/>
    <w:rsid w:val="00E64D2A"/>
    <w:rsid w:val="00E64DCE"/>
    <w:rsid w:val="00E64E8D"/>
    <w:rsid w:val="00E65073"/>
    <w:rsid w:val="00E6543B"/>
    <w:rsid w:val="00E654A3"/>
    <w:rsid w:val="00E657EB"/>
    <w:rsid w:val="00E65977"/>
    <w:rsid w:val="00E65CAE"/>
    <w:rsid w:val="00E65D1E"/>
    <w:rsid w:val="00E65E14"/>
    <w:rsid w:val="00E661E7"/>
    <w:rsid w:val="00E66298"/>
    <w:rsid w:val="00E6667C"/>
    <w:rsid w:val="00E66A4B"/>
    <w:rsid w:val="00E66C42"/>
    <w:rsid w:val="00E66DDE"/>
    <w:rsid w:val="00E66EE8"/>
    <w:rsid w:val="00E66F30"/>
    <w:rsid w:val="00E670F9"/>
    <w:rsid w:val="00E6715A"/>
    <w:rsid w:val="00E671AC"/>
    <w:rsid w:val="00E6745C"/>
    <w:rsid w:val="00E674F4"/>
    <w:rsid w:val="00E6750A"/>
    <w:rsid w:val="00E6750C"/>
    <w:rsid w:val="00E67721"/>
    <w:rsid w:val="00E677EB"/>
    <w:rsid w:val="00E67963"/>
    <w:rsid w:val="00E67BC0"/>
    <w:rsid w:val="00E67C1A"/>
    <w:rsid w:val="00E67ED6"/>
    <w:rsid w:val="00E70077"/>
    <w:rsid w:val="00E7013C"/>
    <w:rsid w:val="00E70218"/>
    <w:rsid w:val="00E704CD"/>
    <w:rsid w:val="00E706D5"/>
    <w:rsid w:val="00E70B1B"/>
    <w:rsid w:val="00E70CAA"/>
    <w:rsid w:val="00E711FC"/>
    <w:rsid w:val="00E71837"/>
    <w:rsid w:val="00E71BF6"/>
    <w:rsid w:val="00E71C51"/>
    <w:rsid w:val="00E71CF0"/>
    <w:rsid w:val="00E71F91"/>
    <w:rsid w:val="00E71FDB"/>
    <w:rsid w:val="00E72458"/>
    <w:rsid w:val="00E72708"/>
    <w:rsid w:val="00E72D20"/>
    <w:rsid w:val="00E72E0F"/>
    <w:rsid w:val="00E72E67"/>
    <w:rsid w:val="00E72FAF"/>
    <w:rsid w:val="00E73180"/>
    <w:rsid w:val="00E73288"/>
    <w:rsid w:val="00E736AE"/>
    <w:rsid w:val="00E73960"/>
    <w:rsid w:val="00E73A1B"/>
    <w:rsid w:val="00E73AB8"/>
    <w:rsid w:val="00E73B6C"/>
    <w:rsid w:val="00E73DF6"/>
    <w:rsid w:val="00E73E39"/>
    <w:rsid w:val="00E7400C"/>
    <w:rsid w:val="00E740EA"/>
    <w:rsid w:val="00E74352"/>
    <w:rsid w:val="00E74451"/>
    <w:rsid w:val="00E745E9"/>
    <w:rsid w:val="00E74644"/>
    <w:rsid w:val="00E74892"/>
    <w:rsid w:val="00E749B9"/>
    <w:rsid w:val="00E749E2"/>
    <w:rsid w:val="00E74C26"/>
    <w:rsid w:val="00E74D21"/>
    <w:rsid w:val="00E74E1E"/>
    <w:rsid w:val="00E74E26"/>
    <w:rsid w:val="00E750B7"/>
    <w:rsid w:val="00E75213"/>
    <w:rsid w:val="00E75522"/>
    <w:rsid w:val="00E75861"/>
    <w:rsid w:val="00E75952"/>
    <w:rsid w:val="00E75955"/>
    <w:rsid w:val="00E75969"/>
    <w:rsid w:val="00E7614A"/>
    <w:rsid w:val="00E76211"/>
    <w:rsid w:val="00E76492"/>
    <w:rsid w:val="00E7685C"/>
    <w:rsid w:val="00E76BB5"/>
    <w:rsid w:val="00E76D85"/>
    <w:rsid w:val="00E76F1B"/>
    <w:rsid w:val="00E7705E"/>
    <w:rsid w:val="00E770B2"/>
    <w:rsid w:val="00E77146"/>
    <w:rsid w:val="00E77167"/>
    <w:rsid w:val="00E77272"/>
    <w:rsid w:val="00E77384"/>
    <w:rsid w:val="00E774BD"/>
    <w:rsid w:val="00E775F0"/>
    <w:rsid w:val="00E77839"/>
    <w:rsid w:val="00E77892"/>
    <w:rsid w:val="00E77ADF"/>
    <w:rsid w:val="00E77B41"/>
    <w:rsid w:val="00E77D47"/>
    <w:rsid w:val="00E77F8B"/>
    <w:rsid w:val="00E77FF7"/>
    <w:rsid w:val="00E807CA"/>
    <w:rsid w:val="00E80A0B"/>
    <w:rsid w:val="00E80B65"/>
    <w:rsid w:val="00E80DD3"/>
    <w:rsid w:val="00E822A6"/>
    <w:rsid w:val="00E82548"/>
    <w:rsid w:val="00E8280C"/>
    <w:rsid w:val="00E82A2A"/>
    <w:rsid w:val="00E82B60"/>
    <w:rsid w:val="00E82CD0"/>
    <w:rsid w:val="00E83032"/>
    <w:rsid w:val="00E83303"/>
    <w:rsid w:val="00E83330"/>
    <w:rsid w:val="00E8338B"/>
    <w:rsid w:val="00E833F7"/>
    <w:rsid w:val="00E834A0"/>
    <w:rsid w:val="00E8353E"/>
    <w:rsid w:val="00E83800"/>
    <w:rsid w:val="00E8384D"/>
    <w:rsid w:val="00E8389D"/>
    <w:rsid w:val="00E839BD"/>
    <w:rsid w:val="00E83C57"/>
    <w:rsid w:val="00E83C61"/>
    <w:rsid w:val="00E84093"/>
    <w:rsid w:val="00E84144"/>
    <w:rsid w:val="00E84239"/>
    <w:rsid w:val="00E8492F"/>
    <w:rsid w:val="00E84939"/>
    <w:rsid w:val="00E84B71"/>
    <w:rsid w:val="00E84C2A"/>
    <w:rsid w:val="00E85142"/>
    <w:rsid w:val="00E85214"/>
    <w:rsid w:val="00E8555F"/>
    <w:rsid w:val="00E85926"/>
    <w:rsid w:val="00E859CA"/>
    <w:rsid w:val="00E85C51"/>
    <w:rsid w:val="00E85DE8"/>
    <w:rsid w:val="00E85F6A"/>
    <w:rsid w:val="00E8627F"/>
    <w:rsid w:val="00E86502"/>
    <w:rsid w:val="00E867F4"/>
    <w:rsid w:val="00E86971"/>
    <w:rsid w:val="00E86979"/>
    <w:rsid w:val="00E86B41"/>
    <w:rsid w:val="00E86E03"/>
    <w:rsid w:val="00E86F91"/>
    <w:rsid w:val="00E87997"/>
    <w:rsid w:val="00E879DA"/>
    <w:rsid w:val="00E87AC4"/>
    <w:rsid w:val="00E87D0E"/>
    <w:rsid w:val="00E903FE"/>
    <w:rsid w:val="00E909D6"/>
    <w:rsid w:val="00E90B99"/>
    <w:rsid w:val="00E91353"/>
    <w:rsid w:val="00E914F9"/>
    <w:rsid w:val="00E915C8"/>
    <w:rsid w:val="00E91657"/>
    <w:rsid w:val="00E91897"/>
    <w:rsid w:val="00E91B20"/>
    <w:rsid w:val="00E91D70"/>
    <w:rsid w:val="00E91E54"/>
    <w:rsid w:val="00E91F3D"/>
    <w:rsid w:val="00E91F54"/>
    <w:rsid w:val="00E92096"/>
    <w:rsid w:val="00E92104"/>
    <w:rsid w:val="00E9250F"/>
    <w:rsid w:val="00E92541"/>
    <w:rsid w:val="00E92561"/>
    <w:rsid w:val="00E92C80"/>
    <w:rsid w:val="00E92FBE"/>
    <w:rsid w:val="00E93015"/>
    <w:rsid w:val="00E93147"/>
    <w:rsid w:val="00E9322B"/>
    <w:rsid w:val="00E933D4"/>
    <w:rsid w:val="00E93413"/>
    <w:rsid w:val="00E93454"/>
    <w:rsid w:val="00E93AF5"/>
    <w:rsid w:val="00E93BB9"/>
    <w:rsid w:val="00E93CCA"/>
    <w:rsid w:val="00E93CDD"/>
    <w:rsid w:val="00E942B0"/>
    <w:rsid w:val="00E94377"/>
    <w:rsid w:val="00E94402"/>
    <w:rsid w:val="00E94598"/>
    <w:rsid w:val="00E94CB6"/>
    <w:rsid w:val="00E94CE2"/>
    <w:rsid w:val="00E955AC"/>
    <w:rsid w:val="00E95CA1"/>
    <w:rsid w:val="00E95CAD"/>
    <w:rsid w:val="00E961FA"/>
    <w:rsid w:val="00E9640A"/>
    <w:rsid w:val="00E96695"/>
    <w:rsid w:val="00E96910"/>
    <w:rsid w:val="00E96A9C"/>
    <w:rsid w:val="00E96ACF"/>
    <w:rsid w:val="00E96B66"/>
    <w:rsid w:val="00E96D8E"/>
    <w:rsid w:val="00E96F9D"/>
    <w:rsid w:val="00E97065"/>
    <w:rsid w:val="00E9724E"/>
    <w:rsid w:val="00E972BD"/>
    <w:rsid w:val="00E973FF"/>
    <w:rsid w:val="00E9756C"/>
    <w:rsid w:val="00E97AD8"/>
    <w:rsid w:val="00E97B39"/>
    <w:rsid w:val="00E97B47"/>
    <w:rsid w:val="00E97E49"/>
    <w:rsid w:val="00E97E9C"/>
    <w:rsid w:val="00EA0030"/>
    <w:rsid w:val="00EA0725"/>
    <w:rsid w:val="00EA0877"/>
    <w:rsid w:val="00EA0881"/>
    <w:rsid w:val="00EA09CB"/>
    <w:rsid w:val="00EA0A00"/>
    <w:rsid w:val="00EA0B33"/>
    <w:rsid w:val="00EA0BEE"/>
    <w:rsid w:val="00EA101C"/>
    <w:rsid w:val="00EA109C"/>
    <w:rsid w:val="00EA116F"/>
    <w:rsid w:val="00EA1366"/>
    <w:rsid w:val="00EA1393"/>
    <w:rsid w:val="00EA16B2"/>
    <w:rsid w:val="00EA1767"/>
    <w:rsid w:val="00EA1834"/>
    <w:rsid w:val="00EA1846"/>
    <w:rsid w:val="00EA1886"/>
    <w:rsid w:val="00EA1D7B"/>
    <w:rsid w:val="00EA1DD3"/>
    <w:rsid w:val="00EA1FA4"/>
    <w:rsid w:val="00EA1FF3"/>
    <w:rsid w:val="00EA2303"/>
    <w:rsid w:val="00EA235F"/>
    <w:rsid w:val="00EA2529"/>
    <w:rsid w:val="00EA285F"/>
    <w:rsid w:val="00EA2EEC"/>
    <w:rsid w:val="00EA3030"/>
    <w:rsid w:val="00EA30C3"/>
    <w:rsid w:val="00EA3197"/>
    <w:rsid w:val="00EA329B"/>
    <w:rsid w:val="00EA368A"/>
    <w:rsid w:val="00EA408D"/>
    <w:rsid w:val="00EA40B2"/>
    <w:rsid w:val="00EA4777"/>
    <w:rsid w:val="00EA4BD1"/>
    <w:rsid w:val="00EA5284"/>
    <w:rsid w:val="00EA52CD"/>
    <w:rsid w:val="00EA57CD"/>
    <w:rsid w:val="00EA5C65"/>
    <w:rsid w:val="00EA5CDE"/>
    <w:rsid w:val="00EA5F3A"/>
    <w:rsid w:val="00EA619F"/>
    <w:rsid w:val="00EA6207"/>
    <w:rsid w:val="00EA6855"/>
    <w:rsid w:val="00EA6B6D"/>
    <w:rsid w:val="00EA6EC6"/>
    <w:rsid w:val="00EA6EF2"/>
    <w:rsid w:val="00EA6FB8"/>
    <w:rsid w:val="00EA74F5"/>
    <w:rsid w:val="00EA763D"/>
    <w:rsid w:val="00EA7642"/>
    <w:rsid w:val="00EA76A6"/>
    <w:rsid w:val="00EA7D3C"/>
    <w:rsid w:val="00EA7E9A"/>
    <w:rsid w:val="00EB0277"/>
    <w:rsid w:val="00EB04B2"/>
    <w:rsid w:val="00EB06DE"/>
    <w:rsid w:val="00EB07C2"/>
    <w:rsid w:val="00EB08DF"/>
    <w:rsid w:val="00EB0CFD"/>
    <w:rsid w:val="00EB149F"/>
    <w:rsid w:val="00EB15A2"/>
    <w:rsid w:val="00EB18BD"/>
    <w:rsid w:val="00EB1929"/>
    <w:rsid w:val="00EB1C0B"/>
    <w:rsid w:val="00EB1C36"/>
    <w:rsid w:val="00EB1F8D"/>
    <w:rsid w:val="00EB2037"/>
    <w:rsid w:val="00EB23E6"/>
    <w:rsid w:val="00EB2519"/>
    <w:rsid w:val="00EB257E"/>
    <w:rsid w:val="00EB271C"/>
    <w:rsid w:val="00EB2A2E"/>
    <w:rsid w:val="00EB2B4C"/>
    <w:rsid w:val="00EB2C1D"/>
    <w:rsid w:val="00EB3382"/>
    <w:rsid w:val="00EB3396"/>
    <w:rsid w:val="00EB33AE"/>
    <w:rsid w:val="00EB33C1"/>
    <w:rsid w:val="00EB3588"/>
    <w:rsid w:val="00EB39B5"/>
    <w:rsid w:val="00EB3A4C"/>
    <w:rsid w:val="00EB3A73"/>
    <w:rsid w:val="00EB3EFE"/>
    <w:rsid w:val="00EB3F0F"/>
    <w:rsid w:val="00EB4456"/>
    <w:rsid w:val="00EB46A3"/>
    <w:rsid w:val="00EB4A75"/>
    <w:rsid w:val="00EB4C58"/>
    <w:rsid w:val="00EB4F33"/>
    <w:rsid w:val="00EB4FAB"/>
    <w:rsid w:val="00EB5369"/>
    <w:rsid w:val="00EB547C"/>
    <w:rsid w:val="00EB55A7"/>
    <w:rsid w:val="00EB55E6"/>
    <w:rsid w:val="00EB5690"/>
    <w:rsid w:val="00EB56FD"/>
    <w:rsid w:val="00EB591A"/>
    <w:rsid w:val="00EB594C"/>
    <w:rsid w:val="00EB5A3D"/>
    <w:rsid w:val="00EB5AF8"/>
    <w:rsid w:val="00EB611E"/>
    <w:rsid w:val="00EB67CE"/>
    <w:rsid w:val="00EB72BC"/>
    <w:rsid w:val="00EB733C"/>
    <w:rsid w:val="00EB7629"/>
    <w:rsid w:val="00EB7EF0"/>
    <w:rsid w:val="00EB7EF1"/>
    <w:rsid w:val="00EC01D0"/>
    <w:rsid w:val="00EC033D"/>
    <w:rsid w:val="00EC069C"/>
    <w:rsid w:val="00EC092D"/>
    <w:rsid w:val="00EC096C"/>
    <w:rsid w:val="00EC0E70"/>
    <w:rsid w:val="00EC0FEA"/>
    <w:rsid w:val="00EC16DD"/>
    <w:rsid w:val="00EC18C0"/>
    <w:rsid w:val="00EC1AFF"/>
    <w:rsid w:val="00EC1C8B"/>
    <w:rsid w:val="00EC215B"/>
    <w:rsid w:val="00EC245D"/>
    <w:rsid w:val="00EC288D"/>
    <w:rsid w:val="00EC2893"/>
    <w:rsid w:val="00EC2B7F"/>
    <w:rsid w:val="00EC32EA"/>
    <w:rsid w:val="00EC3581"/>
    <w:rsid w:val="00EC36FE"/>
    <w:rsid w:val="00EC3706"/>
    <w:rsid w:val="00EC3CF8"/>
    <w:rsid w:val="00EC3D62"/>
    <w:rsid w:val="00EC3F5F"/>
    <w:rsid w:val="00EC4055"/>
    <w:rsid w:val="00EC434E"/>
    <w:rsid w:val="00EC4370"/>
    <w:rsid w:val="00EC439D"/>
    <w:rsid w:val="00EC43E6"/>
    <w:rsid w:val="00EC444E"/>
    <w:rsid w:val="00EC46FB"/>
    <w:rsid w:val="00EC483E"/>
    <w:rsid w:val="00EC488D"/>
    <w:rsid w:val="00EC48B3"/>
    <w:rsid w:val="00EC49A0"/>
    <w:rsid w:val="00EC5084"/>
    <w:rsid w:val="00EC53D6"/>
    <w:rsid w:val="00EC58BD"/>
    <w:rsid w:val="00EC58EC"/>
    <w:rsid w:val="00EC591E"/>
    <w:rsid w:val="00EC594C"/>
    <w:rsid w:val="00EC5F08"/>
    <w:rsid w:val="00EC5F2A"/>
    <w:rsid w:val="00EC5F73"/>
    <w:rsid w:val="00EC6106"/>
    <w:rsid w:val="00EC61E0"/>
    <w:rsid w:val="00EC662D"/>
    <w:rsid w:val="00EC67A1"/>
    <w:rsid w:val="00EC6984"/>
    <w:rsid w:val="00EC6A8C"/>
    <w:rsid w:val="00EC6CDA"/>
    <w:rsid w:val="00EC6E3B"/>
    <w:rsid w:val="00EC7029"/>
    <w:rsid w:val="00EC7136"/>
    <w:rsid w:val="00EC745D"/>
    <w:rsid w:val="00EC748E"/>
    <w:rsid w:val="00EC76FE"/>
    <w:rsid w:val="00EC7B57"/>
    <w:rsid w:val="00EC7CF2"/>
    <w:rsid w:val="00EC7D96"/>
    <w:rsid w:val="00ED0045"/>
    <w:rsid w:val="00ED00EF"/>
    <w:rsid w:val="00ED01CC"/>
    <w:rsid w:val="00ED050D"/>
    <w:rsid w:val="00ED087A"/>
    <w:rsid w:val="00ED0A3E"/>
    <w:rsid w:val="00ED0DD5"/>
    <w:rsid w:val="00ED0E75"/>
    <w:rsid w:val="00ED0FE8"/>
    <w:rsid w:val="00ED1467"/>
    <w:rsid w:val="00ED1A35"/>
    <w:rsid w:val="00ED1B40"/>
    <w:rsid w:val="00ED22E0"/>
    <w:rsid w:val="00ED2380"/>
    <w:rsid w:val="00ED23A2"/>
    <w:rsid w:val="00ED2456"/>
    <w:rsid w:val="00ED2531"/>
    <w:rsid w:val="00ED2AE2"/>
    <w:rsid w:val="00ED2CC8"/>
    <w:rsid w:val="00ED2F32"/>
    <w:rsid w:val="00ED2FFD"/>
    <w:rsid w:val="00ED326C"/>
    <w:rsid w:val="00ED33A1"/>
    <w:rsid w:val="00ED34B1"/>
    <w:rsid w:val="00ED35C8"/>
    <w:rsid w:val="00ED35FA"/>
    <w:rsid w:val="00ED3666"/>
    <w:rsid w:val="00ED3A45"/>
    <w:rsid w:val="00ED3C35"/>
    <w:rsid w:val="00ED3EC1"/>
    <w:rsid w:val="00ED4781"/>
    <w:rsid w:val="00ED4CF4"/>
    <w:rsid w:val="00ED4DD5"/>
    <w:rsid w:val="00ED4F0C"/>
    <w:rsid w:val="00ED513F"/>
    <w:rsid w:val="00ED5294"/>
    <w:rsid w:val="00ED5560"/>
    <w:rsid w:val="00ED56EB"/>
    <w:rsid w:val="00ED599F"/>
    <w:rsid w:val="00ED5D73"/>
    <w:rsid w:val="00ED5F94"/>
    <w:rsid w:val="00ED6179"/>
    <w:rsid w:val="00ED6776"/>
    <w:rsid w:val="00ED67B3"/>
    <w:rsid w:val="00ED68CE"/>
    <w:rsid w:val="00ED6905"/>
    <w:rsid w:val="00ED6AFD"/>
    <w:rsid w:val="00ED6CBF"/>
    <w:rsid w:val="00ED72D0"/>
    <w:rsid w:val="00ED7320"/>
    <w:rsid w:val="00ED74B3"/>
    <w:rsid w:val="00ED7567"/>
    <w:rsid w:val="00ED7615"/>
    <w:rsid w:val="00ED763D"/>
    <w:rsid w:val="00ED76B2"/>
    <w:rsid w:val="00ED76B6"/>
    <w:rsid w:val="00ED7852"/>
    <w:rsid w:val="00ED7B5C"/>
    <w:rsid w:val="00ED7B8A"/>
    <w:rsid w:val="00ED7CB7"/>
    <w:rsid w:val="00EE0109"/>
    <w:rsid w:val="00EE06A0"/>
    <w:rsid w:val="00EE082F"/>
    <w:rsid w:val="00EE09E7"/>
    <w:rsid w:val="00EE0DDF"/>
    <w:rsid w:val="00EE0F73"/>
    <w:rsid w:val="00EE11B2"/>
    <w:rsid w:val="00EE11D2"/>
    <w:rsid w:val="00EE11DC"/>
    <w:rsid w:val="00EE13EC"/>
    <w:rsid w:val="00EE1449"/>
    <w:rsid w:val="00EE156F"/>
    <w:rsid w:val="00EE1697"/>
    <w:rsid w:val="00EE176D"/>
    <w:rsid w:val="00EE1837"/>
    <w:rsid w:val="00EE1955"/>
    <w:rsid w:val="00EE1BF3"/>
    <w:rsid w:val="00EE1C26"/>
    <w:rsid w:val="00EE22DC"/>
    <w:rsid w:val="00EE246D"/>
    <w:rsid w:val="00EE257E"/>
    <w:rsid w:val="00EE2631"/>
    <w:rsid w:val="00EE26B9"/>
    <w:rsid w:val="00EE2BA8"/>
    <w:rsid w:val="00EE300D"/>
    <w:rsid w:val="00EE3456"/>
    <w:rsid w:val="00EE375E"/>
    <w:rsid w:val="00EE3842"/>
    <w:rsid w:val="00EE39F5"/>
    <w:rsid w:val="00EE3E9C"/>
    <w:rsid w:val="00EE3F6D"/>
    <w:rsid w:val="00EE46BA"/>
    <w:rsid w:val="00EE47B3"/>
    <w:rsid w:val="00EE47E2"/>
    <w:rsid w:val="00EE48D9"/>
    <w:rsid w:val="00EE4C1A"/>
    <w:rsid w:val="00EE4D70"/>
    <w:rsid w:val="00EE4F2A"/>
    <w:rsid w:val="00EE4FF5"/>
    <w:rsid w:val="00EE508C"/>
    <w:rsid w:val="00EE521D"/>
    <w:rsid w:val="00EE56A3"/>
    <w:rsid w:val="00EE59CC"/>
    <w:rsid w:val="00EE5C56"/>
    <w:rsid w:val="00EE5CEE"/>
    <w:rsid w:val="00EE6000"/>
    <w:rsid w:val="00EE6450"/>
    <w:rsid w:val="00EE648E"/>
    <w:rsid w:val="00EE65EB"/>
    <w:rsid w:val="00EE6632"/>
    <w:rsid w:val="00EE6BD7"/>
    <w:rsid w:val="00EE6C56"/>
    <w:rsid w:val="00EE710F"/>
    <w:rsid w:val="00EE711E"/>
    <w:rsid w:val="00EE7232"/>
    <w:rsid w:val="00EE723C"/>
    <w:rsid w:val="00EE7362"/>
    <w:rsid w:val="00EE75D4"/>
    <w:rsid w:val="00EE7DEA"/>
    <w:rsid w:val="00EE7E53"/>
    <w:rsid w:val="00EF00CE"/>
    <w:rsid w:val="00EF01C6"/>
    <w:rsid w:val="00EF0498"/>
    <w:rsid w:val="00EF05F4"/>
    <w:rsid w:val="00EF09ED"/>
    <w:rsid w:val="00EF0A64"/>
    <w:rsid w:val="00EF1265"/>
    <w:rsid w:val="00EF140E"/>
    <w:rsid w:val="00EF18EF"/>
    <w:rsid w:val="00EF1B03"/>
    <w:rsid w:val="00EF1CB6"/>
    <w:rsid w:val="00EF20F8"/>
    <w:rsid w:val="00EF22AD"/>
    <w:rsid w:val="00EF240D"/>
    <w:rsid w:val="00EF2922"/>
    <w:rsid w:val="00EF2C83"/>
    <w:rsid w:val="00EF2D65"/>
    <w:rsid w:val="00EF2DB4"/>
    <w:rsid w:val="00EF2E32"/>
    <w:rsid w:val="00EF2F56"/>
    <w:rsid w:val="00EF30E6"/>
    <w:rsid w:val="00EF32AC"/>
    <w:rsid w:val="00EF34B7"/>
    <w:rsid w:val="00EF37F6"/>
    <w:rsid w:val="00EF383D"/>
    <w:rsid w:val="00EF388A"/>
    <w:rsid w:val="00EF39D7"/>
    <w:rsid w:val="00EF3AA0"/>
    <w:rsid w:val="00EF3B84"/>
    <w:rsid w:val="00EF3E38"/>
    <w:rsid w:val="00EF3E66"/>
    <w:rsid w:val="00EF421E"/>
    <w:rsid w:val="00EF4702"/>
    <w:rsid w:val="00EF4C39"/>
    <w:rsid w:val="00EF4E32"/>
    <w:rsid w:val="00EF4F28"/>
    <w:rsid w:val="00EF4F49"/>
    <w:rsid w:val="00EF51AE"/>
    <w:rsid w:val="00EF521E"/>
    <w:rsid w:val="00EF5937"/>
    <w:rsid w:val="00EF5D87"/>
    <w:rsid w:val="00EF5DDD"/>
    <w:rsid w:val="00EF6086"/>
    <w:rsid w:val="00EF635B"/>
    <w:rsid w:val="00EF63FD"/>
    <w:rsid w:val="00EF672D"/>
    <w:rsid w:val="00EF6780"/>
    <w:rsid w:val="00EF68DC"/>
    <w:rsid w:val="00EF6941"/>
    <w:rsid w:val="00EF6EAB"/>
    <w:rsid w:val="00EF6F4A"/>
    <w:rsid w:val="00EF7543"/>
    <w:rsid w:val="00EF7932"/>
    <w:rsid w:val="00EF7CFD"/>
    <w:rsid w:val="00EF7E6E"/>
    <w:rsid w:val="00F00345"/>
    <w:rsid w:val="00F00438"/>
    <w:rsid w:val="00F004A2"/>
    <w:rsid w:val="00F005E1"/>
    <w:rsid w:val="00F00761"/>
    <w:rsid w:val="00F0089C"/>
    <w:rsid w:val="00F00AFB"/>
    <w:rsid w:val="00F00C18"/>
    <w:rsid w:val="00F00C2C"/>
    <w:rsid w:val="00F01095"/>
    <w:rsid w:val="00F01416"/>
    <w:rsid w:val="00F014D3"/>
    <w:rsid w:val="00F015CC"/>
    <w:rsid w:val="00F01603"/>
    <w:rsid w:val="00F01C62"/>
    <w:rsid w:val="00F01CC7"/>
    <w:rsid w:val="00F022F3"/>
    <w:rsid w:val="00F02520"/>
    <w:rsid w:val="00F03016"/>
    <w:rsid w:val="00F030CB"/>
    <w:rsid w:val="00F03145"/>
    <w:rsid w:val="00F03415"/>
    <w:rsid w:val="00F034B0"/>
    <w:rsid w:val="00F03718"/>
    <w:rsid w:val="00F03A1C"/>
    <w:rsid w:val="00F03D38"/>
    <w:rsid w:val="00F03F09"/>
    <w:rsid w:val="00F04488"/>
    <w:rsid w:val="00F044B8"/>
    <w:rsid w:val="00F048AE"/>
    <w:rsid w:val="00F04B2D"/>
    <w:rsid w:val="00F04B98"/>
    <w:rsid w:val="00F04EF2"/>
    <w:rsid w:val="00F05003"/>
    <w:rsid w:val="00F05060"/>
    <w:rsid w:val="00F0550D"/>
    <w:rsid w:val="00F05631"/>
    <w:rsid w:val="00F05929"/>
    <w:rsid w:val="00F05CFF"/>
    <w:rsid w:val="00F0617F"/>
    <w:rsid w:val="00F0620B"/>
    <w:rsid w:val="00F064D6"/>
    <w:rsid w:val="00F0680F"/>
    <w:rsid w:val="00F0684B"/>
    <w:rsid w:val="00F06900"/>
    <w:rsid w:val="00F06909"/>
    <w:rsid w:val="00F06CFC"/>
    <w:rsid w:val="00F06E6D"/>
    <w:rsid w:val="00F06F0E"/>
    <w:rsid w:val="00F0769A"/>
    <w:rsid w:val="00F07FCB"/>
    <w:rsid w:val="00F1010A"/>
    <w:rsid w:val="00F103EC"/>
    <w:rsid w:val="00F10407"/>
    <w:rsid w:val="00F106C7"/>
    <w:rsid w:val="00F10911"/>
    <w:rsid w:val="00F1095A"/>
    <w:rsid w:val="00F116FC"/>
    <w:rsid w:val="00F117C2"/>
    <w:rsid w:val="00F11839"/>
    <w:rsid w:val="00F11BAD"/>
    <w:rsid w:val="00F11BFD"/>
    <w:rsid w:val="00F11EF7"/>
    <w:rsid w:val="00F121AE"/>
    <w:rsid w:val="00F12536"/>
    <w:rsid w:val="00F12572"/>
    <w:rsid w:val="00F12BFC"/>
    <w:rsid w:val="00F12CCF"/>
    <w:rsid w:val="00F12CD9"/>
    <w:rsid w:val="00F12D62"/>
    <w:rsid w:val="00F12F4C"/>
    <w:rsid w:val="00F1304B"/>
    <w:rsid w:val="00F1308F"/>
    <w:rsid w:val="00F133FD"/>
    <w:rsid w:val="00F134B6"/>
    <w:rsid w:val="00F135CD"/>
    <w:rsid w:val="00F13794"/>
    <w:rsid w:val="00F13A28"/>
    <w:rsid w:val="00F142C3"/>
    <w:rsid w:val="00F14384"/>
    <w:rsid w:val="00F1487A"/>
    <w:rsid w:val="00F14AAB"/>
    <w:rsid w:val="00F14B21"/>
    <w:rsid w:val="00F14DFE"/>
    <w:rsid w:val="00F14EA6"/>
    <w:rsid w:val="00F14F09"/>
    <w:rsid w:val="00F1519E"/>
    <w:rsid w:val="00F155A3"/>
    <w:rsid w:val="00F1589C"/>
    <w:rsid w:val="00F15CA4"/>
    <w:rsid w:val="00F15DFC"/>
    <w:rsid w:val="00F15FAF"/>
    <w:rsid w:val="00F16106"/>
    <w:rsid w:val="00F161C4"/>
    <w:rsid w:val="00F1678E"/>
    <w:rsid w:val="00F167B9"/>
    <w:rsid w:val="00F16871"/>
    <w:rsid w:val="00F16DCD"/>
    <w:rsid w:val="00F16E67"/>
    <w:rsid w:val="00F17078"/>
    <w:rsid w:val="00F17081"/>
    <w:rsid w:val="00F1716A"/>
    <w:rsid w:val="00F17568"/>
    <w:rsid w:val="00F175AC"/>
    <w:rsid w:val="00F17932"/>
    <w:rsid w:val="00F17A8F"/>
    <w:rsid w:val="00F20580"/>
    <w:rsid w:val="00F20601"/>
    <w:rsid w:val="00F20C1B"/>
    <w:rsid w:val="00F20D23"/>
    <w:rsid w:val="00F212BC"/>
    <w:rsid w:val="00F21701"/>
    <w:rsid w:val="00F21A1A"/>
    <w:rsid w:val="00F21BD0"/>
    <w:rsid w:val="00F220F0"/>
    <w:rsid w:val="00F221A3"/>
    <w:rsid w:val="00F22219"/>
    <w:rsid w:val="00F2226F"/>
    <w:rsid w:val="00F22842"/>
    <w:rsid w:val="00F22B0E"/>
    <w:rsid w:val="00F22C2E"/>
    <w:rsid w:val="00F22D40"/>
    <w:rsid w:val="00F22DD2"/>
    <w:rsid w:val="00F22FAF"/>
    <w:rsid w:val="00F2342D"/>
    <w:rsid w:val="00F239E2"/>
    <w:rsid w:val="00F23A33"/>
    <w:rsid w:val="00F243E5"/>
    <w:rsid w:val="00F244FA"/>
    <w:rsid w:val="00F245DB"/>
    <w:rsid w:val="00F24BD4"/>
    <w:rsid w:val="00F250E5"/>
    <w:rsid w:val="00F255FB"/>
    <w:rsid w:val="00F258D4"/>
    <w:rsid w:val="00F25D4F"/>
    <w:rsid w:val="00F2612B"/>
    <w:rsid w:val="00F263F0"/>
    <w:rsid w:val="00F2647F"/>
    <w:rsid w:val="00F26738"/>
    <w:rsid w:val="00F2685A"/>
    <w:rsid w:val="00F26E98"/>
    <w:rsid w:val="00F26F76"/>
    <w:rsid w:val="00F274F2"/>
    <w:rsid w:val="00F27532"/>
    <w:rsid w:val="00F275E9"/>
    <w:rsid w:val="00F276C2"/>
    <w:rsid w:val="00F27A89"/>
    <w:rsid w:val="00F27B68"/>
    <w:rsid w:val="00F27EBD"/>
    <w:rsid w:val="00F30039"/>
    <w:rsid w:val="00F30289"/>
    <w:rsid w:val="00F305BC"/>
    <w:rsid w:val="00F30735"/>
    <w:rsid w:val="00F30955"/>
    <w:rsid w:val="00F30AF2"/>
    <w:rsid w:val="00F3123B"/>
    <w:rsid w:val="00F31445"/>
    <w:rsid w:val="00F315CD"/>
    <w:rsid w:val="00F31664"/>
    <w:rsid w:val="00F31719"/>
    <w:rsid w:val="00F31AEB"/>
    <w:rsid w:val="00F31CD7"/>
    <w:rsid w:val="00F31D5B"/>
    <w:rsid w:val="00F31DF7"/>
    <w:rsid w:val="00F32370"/>
    <w:rsid w:val="00F32556"/>
    <w:rsid w:val="00F3259E"/>
    <w:rsid w:val="00F32BC0"/>
    <w:rsid w:val="00F32C6F"/>
    <w:rsid w:val="00F32D4C"/>
    <w:rsid w:val="00F32E97"/>
    <w:rsid w:val="00F32F95"/>
    <w:rsid w:val="00F33144"/>
    <w:rsid w:val="00F3336D"/>
    <w:rsid w:val="00F333ED"/>
    <w:rsid w:val="00F3360C"/>
    <w:rsid w:val="00F336D3"/>
    <w:rsid w:val="00F33891"/>
    <w:rsid w:val="00F338DD"/>
    <w:rsid w:val="00F340C4"/>
    <w:rsid w:val="00F3428A"/>
    <w:rsid w:val="00F34830"/>
    <w:rsid w:val="00F34BD3"/>
    <w:rsid w:val="00F34C4C"/>
    <w:rsid w:val="00F34C68"/>
    <w:rsid w:val="00F3505D"/>
    <w:rsid w:val="00F350F8"/>
    <w:rsid w:val="00F35301"/>
    <w:rsid w:val="00F353F0"/>
    <w:rsid w:val="00F3542B"/>
    <w:rsid w:val="00F355C7"/>
    <w:rsid w:val="00F3573D"/>
    <w:rsid w:val="00F3576B"/>
    <w:rsid w:val="00F35955"/>
    <w:rsid w:val="00F359B0"/>
    <w:rsid w:val="00F35C0E"/>
    <w:rsid w:val="00F35E7E"/>
    <w:rsid w:val="00F35F48"/>
    <w:rsid w:val="00F35F82"/>
    <w:rsid w:val="00F3619C"/>
    <w:rsid w:val="00F36343"/>
    <w:rsid w:val="00F3676B"/>
    <w:rsid w:val="00F367AA"/>
    <w:rsid w:val="00F36A94"/>
    <w:rsid w:val="00F36EA1"/>
    <w:rsid w:val="00F36FBB"/>
    <w:rsid w:val="00F36FE3"/>
    <w:rsid w:val="00F3722E"/>
    <w:rsid w:val="00F376AC"/>
    <w:rsid w:val="00F37863"/>
    <w:rsid w:val="00F379F3"/>
    <w:rsid w:val="00F37A21"/>
    <w:rsid w:val="00F37AB7"/>
    <w:rsid w:val="00F37BFA"/>
    <w:rsid w:val="00F37D98"/>
    <w:rsid w:val="00F37F5B"/>
    <w:rsid w:val="00F40326"/>
    <w:rsid w:val="00F40528"/>
    <w:rsid w:val="00F409E1"/>
    <w:rsid w:val="00F40F35"/>
    <w:rsid w:val="00F41017"/>
    <w:rsid w:val="00F41330"/>
    <w:rsid w:val="00F41362"/>
    <w:rsid w:val="00F41513"/>
    <w:rsid w:val="00F41531"/>
    <w:rsid w:val="00F4197F"/>
    <w:rsid w:val="00F41AE7"/>
    <w:rsid w:val="00F41BF9"/>
    <w:rsid w:val="00F41E2B"/>
    <w:rsid w:val="00F42031"/>
    <w:rsid w:val="00F42509"/>
    <w:rsid w:val="00F42555"/>
    <w:rsid w:val="00F4281A"/>
    <w:rsid w:val="00F42899"/>
    <w:rsid w:val="00F42925"/>
    <w:rsid w:val="00F4294A"/>
    <w:rsid w:val="00F42AB5"/>
    <w:rsid w:val="00F42B32"/>
    <w:rsid w:val="00F42EE4"/>
    <w:rsid w:val="00F42EE8"/>
    <w:rsid w:val="00F435D7"/>
    <w:rsid w:val="00F437D1"/>
    <w:rsid w:val="00F44123"/>
    <w:rsid w:val="00F442AD"/>
    <w:rsid w:val="00F443A2"/>
    <w:rsid w:val="00F44565"/>
    <w:rsid w:val="00F44825"/>
    <w:rsid w:val="00F44995"/>
    <w:rsid w:val="00F4506D"/>
    <w:rsid w:val="00F450B4"/>
    <w:rsid w:val="00F450F9"/>
    <w:rsid w:val="00F451C1"/>
    <w:rsid w:val="00F4554A"/>
    <w:rsid w:val="00F45760"/>
    <w:rsid w:val="00F457B7"/>
    <w:rsid w:val="00F457CC"/>
    <w:rsid w:val="00F45886"/>
    <w:rsid w:val="00F4594F"/>
    <w:rsid w:val="00F45AB1"/>
    <w:rsid w:val="00F45BDD"/>
    <w:rsid w:val="00F45C0A"/>
    <w:rsid w:val="00F45C2B"/>
    <w:rsid w:val="00F45F46"/>
    <w:rsid w:val="00F460C2"/>
    <w:rsid w:val="00F462E1"/>
    <w:rsid w:val="00F46408"/>
    <w:rsid w:val="00F46454"/>
    <w:rsid w:val="00F4658A"/>
    <w:rsid w:val="00F465AB"/>
    <w:rsid w:val="00F4672C"/>
    <w:rsid w:val="00F469D4"/>
    <w:rsid w:val="00F46DC5"/>
    <w:rsid w:val="00F46E2D"/>
    <w:rsid w:val="00F4703B"/>
    <w:rsid w:val="00F47774"/>
    <w:rsid w:val="00F4789D"/>
    <w:rsid w:val="00F4792F"/>
    <w:rsid w:val="00F47A38"/>
    <w:rsid w:val="00F47CC6"/>
    <w:rsid w:val="00F47F34"/>
    <w:rsid w:val="00F50532"/>
    <w:rsid w:val="00F50747"/>
    <w:rsid w:val="00F5084A"/>
    <w:rsid w:val="00F508DD"/>
    <w:rsid w:val="00F50CC1"/>
    <w:rsid w:val="00F50E61"/>
    <w:rsid w:val="00F5147F"/>
    <w:rsid w:val="00F51B4B"/>
    <w:rsid w:val="00F51C4C"/>
    <w:rsid w:val="00F5203E"/>
    <w:rsid w:val="00F5238B"/>
    <w:rsid w:val="00F52734"/>
    <w:rsid w:val="00F52808"/>
    <w:rsid w:val="00F5294D"/>
    <w:rsid w:val="00F52965"/>
    <w:rsid w:val="00F52C41"/>
    <w:rsid w:val="00F5363D"/>
    <w:rsid w:val="00F538E3"/>
    <w:rsid w:val="00F53AB5"/>
    <w:rsid w:val="00F53F40"/>
    <w:rsid w:val="00F542CE"/>
    <w:rsid w:val="00F543DC"/>
    <w:rsid w:val="00F5456E"/>
    <w:rsid w:val="00F5484B"/>
    <w:rsid w:val="00F549BC"/>
    <w:rsid w:val="00F54A26"/>
    <w:rsid w:val="00F54C7B"/>
    <w:rsid w:val="00F555C1"/>
    <w:rsid w:val="00F555F1"/>
    <w:rsid w:val="00F55648"/>
    <w:rsid w:val="00F55867"/>
    <w:rsid w:val="00F55888"/>
    <w:rsid w:val="00F55D9A"/>
    <w:rsid w:val="00F56366"/>
    <w:rsid w:val="00F565B0"/>
    <w:rsid w:val="00F5680F"/>
    <w:rsid w:val="00F56992"/>
    <w:rsid w:val="00F56C25"/>
    <w:rsid w:val="00F56D89"/>
    <w:rsid w:val="00F57225"/>
    <w:rsid w:val="00F57253"/>
    <w:rsid w:val="00F57284"/>
    <w:rsid w:val="00F57420"/>
    <w:rsid w:val="00F57508"/>
    <w:rsid w:val="00F576AC"/>
    <w:rsid w:val="00F57D76"/>
    <w:rsid w:val="00F600CB"/>
    <w:rsid w:val="00F602AC"/>
    <w:rsid w:val="00F603E8"/>
    <w:rsid w:val="00F604D5"/>
    <w:rsid w:val="00F6065B"/>
    <w:rsid w:val="00F60717"/>
    <w:rsid w:val="00F607E2"/>
    <w:rsid w:val="00F60FD6"/>
    <w:rsid w:val="00F61065"/>
    <w:rsid w:val="00F6107F"/>
    <w:rsid w:val="00F6168F"/>
    <w:rsid w:val="00F61D01"/>
    <w:rsid w:val="00F61F1E"/>
    <w:rsid w:val="00F61F8B"/>
    <w:rsid w:val="00F620E2"/>
    <w:rsid w:val="00F62461"/>
    <w:rsid w:val="00F625B2"/>
    <w:rsid w:val="00F628EA"/>
    <w:rsid w:val="00F62922"/>
    <w:rsid w:val="00F629A3"/>
    <w:rsid w:val="00F62B26"/>
    <w:rsid w:val="00F62CF9"/>
    <w:rsid w:val="00F62F9F"/>
    <w:rsid w:val="00F62FBB"/>
    <w:rsid w:val="00F631A8"/>
    <w:rsid w:val="00F633AC"/>
    <w:rsid w:val="00F636BD"/>
    <w:rsid w:val="00F6383D"/>
    <w:rsid w:val="00F639CB"/>
    <w:rsid w:val="00F63A8D"/>
    <w:rsid w:val="00F63C55"/>
    <w:rsid w:val="00F63CDA"/>
    <w:rsid w:val="00F63D1B"/>
    <w:rsid w:val="00F640BF"/>
    <w:rsid w:val="00F6428E"/>
    <w:rsid w:val="00F6444D"/>
    <w:rsid w:val="00F6473E"/>
    <w:rsid w:val="00F64A7F"/>
    <w:rsid w:val="00F64B49"/>
    <w:rsid w:val="00F65083"/>
    <w:rsid w:val="00F65323"/>
    <w:rsid w:val="00F6600E"/>
    <w:rsid w:val="00F66566"/>
    <w:rsid w:val="00F665DD"/>
    <w:rsid w:val="00F66C5E"/>
    <w:rsid w:val="00F66CE6"/>
    <w:rsid w:val="00F66CF5"/>
    <w:rsid w:val="00F66DC1"/>
    <w:rsid w:val="00F66F15"/>
    <w:rsid w:val="00F66F55"/>
    <w:rsid w:val="00F66FC8"/>
    <w:rsid w:val="00F66FEF"/>
    <w:rsid w:val="00F67038"/>
    <w:rsid w:val="00F6708A"/>
    <w:rsid w:val="00F671E5"/>
    <w:rsid w:val="00F672DD"/>
    <w:rsid w:val="00F672E5"/>
    <w:rsid w:val="00F673B1"/>
    <w:rsid w:val="00F675EE"/>
    <w:rsid w:val="00F67DA2"/>
    <w:rsid w:val="00F67FA3"/>
    <w:rsid w:val="00F7002B"/>
    <w:rsid w:val="00F700A2"/>
    <w:rsid w:val="00F70208"/>
    <w:rsid w:val="00F7059A"/>
    <w:rsid w:val="00F7095F"/>
    <w:rsid w:val="00F70A72"/>
    <w:rsid w:val="00F70A83"/>
    <w:rsid w:val="00F710CF"/>
    <w:rsid w:val="00F7124C"/>
    <w:rsid w:val="00F713AA"/>
    <w:rsid w:val="00F7183D"/>
    <w:rsid w:val="00F71A6E"/>
    <w:rsid w:val="00F71AB3"/>
    <w:rsid w:val="00F71C51"/>
    <w:rsid w:val="00F71C79"/>
    <w:rsid w:val="00F71DA5"/>
    <w:rsid w:val="00F71F24"/>
    <w:rsid w:val="00F72028"/>
    <w:rsid w:val="00F7207B"/>
    <w:rsid w:val="00F720DA"/>
    <w:rsid w:val="00F72179"/>
    <w:rsid w:val="00F7227F"/>
    <w:rsid w:val="00F7242A"/>
    <w:rsid w:val="00F72751"/>
    <w:rsid w:val="00F72805"/>
    <w:rsid w:val="00F72967"/>
    <w:rsid w:val="00F72B0B"/>
    <w:rsid w:val="00F72BF1"/>
    <w:rsid w:val="00F730C1"/>
    <w:rsid w:val="00F73137"/>
    <w:rsid w:val="00F73503"/>
    <w:rsid w:val="00F737A9"/>
    <w:rsid w:val="00F73889"/>
    <w:rsid w:val="00F73A23"/>
    <w:rsid w:val="00F73C02"/>
    <w:rsid w:val="00F740B7"/>
    <w:rsid w:val="00F740E3"/>
    <w:rsid w:val="00F7471D"/>
    <w:rsid w:val="00F74998"/>
    <w:rsid w:val="00F74D81"/>
    <w:rsid w:val="00F7500E"/>
    <w:rsid w:val="00F753CC"/>
    <w:rsid w:val="00F754DE"/>
    <w:rsid w:val="00F7568F"/>
    <w:rsid w:val="00F75690"/>
    <w:rsid w:val="00F756EB"/>
    <w:rsid w:val="00F7576F"/>
    <w:rsid w:val="00F75A37"/>
    <w:rsid w:val="00F75A91"/>
    <w:rsid w:val="00F7619D"/>
    <w:rsid w:val="00F76A30"/>
    <w:rsid w:val="00F76A9B"/>
    <w:rsid w:val="00F76AEF"/>
    <w:rsid w:val="00F76DD6"/>
    <w:rsid w:val="00F76EB6"/>
    <w:rsid w:val="00F76F5D"/>
    <w:rsid w:val="00F77468"/>
    <w:rsid w:val="00F774E1"/>
    <w:rsid w:val="00F778D8"/>
    <w:rsid w:val="00F77AA5"/>
    <w:rsid w:val="00F77E1F"/>
    <w:rsid w:val="00F800BF"/>
    <w:rsid w:val="00F8062C"/>
    <w:rsid w:val="00F80A53"/>
    <w:rsid w:val="00F8107B"/>
    <w:rsid w:val="00F81099"/>
    <w:rsid w:val="00F810A1"/>
    <w:rsid w:val="00F8119A"/>
    <w:rsid w:val="00F81406"/>
    <w:rsid w:val="00F81455"/>
    <w:rsid w:val="00F81741"/>
    <w:rsid w:val="00F818CE"/>
    <w:rsid w:val="00F81908"/>
    <w:rsid w:val="00F81917"/>
    <w:rsid w:val="00F81998"/>
    <w:rsid w:val="00F81B26"/>
    <w:rsid w:val="00F81C3A"/>
    <w:rsid w:val="00F81C49"/>
    <w:rsid w:val="00F81C81"/>
    <w:rsid w:val="00F81CC5"/>
    <w:rsid w:val="00F82025"/>
    <w:rsid w:val="00F8220F"/>
    <w:rsid w:val="00F82295"/>
    <w:rsid w:val="00F822C5"/>
    <w:rsid w:val="00F822D6"/>
    <w:rsid w:val="00F8231F"/>
    <w:rsid w:val="00F8241B"/>
    <w:rsid w:val="00F824E0"/>
    <w:rsid w:val="00F8295E"/>
    <w:rsid w:val="00F829BC"/>
    <w:rsid w:val="00F82AFD"/>
    <w:rsid w:val="00F82DDB"/>
    <w:rsid w:val="00F82FA8"/>
    <w:rsid w:val="00F830E5"/>
    <w:rsid w:val="00F83352"/>
    <w:rsid w:val="00F83423"/>
    <w:rsid w:val="00F83668"/>
    <w:rsid w:val="00F836F3"/>
    <w:rsid w:val="00F83BB6"/>
    <w:rsid w:val="00F83E66"/>
    <w:rsid w:val="00F83FD9"/>
    <w:rsid w:val="00F84612"/>
    <w:rsid w:val="00F846AE"/>
    <w:rsid w:val="00F84D40"/>
    <w:rsid w:val="00F851EF"/>
    <w:rsid w:val="00F8539C"/>
    <w:rsid w:val="00F85470"/>
    <w:rsid w:val="00F85DA4"/>
    <w:rsid w:val="00F85DE1"/>
    <w:rsid w:val="00F85E9C"/>
    <w:rsid w:val="00F85F94"/>
    <w:rsid w:val="00F86093"/>
    <w:rsid w:val="00F86120"/>
    <w:rsid w:val="00F86448"/>
    <w:rsid w:val="00F86C2E"/>
    <w:rsid w:val="00F86D25"/>
    <w:rsid w:val="00F86EFB"/>
    <w:rsid w:val="00F870D7"/>
    <w:rsid w:val="00F874AD"/>
    <w:rsid w:val="00F874D1"/>
    <w:rsid w:val="00F90D25"/>
    <w:rsid w:val="00F90EE1"/>
    <w:rsid w:val="00F910EB"/>
    <w:rsid w:val="00F91E72"/>
    <w:rsid w:val="00F9224D"/>
    <w:rsid w:val="00F92490"/>
    <w:rsid w:val="00F92885"/>
    <w:rsid w:val="00F929BC"/>
    <w:rsid w:val="00F92F98"/>
    <w:rsid w:val="00F930A6"/>
    <w:rsid w:val="00F932DD"/>
    <w:rsid w:val="00F9333C"/>
    <w:rsid w:val="00F93619"/>
    <w:rsid w:val="00F9382D"/>
    <w:rsid w:val="00F93906"/>
    <w:rsid w:val="00F93919"/>
    <w:rsid w:val="00F93948"/>
    <w:rsid w:val="00F93D1E"/>
    <w:rsid w:val="00F93EE0"/>
    <w:rsid w:val="00F94004"/>
    <w:rsid w:val="00F94805"/>
    <w:rsid w:val="00F9492D"/>
    <w:rsid w:val="00F949EF"/>
    <w:rsid w:val="00F94A08"/>
    <w:rsid w:val="00F94A16"/>
    <w:rsid w:val="00F94FDE"/>
    <w:rsid w:val="00F9513B"/>
    <w:rsid w:val="00F95214"/>
    <w:rsid w:val="00F95302"/>
    <w:rsid w:val="00F9531F"/>
    <w:rsid w:val="00F9539B"/>
    <w:rsid w:val="00F955D0"/>
    <w:rsid w:val="00F957DE"/>
    <w:rsid w:val="00F95A9D"/>
    <w:rsid w:val="00F95C7E"/>
    <w:rsid w:val="00F96043"/>
    <w:rsid w:val="00F960F4"/>
    <w:rsid w:val="00F9624B"/>
    <w:rsid w:val="00F96525"/>
    <w:rsid w:val="00F966D2"/>
    <w:rsid w:val="00F96905"/>
    <w:rsid w:val="00F969CD"/>
    <w:rsid w:val="00F96C8D"/>
    <w:rsid w:val="00F96DC1"/>
    <w:rsid w:val="00F96EB9"/>
    <w:rsid w:val="00F96FBF"/>
    <w:rsid w:val="00F97002"/>
    <w:rsid w:val="00F97365"/>
    <w:rsid w:val="00F9754C"/>
    <w:rsid w:val="00F979C1"/>
    <w:rsid w:val="00F97EC2"/>
    <w:rsid w:val="00F97FBB"/>
    <w:rsid w:val="00FA0726"/>
    <w:rsid w:val="00FA0864"/>
    <w:rsid w:val="00FA0BE2"/>
    <w:rsid w:val="00FA0C4E"/>
    <w:rsid w:val="00FA0D45"/>
    <w:rsid w:val="00FA0DB5"/>
    <w:rsid w:val="00FA10A7"/>
    <w:rsid w:val="00FA10C8"/>
    <w:rsid w:val="00FA159A"/>
    <w:rsid w:val="00FA1AD8"/>
    <w:rsid w:val="00FA1BC2"/>
    <w:rsid w:val="00FA29B1"/>
    <w:rsid w:val="00FA2A58"/>
    <w:rsid w:val="00FA2C43"/>
    <w:rsid w:val="00FA3058"/>
    <w:rsid w:val="00FA326C"/>
    <w:rsid w:val="00FA3335"/>
    <w:rsid w:val="00FA373F"/>
    <w:rsid w:val="00FA3995"/>
    <w:rsid w:val="00FA39E5"/>
    <w:rsid w:val="00FA3A12"/>
    <w:rsid w:val="00FA3CB7"/>
    <w:rsid w:val="00FA3DD0"/>
    <w:rsid w:val="00FA3EB8"/>
    <w:rsid w:val="00FA3F60"/>
    <w:rsid w:val="00FA4029"/>
    <w:rsid w:val="00FA41E7"/>
    <w:rsid w:val="00FA4605"/>
    <w:rsid w:val="00FA46CF"/>
    <w:rsid w:val="00FA46D2"/>
    <w:rsid w:val="00FA4E7E"/>
    <w:rsid w:val="00FA4F87"/>
    <w:rsid w:val="00FA5281"/>
    <w:rsid w:val="00FA52E1"/>
    <w:rsid w:val="00FA5755"/>
    <w:rsid w:val="00FA5ADB"/>
    <w:rsid w:val="00FA5BE6"/>
    <w:rsid w:val="00FA5E95"/>
    <w:rsid w:val="00FA6246"/>
    <w:rsid w:val="00FA6516"/>
    <w:rsid w:val="00FA68B8"/>
    <w:rsid w:val="00FA6AFE"/>
    <w:rsid w:val="00FA6C8A"/>
    <w:rsid w:val="00FA6D9B"/>
    <w:rsid w:val="00FA6EDC"/>
    <w:rsid w:val="00FA701F"/>
    <w:rsid w:val="00FA753B"/>
    <w:rsid w:val="00FA7886"/>
    <w:rsid w:val="00FB00B7"/>
    <w:rsid w:val="00FB052F"/>
    <w:rsid w:val="00FB054C"/>
    <w:rsid w:val="00FB069B"/>
    <w:rsid w:val="00FB06A1"/>
    <w:rsid w:val="00FB0B1E"/>
    <w:rsid w:val="00FB0C2B"/>
    <w:rsid w:val="00FB0C7F"/>
    <w:rsid w:val="00FB0D29"/>
    <w:rsid w:val="00FB0D82"/>
    <w:rsid w:val="00FB0D9F"/>
    <w:rsid w:val="00FB153D"/>
    <w:rsid w:val="00FB1672"/>
    <w:rsid w:val="00FB1791"/>
    <w:rsid w:val="00FB1930"/>
    <w:rsid w:val="00FB1C88"/>
    <w:rsid w:val="00FB1DB6"/>
    <w:rsid w:val="00FB2155"/>
    <w:rsid w:val="00FB23F9"/>
    <w:rsid w:val="00FB2522"/>
    <w:rsid w:val="00FB274D"/>
    <w:rsid w:val="00FB2973"/>
    <w:rsid w:val="00FB2C5C"/>
    <w:rsid w:val="00FB30B1"/>
    <w:rsid w:val="00FB3488"/>
    <w:rsid w:val="00FB3674"/>
    <w:rsid w:val="00FB37D8"/>
    <w:rsid w:val="00FB37FF"/>
    <w:rsid w:val="00FB38E8"/>
    <w:rsid w:val="00FB3FD2"/>
    <w:rsid w:val="00FB3FF0"/>
    <w:rsid w:val="00FB41C7"/>
    <w:rsid w:val="00FB4221"/>
    <w:rsid w:val="00FB4302"/>
    <w:rsid w:val="00FB45E1"/>
    <w:rsid w:val="00FB47DA"/>
    <w:rsid w:val="00FB4819"/>
    <w:rsid w:val="00FB495D"/>
    <w:rsid w:val="00FB4B75"/>
    <w:rsid w:val="00FB5084"/>
    <w:rsid w:val="00FB52E5"/>
    <w:rsid w:val="00FB52EA"/>
    <w:rsid w:val="00FB5502"/>
    <w:rsid w:val="00FB595F"/>
    <w:rsid w:val="00FB60FF"/>
    <w:rsid w:val="00FB6326"/>
    <w:rsid w:val="00FB64EF"/>
    <w:rsid w:val="00FB67E8"/>
    <w:rsid w:val="00FB6867"/>
    <w:rsid w:val="00FB6AF4"/>
    <w:rsid w:val="00FB6CC5"/>
    <w:rsid w:val="00FB6CEE"/>
    <w:rsid w:val="00FB6FE8"/>
    <w:rsid w:val="00FB7028"/>
    <w:rsid w:val="00FB7077"/>
    <w:rsid w:val="00FB7131"/>
    <w:rsid w:val="00FB722F"/>
    <w:rsid w:val="00FB7293"/>
    <w:rsid w:val="00FB7307"/>
    <w:rsid w:val="00FB7315"/>
    <w:rsid w:val="00FB75AB"/>
    <w:rsid w:val="00FB7E8F"/>
    <w:rsid w:val="00FB7FFD"/>
    <w:rsid w:val="00FC003B"/>
    <w:rsid w:val="00FC0130"/>
    <w:rsid w:val="00FC02F3"/>
    <w:rsid w:val="00FC05E9"/>
    <w:rsid w:val="00FC0BAA"/>
    <w:rsid w:val="00FC100A"/>
    <w:rsid w:val="00FC1115"/>
    <w:rsid w:val="00FC1841"/>
    <w:rsid w:val="00FC18DD"/>
    <w:rsid w:val="00FC1CC1"/>
    <w:rsid w:val="00FC1EC1"/>
    <w:rsid w:val="00FC1F38"/>
    <w:rsid w:val="00FC1F74"/>
    <w:rsid w:val="00FC2050"/>
    <w:rsid w:val="00FC213C"/>
    <w:rsid w:val="00FC2544"/>
    <w:rsid w:val="00FC2A9C"/>
    <w:rsid w:val="00FC2CC4"/>
    <w:rsid w:val="00FC2D68"/>
    <w:rsid w:val="00FC2F0D"/>
    <w:rsid w:val="00FC2F62"/>
    <w:rsid w:val="00FC2FC3"/>
    <w:rsid w:val="00FC332B"/>
    <w:rsid w:val="00FC338E"/>
    <w:rsid w:val="00FC3912"/>
    <w:rsid w:val="00FC3C3E"/>
    <w:rsid w:val="00FC3CFE"/>
    <w:rsid w:val="00FC3F31"/>
    <w:rsid w:val="00FC4224"/>
    <w:rsid w:val="00FC434E"/>
    <w:rsid w:val="00FC4368"/>
    <w:rsid w:val="00FC442A"/>
    <w:rsid w:val="00FC469D"/>
    <w:rsid w:val="00FC48DA"/>
    <w:rsid w:val="00FC49A9"/>
    <w:rsid w:val="00FC4FCC"/>
    <w:rsid w:val="00FC515F"/>
    <w:rsid w:val="00FC5390"/>
    <w:rsid w:val="00FC5744"/>
    <w:rsid w:val="00FC5771"/>
    <w:rsid w:val="00FC588C"/>
    <w:rsid w:val="00FC5A8A"/>
    <w:rsid w:val="00FC5E10"/>
    <w:rsid w:val="00FC5E33"/>
    <w:rsid w:val="00FC6039"/>
    <w:rsid w:val="00FC605B"/>
    <w:rsid w:val="00FC62AB"/>
    <w:rsid w:val="00FC656A"/>
    <w:rsid w:val="00FC65E9"/>
    <w:rsid w:val="00FC66A8"/>
    <w:rsid w:val="00FC6E29"/>
    <w:rsid w:val="00FC6ECC"/>
    <w:rsid w:val="00FC6FB9"/>
    <w:rsid w:val="00FC7001"/>
    <w:rsid w:val="00FC75C2"/>
    <w:rsid w:val="00FC77B8"/>
    <w:rsid w:val="00FC79F8"/>
    <w:rsid w:val="00FC7BBC"/>
    <w:rsid w:val="00FC7D81"/>
    <w:rsid w:val="00FC7E20"/>
    <w:rsid w:val="00FD018F"/>
    <w:rsid w:val="00FD0298"/>
    <w:rsid w:val="00FD05B2"/>
    <w:rsid w:val="00FD0664"/>
    <w:rsid w:val="00FD0722"/>
    <w:rsid w:val="00FD0BCD"/>
    <w:rsid w:val="00FD1288"/>
    <w:rsid w:val="00FD156B"/>
    <w:rsid w:val="00FD1784"/>
    <w:rsid w:val="00FD18C5"/>
    <w:rsid w:val="00FD1907"/>
    <w:rsid w:val="00FD1F76"/>
    <w:rsid w:val="00FD2158"/>
    <w:rsid w:val="00FD21D5"/>
    <w:rsid w:val="00FD2263"/>
    <w:rsid w:val="00FD25D8"/>
    <w:rsid w:val="00FD2666"/>
    <w:rsid w:val="00FD2C0A"/>
    <w:rsid w:val="00FD2C3F"/>
    <w:rsid w:val="00FD2EED"/>
    <w:rsid w:val="00FD30A3"/>
    <w:rsid w:val="00FD30C6"/>
    <w:rsid w:val="00FD32C6"/>
    <w:rsid w:val="00FD3684"/>
    <w:rsid w:val="00FD3706"/>
    <w:rsid w:val="00FD37E3"/>
    <w:rsid w:val="00FD38E2"/>
    <w:rsid w:val="00FD38F1"/>
    <w:rsid w:val="00FD3B49"/>
    <w:rsid w:val="00FD3D04"/>
    <w:rsid w:val="00FD4309"/>
    <w:rsid w:val="00FD4385"/>
    <w:rsid w:val="00FD4427"/>
    <w:rsid w:val="00FD48C0"/>
    <w:rsid w:val="00FD4BB9"/>
    <w:rsid w:val="00FD4CF8"/>
    <w:rsid w:val="00FD4EE4"/>
    <w:rsid w:val="00FD52A0"/>
    <w:rsid w:val="00FD53B5"/>
    <w:rsid w:val="00FD583D"/>
    <w:rsid w:val="00FD5949"/>
    <w:rsid w:val="00FD5C91"/>
    <w:rsid w:val="00FD5DF7"/>
    <w:rsid w:val="00FD6A00"/>
    <w:rsid w:val="00FD6AD9"/>
    <w:rsid w:val="00FD6C03"/>
    <w:rsid w:val="00FD6EC3"/>
    <w:rsid w:val="00FD6F7E"/>
    <w:rsid w:val="00FD6FF2"/>
    <w:rsid w:val="00FD7017"/>
    <w:rsid w:val="00FD7088"/>
    <w:rsid w:val="00FD72F3"/>
    <w:rsid w:val="00FD7BD0"/>
    <w:rsid w:val="00FD7C8D"/>
    <w:rsid w:val="00FD7D90"/>
    <w:rsid w:val="00FD7EFC"/>
    <w:rsid w:val="00FE0304"/>
    <w:rsid w:val="00FE06A9"/>
    <w:rsid w:val="00FE09F5"/>
    <w:rsid w:val="00FE155C"/>
    <w:rsid w:val="00FE158A"/>
    <w:rsid w:val="00FE19EE"/>
    <w:rsid w:val="00FE19F9"/>
    <w:rsid w:val="00FE1AC6"/>
    <w:rsid w:val="00FE1B7B"/>
    <w:rsid w:val="00FE1FD5"/>
    <w:rsid w:val="00FE2086"/>
    <w:rsid w:val="00FE2125"/>
    <w:rsid w:val="00FE21C1"/>
    <w:rsid w:val="00FE2585"/>
    <w:rsid w:val="00FE276B"/>
    <w:rsid w:val="00FE28E4"/>
    <w:rsid w:val="00FE2D0D"/>
    <w:rsid w:val="00FE2D3B"/>
    <w:rsid w:val="00FE2F05"/>
    <w:rsid w:val="00FE3363"/>
    <w:rsid w:val="00FE3373"/>
    <w:rsid w:val="00FE342E"/>
    <w:rsid w:val="00FE34F4"/>
    <w:rsid w:val="00FE3D2A"/>
    <w:rsid w:val="00FE40FB"/>
    <w:rsid w:val="00FE43D2"/>
    <w:rsid w:val="00FE4707"/>
    <w:rsid w:val="00FE497E"/>
    <w:rsid w:val="00FE4AEA"/>
    <w:rsid w:val="00FE4BA0"/>
    <w:rsid w:val="00FE4F3A"/>
    <w:rsid w:val="00FE52AF"/>
    <w:rsid w:val="00FE52E0"/>
    <w:rsid w:val="00FE5520"/>
    <w:rsid w:val="00FE5652"/>
    <w:rsid w:val="00FE5915"/>
    <w:rsid w:val="00FE5F72"/>
    <w:rsid w:val="00FE6088"/>
    <w:rsid w:val="00FE67E3"/>
    <w:rsid w:val="00FE692A"/>
    <w:rsid w:val="00FE6A61"/>
    <w:rsid w:val="00FE6C27"/>
    <w:rsid w:val="00FE74F2"/>
    <w:rsid w:val="00FE761D"/>
    <w:rsid w:val="00FE7768"/>
    <w:rsid w:val="00FE776D"/>
    <w:rsid w:val="00FE7B05"/>
    <w:rsid w:val="00FE7BC0"/>
    <w:rsid w:val="00FE7DBA"/>
    <w:rsid w:val="00FE7DF9"/>
    <w:rsid w:val="00FE7EED"/>
    <w:rsid w:val="00FF002A"/>
    <w:rsid w:val="00FF01B7"/>
    <w:rsid w:val="00FF01C7"/>
    <w:rsid w:val="00FF0356"/>
    <w:rsid w:val="00FF0365"/>
    <w:rsid w:val="00FF09C3"/>
    <w:rsid w:val="00FF0B79"/>
    <w:rsid w:val="00FF0B8C"/>
    <w:rsid w:val="00FF0BA9"/>
    <w:rsid w:val="00FF0CC1"/>
    <w:rsid w:val="00FF0E0E"/>
    <w:rsid w:val="00FF0E26"/>
    <w:rsid w:val="00FF0FE2"/>
    <w:rsid w:val="00FF1407"/>
    <w:rsid w:val="00FF154C"/>
    <w:rsid w:val="00FF16F6"/>
    <w:rsid w:val="00FF18E5"/>
    <w:rsid w:val="00FF1A45"/>
    <w:rsid w:val="00FF1FC6"/>
    <w:rsid w:val="00FF207F"/>
    <w:rsid w:val="00FF2269"/>
    <w:rsid w:val="00FF2585"/>
    <w:rsid w:val="00FF27B9"/>
    <w:rsid w:val="00FF2E49"/>
    <w:rsid w:val="00FF31F1"/>
    <w:rsid w:val="00FF3485"/>
    <w:rsid w:val="00FF3963"/>
    <w:rsid w:val="00FF39D0"/>
    <w:rsid w:val="00FF3AFF"/>
    <w:rsid w:val="00FF4014"/>
    <w:rsid w:val="00FF418B"/>
    <w:rsid w:val="00FF41F9"/>
    <w:rsid w:val="00FF4206"/>
    <w:rsid w:val="00FF42F2"/>
    <w:rsid w:val="00FF44E5"/>
    <w:rsid w:val="00FF4667"/>
    <w:rsid w:val="00FF46D1"/>
    <w:rsid w:val="00FF473E"/>
    <w:rsid w:val="00FF4A0D"/>
    <w:rsid w:val="00FF4BA1"/>
    <w:rsid w:val="00FF4C2D"/>
    <w:rsid w:val="00FF4C2E"/>
    <w:rsid w:val="00FF4D91"/>
    <w:rsid w:val="00FF50B9"/>
    <w:rsid w:val="00FF50CF"/>
    <w:rsid w:val="00FF532B"/>
    <w:rsid w:val="00FF5438"/>
    <w:rsid w:val="00FF54CE"/>
    <w:rsid w:val="00FF579E"/>
    <w:rsid w:val="00FF59E7"/>
    <w:rsid w:val="00FF61CD"/>
    <w:rsid w:val="00FF64A8"/>
    <w:rsid w:val="00FF65D5"/>
    <w:rsid w:val="00FF66B4"/>
    <w:rsid w:val="00FF69C9"/>
    <w:rsid w:val="00FF6A35"/>
    <w:rsid w:val="00FF6BD7"/>
    <w:rsid w:val="00FF6CAE"/>
    <w:rsid w:val="00FF6CDB"/>
    <w:rsid w:val="00FF6D35"/>
    <w:rsid w:val="00FF6D3E"/>
    <w:rsid w:val="00FF6E87"/>
    <w:rsid w:val="00FF6FE9"/>
    <w:rsid w:val="00FF702B"/>
    <w:rsid w:val="00FF71BC"/>
    <w:rsid w:val="00FF737E"/>
    <w:rsid w:val="00FF7470"/>
    <w:rsid w:val="00FF747F"/>
    <w:rsid w:val="00FF7700"/>
    <w:rsid w:val="00FF7803"/>
    <w:rsid w:val="00FF7A94"/>
    <w:rsid w:val="00FF7C6C"/>
    <w:rsid w:val="00FF7D96"/>
    <w:rsid w:val="01758CDE"/>
    <w:rsid w:val="019463AD"/>
    <w:rsid w:val="019CD62B"/>
    <w:rsid w:val="01A4EB9B"/>
    <w:rsid w:val="01BFB0F4"/>
    <w:rsid w:val="01E87511"/>
    <w:rsid w:val="0222F90A"/>
    <w:rsid w:val="0243166D"/>
    <w:rsid w:val="0247FA0D"/>
    <w:rsid w:val="02679C1B"/>
    <w:rsid w:val="027965AA"/>
    <w:rsid w:val="028190BC"/>
    <w:rsid w:val="02820460"/>
    <w:rsid w:val="028AD674"/>
    <w:rsid w:val="02A521AE"/>
    <w:rsid w:val="02C740E6"/>
    <w:rsid w:val="02E8AAA5"/>
    <w:rsid w:val="02F99D4C"/>
    <w:rsid w:val="0323AB57"/>
    <w:rsid w:val="0356BB0F"/>
    <w:rsid w:val="036AFF1E"/>
    <w:rsid w:val="039914A2"/>
    <w:rsid w:val="03C9FBAE"/>
    <w:rsid w:val="03E6DA15"/>
    <w:rsid w:val="03F8DDC1"/>
    <w:rsid w:val="04164364"/>
    <w:rsid w:val="04B44853"/>
    <w:rsid w:val="04F38DCD"/>
    <w:rsid w:val="053B80BB"/>
    <w:rsid w:val="0554CBE3"/>
    <w:rsid w:val="05B8F450"/>
    <w:rsid w:val="061E84E5"/>
    <w:rsid w:val="0633DD47"/>
    <w:rsid w:val="06620ED4"/>
    <w:rsid w:val="066D9690"/>
    <w:rsid w:val="06A7EB78"/>
    <w:rsid w:val="071F0A45"/>
    <w:rsid w:val="07AAFB56"/>
    <w:rsid w:val="07BC54F2"/>
    <w:rsid w:val="07E5BD60"/>
    <w:rsid w:val="080AFBA2"/>
    <w:rsid w:val="08460E50"/>
    <w:rsid w:val="085A409A"/>
    <w:rsid w:val="0861A277"/>
    <w:rsid w:val="08A80792"/>
    <w:rsid w:val="08B84838"/>
    <w:rsid w:val="08CDDA9A"/>
    <w:rsid w:val="08E23D5A"/>
    <w:rsid w:val="09004A2A"/>
    <w:rsid w:val="094B1E7B"/>
    <w:rsid w:val="094CA290"/>
    <w:rsid w:val="09949A19"/>
    <w:rsid w:val="0994A19D"/>
    <w:rsid w:val="09E43B42"/>
    <w:rsid w:val="0A2D5139"/>
    <w:rsid w:val="0A45F23C"/>
    <w:rsid w:val="0A4CBBF6"/>
    <w:rsid w:val="0AAFB219"/>
    <w:rsid w:val="0B4AB06E"/>
    <w:rsid w:val="0B5FB8B4"/>
    <w:rsid w:val="0B6F94B6"/>
    <w:rsid w:val="0B89726D"/>
    <w:rsid w:val="0BAA88FB"/>
    <w:rsid w:val="0BE16463"/>
    <w:rsid w:val="0C04820A"/>
    <w:rsid w:val="0C2118FF"/>
    <w:rsid w:val="0C750D7E"/>
    <w:rsid w:val="0C9716C3"/>
    <w:rsid w:val="0CB6DE9E"/>
    <w:rsid w:val="0CC2C58D"/>
    <w:rsid w:val="0CD4ED2C"/>
    <w:rsid w:val="0CE0303C"/>
    <w:rsid w:val="0CE5A61D"/>
    <w:rsid w:val="0CFA228E"/>
    <w:rsid w:val="0D06EF51"/>
    <w:rsid w:val="0D2E222C"/>
    <w:rsid w:val="0D3A15FD"/>
    <w:rsid w:val="0D574D1F"/>
    <w:rsid w:val="0D905FEE"/>
    <w:rsid w:val="0DA12FEC"/>
    <w:rsid w:val="0DAF53D4"/>
    <w:rsid w:val="0DB51C00"/>
    <w:rsid w:val="0DB9024D"/>
    <w:rsid w:val="0DFE5B0F"/>
    <w:rsid w:val="0E2986D5"/>
    <w:rsid w:val="0E3BE7B1"/>
    <w:rsid w:val="0E6ECB5E"/>
    <w:rsid w:val="0E769479"/>
    <w:rsid w:val="0E76ECD8"/>
    <w:rsid w:val="0E945EC9"/>
    <w:rsid w:val="0EBBEB8D"/>
    <w:rsid w:val="0EDD9D4C"/>
    <w:rsid w:val="0EFB6D8E"/>
    <w:rsid w:val="0F62EC23"/>
    <w:rsid w:val="0F861942"/>
    <w:rsid w:val="0F90787F"/>
    <w:rsid w:val="0F95E2BE"/>
    <w:rsid w:val="0FA35B35"/>
    <w:rsid w:val="0FC06DF6"/>
    <w:rsid w:val="0FF4C099"/>
    <w:rsid w:val="10152D46"/>
    <w:rsid w:val="1017C451"/>
    <w:rsid w:val="10271A2D"/>
    <w:rsid w:val="103901E9"/>
    <w:rsid w:val="1053EB0C"/>
    <w:rsid w:val="10720B19"/>
    <w:rsid w:val="10862CD1"/>
    <w:rsid w:val="109FB9DB"/>
    <w:rsid w:val="10C174AF"/>
    <w:rsid w:val="10F3518D"/>
    <w:rsid w:val="110D9B44"/>
    <w:rsid w:val="1111D15E"/>
    <w:rsid w:val="11B1E48D"/>
    <w:rsid w:val="11B65030"/>
    <w:rsid w:val="11EE68EA"/>
    <w:rsid w:val="120FEE62"/>
    <w:rsid w:val="123314BD"/>
    <w:rsid w:val="12F95156"/>
    <w:rsid w:val="12FA62C1"/>
    <w:rsid w:val="13061D00"/>
    <w:rsid w:val="135F40AF"/>
    <w:rsid w:val="136F1FBB"/>
    <w:rsid w:val="136F56DC"/>
    <w:rsid w:val="13A7FB94"/>
    <w:rsid w:val="13E27CF1"/>
    <w:rsid w:val="13EAAAA7"/>
    <w:rsid w:val="13ECDBF0"/>
    <w:rsid w:val="14227EDB"/>
    <w:rsid w:val="14508053"/>
    <w:rsid w:val="14647765"/>
    <w:rsid w:val="14909233"/>
    <w:rsid w:val="14D7121F"/>
    <w:rsid w:val="151951A5"/>
    <w:rsid w:val="15260038"/>
    <w:rsid w:val="154C5E2F"/>
    <w:rsid w:val="15569651"/>
    <w:rsid w:val="156DC8C2"/>
    <w:rsid w:val="1596FECD"/>
    <w:rsid w:val="15D2DF73"/>
    <w:rsid w:val="15DEA850"/>
    <w:rsid w:val="15E48137"/>
    <w:rsid w:val="160777FE"/>
    <w:rsid w:val="16267F10"/>
    <w:rsid w:val="1639DB49"/>
    <w:rsid w:val="1678006E"/>
    <w:rsid w:val="16AD0B74"/>
    <w:rsid w:val="16C16B1D"/>
    <w:rsid w:val="16CD79CD"/>
    <w:rsid w:val="16F4D2DB"/>
    <w:rsid w:val="171EB255"/>
    <w:rsid w:val="1722ECBD"/>
    <w:rsid w:val="1730B45B"/>
    <w:rsid w:val="1781E73C"/>
    <w:rsid w:val="17D740C4"/>
    <w:rsid w:val="187DC229"/>
    <w:rsid w:val="18D629AA"/>
    <w:rsid w:val="18E238C8"/>
    <w:rsid w:val="19255FB4"/>
    <w:rsid w:val="198D908E"/>
    <w:rsid w:val="199C294A"/>
    <w:rsid w:val="1AC22DE9"/>
    <w:rsid w:val="1ADAC8D3"/>
    <w:rsid w:val="1AEFCA66"/>
    <w:rsid w:val="1B1F2AAF"/>
    <w:rsid w:val="1B24B1C0"/>
    <w:rsid w:val="1B2CF6BA"/>
    <w:rsid w:val="1C005410"/>
    <w:rsid w:val="1C0E99A3"/>
    <w:rsid w:val="1C6044F8"/>
    <w:rsid w:val="1C6C818B"/>
    <w:rsid w:val="1C9B1C21"/>
    <w:rsid w:val="1CAE041F"/>
    <w:rsid w:val="1CD19A99"/>
    <w:rsid w:val="1D20E902"/>
    <w:rsid w:val="1D3C652E"/>
    <w:rsid w:val="1D66A78F"/>
    <w:rsid w:val="1D97824E"/>
    <w:rsid w:val="1DAE50FE"/>
    <w:rsid w:val="1DEDE68B"/>
    <w:rsid w:val="1E0E359D"/>
    <w:rsid w:val="1E3FEFDC"/>
    <w:rsid w:val="1E89838D"/>
    <w:rsid w:val="1EED2DC1"/>
    <w:rsid w:val="1EF49E94"/>
    <w:rsid w:val="1F32D3DE"/>
    <w:rsid w:val="1F48D7DF"/>
    <w:rsid w:val="1F5B2174"/>
    <w:rsid w:val="1F5D922B"/>
    <w:rsid w:val="1F9714FB"/>
    <w:rsid w:val="1FCA7484"/>
    <w:rsid w:val="1FE0FE5D"/>
    <w:rsid w:val="1FF498C1"/>
    <w:rsid w:val="201928A2"/>
    <w:rsid w:val="2038E000"/>
    <w:rsid w:val="2080F628"/>
    <w:rsid w:val="208CEC95"/>
    <w:rsid w:val="20CC3E4A"/>
    <w:rsid w:val="2101B539"/>
    <w:rsid w:val="21193ABE"/>
    <w:rsid w:val="214559D0"/>
    <w:rsid w:val="216321F8"/>
    <w:rsid w:val="2183CFE0"/>
    <w:rsid w:val="21A815A0"/>
    <w:rsid w:val="2205A211"/>
    <w:rsid w:val="22650997"/>
    <w:rsid w:val="2285F7CB"/>
    <w:rsid w:val="228CE234"/>
    <w:rsid w:val="22CDF147"/>
    <w:rsid w:val="22F8DE84"/>
    <w:rsid w:val="232E9D93"/>
    <w:rsid w:val="232FFC96"/>
    <w:rsid w:val="236AA2BE"/>
    <w:rsid w:val="2399C7D2"/>
    <w:rsid w:val="23DA0B04"/>
    <w:rsid w:val="24030BEA"/>
    <w:rsid w:val="2418A24A"/>
    <w:rsid w:val="241B2240"/>
    <w:rsid w:val="242D86B9"/>
    <w:rsid w:val="246A9F60"/>
    <w:rsid w:val="2478B63D"/>
    <w:rsid w:val="24981AD6"/>
    <w:rsid w:val="24CA4F89"/>
    <w:rsid w:val="252B71DC"/>
    <w:rsid w:val="257764D9"/>
    <w:rsid w:val="25953B37"/>
    <w:rsid w:val="2604A24C"/>
    <w:rsid w:val="262CF0B3"/>
    <w:rsid w:val="26342B03"/>
    <w:rsid w:val="26494DE2"/>
    <w:rsid w:val="26613439"/>
    <w:rsid w:val="267A603C"/>
    <w:rsid w:val="26B84DC7"/>
    <w:rsid w:val="26EB9309"/>
    <w:rsid w:val="270EAB80"/>
    <w:rsid w:val="27639416"/>
    <w:rsid w:val="2769F7EC"/>
    <w:rsid w:val="279F456D"/>
    <w:rsid w:val="27A65C9A"/>
    <w:rsid w:val="27BDED18"/>
    <w:rsid w:val="27CCFFBF"/>
    <w:rsid w:val="27E7658F"/>
    <w:rsid w:val="2820F543"/>
    <w:rsid w:val="2834FDE7"/>
    <w:rsid w:val="287C8322"/>
    <w:rsid w:val="289690C5"/>
    <w:rsid w:val="28D9D267"/>
    <w:rsid w:val="2947E48E"/>
    <w:rsid w:val="298DCE5F"/>
    <w:rsid w:val="299CBAC5"/>
    <w:rsid w:val="29A1D5E4"/>
    <w:rsid w:val="29CC144D"/>
    <w:rsid w:val="29DB6704"/>
    <w:rsid w:val="2A7FD69B"/>
    <w:rsid w:val="2A8C6BD1"/>
    <w:rsid w:val="2AB9B786"/>
    <w:rsid w:val="2AE43EB1"/>
    <w:rsid w:val="2AF884E7"/>
    <w:rsid w:val="2B083585"/>
    <w:rsid w:val="2B240921"/>
    <w:rsid w:val="2B244967"/>
    <w:rsid w:val="2B6EFDB5"/>
    <w:rsid w:val="2B769214"/>
    <w:rsid w:val="2B93FE11"/>
    <w:rsid w:val="2BC4EAD7"/>
    <w:rsid w:val="2C0F9A80"/>
    <w:rsid w:val="2C70FB53"/>
    <w:rsid w:val="2C903955"/>
    <w:rsid w:val="2C9B7B9C"/>
    <w:rsid w:val="2CB5D053"/>
    <w:rsid w:val="2CBE2305"/>
    <w:rsid w:val="2CC7F645"/>
    <w:rsid w:val="2CDC6960"/>
    <w:rsid w:val="2CE8E709"/>
    <w:rsid w:val="2D9C3FB5"/>
    <w:rsid w:val="2D9C76C1"/>
    <w:rsid w:val="2E36DE60"/>
    <w:rsid w:val="2E4E3341"/>
    <w:rsid w:val="2E81264A"/>
    <w:rsid w:val="2E827569"/>
    <w:rsid w:val="2E9A00A9"/>
    <w:rsid w:val="2EA98CE4"/>
    <w:rsid w:val="2EC4FC5E"/>
    <w:rsid w:val="2EDD9F5B"/>
    <w:rsid w:val="2EF72356"/>
    <w:rsid w:val="2F4BF798"/>
    <w:rsid w:val="2F5680FD"/>
    <w:rsid w:val="2F5F407F"/>
    <w:rsid w:val="2F904B46"/>
    <w:rsid w:val="2FB2E68A"/>
    <w:rsid w:val="301EEDB5"/>
    <w:rsid w:val="30364605"/>
    <w:rsid w:val="309B33E0"/>
    <w:rsid w:val="30E54318"/>
    <w:rsid w:val="30F64FB9"/>
    <w:rsid w:val="31527B2F"/>
    <w:rsid w:val="315BDD30"/>
    <w:rsid w:val="316FC02D"/>
    <w:rsid w:val="318030E3"/>
    <w:rsid w:val="318D2374"/>
    <w:rsid w:val="3191DA5F"/>
    <w:rsid w:val="322E642B"/>
    <w:rsid w:val="324F116A"/>
    <w:rsid w:val="326340D9"/>
    <w:rsid w:val="32720238"/>
    <w:rsid w:val="327B86F5"/>
    <w:rsid w:val="328D5D84"/>
    <w:rsid w:val="329AB30C"/>
    <w:rsid w:val="33075387"/>
    <w:rsid w:val="3311AC30"/>
    <w:rsid w:val="33478D32"/>
    <w:rsid w:val="3389C241"/>
    <w:rsid w:val="339DD123"/>
    <w:rsid w:val="33A109E5"/>
    <w:rsid w:val="33D8EA0F"/>
    <w:rsid w:val="33FB9D56"/>
    <w:rsid w:val="3408DC46"/>
    <w:rsid w:val="3422DCD3"/>
    <w:rsid w:val="342DAEE9"/>
    <w:rsid w:val="343C1D61"/>
    <w:rsid w:val="3440B670"/>
    <w:rsid w:val="349E6D70"/>
    <w:rsid w:val="34B69377"/>
    <w:rsid w:val="35127932"/>
    <w:rsid w:val="35293FC2"/>
    <w:rsid w:val="3546F936"/>
    <w:rsid w:val="35725DB2"/>
    <w:rsid w:val="35811057"/>
    <w:rsid w:val="35B89194"/>
    <w:rsid w:val="35F04585"/>
    <w:rsid w:val="35FB8C49"/>
    <w:rsid w:val="360F11A9"/>
    <w:rsid w:val="36541722"/>
    <w:rsid w:val="36658BC2"/>
    <w:rsid w:val="3694F887"/>
    <w:rsid w:val="36FB3E61"/>
    <w:rsid w:val="370E3E7E"/>
    <w:rsid w:val="3798AA99"/>
    <w:rsid w:val="37A8A05A"/>
    <w:rsid w:val="3813368A"/>
    <w:rsid w:val="38530B95"/>
    <w:rsid w:val="38536056"/>
    <w:rsid w:val="3882F6C3"/>
    <w:rsid w:val="38ACA9CF"/>
    <w:rsid w:val="38D58F74"/>
    <w:rsid w:val="38DE7CFD"/>
    <w:rsid w:val="3957D64E"/>
    <w:rsid w:val="39A6EA2E"/>
    <w:rsid w:val="39DE78F2"/>
    <w:rsid w:val="3A3F4637"/>
    <w:rsid w:val="3A69770E"/>
    <w:rsid w:val="3A753337"/>
    <w:rsid w:val="3AA2FA2A"/>
    <w:rsid w:val="3AB56679"/>
    <w:rsid w:val="3AB85215"/>
    <w:rsid w:val="3B032255"/>
    <w:rsid w:val="3B27E8B9"/>
    <w:rsid w:val="3B3C0413"/>
    <w:rsid w:val="3B511DE5"/>
    <w:rsid w:val="3B5D25CF"/>
    <w:rsid w:val="3B9E9D9D"/>
    <w:rsid w:val="3BB49388"/>
    <w:rsid w:val="3BD31531"/>
    <w:rsid w:val="3BF45518"/>
    <w:rsid w:val="3BFB6596"/>
    <w:rsid w:val="3C0F7E8B"/>
    <w:rsid w:val="3C1476FB"/>
    <w:rsid w:val="3C3A0BD6"/>
    <w:rsid w:val="3D230314"/>
    <w:rsid w:val="3D4BAFFD"/>
    <w:rsid w:val="3D56F8F1"/>
    <w:rsid w:val="3D5A53FF"/>
    <w:rsid w:val="3D9E890E"/>
    <w:rsid w:val="3DF0FF2A"/>
    <w:rsid w:val="3DF7EE2C"/>
    <w:rsid w:val="3E10A1DC"/>
    <w:rsid w:val="3E4D01DB"/>
    <w:rsid w:val="3E7FD306"/>
    <w:rsid w:val="3F483466"/>
    <w:rsid w:val="3F605E17"/>
    <w:rsid w:val="3F97F55E"/>
    <w:rsid w:val="3FCE37FE"/>
    <w:rsid w:val="3FD36B66"/>
    <w:rsid w:val="3FE0B8F3"/>
    <w:rsid w:val="3FE735C7"/>
    <w:rsid w:val="401D4F8B"/>
    <w:rsid w:val="40203604"/>
    <w:rsid w:val="409D4EC0"/>
    <w:rsid w:val="40ADFBEB"/>
    <w:rsid w:val="40FC0932"/>
    <w:rsid w:val="414A200B"/>
    <w:rsid w:val="414E7B01"/>
    <w:rsid w:val="4150F93A"/>
    <w:rsid w:val="415682B1"/>
    <w:rsid w:val="41592855"/>
    <w:rsid w:val="41936638"/>
    <w:rsid w:val="41B6CDBC"/>
    <w:rsid w:val="41BBB805"/>
    <w:rsid w:val="41BE132A"/>
    <w:rsid w:val="41CD1416"/>
    <w:rsid w:val="41EA6EF0"/>
    <w:rsid w:val="41FB3BF8"/>
    <w:rsid w:val="4283B22F"/>
    <w:rsid w:val="428D908C"/>
    <w:rsid w:val="43138441"/>
    <w:rsid w:val="435CA8AB"/>
    <w:rsid w:val="43C6A018"/>
    <w:rsid w:val="43D07409"/>
    <w:rsid w:val="441455E6"/>
    <w:rsid w:val="4445354E"/>
    <w:rsid w:val="447434C7"/>
    <w:rsid w:val="44BF9D93"/>
    <w:rsid w:val="44C15D92"/>
    <w:rsid w:val="44EA96AB"/>
    <w:rsid w:val="44ECE798"/>
    <w:rsid w:val="45074226"/>
    <w:rsid w:val="450D97D9"/>
    <w:rsid w:val="4559EDC3"/>
    <w:rsid w:val="45B9220F"/>
    <w:rsid w:val="45BB0F1F"/>
    <w:rsid w:val="45E7C6BA"/>
    <w:rsid w:val="45E90196"/>
    <w:rsid w:val="45FC6ADB"/>
    <w:rsid w:val="461995AE"/>
    <w:rsid w:val="4625D2C9"/>
    <w:rsid w:val="46723DE8"/>
    <w:rsid w:val="46AD5E11"/>
    <w:rsid w:val="46B7C991"/>
    <w:rsid w:val="46D4FE1C"/>
    <w:rsid w:val="4703D1C1"/>
    <w:rsid w:val="4708678B"/>
    <w:rsid w:val="476D7789"/>
    <w:rsid w:val="4774E170"/>
    <w:rsid w:val="4784DABD"/>
    <w:rsid w:val="47ACF87E"/>
    <w:rsid w:val="47AEBD0C"/>
    <w:rsid w:val="47D48A7F"/>
    <w:rsid w:val="4818F3C8"/>
    <w:rsid w:val="483D4638"/>
    <w:rsid w:val="484E8843"/>
    <w:rsid w:val="488A2B89"/>
    <w:rsid w:val="48C8039A"/>
    <w:rsid w:val="48CBCED4"/>
    <w:rsid w:val="49194FA0"/>
    <w:rsid w:val="49A27D22"/>
    <w:rsid w:val="49D67C5D"/>
    <w:rsid w:val="49DFB829"/>
    <w:rsid w:val="4A10D54F"/>
    <w:rsid w:val="4A227A08"/>
    <w:rsid w:val="4A65B511"/>
    <w:rsid w:val="4A7B87E0"/>
    <w:rsid w:val="4A818553"/>
    <w:rsid w:val="4ABA9468"/>
    <w:rsid w:val="4AC7E22B"/>
    <w:rsid w:val="4AC7F802"/>
    <w:rsid w:val="4AF68083"/>
    <w:rsid w:val="4AF73D0F"/>
    <w:rsid w:val="4AFE63CE"/>
    <w:rsid w:val="4B3089AE"/>
    <w:rsid w:val="4B32F417"/>
    <w:rsid w:val="4BB4FC25"/>
    <w:rsid w:val="4BDD0D02"/>
    <w:rsid w:val="4BE03C10"/>
    <w:rsid w:val="4BEF3DCE"/>
    <w:rsid w:val="4C30C0E2"/>
    <w:rsid w:val="4C6F422D"/>
    <w:rsid w:val="4D0E61FB"/>
    <w:rsid w:val="4D3D19BD"/>
    <w:rsid w:val="4D6B5C16"/>
    <w:rsid w:val="4DB5DAD5"/>
    <w:rsid w:val="4E0E1779"/>
    <w:rsid w:val="4E28EF98"/>
    <w:rsid w:val="4E4EB1D0"/>
    <w:rsid w:val="4E77857D"/>
    <w:rsid w:val="4E80E68C"/>
    <w:rsid w:val="4F0C441A"/>
    <w:rsid w:val="4F237605"/>
    <w:rsid w:val="4F25612E"/>
    <w:rsid w:val="4F461876"/>
    <w:rsid w:val="4F55648B"/>
    <w:rsid w:val="4F763452"/>
    <w:rsid w:val="4F9AC3B3"/>
    <w:rsid w:val="4FC5452D"/>
    <w:rsid w:val="5025FECD"/>
    <w:rsid w:val="50293BC5"/>
    <w:rsid w:val="50384C74"/>
    <w:rsid w:val="50434C58"/>
    <w:rsid w:val="50445544"/>
    <w:rsid w:val="5046C04C"/>
    <w:rsid w:val="506C4866"/>
    <w:rsid w:val="50A3F4AA"/>
    <w:rsid w:val="50B2138F"/>
    <w:rsid w:val="50CD92E4"/>
    <w:rsid w:val="50EC640A"/>
    <w:rsid w:val="50FEA341"/>
    <w:rsid w:val="5105FF44"/>
    <w:rsid w:val="5169E3CE"/>
    <w:rsid w:val="51728EA2"/>
    <w:rsid w:val="51739B90"/>
    <w:rsid w:val="51AB422A"/>
    <w:rsid w:val="51C1EC7D"/>
    <w:rsid w:val="521E182A"/>
    <w:rsid w:val="52769ACD"/>
    <w:rsid w:val="52C15CBA"/>
    <w:rsid w:val="52C8148E"/>
    <w:rsid w:val="52D391AA"/>
    <w:rsid w:val="52E2F29A"/>
    <w:rsid w:val="532BD207"/>
    <w:rsid w:val="533B7CB7"/>
    <w:rsid w:val="533E519C"/>
    <w:rsid w:val="53804BA8"/>
    <w:rsid w:val="5382EFB1"/>
    <w:rsid w:val="53922691"/>
    <w:rsid w:val="539280FB"/>
    <w:rsid w:val="53A73817"/>
    <w:rsid w:val="53B67FF5"/>
    <w:rsid w:val="53BA0CE4"/>
    <w:rsid w:val="542BAFFC"/>
    <w:rsid w:val="542D3976"/>
    <w:rsid w:val="5442AE99"/>
    <w:rsid w:val="5456920A"/>
    <w:rsid w:val="54717495"/>
    <w:rsid w:val="547BDC8F"/>
    <w:rsid w:val="5571C859"/>
    <w:rsid w:val="55E5E29B"/>
    <w:rsid w:val="55F26285"/>
    <w:rsid w:val="5612646B"/>
    <w:rsid w:val="566B3457"/>
    <w:rsid w:val="56A6D0EE"/>
    <w:rsid w:val="56ABF5C3"/>
    <w:rsid w:val="5743E571"/>
    <w:rsid w:val="576CB160"/>
    <w:rsid w:val="579494F5"/>
    <w:rsid w:val="579518DB"/>
    <w:rsid w:val="57957677"/>
    <w:rsid w:val="57AF790C"/>
    <w:rsid w:val="57B8AC52"/>
    <w:rsid w:val="57B97043"/>
    <w:rsid w:val="580F9FD2"/>
    <w:rsid w:val="584B8AD4"/>
    <w:rsid w:val="58697330"/>
    <w:rsid w:val="5888B2B4"/>
    <w:rsid w:val="589DD515"/>
    <w:rsid w:val="58B6FCC9"/>
    <w:rsid w:val="591EEED0"/>
    <w:rsid w:val="59904C2C"/>
    <w:rsid w:val="599F0336"/>
    <w:rsid w:val="59AFB92B"/>
    <w:rsid w:val="59B6843B"/>
    <w:rsid w:val="59C38884"/>
    <w:rsid w:val="5A2012A0"/>
    <w:rsid w:val="5A294021"/>
    <w:rsid w:val="5A2D4DC7"/>
    <w:rsid w:val="5A6BEDCE"/>
    <w:rsid w:val="5A6C6502"/>
    <w:rsid w:val="5A71DEE4"/>
    <w:rsid w:val="5A7C22ED"/>
    <w:rsid w:val="5AD5E035"/>
    <w:rsid w:val="5AFD3F1C"/>
    <w:rsid w:val="5B193FBE"/>
    <w:rsid w:val="5B36201D"/>
    <w:rsid w:val="5B40B985"/>
    <w:rsid w:val="5B582F35"/>
    <w:rsid w:val="5BDB1C82"/>
    <w:rsid w:val="5BE75F08"/>
    <w:rsid w:val="5C3DB0E4"/>
    <w:rsid w:val="5C717B95"/>
    <w:rsid w:val="5C797F32"/>
    <w:rsid w:val="5D17ABD5"/>
    <w:rsid w:val="5D4F60C4"/>
    <w:rsid w:val="5E0DA8BF"/>
    <w:rsid w:val="5E252761"/>
    <w:rsid w:val="5E479238"/>
    <w:rsid w:val="5E547BD3"/>
    <w:rsid w:val="5E593D75"/>
    <w:rsid w:val="5EA7CE8D"/>
    <w:rsid w:val="5EAB1DAF"/>
    <w:rsid w:val="5EC4C8A2"/>
    <w:rsid w:val="5ECDB38F"/>
    <w:rsid w:val="5F020DFB"/>
    <w:rsid w:val="5F0458C2"/>
    <w:rsid w:val="5F0D3C60"/>
    <w:rsid w:val="5F0FC1D6"/>
    <w:rsid w:val="5F26EA2C"/>
    <w:rsid w:val="5FEF63A7"/>
    <w:rsid w:val="600999A2"/>
    <w:rsid w:val="60334818"/>
    <w:rsid w:val="60E191BC"/>
    <w:rsid w:val="61107EF3"/>
    <w:rsid w:val="6143AEB5"/>
    <w:rsid w:val="6160921F"/>
    <w:rsid w:val="617044C6"/>
    <w:rsid w:val="621AF374"/>
    <w:rsid w:val="62476647"/>
    <w:rsid w:val="62627DA3"/>
    <w:rsid w:val="6267103E"/>
    <w:rsid w:val="6290E11E"/>
    <w:rsid w:val="62DE6CF1"/>
    <w:rsid w:val="62E9CCDD"/>
    <w:rsid w:val="63181C44"/>
    <w:rsid w:val="63580380"/>
    <w:rsid w:val="635DC651"/>
    <w:rsid w:val="63653E47"/>
    <w:rsid w:val="63698D39"/>
    <w:rsid w:val="6375B092"/>
    <w:rsid w:val="63854FFD"/>
    <w:rsid w:val="6395EB5B"/>
    <w:rsid w:val="63A62AFD"/>
    <w:rsid w:val="63B98588"/>
    <w:rsid w:val="63E3A091"/>
    <w:rsid w:val="64479EE2"/>
    <w:rsid w:val="64540D3B"/>
    <w:rsid w:val="64832D55"/>
    <w:rsid w:val="64AFA611"/>
    <w:rsid w:val="64B90391"/>
    <w:rsid w:val="64BF45B7"/>
    <w:rsid w:val="64C50CBA"/>
    <w:rsid w:val="65339496"/>
    <w:rsid w:val="65355288"/>
    <w:rsid w:val="653F5732"/>
    <w:rsid w:val="65685CE2"/>
    <w:rsid w:val="65C9017C"/>
    <w:rsid w:val="65D4F2E9"/>
    <w:rsid w:val="65D9B03F"/>
    <w:rsid w:val="6600710E"/>
    <w:rsid w:val="66184D35"/>
    <w:rsid w:val="6619C8F2"/>
    <w:rsid w:val="66272276"/>
    <w:rsid w:val="663F645F"/>
    <w:rsid w:val="66468742"/>
    <w:rsid w:val="664AA722"/>
    <w:rsid w:val="6672508F"/>
    <w:rsid w:val="66A537A9"/>
    <w:rsid w:val="66AB1B45"/>
    <w:rsid w:val="66CC0DDD"/>
    <w:rsid w:val="673AE70A"/>
    <w:rsid w:val="67471505"/>
    <w:rsid w:val="67895088"/>
    <w:rsid w:val="67965A3C"/>
    <w:rsid w:val="679D3145"/>
    <w:rsid w:val="67AF3437"/>
    <w:rsid w:val="67D9D7AF"/>
    <w:rsid w:val="67F3BF4D"/>
    <w:rsid w:val="681F65B8"/>
    <w:rsid w:val="68B145C4"/>
    <w:rsid w:val="68BFD829"/>
    <w:rsid w:val="68C05065"/>
    <w:rsid w:val="6923B401"/>
    <w:rsid w:val="693053C1"/>
    <w:rsid w:val="69771254"/>
    <w:rsid w:val="6982EF08"/>
    <w:rsid w:val="69E8AC26"/>
    <w:rsid w:val="69F20B37"/>
    <w:rsid w:val="6A130CD2"/>
    <w:rsid w:val="6A2293DB"/>
    <w:rsid w:val="6A23C00D"/>
    <w:rsid w:val="6A77896D"/>
    <w:rsid w:val="6A9E851A"/>
    <w:rsid w:val="6AC070DC"/>
    <w:rsid w:val="6ACC2433"/>
    <w:rsid w:val="6ADBF8E8"/>
    <w:rsid w:val="6AEBDF7B"/>
    <w:rsid w:val="6AEEDAEC"/>
    <w:rsid w:val="6AF9BB8C"/>
    <w:rsid w:val="6B252B64"/>
    <w:rsid w:val="6B26093E"/>
    <w:rsid w:val="6BC115C7"/>
    <w:rsid w:val="6BD4746F"/>
    <w:rsid w:val="6BD7D33F"/>
    <w:rsid w:val="6BE45D96"/>
    <w:rsid w:val="6C0DEEFA"/>
    <w:rsid w:val="6C32110E"/>
    <w:rsid w:val="6C356FDA"/>
    <w:rsid w:val="6C37CEBE"/>
    <w:rsid w:val="6C5A7F1B"/>
    <w:rsid w:val="6C801844"/>
    <w:rsid w:val="6C8EED0E"/>
    <w:rsid w:val="6D141267"/>
    <w:rsid w:val="6D174B2F"/>
    <w:rsid w:val="6D4EC2CD"/>
    <w:rsid w:val="6D79BC65"/>
    <w:rsid w:val="6D82A17C"/>
    <w:rsid w:val="6D9277E6"/>
    <w:rsid w:val="6DB68EE2"/>
    <w:rsid w:val="6DE5AA80"/>
    <w:rsid w:val="6E2C2C3D"/>
    <w:rsid w:val="6E32CCA8"/>
    <w:rsid w:val="6E73DB7D"/>
    <w:rsid w:val="6E89B03B"/>
    <w:rsid w:val="6ECEC370"/>
    <w:rsid w:val="6EDA35EB"/>
    <w:rsid w:val="6EF06E66"/>
    <w:rsid w:val="6EF3CD93"/>
    <w:rsid w:val="6FA73BCB"/>
    <w:rsid w:val="6FB7A888"/>
    <w:rsid w:val="6FD8491D"/>
    <w:rsid w:val="70233F73"/>
    <w:rsid w:val="70C63697"/>
    <w:rsid w:val="70CDEF4C"/>
    <w:rsid w:val="70D46CF6"/>
    <w:rsid w:val="70E96497"/>
    <w:rsid w:val="70F6CE97"/>
    <w:rsid w:val="710351B0"/>
    <w:rsid w:val="7104222F"/>
    <w:rsid w:val="71F19B27"/>
    <w:rsid w:val="72128E16"/>
    <w:rsid w:val="72381427"/>
    <w:rsid w:val="726D1961"/>
    <w:rsid w:val="72C93561"/>
    <w:rsid w:val="7304FD3B"/>
    <w:rsid w:val="731B6904"/>
    <w:rsid w:val="73842AD6"/>
    <w:rsid w:val="73C07CF1"/>
    <w:rsid w:val="73F27A93"/>
    <w:rsid w:val="73F94D62"/>
    <w:rsid w:val="74041339"/>
    <w:rsid w:val="7424CDE6"/>
    <w:rsid w:val="74446218"/>
    <w:rsid w:val="74A8285B"/>
    <w:rsid w:val="74DBB0FD"/>
    <w:rsid w:val="7544878A"/>
    <w:rsid w:val="759A98D0"/>
    <w:rsid w:val="75A09C4B"/>
    <w:rsid w:val="75B1C2FF"/>
    <w:rsid w:val="76477E89"/>
    <w:rsid w:val="7663EE1F"/>
    <w:rsid w:val="7672D7D4"/>
    <w:rsid w:val="767BDA63"/>
    <w:rsid w:val="76C0F2F1"/>
    <w:rsid w:val="77079656"/>
    <w:rsid w:val="7712F8BE"/>
    <w:rsid w:val="773CF932"/>
    <w:rsid w:val="780A979E"/>
    <w:rsid w:val="78451673"/>
    <w:rsid w:val="784ADB54"/>
    <w:rsid w:val="78F9CAE5"/>
    <w:rsid w:val="78FA57D2"/>
    <w:rsid w:val="798983D8"/>
    <w:rsid w:val="799CDB85"/>
    <w:rsid w:val="7A15213A"/>
    <w:rsid w:val="7A22FFF6"/>
    <w:rsid w:val="7A2A42DD"/>
    <w:rsid w:val="7A4388F0"/>
    <w:rsid w:val="7A523E57"/>
    <w:rsid w:val="7A7F60A8"/>
    <w:rsid w:val="7A88A303"/>
    <w:rsid w:val="7A9ED0A0"/>
    <w:rsid w:val="7B0E3407"/>
    <w:rsid w:val="7B20C392"/>
    <w:rsid w:val="7B345983"/>
    <w:rsid w:val="7B6E8BCE"/>
    <w:rsid w:val="7BA7D4F1"/>
    <w:rsid w:val="7BD21E13"/>
    <w:rsid w:val="7BDDB25E"/>
    <w:rsid w:val="7C14592E"/>
    <w:rsid w:val="7C438F97"/>
    <w:rsid w:val="7C6BC922"/>
    <w:rsid w:val="7C8B13F6"/>
    <w:rsid w:val="7CABF2A7"/>
    <w:rsid w:val="7CB083DD"/>
    <w:rsid w:val="7D00AF6A"/>
    <w:rsid w:val="7D045B4E"/>
    <w:rsid w:val="7D2417F9"/>
    <w:rsid w:val="7D3ED7A0"/>
    <w:rsid w:val="7D4DAAAB"/>
    <w:rsid w:val="7D671FB1"/>
    <w:rsid w:val="7D673C15"/>
    <w:rsid w:val="7D68512A"/>
    <w:rsid w:val="7DB8A117"/>
    <w:rsid w:val="7E2F6017"/>
    <w:rsid w:val="7E3AFF3A"/>
    <w:rsid w:val="7E4EF725"/>
    <w:rsid w:val="7E71CA98"/>
    <w:rsid w:val="7EB39C1F"/>
    <w:rsid w:val="7EB7C1A7"/>
    <w:rsid w:val="7EB965C3"/>
    <w:rsid w:val="7EEFA758"/>
    <w:rsid w:val="7F25ED40"/>
    <w:rsid w:val="7F5BECFC"/>
    <w:rsid w:val="7F62FF2B"/>
    <w:rsid w:val="7F7A73FD"/>
    <w:rsid w:val="7FAF5F1F"/>
    <w:rsid w:val="7FFD6E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378DA"/>
  <w15:docId w15:val="{CF181066-CB1D-4541-AE17-1D59CF18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522"/>
  </w:style>
  <w:style w:type="paragraph" w:styleId="Heading1">
    <w:name w:val="heading 1"/>
    <w:basedOn w:val="Normal"/>
    <w:next w:val="BodyText"/>
    <w:link w:val="Heading1Char"/>
    <w:qFormat/>
    <w:rsid w:val="007272A0"/>
    <w:pPr>
      <w:keepNext/>
      <w:numPr>
        <w:numId w:val="74"/>
      </w:numPr>
      <w:spacing w:before="360" w:after="240" w:line="230" w:lineRule="atLeast"/>
      <w:outlineLvl w:val="0"/>
    </w:pPr>
    <w:rPr>
      <w:rFonts w:asciiTheme="majorHAnsi" w:eastAsiaTheme="majorEastAsia" w:hAnsiTheme="majorHAnsi" w:cstheme="majorBidi"/>
      <w:b/>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74"/>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74"/>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74"/>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numPr>
        <w:ilvl w:val="4"/>
        <w:numId w:val="74"/>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numPr>
        <w:ilvl w:val="5"/>
        <w:numId w:val="74"/>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74"/>
      </w:numPr>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ilvl w:val="7"/>
        <w:numId w:val="74"/>
      </w:numPr>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numPr>
        <w:ilvl w:val="8"/>
        <w:numId w:val="7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80"/>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7272A0"/>
    <w:rPr>
      <w:rFonts w:asciiTheme="majorHAnsi" w:eastAsiaTheme="majorEastAsia" w:hAnsiTheme="majorHAnsi" w:cstheme="majorBidi"/>
      <w:b/>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7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ind w:left="284" w:hanging="227"/>
    </w:pPr>
  </w:style>
  <w:style w:type="paragraph" w:styleId="ListBullet2">
    <w:name w:val="List Bullet 2"/>
    <w:basedOn w:val="ListBullet"/>
    <w:qFormat/>
    <w:rsid w:val="00DE33D8"/>
    <w:pPr>
      <w:numPr>
        <w:ilvl w:val="1"/>
      </w:numPr>
      <w:ind w:left="567" w:hanging="227"/>
    </w:pPr>
  </w:style>
  <w:style w:type="paragraph" w:styleId="ListBullet3">
    <w:name w:val="List Bullet 3"/>
    <w:basedOn w:val="ListBullet2"/>
    <w:qFormat/>
    <w:rsid w:val="0058629F"/>
    <w:pPr>
      <w:numPr>
        <w:ilvl w:val="0"/>
      </w:numPr>
      <w:ind w:left="794" w:hanging="227"/>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2"/>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2"/>
      </w:numPr>
    </w:pPr>
  </w:style>
  <w:style w:type="paragraph" w:styleId="Title">
    <w:name w:val="Title"/>
    <w:basedOn w:val="Normal"/>
    <w:next w:val="Normal"/>
    <w:link w:val="TitleChar"/>
    <w:uiPriority w:val="3"/>
    <w:rsid w:val="00496011"/>
    <w:pPr>
      <w:spacing w:before="0" w:after="0" w:line="240" w:lineRule="auto"/>
      <w:jc w:val="right"/>
    </w:pPr>
    <w:rPr>
      <w:rFonts w:asciiTheme="majorHAnsi" w:hAnsiTheme="majorHAnsi"/>
      <w:b/>
      <w:color w:val="004C97" w:themeColor="accent1"/>
      <w:sz w:val="41"/>
    </w:rPr>
  </w:style>
  <w:style w:type="character" w:customStyle="1" w:styleId="TitleChar">
    <w:name w:val="Title Char"/>
    <w:basedOn w:val="DefaultParagraphFont"/>
    <w:link w:val="Title"/>
    <w:uiPriority w:val="3"/>
    <w:rsid w:val="00496011"/>
    <w:rPr>
      <w:rFonts w:asciiTheme="majorHAnsi" w:hAnsiTheme="majorHAnsi"/>
      <w:b/>
      <w:color w:val="004C97" w:themeColor="accent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201547"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100"/>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C066AA"/>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2"/>
      </w:numPr>
    </w:pPr>
  </w:style>
  <w:style w:type="paragraph" w:customStyle="1" w:styleId="Source">
    <w:name w:val="Source"/>
    <w:basedOn w:val="Normal"/>
    <w:next w:val="BodyText"/>
    <w:qFormat/>
    <w:rsid w:val="00853A46"/>
    <w:pPr>
      <w:spacing w:before="60" w:after="60" w:line="240" w:lineRule="auto"/>
    </w:pPr>
    <w:rPr>
      <w:rFonts w:cs="Calibri"/>
      <w:sz w:val="18"/>
      <w:szCs w:val="17"/>
    </w:rPr>
  </w:style>
  <w:style w:type="paragraph" w:styleId="ListNumber5">
    <w:name w:val="List Number 5"/>
    <w:basedOn w:val="Normal"/>
    <w:unhideWhenUsed/>
    <w:rsid w:val="00B45695"/>
    <w:pPr>
      <w:numPr>
        <w:ilvl w:val="4"/>
        <w:numId w:val="2"/>
      </w:numPr>
    </w:pPr>
  </w:style>
  <w:style w:type="paragraph" w:styleId="Subtitle">
    <w:name w:val="Subtitle"/>
    <w:basedOn w:val="Normal"/>
    <w:next w:val="Normal"/>
    <w:link w:val="SubtitleChar"/>
    <w:uiPriority w:val="2"/>
    <w:rsid w:val="00496011"/>
    <w:pPr>
      <w:numPr>
        <w:ilvl w:val="1"/>
      </w:numPr>
      <w:spacing w:before="200" w:after="0" w:line="240" w:lineRule="auto"/>
      <w:contextualSpacing/>
      <w:jc w:val="right"/>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496011"/>
    <w:rPr>
      <w:rFonts w:eastAsiaTheme="minorEastAsia" w:cstheme="minorBidi"/>
      <w:color w:val="201547" w:themeColor="text2"/>
      <w:sz w:val="24"/>
      <w:szCs w:val="18"/>
    </w:rPr>
  </w:style>
  <w:style w:type="paragraph" w:customStyle="1" w:styleId="xProjectBar">
    <w:name w:val="xProjectBar"/>
    <w:basedOn w:val="Normal"/>
    <w:next w:val="Normal"/>
    <w:uiPriority w:val="99"/>
    <w:rsid w:val="007272A0"/>
    <w:pPr>
      <w:framePr w:w="11907" w:h="697" w:hRule="exact" w:wrap="around" w:vAnchor="page" w:hAnchor="page" w:y="3511" w:anchorLock="1"/>
      <w:shd w:val="clear" w:color="auto" w:fill="004C97" w:themeFill="accent1"/>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ind w:left="680"/>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ind w:left="340" w:hanging="340"/>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spacing w:before="60" w:after="100" w:afterAutospacing="1"/>
      <w:ind w:left="284" w:hanging="284"/>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ind w:left="680" w:hanging="340"/>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tabs>
        <w:tab w:val="num" w:pos="1440"/>
      </w:tabs>
    </w:pPr>
  </w:style>
  <w:style w:type="character" w:customStyle="1" w:styleId="SectionTitle">
    <w:name w:val="Section Title"/>
    <w:uiPriority w:val="3"/>
    <w:rsid w:val="008E4045"/>
    <w:rPr>
      <w:rFonts w:cs="Times New Roman (Headings CS)"/>
      <w:color w:val="004C97" w:themeColor="accent1"/>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tabs>
        <w:tab w:val="num" w:pos="2160"/>
      </w:tabs>
    </w:pPr>
  </w:style>
  <w:style w:type="paragraph" w:customStyle="1" w:styleId="NoteNumbered2">
    <w:name w:val="Note Numbered 2"/>
    <w:basedOn w:val="NoteNumbered"/>
    <w:qFormat/>
    <w:rsid w:val="00F72BF1"/>
    <w:pPr>
      <w:ind w:left="568"/>
    </w:pPr>
  </w:style>
  <w:style w:type="paragraph" w:customStyle="1" w:styleId="HighlightBoxText">
    <w:name w:val="Highlight Box Text"/>
    <w:basedOn w:val="BodyText"/>
    <w:qFormat/>
    <w:rsid w:val="00B16A3D"/>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5"/>
      </w:numPr>
      <w:tabs>
        <w:tab w:val="left" w:pos="1134"/>
      </w:tabs>
      <w:spacing w:before="120" w:after="120"/>
    </w:pPr>
    <w:rPr>
      <w:rFonts w:cs="Arial"/>
    </w:rPr>
  </w:style>
  <w:style w:type="paragraph" w:customStyle="1" w:styleId="QuoteBullet2">
    <w:name w:val="Quote Bullet 2"/>
    <w:basedOn w:val="Quote"/>
    <w:qFormat/>
    <w:rsid w:val="00AC1C83"/>
    <w:pPr>
      <w:numPr>
        <w:ilvl w:val="1"/>
        <w:numId w:val="5"/>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 w:type="paragraph" w:customStyle="1" w:styleId="CaseStudyHeading">
    <w:name w:val="Case Study Heading"/>
    <w:qFormat/>
    <w:rsid w:val="00A44E5A"/>
    <w:rPr>
      <w:rFonts w:asciiTheme="majorHAnsi" w:eastAsiaTheme="majorEastAsia" w:hAnsiTheme="majorHAnsi" w:cstheme="majorBidi"/>
      <w:b/>
      <w:bCs/>
      <w:color w:val="004C97" w:themeColor="accent1"/>
      <w:spacing w:val="-2"/>
      <w:sz w:val="32"/>
      <w:szCs w:val="26"/>
    </w:rPr>
  </w:style>
  <w:style w:type="table" w:customStyle="1" w:styleId="CaseStudy">
    <w:name w:val="Case Study"/>
    <w:basedOn w:val="TableNormal"/>
    <w:uiPriority w:val="99"/>
    <w:rsid w:val="00A44E5A"/>
    <w:pPr>
      <w:spacing w:after="240" w:line="240" w:lineRule="auto"/>
    </w:pPr>
    <w:tblPr/>
  </w:style>
  <w:style w:type="paragraph" w:customStyle="1" w:styleId="Animalshead">
    <w:name w:val="Animals head"/>
    <w:basedOn w:val="Heading1"/>
    <w:rsid w:val="004D6AF5"/>
    <w:pPr>
      <w:keepNext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Pr>
      <w:rFonts w:ascii="ZapfHumnst Ult BT" w:eastAsia="Times New Roman" w:hAnsi="ZapfHumnst Ult BT" w:cs="Times New Roman"/>
      <w:b w:val="0"/>
      <w:bCs w:val="0"/>
      <w:color w:val="auto"/>
      <w:spacing w:val="0"/>
      <w:sz w:val="32"/>
      <w:szCs w:val="20"/>
      <w:lang w:val="en-US" w:eastAsia="en-US"/>
    </w:rPr>
  </w:style>
  <w:style w:type="paragraph" w:customStyle="1" w:styleId="anichart">
    <w:name w:val="ani chart"/>
    <w:basedOn w:val="Normal"/>
    <w:rsid w:val="004D6A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outlineLvl w:val="0"/>
    </w:pPr>
    <w:rPr>
      <w:rFonts w:ascii="ZapfHumnst Ult BT" w:hAnsi="ZapfHumnst Ult BT"/>
      <w:sz w:val="32"/>
      <w:lang w:val="en-US" w:eastAsia="en-US"/>
    </w:rPr>
  </w:style>
  <w:style w:type="paragraph" w:customStyle="1" w:styleId="Aanibullet">
    <w:name w:val="Aani bullet"/>
    <w:basedOn w:val="Normal"/>
    <w:rsid w:val="004D6AF5"/>
    <w:pPr>
      <w:widowControl w:val="0"/>
      <w:numPr>
        <w:numId w:val="6"/>
      </w:numPr>
      <w:spacing w:after="0" w:line="240" w:lineRule="auto"/>
    </w:pPr>
    <w:rPr>
      <w:rFonts w:ascii="Goudy Old Style" w:hAnsi="Goudy Old Style"/>
      <w:sz w:val="24"/>
      <w:lang w:val="en-US" w:eastAsia="en-US"/>
    </w:rPr>
  </w:style>
  <w:style w:type="paragraph" w:customStyle="1" w:styleId="paragraph">
    <w:name w:val="paragraph"/>
    <w:basedOn w:val="Normal"/>
    <w:rsid w:val="0081689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81689C"/>
  </w:style>
  <w:style w:type="character" w:customStyle="1" w:styleId="eop">
    <w:name w:val="eop"/>
    <w:basedOn w:val="DefaultParagraphFont"/>
    <w:rsid w:val="0081689C"/>
  </w:style>
  <w:style w:type="character" w:customStyle="1" w:styleId="wacimagecontainer">
    <w:name w:val="wacimagecontainer"/>
    <w:basedOn w:val="DefaultParagraphFont"/>
    <w:rsid w:val="009D60B1"/>
  </w:style>
  <w:style w:type="paragraph" w:customStyle="1" w:styleId="Default">
    <w:name w:val="Default"/>
    <w:rsid w:val="003E6854"/>
    <w:pPr>
      <w:autoSpaceDE w:val="0"/>
      <w:autoSpaceDN w:val="0"/>
      <w:adjustRightInd w:val="0"/>
      <w:spacing w:before="0" w:after="0" w:line="240" w:lineRule="auto"/>
    </w:pPr>
    <w:rPr>
      <w:rFonts w:ascii="Calibri" w:hAnsi="Calibri" w:cs="Calibri"/>
      <w:color w:val="000000"/>
      <w:sz w:val="24"/>
      <w:szCs w:val="24"/>
    </w:rPr>
  </w:style>
  <w:style w:type="character" w:customStyle="1" w:styleId="ui-provider">
    <w:name w:val="ui-provider"/>
    <w:basedOn w:val="DefaultParagraphFont"/>
    <w:rsid w:val="00AD3FE5"/>
  </w:style>
  <w:style w:type="character" w:customStyle="1" w:styleId="superscript">
    <w:name w:val="superscript"/>
    <w:basedOn w:val="DefaultParagraphFont"/>
    <w:rsid w:val="009609C5"/>
  </w:style>
  <w:style w:type="character" w:styleId="Mention">
    <w:name w:val="Mention"/>
    <w:basedOn w:val="DefaultParagraphFont"/>
    <w:uiPriority w:val="99"/>
    <w:unhideWhenUsed/>
    <w:rsid w:val="0008052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2036">
      <w:bodyDiv w:val="1"/>
      <w:marLeft w:val="0"/>
      <w:marRight w:val="0"/>
      <w:marTop w:val="0"/>
      <w:marBottom w:val="0"/>
      <w:divBdr>
        <w:top w:val="none" w:sz="0" w:space="0" w:color="auto"/>
        <w:left w:val="none" w:sz="0" w:space="0" w:color="auto"/>
        <w:bottom w:val="none" w:sz="0" w:space="0" w:color="auto"/>
        <w:right w:val="none" w:sz="0" w:space="0" w:color="auto"/>
      </w:divBdr>
    </w:div>
    <w:div w:id="16204537">
      <w:bodyDiv w:val="1"/>
      <w:marLeft w:val="0"/>
      <w:marRight w:val="0"/>
      <w:marTop w:val="0"/>
      <w:marBottom w:val="0"/>
      <w:divBdr>
        <w:top w:val="none" w:sz="0" w:space="0" w:color="auto"/>
        <w:left w:val="none" w:sz="0" w:space="0" w:color="auto"/>
        <w:bottom w:val="none" w:sz="0" w:space="0" w:color="auto"/>
        <w:right w:val="none" w:sz="0" w:space="0" w:color="auto"/>
      </w:divBdr>
    </w:div>
    <w:div w:id="17246428">
      <w:bodyDiv w:val="1"/>
      <w:marLeft w:val="0"/>
      <w:marRight w:val="0"/>
      <w:marTop w:val="0"/>
      <w:marBottom w:val="0"/>
      <w:divBdr>
        <w:top w:val="none" w:sz="0" w:space="0" w:color="auto"/>
        <w:left w:val="none" w:sz="0" w:space="0" w:color="auto"/>
        <w:bottom w:val="none" w:sz="0" w:space="0" w:color="auto"/>
        <w:right w:val="none" w:sz="0" w:space="0" w:color="auto"/>
      </w:divBdr>
    </w:div>
    <w:div w:id="22561282">
      <w:bodyDiv w:val="1"/>
      <w:marLeft w:val="0"/>
      <w:marRight w:val="0"/>
      <w:marTop w:val="0"/>
      <w:marBottom w:val="0"/>
      <w:divBdr>
        <w:top w:val="none" w:sz="0" w:space="0" w:color="auto"/>
        <w:left w:val="none" w:sz="0" w:space="0" w:color="auto"/>
        <w:bottom w:val="none" w:sz="0" w:space="0" w:color="auto"/>
        <w:right w:val="none" w:sz="0" w:space="0" w:color="auto"/>
      </w:divBdr>
      <w:divsChild>
        <w:div w:id="304047419">
          <w:marLeft w:val="0"/>
          <w:marRight w:val="0"/>
          <w:marTop w:val="0"/>
          <w:marBottom w:val="0"/>
          <w:divBdr>
            <w:top w:val="none" w:sz="0" w:space="0" w:color="auto"/>
            <w:left w:val="none" w:sz="0" w:space="0" w:color="auto"/>
            <w:bottom w:val="none" w:sz="0" w:space="0" w:color="auto"/>
            <w:right w:val="none" w:sz="0" w:space="0" w:color="auto"/>
          </w:divBdr>
        </w:div>
        <w:div w:id="475225254">
          <w:marLeft w:val="0"/>
          <w:marRight w:val="0"/>
          <w:marTop w:val="0"/>
          <w:marBottom w:val="0"/>
          <w:divBdr>
            <w:top w:val="none" w:sz="0" w:space="0" w:color="auto"/>
            <w:left w:val="none" w:sz="0" w:space="0" w:color="auto"/>
            <w:bottom w:val="none" w:sz="0" w:space="0" w:color="auto"/>
            <w:right w:val="none" w:sz="0" w:space="0" w:color="auto"/>
          </w:divBdr>
        </w:div>
      </w:divsChild>
    </w:div>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9038346">
      <w:bodyDiv w:val="1"/>
      <w:marLeft w:val="0"/>
      <w:marRight w:val="0"/>
      <w:marTop w:val="0"/>
      <w:marBottom w:val="0"/>
      <w:divBdr>
        <w:top w:val="none" w:sz="0" w:space="0" w:color="auto"/>
        <w:left w:val="none" w:sz="0" w:space="0" w:color="auto"/>
        <w:bottom w:val="none" w:sz="0" w:space="0" w:color="auto"/>
        <w:right w:val="none" w:sz="0" w:space="0" w:color="auto"/>
      </w:divBdr>
    </w:div>
    <w:div w:id="64956090">
      <w:bodyDiv w:val="1"/>
      <w:marLeft w:val="0"/>
      <w:marRight w:val="0"/>
      <w:marTop w:val="0"/>
      <w:marBottom w:val="0"/>
      <w:divBdr>
        <w:top w:val="none" w:sz="0" w:space="0" w:color="auto"/>
        <w:left w:val="none" w:sz="0" w:space="0" w:color="auto"/>
        <w:bottom w:val="none" w:sz="0" w:space="0" w:color="auto"/>
        <w:right w:val="none" w:sz="0" w:space="0" w:color="auto"/>
      </w:divBdr>
      <w:divsChild>
        <w:div w:id="101807152">
          <w:marLeft w:val="0"/>
          <w:marRight w:val="0"/>
          <w:marTop w:val="0"/>
          <w:marBottom w:val="0"/>
          <w:divBdr>
            <w:top w:val="none" w:sz="0" w:space="0" w:color="auto"/>
            <w:left w:val="none" w:sz="0" w:space="0" w:color="auto"/>
            <w:bottom w:val="none" w:sz="0" w:space="0" w:color="auto"/>
            <w:right w:val="none" w:sz="0" w:space="0" w:color="auto"/>
          </w:divBdr>
        </w:div>
        <w:div w:id="206648279">
          <w:marLeft w:val="0"/>
          <w:marRight w:val="0"/>
          <w:marTop w:val="0"/>
          <w:marBottom w:val="0"/>
          <w:divBdr>
            <w:top w:val="none" w:sz="0" w:space="0" w:color="auto"/>
            <w:left w:val="none" w:sz="0" w:space="0" w:color="auto"/>
            <w:bottom w:val="none" w:sz="0" w:space="0" w:color="auto"/>
            <w:right w:val="none" w:sz="0" w:space="0" w:color="auto"/>
          </w:divBdr>
        </w:div>
        <w:div w:id="1164779829">
          <w:marLeft w:val="0"/>
          <w:marRight w:val="0"/>
          <w:marTop w:val="0"/>
          <w:marBottom w:val="0"/>
          <w:divBdr>
            <w:top w:val="none" w:sz="0" w:space="0" w:color="auto"/>
            <w:left w:val="none" w:sz="0" w:space="0" w:color="auto"/>
            <w:bottom w:val="none" w:sz="0" w:space="0" w:color="auto"/>
            <w:right w:val="none" w:sz="0" w:space="0" w:color="auto"/>
          </w:divBdr>
        </w:div>
        <w:div w:id="1418791113">
          <w:marLeft w:val="0"/>
          <w:marRight w:val="0"/>
          <w:marTop w:val="0"/>
          <w:marBottom w:val="0"/>
          <w:divBdr>
            <w:top w:val="none" w:sz="0" w:space="0" w:color="auto"/>
            <w:left w:val="none" w:sz="0" w:space="0" w:color="auto"/>
            <w:bottom w:val="none" w:sz="0" w:space="0" w:color="auto"/>
            <w:right w:val="none" w:sz="0" w:space="0" w:color="auto"/>
          </w:divBdr>
        </w:div>
      </w:divsChild>
    </w:div>
    <w:div w:id="87315165">
      <w:bodyDiv w:val="1"/>
      <w:marLeft w:val="0"/>
      <w:marRight w:val="0"/>
      <w:marTop w:val="0"/>
      <w:marBottom w:val="0"/>
      <w:divBdr>
        <w:top w:val="none" w:sz="0" w:space="0" w:color="auto"/>
        <w:left w:val="none" w:sz="0" w:space="0" w:color="auto"/>
        <w:bottom w:val="none" w:sz="0" w:space="0" w:color="auto"/>
        <w:right w:val="none" w:sz="0" w:space="0" w:color="auto"/>
      </w:divBdr>
    </w:div>
    <w:div w:id="91515675">
      <w:bodyDiv w:val="1"/>
      <w:marLeft w:val="0"/>
      <w:marRight w:val="0"/>
      <w:marTop w:val="0"/>
      <w:marBottom w:val="0"/>
      <w:divBdr>
        <w:top w:val="none" w:sz="0" w:space="0" w:color="auto"/>
        <w:left w:val="none" w:sz="0" w:space="0" w:color="auto"/>
        <w:bottom w:val="none" w:sz="0" w:space="0" w:color="auto"/>
        <w:right w:val="none" w:sz="0" w:space="0" w:color="auto"/>
      </w:divBdr>
      <w:divsChild>
        <w:div w:id="859123641">
          <w:marLeft w:val="0"/>
          <w:marRight w:val="0"/>
          <w:marTop w:val="0"/>
          <w:marBottom w:val="0"/>
          <w:divBdr>
            <w:top w:val="none" w:sz="0" w:space="0" w:color="auto"/>
            <w:left w:val="none" w:sz="0" w:space="0" w:color="auto"/>
            <w:bottom w:val="none" w:sz="0" w:space="0" w:color="auto"/>
            <w:right w:val="none" w:sz="0" w:space="0" w:color="auto"/>
          </w:divBdr>
        </w:div>
        <w:div w:id="1039669915">
          <w:marLeft w:val="0"/>
          <w:marRight w:val="0"/>
          <w:marTop w:val="0"/>
          <w:marBottom w:val="0"/>
          <w:divBdr>
            <w:top w:val="none" w:sz="0" w:space="0" w:color="auto"/>
            <w:left w:val="none" w:sz="0" w:space="0" w:color="auto"/>
            <w:bottom w:val="none" w:sz="0" w:space="0" w:color="auto"/>
            <w:right w:val="none" w:sz="0" w:space="0" w:color="auto"/>
          </w:divBdr>
        </w:div>
        <w:div w:id="1075660961">
          <w:marLeft w:val="0"/>
          <w:marRight w:val="0"/>
          <w:marTop w:val="0"/>
          <w:marBottom w:val="0"/>
          <w:divBdr>
            <w:top w:val="none" w:sz="0" w:space="0" w:color="auto"/>
            <w:left w:val="none" w:sz="0" w:space="0" w:color="auto"/>
            <w:bottom w:val="none" w:sz="0" w:space="0" w:color="auto"/>
            <w:right w:val="none" w:sz="0" w:space="0" w:color="auto"/>
          </w:divBdr>
        </w:div>
        <w:div w:id="1648126808">
          <w:marLeft w:val="0"/>
          <w:marRight w:val="0"/>
          <w:marTop w:val="0"/>
          <w:marBottom w:val="0"/>
          <w:divBdr>
            <w:top w:val="none" w:sz="0" w:space="0" w:color="auto"/>
            <w:left w:val="none" w:sz="0" w:space="0" w:color="auto"/>
            <w:bottom w:val="none" w:sz="0" w:space="0" w:color="auto"/>
            <w:right w:val="none" w:sz="0" w:space="0" w:color="auto"/>
          </w:divBdr>
        </w:div>
        <w:div w:id="1709986505">
          <w:marLeft w:val="0"/>
          <w:marRight w:val="0"/>
          <w:marTop w:val="0"/>
          <w:marBottom w:val="0"/>
          <w:divBdr>
            <w:top w:val="none" w:sz="0" w:space="0" w:color="auto"/>
            <w:left w:val="none" w:sz="0" w:space="0" w:color="auto"/>
            <w:bottom w:val="none" w:sz="0" w:space="0" w:color="auto"/>
            <w:right w:val="none" w:sz="0" w:space="0" w:color="auto"/>
          </w:divBdr>
        </w:div>
      </w:divsChild>
    </w:div>
    <w:div w:id="112137213">
      <w:bodyDiv w:val="1"/>
      <w:marLeft w:val="0"/>
      <w:marRight w:val="0"/>
      <w:marTop w:val="0"/>
      <w:marBottom w:val="0"/>
      <w:divBdr>
        <w:top w:val="none" w:sz="0" w:space="0" w:color="auto"/>
        <w:left w:val="none" w:sz="0" w:space="0" w:color="auto"/>
        <w:bottom w:val="none" w:sz="0" w:space="0" w:color="auto"/>
        <w:right w:val="none" w:sz="0" w:space="0" w:color="auto"/>
      </w:divBdr>
    </w:div>
    <w:div w:id="159006806">
      <w:bodyDiv w:val="1"/>
      <w:marLeft w:val="0"/>
      <w:marRight w:val="0"/>
      <w:marTop w:val="0"/>
      <w:marBottom w:val="0"/>
      <w:divBdr>
        <w:top w:val="none" w:sz="0" w:space="0" w:color="auto"/>
        <w:left w:val="none" w:sz="0" w:space="0" w:color="auto"/>
        <w:bottom w:val="none" w:sz="0" w:space="0" w:color="auto"/>
        <w:right w:val="none" w:sz="0" w:space="0" w:color="auto"/>
      </w:divBdr>
      <w:divsChild>
        <w:div w:id="902718114">
          <w:marLeft w:val="0"/>
          <w:marRight w:val="0"/>
          <w:marTop w:val="0"/>
          <w:marBottom w:val="0"/>
          <w:divBdr>
            <w:top w:val="none" w:sz="0" w:space="0" w:color="auto"/>
            <w:left w:val="none" w:sz="0" w:space="0" w:color="auto"/>
            <w:bottom w:val="none" w:sz="0" w:space="0" w:color="auto"/>
            <w:right w:val="none" w:sz="0" w:space="0" w:color="auto"/>
          </w:divBdr>
        </w:div>
        <w:div w:id="2067871456">
          <w:marLeft w:val="0"/>
          <w:marRight w:val="0"/>
          <w:marTop w:val="0"/>
          <w:marBottom w:val="0"/>
          <w:divBdr>
            <w:top w:val="none" w:sz="0" w:space="0" w:color="auto"/>
            <w:left w:val="none" w:sz="0" w:space="0" w:color="auto"/>
            <w:bottom w:val="none" w:sz="0" w:space="0" w:color="auto"/>
            <w:right w:val="none" w:sz="0" w:space="0" w:color="auto"/>
          </w:divBdr>
        </w:div>
      </w:divsChild>
    </w:div>
    <w:div w:id="167644570">
      <w:bodyDiv w:val="1"/>
      <w:marLeft w:val="0"/>
      <w:marRight w:val="0"/>
      <w:marTop w:val="0"/>
      <w:marBottom w:val="0"/>
      <w:divBdr>
        <w:top w:val="none" w:sz="0" w:space="0" w:color="auto"/>
        <w:left w:val="none" w:sz="0" w:space="0" w:color="auto"/>
        <w:bottom w:val="none" w:sz="0" w:space="0" w:color="auto"/>
        <w:right w:val="none" w:sz="0" w:space="0" w:color="auto"/>
      </w:divBdr>
      <w:divsChild>
        <w:div w:id="178543587">
          <w:marLeft w:val="0"/>
          <w:marRight w:val="0"/>
          <w:marTop w:val="0"/>
          <w:marBottom w:val="0"/>
          <w:divBdr>
            <w:top w:val="none" w:sz="0" w:space="0" w:color="auto"/>
            <w:left w:val="none" w:sz="0" w:space="0" w:color="auto"/>
            <w:bottom w:val="none" w:sz="0" w:space="0" w:color="auto"/>
            <w:right w:val="none" w:sz="0" w:space="0" w:color="auto"/>
          </w:divBdr>
        </w:div>
        <w:div w:id="184755100">
          <w:marLeft w:val="0"/>
          <w:marRight w:val="0"/>
          <w:marTop w:val="0"/>
          <w:marBottom w:val="0"/>
          <w:divBdr>
            <w:top w:val="none" w:sz="0" w:space="0" w:color="auto"/>
            <w:left w:val="none" w:sz="0" w:space="0" w:color="auto"/>
            <w:bottom w:val="none" w:sz="0" w:space="0" w:color="auto"/>
            <w:right w:val="none" w:sz="0" w:space="0" w:color="auto"/>
          </w:divBdr>
        </w:div>
        <w:div w:id="259611266">
          <w:marLeft w:val="0"/>
          <w:marRight w:val="0"/>
          <w:marTop w:val="0"/>
          <w:marBottom w:val="0"/>
          <w:divBdr>
            <w:top w:val="none" w:sz="0" w:space="0" w:color="auto"/>
            <w:left w:val="none" w:sz="0" w:space="0" w:color="auto"/>
            <w:bottom w:val="none" w:sz="0" w:space="0" w:color="auto"/>
            <w:right w:val="none" w:sz="0" w:space="0" w:color="auto"/>
          </w:divBdr>
        </w:div>
        <w:div w:id="357124040">
          <w:marLeft w:val="0"/>
          <w:marRight w:val="0"/>
          <w:marTop w:val="0"/>
          <w:marBottom w:val="0"/>
          <w:divBdr>
            <w:top w:val="none" w:sz="0" w:space="0" w:color="auto"/>
            <w:left w:val="none" w:sz="0" w:space="0" w:color="auto"/>
            <w:bottom w:val="none" w:sz="0" w:space="0" w:color="auto"/>
            <w:right w:val="none" w:sz="0" w:space="0" w:color="auto"/>
          </w:divBdr>
        </w:div>
        <w:div w:id="475729941">
          <w:marLeft w:val="0"/>
          <w:marRight w:val="0"/>
          <w:marTop w:val="0"/>
          <w:marBottom w:val="0"/>
          <w:divBdr>
            <w:top w:val="none" w:sz="0" w:space="0" w:color="auto"/>
            <w:left w:val="none" w:sz="0" w:space="0" w:color="auto"/>
            <w:bottom w:val="none" w:sz="0" w:space="0" w:color="auto"/>
            <w:right w:val="none" w:sz="0" w:space="0" w:color="auto"/>
          </w:divBdr>
        </w:div>
        <w:div w:id="817771721">
          <w:marLeft w:val="0"/>
          <w:marRight w:val="0"/>
          <w:marTop w:val="0"/>
          <w:marBottom w:val="0"/>
          <w:divBdr>
            <w:top w:val="none" w:sz="0" w:space="0" w:color="auto"/>
            <w:left w:val="none" w:sz="0" w:space="0" w:color="auto"/>
            <w:bottom w:val="none" w:sz="0" w:space="0" w:color="auto"/>
            <w:right w:val="none" w:sz="0" w:space="0" w:color="auto"/>
          </w:divBdr>
        </w:div>
        <w:div w:id="860168380">
          <w:marLeft w:val="0"/>
          <w:marRight w:val="0"/>
          <w:marTop w:val="0"/>
          <w:marBottom w:val="0"/>
          <w:divBdr>
            <w:top w:val="none" w:sz="0" w:space="0" w:color="auto"/>
            <w:left w:val="none" w:sz="0" w:space="0" w:color="auto"/>
            <w:bottom w:val="none" w:sz="0" w:space="0" w:color="auto"/>
            <w:right w:val="none" w:sz="0" w:space="0" w:color="auto"/>
          </w:divBdr>
        </w:div>
        <w:div w:id="946542451">
          <w:marLeft w:val="0"/>
          <w:marRight w:val="0"/>
          <w:marTop w:val="0"/>
          <w:marBottom w:val="0"/>
          <w:divBdr>
            <w:top w:val="none" w:sz="0" w:space="0" w:color="auto"/>
            <w:left w:val="none" w:sz="0" w:space="0" w:color="auto"/>
            <w:bottom w:val="none" w:sz="0" w:space="0" w:color="auto"/>
            <w:right w:val="none" w:sz="0" w:space="0" w:color="auto"/>
          </w:divBdr>
        </w:div>
        <w:div w:id="983657718">
          <w:marLeft w:val="0"/>
          <w:marRight w:val="0"/>
          <w:marTop w:val="0"/>
          <w:marBottom w:val="0"/>
          <w:divBdr>
            <w:top w:val="none" w:sz="0" w:space="0" w:color="auto"/>
            <w:left w:val="none" w:sz="0" w:space="0" w:color="auto"/>
            <w:bottom w:val="none" w:sz="0" w:space="0" w:color="auto"/>
            <w:right w:val="none" w:sz="0" w:space="0" w:color="auto"/>
          </w:divBdr>
        </w:div>
        <w:div w:id="1094129697">
          <w:marLeft w:val="0"/>
          <w:marRight w:val="0"/>
          <w:marTop w:val="0"/>
          <w:marBottom w:val="0"/>
          <w:divBdr>
            <w:top w:val="none" w:sz="0" w:space="0" w:color="auto"/>
            <w:left w:val="none" w:sz="0" w:space="0" w:color="auto"/>
            <w:bottom w:val="none" w:sz="0" w:space="0" w:color="auto"/>
            <w:right w:val="none" w:sz="0" w:space="0" w:color="auto"/>
          </w:divBdr>
        </w:div>
        <w:div w:id="1261260232">
          <w:marLeft w:val="0"/>
          <w:marRight w:val="0"/>
          <w:marTop w:val="0"/>
          <w:marBottom w:val="0"/>
          <w:divBdr>
            <w:top w:val="none" w:sz="0" w:space="0" w:color="auto"/>
            <w:left w:val="none" w:sz="0" w:space="0" w:color="auto"/>
            <w:bottom w:val="none" w:sz="0" w:space="0" w:color="auto"/>
            <w:right w:val="none" w:sz="0" w:space="0" w:color="auto"/>
          </w:divBdr>
        </w:div>
        <w:div w:id="1337461338">
          <w:marLeft w:val="0"/>
          <w:marRight w:val="0"/>
          <w:marTop w:val="0"/>
          <w:marBottom w:val="0"/>
          <w:divBdr>
            <w:top w:val="none" w:sz="0" w:space="0" w:color="auto"/>
            <w:left w:val="none" w:sz="0" w:space="0" w:color="auto"/>
            <w:bottom w:val="none" w:sz="0" w:space="0" w:color="auto"/>
            <w:right w:val="none" w:sz="0" w:space="0" w:color="auto"/>
          </w:divBdr>
        </w:div>
        <w:div w:id="1967278375">
          <w:marLeft w:val="0"/>
          <w:marRight w:val="0"/>
          <w:marTop w:val="0"/>
          <w:marBottom w:val="0"/>
          <w:divBdr>
            <w:top w:val="none" w:sz="0" w:space="0" w:color="auto"/>
            <w:left w:val="none" w:sz="0" w:space="0" w:color="auto"/>
            <w:bottom w:val="none" w:sz="0" w:space="0" w:color="auto"/>
            <w:right w:val="none" w:sz="0" w:space="0" w:color="auto"/>
          </w:divBdr>
        </w:div>
      </w:divsChild>
    </w:div>
    <w:div w:id="179896875">
      <w:bodyDiv w:val="1"/>
      <w:marLeft w:val="0"/>
      <w:marRight w:val="0"/>
      <w:marTop w:val="0"/>
      <w:marBottom w:val="0"/>
      <w:divBdr>
        <w:top w:val="none" w:sz="0" w:space="0" w:color="auto"/>
        <w:left w:val="none" w:sz="0" w:space="0" w:color="auto"/>
        <w:bottom w:val="none" w:sz="0" w:space="0" w:color="auto"/>
        <w:right w:val="none" w:sz="0" w:space="0" w:color="auto"/>
      </w:divBdr>
    </w:div>
    <w:div w:id="193008262">
      <w:bodyDiv w:val="1"/>
      <w:marLeft w:val="0"/>
      <w:marRight w:val="0"/>
      <w:marTop w:val="0"/>
      <w:marBottom w:val="0"/>
      <w:divBdr>
        <w:top w:val="none" w:sz="0" w:space="0" w:color="auto"/>
        <w:left w:val="none" w:sz="0" w:space="0" w:color="auto"/>
        <w:bottom w:val="none" w:sz="0" w:space="0" w:color="auto"/>
        <w:right w:val="none" w:sz="0" w:space="0" w:color="auto"/>
      </w:divBdr>
      <w:divsChild>
        <w:div w:id="184833310">
          <w:marLeft w:val="0"/>
          <w:marRight w:val="0"/>
          <w:marTop w:val="0"/>
          <w:marBottom w:val="0"/>
          <w:divBdr>
            <w:top w:val="none" w:sz="0" w:space="0" w:color="auto"/>
            <w:left w:val="none" w:sz="0" w:space="0" w:color="auto"/>
            <w:bottom w:val="none" w:sz="0" w:space="0" w:color="auto"/>
            <w:right w:val="none" w:sz="0" w:space="0" w:color="auto"/>
          </w:divBdr>
        </w:div>
        <w:div w:id="378630799">
          <w:marLeft w:val="0"/>
          <w:marRight w:val="0"/>
          <w:marTop w:val="0"/>
          <w:marBottom w:val="0"/>
          <w:divBdr>
            <w:top w:val="none" w:sz="0" w:space="0" w:color="auto"/>
            <w:left w:val="none" w:sz="0" w:space="0" w:color="auto"/>
            <w:bottom w:val="none" w:sz="0" w:space="0" w:color="auto"/>
            <w:right w:val="none" w:sz="0" w:space="0" w:color="auto"/>
          </w:divBdr>
        </w:div>
      </w:divsChild>
    </w:div>
    <w:div w:id="197664679">
      <w:bodyDiv w:val="1"/>
      <w:marLeft w:val="0"/>
      <w:marRight w:val="0"/>
      <w:marTop w:val="0"/>
      <w:marBottom w:val="0"/>
      <w:divBdr>
        <w:top w:val="none" w:sz="0" w:space="0" w:color="auto"/>
        <w:left w:val="none" w:sz="0" w:space="0" w:color="auto"/>
        <w:bottom w:val="none" w:sz="0" w:space="0" w:color="auto"/>
        <w:right w:val="none" w:sz="0" w:space="0" w:color="auto"/>
      </w:divBdr>
      <w:divsChild>
        <w:div w:id="358623075">
          <w:marLeft w:val="0"/>
          <w:marRight w:val="0"/>
          <w:marTop w:val="0"/>
          <w:marBottom w:val="0"/>
          <w:divBdr>
            <w:top w:val="none" w:sz="0" w:space="0" w:color="auto"/>
            <w:left w:val="none" w:sz="0" w:space="0" w:color="auto"/>
            <w:bottom w:val="none" w:sz="0" w:space="0" w:color="auto"/>
            <w:right w:val="none" w:sz="0" w:space="0" w:color="auto"/>
          </w:divBdr>
        </w:div>
        <w:div w:id="653264296">
          <w:marLeft w:val="0"/>
          <w:marRight w:val="0"/>
          <w:marTop w:val="0"/>
          <w:marBottom w:val="0"/>
          <w:divBdr>
            <w:top w:val="none" w:sz="0" w:space="0" w:color="auto"/>
            <w:left w:val="none" w:sz="0" w:space="0" w:color="auto"/>
            <w:bottom w:val="none" w:sz="0" w:space="0" w:color="auto"/>
            <w:right w:val="none" w:sz="0" w:space="0" w:color="auto"/>
          </w:divBdr>
        </w:div>
      </w:divsChild>
    </w:div>
    <w:div w:id="203179594">
      <w:bodyDiv w:val="1"/>
      <w:marLeft w:val="0"/>
      <w:marRight w:val="0"/>
      <w:marTop w:val="0"/>
      <w:marBottom w:val="0"/>
      <w:divBdr>
        <w:top w:val="none" w:sz="0" w:space="0" w:color="auto"/>
        <w:left w:val="none" w:sz="0" w:space="0" w:color="auto"/>
        <w:bottom w:val="none" w:sz="0" w:space="0" w:color="auto"/>
        <w:right w:val="none" w:sz="0" w:space="0" w:color="auto"/>
      </w:divBdr>
      <w:divsChild>
        <w:div w:id="280302049">
          <w:marLeft w:val="0"/>
          <w:marRight w:val="0"/>
          <w:marTop w:val="0"/>
          <w:marBottom w:val="0"/>
          <w:divBdr>
            <w:top w:val="none" w:sz="0" w:space="0" w:color="auto"/>
            <w:left w:val="none" w:sz="0" w:space="0" w:color="auto"/>
            <w:bottom w:val="none" w:sz="0" w:space="0" w:color="auto"/>
            <w:right w:val="none" w:sz="0" w:space="0" w:color="auto"/>
          </w:divBdr>
        </w:div>
        <w:div w:id="1887599074">
          <w:marLeft w:val="0"/>
          <w:marRight w:val="0"/>
          <w:marTop w:val="0"/>
          <w:marBottom w:val="0"/>
          <w:divBdr>
            <w:top w:val="none" w:sz="0" w:space="0" w:color="auto"/>
            <w:left w:val="none" w:sz="0" w:space="0" w:color="auto"/>
            <w:bottom w:val="none" w:sz="0" w:space="0" w:color="auto"/>
            <w:right w:val="none" w:sz="0" w:space="0" w:color="auto"/>
          </w:divBdr>
        </w:div>
        <w:div w:id="2073307319">
          <w:marLeft w:val="0"/>
          <w:marRight w:val="0"/>
          <w:marTop w:val="0"/>
          <w:marBottom w:val="0"/>
          <w:divBdr>
            <w:top w:val="none" w:sz="0" w:space="0" w:color="auto"/>
            <w:left w:val="none" w:sz="0" w:space="0" w:color="auto"/>
            <w:bottom w:val="none" w:sz="0" w:space="0" w:color="auto"/>
            <w:right w:val="none" w:sz="0" w:space="0" w:color="auto"/>
          </w:divBdr>
        </w:div>
      </w:divsChild>
    </w:div>
    <w:div w:id="216479917">
      <w:bodyDiv w:val="1"/>
      <w:marLeft w:val="0"/>
      <w:marRight w:val="0"/>
      <w:marTop w:val="0"/>
      <w:marBottom w:val="0"/>
      <w:divBdr>
        <w:top w:val="none" w:sz="0" w:space="0" w:color="auto"/>
        <w:left w:val="none" w:sz="0" w:space="0" w:color="auto"/>
        <w:bottom w:val="none" w:sz="0" w:space="0" w:color="auto"/>
        <w:right w:val="none" w:sz="0" w:space="0" w:color="auto"/>
      </w:divBdr>
      <w:divsChild>
        <w:div w:id="476803304">
          <w:marLeft w:val="0"/>
          <w:marRight w:val="0"/>
          <w:marTop w:val="0"/>
          <w:marBottom w:val="0"/>
          <w:divBdr>
            <w:top w:val="none" w:sz="0" w:space="0" w:color="auto"/>
            <w:left w:val="none" w:sz="0" w:space="0" w:color="auto"/>
            <w:bottom w:val="none" w:sz="0" w:space="0" w:color="auto"/>
            <w:right w:val="none" w:sz="0" w:space="0" w:color="auto"/>
          </w:divBdr>
        </w:div>
        <w:div w:id="566190546">
          <w:marLeft w:val="0"/>
          <w:marRight w:val="0"/>
          <w:marTop w:val="0"/>
          <w:marBottom w:val="0"/>
          <w:divBdr>
            <w:top w:val="none" w:sz="0" w:space="0" w:color="auto"/>
            <w:left w:val="none" w:sz="0" w:space="0" w:color="auto"/>
            <w:bottom w:val="none" w:sz="0" w:space="0" w:color="auto"/>
            <w:right w:val="none" w:sz="0" w:space="0" w:color="auto"/>
          </w:divBdr>
        </w:div>
        <w:div w:id="678387400">
          <w:marLeft w:val="0"/>
          <w:marRight w:val="0"/>
          <w:marTop w:val="0"/>
          <w:marBottom w:val="0"/>
          <w:divBdr>
            <w:top w:val="none" w:sz="0" w:space="0" w:color="auto"/>
            <w:left w:val="none" w:sz="0" w:space="0" w:color="auto"/>
            <w:bottom w:val="none" w:sz="0" w:space="0" w:color="auto"/>
            <w:right w:val="none" w:sz="0" w:space="0" w:color="auto"/>
          </w:divBdr>
        </w:div>
        <w:div w:id="861895748">
          <w:marLeft w:val="0"/>
          <w:marRight w:val="0"/>
          <w:marTop w:val="0"/>
          <w:marBottom w:val="0"/>
          <w:divBdr>
            <w:top w:val="none" w:sz="0" w:space="0" w:color="auto"/>
            <w:left w:val="none" w:sz="0" w:space="0" w:color="auto"/>
            <w:bottom w:val="none" w:sz="0" w:space="0" w:color="auto"/>
            <w:right w:val="none" w:sz="0" w:space="0" w:color="auto"/>
          </w:divBdr>
        </w:div>
        <w:div w:id="1421416003">
          <w:marLeft w:val="0"/>
          <w:marRight w:val="0"/>
          <w:marTop w:val="0"/>
          <w:marBottom w:val="0"/>
          <w:divBdr>
            <w:top w:val="none" w:sz="0" w:space="0" w:color="auto"/>
            <w:left w:val="none" w:sz="0" w:space="0" w:color="auto"/>
            <w:bottom w:val="none" w:sz="0" w:space="0" w:color="auto"/>
            <w:right w:val="none" w:sz="0" w:space="0" w:color="auto"/>
          </w:divBdr>
        </w:div>
        <w:div w:id="1611161280">
          <w:marLeft w:val="0"/>
          <w:marRight w:val="0"/>
          <w:marTop w:val="0"/>
          <w:marBottom w:val="0"/>
          <w:divBdr>
            <w:top w:val="none" w:sz="0" w:space="0" w:color="auto"/>
            <w:left w:val="none" w:sz="0" w:space="0" w:color="auto"/>
            <w:bottom w:val="none" w:sz="0" w:space="0" w:color="auto"/>
            <w:right w:val="none" w:sz="0" w:space="0" w:color="auto"/>
          </w:divBdr>
        </w:div>
      </w:divsChild>
    </w:div>
    <w:div w:id="217983014">
      <w:bodyDiv w:val="1"/>
      <w:marLeft w:val="0"/>
      <w:marRight w:val="0"/>
      <w:marTop w:val="0"/>
      <w:marBottom w:val="0"/>
      <w:divBdr>
        <w:top w:val="none" w:sz="0" w:space="0" w:color="auto"/>
        <w:left w:val="none" w:sz="0" w:space="0" w:color="auto"/>
        <w:bottom w:val="none" w:sz="0" w:space="0" w:color="auto"/>
        <w:right w:val="none" w:sz="0" w:space="0" w:color="auto"/>
      </w:divBdr>
      <w:divsChild>
        <w:div w:id="108745167">
          <w:marLeft w:val="0"/>
          <w:marRight w:val="0"/>
          <w:marTop w:val="0"/>
          <w:marBottom w:val="0"/>
          <w:divBdr>
            <w:top w:val="none" w:sz="0" w:space="0" w:color="auto"/>
            <w:left w:val="none" w:sz="0" w:space="0" w:color="auto"/>
            <w:bottom w:val="none" w:sz="0" w:space="0" w:color="auto"/>
            <w:right w:val="none" w:sz="0" w:space="0" w:color="auto"/>
          </w:divBdr>
        </w:div>
        <w:div w:id="259147723">
          <w:marLeft w:val="0"/>
          <w:marRight w:val="0"/>
          <w:marTop w:val="0"/>
          <w:marBottom w:val="0"/>
          <w:divBdr>
            <w:top w:val="none" w:sz="0" w:space="0" w:color="auto"/>
            <w:left w:val="none" w:sz="0" w:space="0" w:color="auto"/>
            <w:bottom w:val="none" w:sz="0" w:space="0" w:color="auto"/>
            <w:right w:val="none" w:sz="0" w:space="0" w:color="auto"/>
          </w:divBdr>
        </w:div>
        <w:div w:id="687755652">
          <w:marLeft w:val="0"/>
          <w:marRight w:val="0"/>
          <w:marTop w:val="0"/>
          <w:marBottom w:val="0"/>
          <w:divBdr>
            <w:top w:val="none" w:sz="0" w:space="0" w:color="auto"/>
            <w:left w:val="none" w:sz="0" w:space="0" w:color="auto"/>
            <w:bottom w:val="none" w:sz="0" w:space="0" w:color="auto"/>
            <w:right w:val="none" w:sz="0" w:space="0" w:color="auto"/>
          </w:divBdr>
        </w:div>
        <w:div w:id="846016773">
          <w:marLeft w:val="0"/>
          <w:marRight w:val="0"/>
          <w:marTop w:val="0"/>
          <w:marBottom w:val="0"/>
          <w:divBdr>
            <w:top w:val="none" w:sz="0" w:space="0" w:color="auto"/>
            <w:left w:val="none" w:sz="0" w:space="0" w:color="auto"/>
            <w:bottom w:val="none" w:sz="0" w:space="0" w:color="auto"/>
            <w:right w:val="none" w:sz="0" w:space="0" w:color="auto"/>
          </w:divBdr>
        </w:div>
        <w:div w:id="907805645">
          <w:marLeft w:val="0"/>
          <w:marRight w:val="0"/>
          <w:marTop w:val="0"/>
          <w:marBottom w:val="0"/>
          <w:divBdr>
            <w:top w:val="none" w:sz="0" w:space="0" w:color="auto"/>
            <w:left w:val="none" w:sz="0" w:space="0" w:color="auto"/>
            <w:bottom w:val="none" w:sz="0" w:space="0" w:color="auto"/>
            <w:right w:val="none" w:sz="0" w:space="0" w:color="auto"/>
          </w:divBdr>
        </w:div>
        <w:div w:id="930508472">
          <w:marLeft w:val="0"/>
          <w:marRight w:val="0"/>
          <w:marTop w:val="0"/>
          <w:marBottom w:val="0"/>
          <w:divBdr>
            <w:top w:val="none" w:sz="0" w:space="0" w:color="auto"/>
            <w:left w:val="none" w:sz="0" w:space="0" w:color="auto"/>
            <w:bottom w:val="none" w:sz="0" w:space="0" w:color="auto"/>
            <w:right w:val="none" w:sz="0" w:space="0" w:color="auto"/>
          </w:divBdr>
        </w:div>
        <w:div w:id="1175878892">
          <w:marLeft w:val="0"/>
          <w:marRight w:val="0"/>
          <w:marTop w:val="0"/>
          <w:marBottom w:val="0"/>
          <w:divBdr>
            <w:top w:val="none" w:sz="0" w:space="0" w:color="auto"/>
            <w:left w:val="none" w:sz="0" w:space="0" w:color="auto"/>
            <w:bottom w:val="none" w:sz="0" w:space="0" w:color="auto"/>
            <w:right w:val="none" w:sz="0" w:space="0" w:color="auto"/>
          </w:divBdr>
        </w:div>
        <w:div w:id="1208882631">
          <w:marLeft w:val="0"/>
          <w:marRight w:val="0"/>
          <w:marTop w:val="0"/>
          <w:marBottom w:val="0"/>
          <w:divBdr>
            <w:top w:val="none" w:sz="0" w:space="0" w:color="auto"/>
            <w:left w:val="none" w:sz="0" w:space="0" w:color="auto"/>
            <w:bottom w:val="none" w:sz="0" w:space="0" w:color="auto"/>
            <w:right w:val="none" w:sz="0" w:space="0" w:color="auto"/>
          </w:divBdr>
        </w:div>
        <w:div w:id="1283998309">
          <w:marLeft w:val="0"/>
          <w:marRight w:val="0"/>
          <w:marTop w:val="0"/>
          <w:marBottom w:val="0"/>
          <w:divBdr>
            <w:top w:val="none" w:sz="0" w:space="0" w:color="auto"/>
            <w:left w:val="none" w:sz="0" w:space="0" w:color="auto"/>
            <w:bottom w:val="none" w:sz="0" w:space="0" w:color="auto"/>
            <w:right w:val="none" w:sz="0" w:space="0" w:color="auto"/>
          </w:divBdr>
        </w:div>
      </w:divsChild>
    </w:div>
    <w:div w:id="234124445">
      <w:bodyDiv w:val="1"/>
      <w:marLeft w:val="0"/>
      <w:marRight w:val="0"/>
      <w:marTop w:val="0"/>
      <w:marBottom w:val="0"/>
      <w:divBdr>
        <w:top w:val="none" w:sz="0" w:space="0" w:color="auto"/>
        <w:left w:val="none" w:sz="0" w:space="0" w:color="auto"/>
        <w:bottom w:val="none" w:sz="0" w:space="0" w:color="auto"/>
        <w:right w:val="none" w:sz="0" w:space="0" w:color="auto"/>
      </w:divBdr>
      <w:divsChild>
        <w:div w:id="1225292816">
          <w:marLeft w:val="0"/>
          <w:marRight w:val="0"/>
          <w:marTop w:val="0"/>
          <w:marBottom w:val="0"/>
          <w:divBdr>
            <w:top w:val="none" w:sz="0" w:space="0" w:color="auto"/>
            <w:left w:val="none" w:sz="0" w:space="0" w:color="auto"/>
            <w:bottom w:val="none" w:sz="0" w:space="0" w:color="auto"/>
            <w:right w:val="none" w:sz="0" w:space="0" w:color="auto"/>
          </w:divBdr>
        </w:div>
        <w:div w:id="1331907941">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75019716">
      <w:bodyDiv w:val="1"/>
      <w:marLeft w:val="0"/>
      <w:marRight w:val="0"/>
      <w:marTop w:val="0"/>
      <w:marBottom w:val="0"/>
      <w:divBdr>
        <w:top w:val="none" w:sz="0" w:space="0" w:color="auto"/>
        <w:left w:val="none" w:sz="0" w:space="0" w:color="auto"/>
        <w:bottom w:val="none" w:sz="0" w:space="0" w:color="auto"/>
        <w:right w:val="none" w:sz="0" w:space="0" w:color="auto"/>
      </w:divBdr>
      <w:divsChild>
        <w:div w:id="1076433905">
          <w:marLeft w:val="0"/>
          <w:marRight w:val="0"/>
          <w:marTop w:val="0"/>
          <w:marBottom w:val="0"/>
          <w:divBdr>
            <w:top w:val="none" w:sz="0" w:space="0" w:color="auto"/>
            <w:left w:val="none" w:sz="0" w:space="0" w:color="auto"/>
            <w:bottom w:val="none" w:sz="0" w:space="0" w:color="auto"/>
            <w:right w:val="none" w:sz="0" w:space="0" w:color="auto"/>
          </w:divBdr>
        </w:div>
        <w:div w:id="1547139909">
          <w:marLeft w:val="0"/>
          <w:marRight w:val="0"/>
          <w:marTop w:val="0"/>
          <w:marBottom w:val="0"/>
          <w:divBdr>
            <w:top w:val="none" w:sz="0" w:space="0" w:color="auto"/>
            <w:left w:val="none" w:sz="0" w:space="0" w:color="auto"/>
            <w:bottom w:val="none" w:sz="0" w:space="0" w:color="auto"/>
            <w:right w:val="none" w:sz="0" w:space="0" w:color="auto"/>
          </w:divBdr>
        </w:div>
      </w:divsChild>
    </w:div>
    <w:div w:id="278992288">
      <w:bodyDiv w:val="1"/>
      <w:marLeft w:val="0"/>
      <w:marRight w:val="0"/>
      <w:marTop w:val="0"/>
      <w:marBottom w:val="0"/>
      <w:divBdr>
        <w:top w:val="none" w:sz="0" w:space="0" w:color="auto"/>
        <w:left w:val="none" w:sz="0" w:space="0" w:color="auto"/>
        <w:bottom w:val="none" w:sz="0" w:space="0" w:color="auto"/>
        <w:right w:val="none" w:sz="0" w:space="0" w:color="auto"/>
      </w:divBdr>
      <w:divsChild>
        <w:div w:id="108821364">
          <w:marLeft w:val="0"/>
          <w:marRight w:val="0"/>
          <w:marTop w:val="0"/>
          <w:marBottom w:val="0"/>
          <w:divBdr>
            <w:top w:val="none" w:sz="0" w:space="0" w:color="auto"/>
            <w:left w:val="none" w:sz="0" w:space="0" w:color="auto"/>
            <w:bottom w:val="none" w:sz="0" w:space="0" w:color="auto"/>
            <w:right w:val="none" w:sz="0" w:space="0" w:color="auto"/>
          </w:divBdr>
        </w:div>
        <w:div w:id="827093787">
          <w:marLeft w:val="0"/>
          <w:marRight w:val="0"/>
          <w:marTop w:val="0"/>
          <w:marBottom w:val="0"/>
          <w:divBdr>
            <w:top w:val="none" w:sz="0" w:space="0" w:color="auto"/>
            <w:left w:val="none" w:sz="0" w:space="0" w:color="auto"/>
            <w:bottom w:val="none" w:sz="0" w:space="0" w:color="auto"/>
            <w:right w:val="none" w:sz="0" w:space="0" w:color="auto"/>
          </w:divBdr>
        </w:div>
        <w:div w:id="920018953">
          <w:marLeft w:val="0"/>
          <w:marRight w:val="0"/>
          <w:marTop w:val="0"/>
          <w:marBottom w:val="0"/>
          <w:divBdr>
            <w:top w:val="none" w:sz="0" w:space="0" w:color="auto"/>
            <w:left w:val="none" w:sz="0" w:space="0" w:color="auto"/>
            <w:bottom w:val="none" w:sz="0" w:space="0" w:color="auto"/>
            <w:right w:val="none" w:sz="0" w:space="0" w:color="auto"/>
          </w:divBdr>
        </w:div>
        <w:div w:id="1499803608">
          <w:marLeft w:val="0"/>
          <w:marRight w:val="0"/>
          <w:marTop w:val="0"/>
          <w:marBottom w:val="0"/>
          <w:divBdr>
            <w:top w:val="none" w:sz="0" w:space="0" w:color="auto"/>
            <w:left w:val="none" w:sz="0" w:space="0" w:color="auto"/>
            <w:bottom w:val="none" w:sz="0" w:space="0" w:color="auto"/>
            <w:right w:val="none" w:sz="0" w:space="0" w:color="auto"/>
          </w:divBdr>
        </w:div>
        <w:div w:id="1747914568">
          <w:marLeft w:val="0"/>
          <w:marRight w:val="0"/>
          <w:marTop w:val="0"/>
          <w:marBottom w:val="0"/>
          <w:divBdr>
            <w:top w:val="none" w:sz="0" w:space="0" w:color="auto"/>
            <w:left w:val="none" w:sz="0" w:space="0" w:color="auto"/>
            <w:bottom w:val="none" w:sz="0" w:space="0" w:color="auto"/>
            <w:right w:val="none" w:sz="0" w:space="0" w:color="auto"/>
          </w:divBdr>
        </w:div>
        <w:div w:id="1899629904">
          <w:marLeft w:val="0"/>
          <w:marRight w:val="0"/>
          <w:marTop w:val="0"/>
          <w:marBottom w:val="0"/>
          <w:divBdr>
            <w:top w:val="none" w:sz="0" w:space="0" w:color="auto"/>
            <w:left w:val="none" w:sz="0" w:space="0" w:color="auto"/>
            <w:bottom w:val="none" w:sz="0" w:space="0" w:color="auto"/>
            <w:right w:val="none" w:sz="0" w:space="0" w:color="auto"/>
          </w:divBdr>
        </w:div>
      </w:divsChild>
    </w:div>
    <w:div w:id="294912500">
      <w:bodyDiv w:val="1"/>
      <w:marLeft w:val="0"/>
      <w:marRight w:val="0"/>
      <w:marTop w:val="0"/>
      <w:marBottom w:val="0"/>
      <w:divBdr>
        <w:top w:val="none" w:sz="0" w:space="0" w:color="auto"/>
        <w:left w:val="none" w:sz="0" w:space="0" w:color="auto"/>
        <w:bottom w:val="none" w:sz="0" w:space="0" w:color="auto"/>
        <w:right w:val="none" w:sz="0" w:space="0" w:color="auto"/>
      </w:divBdr>
      <w:divsChild>
        <w:div w:id="67776885">
          <w:marLeft w:val="0"/>
          <w:marRight w:val="0"/>
          <w:marTop w:val="0"/>
          <w:marBottom w:val="0"/>
          <w:divBdr>
            <w:top w:val="none" w:sz="0" w:space="0" w:color="auto"/>
            <w:left w:val="none" w:sz="0" w:space="0" w:color="auto"/>
            <w:bottom w:val="none" w:sz="0" w:space="0" w:color="auto"/>
            <w:right w:val="none" w:sz="0" w:space="0" w:color="auto"/>
          </w:divBdr>
        </w:div>
        <w:div w:id="282082274">
          <w:marLeft w:val="0"/>
          <w:marRight w:val="0"/>
          <w:marTop w:val="0"/>
          <w:marBottom w:val="0"/>
          <w:divBdr>
            <w:top w:val="none" w:sz="0" w:space="0" w:color="auto"/>
            <w:left w:val="none" w:sz="0" w:space="0" w:color="auto"/>
            <w:bottom w:val="none" w:sz="0" w:space="0" w:color="auto"/>
            <w:right w:val="none" w:sz="0" w:space="0" w:color="auto"/>
          </w:divBdr>
        </w:div>
        <w:div w:id="371464762">
          <w:marLeft w:val="0"/>
          <w:marRight w:val="0"/>
          <w:marTop w:val="0"/>
          <w:marBottom w:val="0"/>
          <w:divBdr>
            <w:top w:val="none" w:sz="0" w:space="0" w:color="auto"/>
            <w:left w:val="none" w:sz="0" w:space="0" w:color="auto"/>
            <w:bottom w:val="none" w:sz="0" w:space="0" w:color="auto"/>
            <w:right w:val="none" w:sz="0" w:space="0" w:color="auto"/>
          </w:divBdr>
        </w:div>
        <w:div w:id="613370574">
          <w:marLeft w:val="0"/>
          <w:marRight w:val="0"/>
          <w:marTop w:val="0"/>
          <w:marBottom w:val="0"/>
          <w:divBdr>
            <w:top w:val="none" w:sz="0" w:space="0" w:color="auto"/>
            <w:left w:val="none" w:sz="0" w:space="0" w:color="auto"/>
            <w:bottom w:val="none" w:sz="0" w:space="0" w:color="auto"/>
            <w:right w:val="none" w:sz="0" w:space="0" w:color="auto"/>
          </w:divBdr>
        </w:div>
        <w:div w:id="1296178567">
          <w:marLeft w:val="0"/>
          <w:marRight w:val="0"/>
          <w:marTop w:val="0"/>
          <w:marBottom w:val="0"/>
          <w:divBdr>
            <w:top w:val="none" w:sz="0" w:space="0" w:color="auto"/>
            <w:left w:val="none" w:sz="0" w:space="0" w:color="auto"/>
            <w:bottom w:val="none" w:sz="0" w:space="0" w:color="auto"/>
            <w:right w:val="none" w:sz="0" w:space="0" w:color="auto"/>
          </w:divBdr>
        </w:div>
        <w:div w:id="1384908991">
          <w:marLeft w:val="0"/>
          <w:marRight w:val="0"/>
          <w:marTop w:val="0"/>
          <w:marBottom w:val="0"/>
          <w:divBdr>
            <w:top w:val="none" w:sz="0" w:space="0" w:color="auto"/>
            <w:left w:val="none" w:sz="0" w:space="0" w:color="auto"/>
            <w:bottom w:val="none" w:sz="0" w:space="0" w:color="auto"/>
            <w:right w:val="none" w:sz="0" w:space="0" w:color="auto"/>
          </w:divBdr>
        </w:div>
        <w:div w:id="1450471541">
          <w:marLeft w:val="0"/>
          <w:marRight w:val="0"/>
          <w:marTop w:val="0"/>
          <w:marBottom w:val="0"/>
          <w:divBdr>
            <w:top w:val="none" w:sz="0" w:space="0" w:color="auto"/>
            <w:left w:val="none" w:sz="0" w:space="0" w:color="auto"/>
            <w:bottom w:val="none" w:sz="0" w:space="0" w:color="auto"/>
            <w:right w:val="none" w:sz="0" w:space="0" w:color="auto"/>
          </w:divBdr>
        </w:div>
        <w:div w:id="2086030404">
          <w:marLeft w:val="0"/>
          <w:marRight w:val="0"/>
          <w:marTop w:val="0"/>
          <w:marBottom w:val="0"/>
          <w:divBdr>
            <w:top w:val="none" w:sz="0" w:space="0" w:color="auto"/>
            <w:left w:val="none" w:sz="0" w:space="0" w:color="auto"/>
            <w:bottom w:val="none" w:sz="0" w:space="0" w:color="auto"/>
            <w:right w:val="none" w:sz="0" w:space="0" w:color="auto"/>
          </w:divBdr>
        </w:div>
      </w:divsChild>
    </w:div>
    <w:div w:id="295765906">
      <w:bodyDiv w:val="1"/>
      <w:marLeft w:val="0"/>
      <w:marRight w:val="0"/>
      <w:marTop w:val="0"/>
      <w:marBottom w:val="0"/>
      <w:divBdr>
        <w:top w:val="none" w:sz="0" w:space="0" w:color="auto"/>
        <w:left w:val="none" w:sz="0" w:space="0" w:color="auto"/>
        <w:bottom w:val="none" w:sz="0" w:space="0" w:color="auto"/>
        <w:right w:val="none" w:sz="0" w:space="0" w:color="auto"/>
      </w:divBdr>
    </w:div>
    <w:div w:id="301231074">
      <w:bodyDiv w:val="1"/>
      <w:marLeft w:val="0"/>
      <w:marRight w:val="0"/>
      <w:marTop w:val="0"/>
      <w:marBottom w:val="0"/>
      <w:divBdr>
        <w:top w:val="none" w:sz="0" w:space="0" w:color="auto"/>
        <w:left w:val="none" w:sz="0" w:space="0" w:color="auto"/>
        <w:bottom w:val="none" w:sz="0" w:space="0" w:color="auto"/>
        <w:right w:val="none" w:sz="0" w:space="0" w:color="auto"/>
      </w:divBdr>
    </w:div>
    <w:div w:id="306671560">
      <w:bodyDiv w:val="1"/>
      <w:marLeft w:val="0"/>
      <w:marRight w:val="0"/>
      <w:marTop w:val="0"/>
      <w:marBottom w:val="0"/>
      <w:divBdr>
        <w:top w:val="none" w:sz="0" w:space="0" w:color="auto"/>
        <w:left w:val="none" w:sz="0" w:space="0" w:color="auto"/>
        <w:bottom w:val="none" w:sz="0" w:space="0" w:color="auto"/>
        <w:right w:val="none" w:sz="0" w:space="0" w:color="auto"/>
      </w:divBdr>
    </w:div>
    <w:div w:id="314378613">
      <w:bodyDiv w:val="1"/>
      <w:marLeft w:val="0"/>
      <w:marRight w:val="0"/>
      <w:marTop w:val="0"/>
      <w:marBottom w:val="0"/>
      <w:divBdr>
        <w:top w:val="none" w:sz="0" w:space="0" w:color="auto"/>
        <w:left w:val="none" w:sz="0" w:space="0" w:color="auto"/>
        <w:bottom w:val="none" w:sz="0" w:space="0" w:color="auto"/>
        <w:right w:val="none" w:sz="0" w:space="0" w:color="auto"/>
      </w:divBdr>
      <w:divsChild>
        <w:div w:id="507910706">
          <w:marLeft w:val="0"/>
          <w:marRight w:val="0"/>
          <w:marTop w:val="0"/>
          <w:marBottom w:val="0"/>
          <w:divBdr>
            <w:top w:val="none" w:sz="0" w:space="0" w:color="auto"/>
            <w:left w:val="none" w:sz="0" w:space="0" w:color="auto"/>
            <w:bottom w:val="none" w:sz="0" w:space="0" w:color="auto"/>
            <w:right w:val="none" w:sz="0" w:space="0" w:color="auto"/>
          </w:divBdr>
        </w:div>
        <w:div w:id="2035955146">
          <w:marLeft w:val="0"/>
          <w:marRight w:val="0"/>
          <w:marTop w:val="0"/>
          <w:marBottom w:val="0"/>
          <w:divBdr>
            <w:top w:val="none" w:sz="0" w:space="0" w:color="auto"/>
            <w:left w:val="none" w:sz="0" w:space="0" w:color="auto"/>
            <w:bottom w:val="none" w:sz="0" w:space="0" w:color="auto"/>
            <w:right w:val="none" w:sz="0" w:space="0" w:color="auto"/>
          </w:divBdr>
        </w:div>
      </w:divsChild>
    </w:div>
    <w:div w:id="315501604">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39695991">
      <w:bodyDiv w:val="1"/>
      <w:marLeft w:val="0"/>
      <w:marRight w:val="0"/>
      <w:marTop w:val="0"/>
      <w:marBottom w:val="0"/>
      <w:divBdr>
        <w:top w:val="none" w:sz="0" w:space="0" w:color="auto"/>
        <w:left w:val="none" w:sz="0" w:space="0" w:color="auto"/>
        <w:bottom w:val="none" w:sz="0" w:space="0" w:color="auto"/>
        <w:right w:val="none" w:sz="0" w:space="0" w:color="auto"/>
      </w:divBdr>
    </w:div>
    <w:div w:id="342825902">
      <w:bodyDiv w:val="1"/>
      <w:marLeft w:val="0"/>
      <w:marRight w:val="0"/>
      <w:marTop w:val="0"/>
      <w:marBottom w:val="0"/>
      <w:divBdr>
        <w:top w:val="none" w:sz="0" w:space="0" w:color="auto"/>
        <w:left w:val="none" w:sz="0" w:space="0" w:color="auto"/>
        <w:bottom w:val="none" w:sz="0" w:space="0" w:color="auto"/>
        <w:right w:val="none" w:sz="0" w:space="0" w:color="auto"/>
      </w:divBdr>
      <w:divsChild>
        <w:div w:id="235825746">
          <w:marLeft w:val="0"/>
          <w:marRight w:val="0"/>
          <w:marTop w:val="0"/>
          <w:marBottom w:val="0"/>
          <w:divBdr>
            <w:top w:val="none" w:sz="0" w:space="0" w:color="auto"/>
            <w:left w:val="none" w:sz="0" w:space="0" w:color="auto"/>
            <w:bottom w:val="none" w:sz="0" w:space="0" w:color="auto"/>
            <w:right w:val="none" w:sz="0" w:space="0" w:color="auto"/>
          </w:divBdr>
        </w:div>
        <w:div w:id="238248790">
          <w:marLeft w:val="0"/>
          <w:marRight w:val="0"/>
          <w:marTop w:val="0"/>
          <w:marBottom w:val="0"/>
          <w:divBdr>
            <w:top w:val="none" w:sz="0" w:space="0" w:color="auto"/>
            <w:left w:val="none" w:sz="0" w:space="0" w:color="auto"/>
            <w:bottom w:val="none" w:sz="0" w:space="0" w:color="auto"/>
            <w:right w:val="none" w:sz="0" w:space="0" w:color="auto"/>
          </w:divBdr>
        </w:div>
        <w:div w:id="736976958">
          <w:marLeft w:val="0"/>
          <w:marRight w:val="0"/>
          <w:marTop w:val="0"/>
          <w:marBottom w:val="0"/>
          <w:divBdr>
            <w:top w:val="none" w:sz="0" w:space="0" w:color="auto"/>
            <w:left w:val="none" w:sz="0" w:space="0" w:color="auto"/>
            <w:bottom w:val="none" w:sz="0" w:space="0" w:color="auto"/>
            <w:right w:val="none" w:sz="0" w:space="0" w:color="auto"/>
          </w:divBdr>
        </w:div>
        <w:div w:id="1161891995">
          <w:marLeft w:val="0"/>
          <w:marRight w:val="0"/>
          <w:marTop w:val="0"/>
          <w:marBottom w:val="0"/>
          <w:divBdr>
            <w:top w:val="none" w:sz="0" w:space="0" w:color="auto"/>
            <w:left w:val="none" w:sz="0" w:space="0" w:color="auto"/>
            <w:bottom w:val="none" w:sz="0" w:space="0" w:color="auto"/>
            <w:right w:val="none" w:sz="0" w:space="0" w:color="auto"/>
          </w:divBdr>
        </w:div>
        <w:div w:id="1855918438">
          <w:marLeft w:val="0"/>
          <w:marRight w:val="0"/>
          <w:marTop w:val="0"/>
          <w:marBottom w:val="0"/>
          <w:divBdr>
            <w:top w:val="none" w:sz="0" w:space="0" w:color="auto"/>
            <w:left w:val="none" w:sz="0" w:space="0" w:color="auto"/>
            <w:bottom w:val="none" w:sz="0" w:space="0" w:color="auto"/>
            <w:right w:val="none" w:sz="0" w:space="0" w:color="auto"/>
          </w:divBdr>
        </w:div>
        <w:div w:id="2054302403">
          <w:marLeft w:val="0"/>
          <w:marRight w:val="0"/>
          <w:marTop w:val="0"/>
          <w:marBottom w:val="0"/>
          <w:divBdr>
            <w:top w:val="none" w:sz="0" w:space="0" w:color="auto"/>
            <w:left w:val="none" w:sz="0" w:space="0" w:color="auto"/>
            <w:bottom w:val="none" w:sz="0" w:space="0" w:color="auto"/>
            <w:right w:val="none" w:sz="0" w:space="0" w:color="auto"/>
          </w:divBdr>
        </w:div>
      </w:divsChild>
    </w:div>
    <w:div w:id="357321362">
      <w:bodyDiv w:val="1"/>
      <w:marLeft w:val="0"/>
      <w:marRight w:val="0"/>
      <w:marTop w:val="0"/>
      <w:marBottom w:val="0"/>
      <w:divBdr>
        <w:top w:val="none" w:sz="0" w:space="0" w:color="auto"/>
        <w:left w:val="none" w:sz="0" w:space="0" w:color="auto"/>
        <w:bottom w:val="none" w:sz="0" w:space="0" w:color="auto"/>
        <w:right w:val="none" w:sz="0" w:space="0" w:color="auto"/>
      </w:divBdr>
      <w:divsChild>
        <w:div w:id="329253841">
          <w:marLeft w:val="0"/>
          <w:marRight w:val="0"/>
          <w:marTop w:val="0"/>
          <w:marBottom w:val="0"/>
          <w:divBdr>
            <w:top w:val="none" w:sz="0" w:space="0" w:color="auto"/>
            <w:left w:val="none" w:sz="0" w:space="0" w:color="auto"/>
            <w:bottom w:val="none" w:sz="0" w:space="0" w:color="auto"/>
            <w:right w:val="none" w:sz="0" w:space="0" w:color="auto"/>
          </w:divBdr>
        </w:div>
        <w:div w:id="425074351">
          <w:marLeft w:val="0"/>
          <w:marRight w:val="0"/>
          <w:marTop w:val="0"/>
          <w:marBottom w:val="0"/>
          <w:divBdr>
            <w:top w:val="none" w:sz="0" w:space="0" w:color="auto"/>
            <w:left w:val="none" w:sz="0" w:space="0" w:color="auto"/>
            <w:bottom w:val="none" w:sz="0" w:space="0" w:color="auto"/>
            <w:right w:val="none" w:sz="0" w:space="0" w:color="auto"/>
          </w:divBdr>
        </w:div>
        <w:div w:id="1286547161">
          <w:marLeft w:val="0"/>
          <w:marRight w:val="0"/>
          <w:marTop w:val="0"/>
          <w:marBottom w:val="0"/>
          <w:divBdr>
            <w:top w:val="none" w:sz="0" w:space="0" w:color="auto"/>
            <w:left w:val="none" w:sz="0" w:space="0" w:color="auto"/>
            <w:bottom w:val="none" w:sz="0" w:space="0" w:color="auto"/>
            <w:right w:val="none" w:sz="0" w:space="0" w:color="auto"/>
          </w:divBdr>
        </w:div>
        <w:div w:id="1685591331">
          <w:marLeft w:val="0"/>
          <w:marRight w:val="0"/>
          <w:marTop w:val="0"/>
          <w:marBottom w:val="0"/>
          <w:divBdr>
            <w:top w:val="none" w:sz="0" w:space="0" w:color="auto"/>
            <w:left w:val="none" w:sz="0" w:space="0" w:color="auto"/>
            <w:bottom w:val="none" w:sz="0" w:space="0" w:color="auto"/>
            <w:right w:val="none" w:sz="0" w:space="0" w:color="auto"/>
          </w:divBdr>
        </w:div>
        <w:div w:id="1762290664">
          <w:marLeft w:val="0"/>
          <w:marRight w:val="0"/>
          <w:marTop w:val="0"/>
          <w:marBottom w:val="0"/>
          <w:divBdr>
            <w:top w:val="none" w:sz="0" w:space="0" w:color="auto"/>
            <w:left w:val="none" w:sz="0" w:space="0" w:color="auto"/>
            <w:bottom w:val="none" w:sz="0" w:space="0" w:color="auto"/>
            <w:right w:val="none" w:sz="0" w:space="0" w:color="auto"/>
          </w:divBdr>
        </w:div>
        <w:div w:id="1775709388">
          <w:marLeft w:val="0"/>
          <w:marRight w:val="0"/>
          <w:marTop w:val="0"/>
          <w:marBottom w:val="0"/>
          <w:divBdr>
            <w:top w:val="none" w:sz="0" w:space="0" w:color="auto"/>
            <w:left w:val="none" w:sz="0" w:space="0" w:color="auto"/>
            <w:bottom w:val="none" w:sz="0" w:space="0" w:color="auto"/>
            <w:right w:val="none" w:sz="0" w:space="0" w:color="auto"/>
          </w:divBdr>
        </w:div>
      </w:divsChild>
    </w:div>
    <w:div w:id="370615348">
      <w:bodyDiv w:val="1"/>
      <w:marLeft w:val="0"/>
      <w:marRight w:val="0"/>
      <w:marTop w:val="0"/>
      <w:marBottom w:val="0"/>
      <w:divBdr>
        <w:top w:val="none" w:sz="0" w:space="0" w:color="auto"/>
        <w:left w:val="none" w:sz="0" w:space="0" w:color="auto"/>
        <w:bottom w:val="none" w:sz="0" w:space="0" w:color="auto"/>
        <w:right w:val="none" w:sz="0" w:space="0" w:color="auto"/>
      </w:divBdr>
      <w:divsChild>
        <w:div w:id="1179544921">
          <w:marLeft w:val="0"/>
          <w:marRight w:val="0"/>
          <w:marTop w:val="0"/>
          <w:marBottom w:val="0"/>
          <w:divBdr>
            <w:top w:val="none" w:sz="0" w:space="0" w:color="auto"/>
            <w:left w:val="none" w:sz="0" w:space="0" w:color="auto"/>
            <w:bottom w:val="none" w:sz="0" w:space="0" w:color="auto"/>
            <w:right w:val="none" w:sz="0" w:space="0" w:color="auto"/>
          </w:divBdr>
        </w:div>
        <w:div w:id="1257787146">
          <w:marLeft w:val="0"/>
          <w:marRight w:val="0"/>
          <w:marTop w:val="0"/>
          <w:marBottom w:val="0"/>
          <w:divBdr>
            <w:top w:val="none" w:sz="0" w:space="0" w:color="auto"/>
            <w:left w:val="none" w:sz="0" w:space="0" w:color="auto"/>
            <w:bottom w:val="none" w:sz="0" w:space="0" w:color="auto"/>
            <w:right w:val="none" w:sz="0" w:space="0" w:color="auto"/>
          </w:divBdr>
        </w:div>
      </w:divsChild>
    </w:div>
    <w:div w:id="375742479">
      <w:bodyDiv w:val="1"/>
      <w:marLeft w:val="0"/>
      <w:marRight w:val="0"/>
      <w:marTop w:val="0"/>
      <w:marBottom w:val="0"/>
      <w:divBdr>
        <w:top w:val="none" w:sz="0" w:space="0" w:color="auto"/>
        <w:left w:val="none" w:sz="0" w:space="0" w:color="auto"/>
        <w:bottom w:val="none" w:sz="0" w:space="0" w:color="auto"/>
        <w:right w:val="none" w:sz="0" w:space="0" w:color="auto"/>
      </w:divBdr>
      <w:divsChild>
        <w:div w:id="410276664">
          <w:marLeft w:val="0"/>
          <w:marRight w:val="0"/>
          <w:marTop w:val="0"/>
          <w:marBottom w:val="0"/>
          <w:divBdr>
            <w:top w:val="none" w:sz="0" w:space="0" w:color="auto"/>
            <w:left w:val="none" w:sz="0" w:space="0" w:color="auto"/>
            <w:bottom w:val="none" w:sz="0" w:space="0" w:color="auto"/>
            <w:right w:val="none" w:sz="0" w:space="0" w:color="auto"/>
          </w:divBdr>
        </w:div>
        <w:div w:id="451242321">
          <w:marLeft w:val="0"/>
          <w:marRight w:val="0"/>
          <w:marTop w:val="0"/>
          <w:marBottom w:val="0"/>
          <w:divBdr>
            <w:top w:val="none" w:sz="0" w:space="0" w:color="auto"/>
            <w:left w:val="none" w:sz="0" w:space="0" w:color="auto"/>
            <w:bottom w:val="none" w:sz="0" w:space="0" w:color="auto"/>
            <w:right w:val="none" w:sz="0" w:space="0" w:color="auto"/>
          </w:divBdr>
        </w:div>
        <w:div w:id="544604928">
          <w:marLeft w:val="0"/>
          <w:marRight w:val="0"/>
          <w:marTop w:val="0"/>
          <w:marBottom w:val="0"/>
          <w:divBdr>
            <w:top w:val="none" w:sz="0" w:space="0" w:color="auto"/>
            <w:left w:val="none" w:sz="0" w:space="0" w:color="auto"/>
            <w:bottom w:val="none" w:sz="0" w:space="0" w:color="auto"/>
            <w:right w:val="none" w:sz="0" w:space="0" w:color="auto"/>
          </w:divBdr>
        </w:div>
        <w:div w:id="860781173">
          <w:marLeft w:val="0"/>
          <w:marRight w:val="0"/>
          <w:marTop w:val="0"/>
          <w:marBottom w:val="0"/>
          <w:divBdr>
            <w:top w:val="none" w:sz="0" w:space="0" w:color="auto"/>
            <w:left w:val="none" w:sz="0" w:space="0" w:color="auto"/>
            <w:bottom w:val="none" w:sz="0" w:space="0" w:color="auto"/>
            <w:right w:val="none" w:sz="0" w:space="0" w:color="auto"/>
          </w:divBdr>
        </w:div>
        <w:div w:id="1073771212">
          <w:marLeft w:val="0"/>
          <w:marRight w:val="0"/>
          <w:marTop w:val="0"/>
          <w:marBottom w:val="0"/>
          <w:divBdr>
            <w:top w:val="none" w:sz="0" w:space="0" w:color="auto"/>
            <w:left w:val="none" w:sz="0" w:space="0" w:color="auto"/>
            <w:bottom w:val="none" w:sz="0" w:space="0" w:color="auto"/>
            <w:right w:val="none" w:sz="0" w:space="0" w:color="auto"/>
          </w:divBdr>
        </w:div>
        <w:div w:id="1407414438">
          <w:marLeft w:val="0"/>
          <w:marRight w:val="0"/>
          <w:marTop w:val="0"/>
          <w:marBottom w:val="0"/>
          <w:divBdr>
            <w:top w:val="none" w:sz="0" w:space="0" w:color="auto"/>
            <w:left w:val="none" w:sz="0" w:space="0" w:color="auto"/>
            <w:bottom w:val="none" w:sz="0" w:space="0" w:color="auto"/>
            <w:right w:val="none" w:sz="0" w:space="0" w:color="auto"/>
          </w:divBdr>
        </w:div>
        <w:div w:id="1866403199">
          <w:marLeft w:val="0"/>
          <w:marRight w:val="0"/>
          <w:marTop w:val="0"/>
          <w:marBottom w:val="0"/>
          <w:divBdr>
            <w:top w:val="none" w:sz="0" w:space="0" w:color="auto"/>
            <w:left w:val="none" w:sz="0" w:space="0" w:color="auto"/>
            <w:bottom w:val="none" w:sz="0" w:space="0" w:color="auto"/>
            <w:right w:val="none" w:sz="0" w:space="0" w:color="auto"/>
          </w:divBdr>
        </w:div>
        <w:div w:id="2112816984">
          <w:marLeft w:val="0"/>
          <w:marRight w:val="0"/>
          <w:marTop w:val="0"/>
          <w:marBottom w:val="0"/>
          <w:divBdr>
            <w:top w:val="none" w:sz="0" w:space="0" w:color="auto"/>
            <w:left w:val="none" w:sz="0" w:space="0" w:color="auto"/>
            <w:bottom w:val="none" w:sz="0" w:space="0" w:color="auto"/>
            <w:right w:val="none" w:sz="0" w:space="0" w:color="auto"/>
          </w:divBdr>
        </w:div>
      </w:divsChild>
    </w:div>
    <w:div w:id="378676592">
      <w:bodyDiv w:val="1"/>
      <w:marLeft w:val="0"/>
      <w:marRight w:val="0"/>
      <w:marTop w:val="0"/>
      <w:marBottom w:val="0"/>
      <w:divBdr>
        <w:top w:val="none" w:sz="0" w:space="0" w:color="auto"/>
        <w:left w:val="none" w:sz="0" w:space="0" w:color="auto"/>
        <w:bottom w:val="none" w:sz="0" w:space="0" w:color="auto"/>
        <w:right w:val="none" w:sz="0" w:space="0" w:color="auto"/>
      </w:divBdr>
      <w:divsChild>
        <w:div w:id="87238269">
          <w:marLeft w:val="0"/>
          <w:marRight w:val="0"/>
          <w:marTop w:val="0"/>
          <w:marBottom w:val="0"/>
          <w:divBdr>
            <w:top w:val="none" w:sz="0" w:space="0" w:color="auto"/>
            <w:left w:val="none" w:sz="0" w:space="0" w:color="auto"/>
            <w:bottom w:val="none" w:sz="0" w:space="0" w:color="auto"/>
            <w:right w:val="none" w:sz="0" w:space="0" w:color="auto"/>
          </w:divBdr>
          <w:divsChild>
            <w:div w:id="217937589">
              <w:marLeft w:val="0"/>
              <w:marRight w:val="0"/>
              <w:marTop w:val="0"/>
              <w:marBottom w:val="0"/>
              <w:divBdr>
                <w:top w:val="none" w:sz="0" w:space="0" w:color="auto"/>
                <w:left w:val="none" w:sz="0" w:space="0" w:color="auto"/>
                <w:bottom w:val="none" w:sz="0" w:space="0" w:color="auto"/>
                <w:right w:val="none" w:sz="0" w:space="0" w:color="auto"/>
              </w:divBdr>
            </w:div>
            <w:div w:id="253781743">
              <w:marLeft w:val="0"/>
              <w:marRight w:val="0"/>
              <w:marTop w:val="0"/>
              <w:marBottom w:val="0"/>
              <w:divBdr>
                <w:top w:val="none" w:sz="0" w:space="0" w:color="auto"/>
                <w:left w:val="none" w:sz="0" w:space="0" w:color="auto"/>
                <w:bottom w:val="none" w:sz="0" w:space="0" w:color="auto"/>
                <w:right w:val="none" w:sz="0" w:space="0" w:color="auto"/>
              </w:divBdr>
            </w:div>
            <w:div w:id="256331195">
              <w:marLeft w:val="0"/>
              <w:marRight w:val="0"/>
              <w:marTop w:val="0"/>
              <w:marBottom w:val="0"/>
              <w:divBdr>
                <w:top w:val="none" w:sz="0" w:space="0" w:color="auto"/>
                <w:left w:val="none" w:sz="0" w:space="0" w:color="auto"/>
                <w:bottom w:val="none" w:sz="0" w:space="0" w:color="auto"/>
                <w:right w:val="none" w:sz="0" w:space="0" w:color="auto"/>
              </w:divBdr>
            </w:div>
            <w:div w:id="478498024">
              <w:marLeft w:val="0"/>
              <w:marRight w:val="0"/>
              <w:marTop w:val="0"/>
              <w:marBottom w:val="0"/>
              <w:divBdr>
                <w:top w:val="none" w:sz="0" w:space="0" w:color="auto"/>
                <w:left w:val="none" w:sz="0" w:space="0" w:color="auto"/>
                <w:bottom w:val="none" w:sz="0" w:space="0" w:color="auto"/>
                <w:right w:val="none" w:sz="0" w:space="0" w:color="auto"/>
              </w:divBdr>
            </w:div>
            <w:div w:id="567032707">
              <w:marLeft w:val="0"/>
              <w:marRight w:val="0"/>
              <w:marTop w:val="0"/>
              <w:marBottom w:val="0"/>
              <w:divBdr>
                <w:top w:val="none" w:sz="0" w:space="0" w:color="auto"/>
                <w:left w:val="none" w:sz="0" w:space="0" w:color="auto"/>
                <w:bottom w:val="none" w:sz="0" w:space="0" w:color="auto"/>
                <w:right w:val="none" w:sz="0" w:space="0" w:color="auto"/>
              </w:divBdr>
            </w:div>
            <w:div w:id="583147017">
              <w:marLeft w:val="0"/>
              <w:marRight w:val="0"/>
              <w:marTop w:val="0"/>
              <w:marBottom w:val="0"/>
              <w:divBdr>
                <w:top w:val="none" w:sz="0" w:space="0" w:color="auto"/>
                <w:left w:val="none" w:sz="0" w:space="0" w:color="auto"/>
                <w:bottom w:val="none" w:sz="0" w:space="0" w:color="auto"/>
                <w:right w:val="none" w:sz="0" w:space="0" w:color="auto"/>
              </w:divBdr>
            </w:div>
            <w:div w:id="726759549">
              <w:marLeft w:val="0"/>
              <w:marRight w:val="0"/>
              <w:marTop w:val="0"/>
              <w:marBottom w:val="0"/>
              <w:divBdr>
                <w:top w:val="none" w:sz="0" w:space="0" w:color="auto"/>
                <w:left w:val="none" w:sz="0" w:space="0" w:color="auto"/>
                <w:bottom w:val="none" w:sz="0" w:space="0" w:color="auto"/>
                <w:right w:val="none" w:sz="0" w:space="0" w:color="auto"/>
              </w:divBdr>
            </w:div>
            <w:div w:id="795830113">
              <w:marLeft w:val="0"/>
              <w:marRight w:val="0"/>
              <w:marTop w:val="0"/>
              <w:marBottom w:val="0"/>
              <w:divBdr>
                <w:top w:val="none" w:sz="0" w:space="0" w:color="auto"/>
                <w:left w:val="none" w:sz="0" w:space="0" w:color="auto"/>
                <w:bottom w:val="none" w:sz="0" w:space="0" w:color="auto"/>
                <w:right w:val="none" w:sz="0" w:space="0" w:color="auto"/>
              </w:divBdr>
            </w:div>
            <w:div w:id="992611576">
              <w:marLeft w:val="0"/>
              <w:marRight w:val="0"/>
              <w:marTop w:val="0"/>
              <w:marBottom w:val="0"/>
              <w:divBdr>
                <w:top w:val="none" w:sz="0" w:space="0" w:color="auto"/>
                <w:left w:val="none" w:sz="0" w:space="0" w:color="auto"/>
                <w:bottom w:val="none" w:sz="0" w:space="0" w:color="auto"/>
                <w:right w:val="none" w:sz="0" w:space="0" w:color="auto"/>
              </w:divBdr>
            </w:div>
            <w:div w:id="1104838494">
              <w:marLeft w:val="0"/>
              <w:marRight w:val="0"/>
              <w:marTop w:val="0"/>
              <w:marBottom w:val="0"/>
              <w:divBdr>
                <w:top w:val="none" w:sz="0" w:space="0" w:color="auto"/>
                <w:left w:val="none" w:sz="0" w:space="0" w:color="auto"/>
                <w:bottom w:val="none" w:sz="0" w:space="0" w:color="auto"/>
                <w:right w:val="none" w:sz="0" w:space="0" w:color="auto"/>
              </w:divBdr>
            </w:div>
            <w:div w:id="1759397770">
              <w:marLeft w:val="0"/>
              <w:marRight w:val="0"/>
              <w:marTop w:val="0"/>
              <w:marBottom w:val="0"/>
              <w:divBdr>
                <w:top w:val="none" w:sz="0" w:space="0" w:color="auto"/>
                <w:left w:val="none" w:sz="0" w:space="0" w:color="auto"/>
                <w:bottom w:val="none" w:sz="0" w:space="0" w:color="auto"/>
                <w:right w:val="none" w:sz="0" w:space="0" w:color="auto"/>
              </w:divBdr>
            </w:div>
            <w:div w:id="1760711108">
              <w:marLeft w:val="0"/>
              <w:marRight w:val="0"/>
              <w:marTop w:val="0"/>
              <w:marBottom w:val="0"/>
              <w:divBdr>
                <w:top w:val="none" w:sz="0" w:space="0" w:color="auto"/>
                <w:left w:val="none" w:sz="0" w:space="0" w:color="auto"/>
                <w:bottom w:val="none" w:sz="0" w:space="0" w:color="auto"/>
                <w:right w:val="none" w:sz="0" w:space="0" w:color="auto"/>
              </w:divBdr>
            </w:div>
          </w:divsChild>
        </w:div>
        <w:div w:id="1494956602">
          <w:marLeft w:val="0"/>
          <w:marRight w:val="0"/>
          <w:marTop w:val="0"/>
          <w:marBottom w:val="0"/>
          <w:divBdr>
            <w:top w:val="none" w:sz="0" w:space="0" w:color="auto"/>
            <w:left w:val="none" w:sz="0" w:space="0" w:color="auto"/>
            <w:bottom w:val="none" w:sz="0" w:space="0" w:color="auto"/>
            <w:right w:val="none" w:sz="0" w:space="0" w:color="auto"/>
          </w:divBdr>
          <w:divsChild>
            <w:div w:id="658313733">
              <w:marLeft w:val="0"/>
              <w:marRight w:val="0"/>
              <w:marTop w:val="0"/>
              <w:marBottom w:val="0"/>
              <w:divBdr>
                <w:top w:val="none" w:sz="0" w:space="0" w:color="auto"/>
                <w:left w:val="none" w:sz="0" w:space="0" w:color="auto"/>
                <w:bottom w:val="none" w:sz="0" w:space="0" w:color="auto"/>
                <w:right w:val="none" w:sz="0" w:space="0" w:color="auto"/>
              </w:divBdr>
            </w:div>
            <w:div w:id="897546534">
              <w:marLeft w:val="0"/>
              <w:marRight w:val="0"/>
              <w:marTop w:val="0"/>
              <w:marBottom w:val="0"/>
              <w:divBdr>
                <w:top w:val="none" w:sz="0" w:space="0" w:color="auto"/>
                <w:left w:val="none" w:sz="0" w:space="0" w:color="auto"/>
                <w:bottom w:val="none" w:sz="0" w:space="0" w:color="auto"/>
                <w:right w:val="none" w:sz="0" w:space="0" w:color="auto"/>
              </w:divBdr>
            </w:div>
            <w:div w:id="1027095476">
              <w:marLeft w:val="0"/>
              <w:marRight w:val="0"/>
              <w:marTop w:val="0"/>
              <w:marBottom w:val="0"/>
              <w:divBdr>
                <w:top w:val="none" w:sz="0" w:space="0" w:color="auto"/>
                <w:left w:val="none" w:sz="0" w:space="0" w:color="auto"/>
                <w:bottom w:val="none" w:sz="0" w:space="0" w:color="auto"/>
                <w:right w:val="none" w:sz="0" w:space="0" w:color="auto"/>
              </w:divBdr>
            </w:div>
            <w:div w:id="1432512068">
              <w:marLeft w:val="0"/>
              <w:marRight w:val="0"/>
              <w:marTop w:val="0"/>
              <w:marBottom w:val="0"/>
              <w:divBdr>
                <w:top w:val="none" w:sz="0" w:space="0" w:color="auto"/>
                <w:left w:val="none" w:sz="0" w:space="0" w:color="auto"/>
                <w:bottom w:val="none" w:sz="0" w:space="0" w:color="auto"/>
                <w:right w:val="none" w:sz="0" w:space="0" w:color="auto"/>
              </w:divBdr>
            </w:div>
            <w:div w:id="1563716498">
              <w:marLeft w:val="0"/>
              <w:marRight w:val="0"/>
              <w:marTop w:val="0"/>
              <w:marBottom w:val="0"/>
              <w:divBdr>
                <w:top w:val="none" w:sz="0" w:space="0" w:color="auto"/>
                <w:left w:val="none" w:sz="0" w:space="0" w:color="auto"/>
                <w:bottom w:val="none" w:sz="0" w:space="0" w:color="auto"/>
                <w:right w:val="none" w:sz="0" w:space="0" w:color="auto"/>
              </w:divBdr>
            </w:div>
            <w:div w:id="1575970366">
              <w:marLeft w:val="0"/>
              <w:marRight w:val="0"/>
              <w:marTop w:val="0"/>
              <w:marBottom w:val="0"/>
              <w:divBdr>
                <w:top w:val="none" w:sz="0" w:space="0" w:color="auto"/>
                <w:left w:val="none" w:sz="0" w:space="0" w:color="auto"/>
                <w:bottom w:val="none" w:sz="0" w:space="0" w:color="auto"/>
                <w:right w:val="none" w:sz="0" w:space="0" w:color="auto"/>
              </w:divBdr>
            </w:div>
            <w:div w:id="1602373480">
              <w:marLeft w:val="0"/>
              <w:marRight w:val="0"/>
              <w:marTop w:val="0"/>
              <w:marBottom w:val="0"/>
              <w:divBdr>
                <w:top w:val="none" w:sz="0" w:space="0" w:color="auto"/>
                <w:left w:val="none" w:sz="0" w:space="0" w:color="auto"/>
                <w:bottom w:val="none" w:sz="0" w:space="0" w:color="auto"/>
                <w:right w:val="none" w:sz="0" w:space="0" w:color="auto"/>
              </w:divBdr>
            </w:div>
            <w:div w:id="1680890181">
              <w:marLeft w:val="0"/>
              <w:marRight w:val="0"/>
              <w:marTop w:val="0"/>
              <w:marBottom w:val="0"/>
              <w:divBdr>
                <w:top w:val="none" w:sz="0" w:space="0" w:color="auto"/>
                <w:left w:val="none" w:sz="0" w:space="0" w:color="auto"/>
                <w:bottom w:val="none" w:sz="0" w:space="0" w:color="auto"/>
                <w:right w:val="none" w:sz="0" w:space="0" w:color="auto"/>
              </w:divBdr>
            </w:div>
            <w:div w:id="1730567901">
              <w:marLeft w:val="0"/>
              <w:marRight w:val="0"/>
              <w:marTop w:val="0"/>
              <w:marBottom w:val="0"/>
              <w:divBdr>
                <w:top w:val="none" w:sz="0" w:space="0" w:color="auto"/>
                <w:left w:val="none" w:sz="0" w:space="0" w:color="auto"/>
                <w:bottom w:val="none" w:sz="0" w:space="0" w:color="auto"/>
                <w:right w:val="none" w:sz="0" w:space="0" w:color="auto"/>
              </w:divBdr>
            </w:div>
            <w:div w:id="18238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187">
      <w:bodyDiv w:val="1"/>
      <w:marLeft w:val="0"/>
      <w:marRight w:val="0"/>
      <w:marTop w:val="0"/>
      <w:marBottom w:val="0"/>
      <w:divBdr>
        <w:top w:val="none" w:sz="0" w:space="0" w:color="auto"/>
        <w:left w:val="none" w:sz="0" w:space="0" w:color="auto"/>
        <w:bottom w:val="none" w:sz="0" w:space="0" w:color="auto"/>
        <w:right w:val="none" w:sz="0" w:space="0" w:color="auto"/>
      </w:divBdr>
    </w:div>
    <w:div w:id="401366379">
      <w:bodyDiv w:val="1"/>
      <w:marLeft w:val="0"/>
      <w:marRight w:val="0"/>
      <w:marTop w:val="0"/>
      <w:marBottom w:val="0"/>
      <w:divBdr>
        <w:top w:val="none" w:sz="0" w:space="0" w:color="auto"/>
        <w:left w:val="none" w:sz="0" w:space="0" w:color="auto"/>
        <w:bottom w:val="none" w:sz="0" w:space="0" w:color="auto"/>
        <w:right w:val="none" w:sz="0" w:space="0" w:color="auto"/>
      </w:divBdr>
      <w:divsChild>
        <w:div w:id="44529036">
          <w:marLeft w:val="0"/>
          <w:marRight w:val="0"/>
          <w:marTop w:val="0"/>
          <w:marBottom w:val="0"/>
          <w:divBdr>
            <w:top w:val="none" w:sz="0" w:space="0" w:color="auto"/>
            <w:left w:val="none" w:sz="0" w:space="0" w:color="auto"/>
            <w:bottom w:val="none" w:sz="0" w:space="0" w:color="auto"/>
            <w:right w:val="none" w:sz="0" w:space="0" w:color="auto"/>
          </w:divBdr>
        </w:div>
        <w:div w:id="75825943">
          <w:marLeft w:val="0"/>
          <w:marRight w:val="0"/>
          <w:marTop w:val="0"/>
          <w:marBottom w:val="0"/>
          <w:divBdr>
            <w:top w:val="none" w:sz="0" w:space="0" w:color="auto"/>
            <w:left w:val="none" w:sz="0" w:space="0" w:color="auto"/>
            <w:bottom w:val="none" w:sz="0" w:space="0" w:color="auto"/>
            <w:right w:val="none" w:sz="0" w:space="0" w:color="auto"/>
          </w:divBdr>
        </w:div>
        <w:div w:id="613633523">
          <w:marLeft w:val="0"/>
          <w:marRight w:val="0"/>
          <w:marTop w:val="0"/>
          <w:marBottom w:val="0"/>
          <w:divBdr>
            <w:top w:val="none" w:sz="0" w:space="0" w:color="auto"/>
            <w:left w:val="none" w:sz="0" w:space="0" w:color="auto"/>
            <w:bottom w:val="none" w:sz="0" w:space="0" w:color="auto"/>
            <w:right w:val="none" w:sz="0" w:space="0" w:color="auto"/>
          </w:divBdr>
        </w:div>
        <w:div w:id="2130007383">
          <w:marLeft w:val="0"/>
          <w:marRight w:val="0"/>
          <w:marTop w:val="0"/>
          <w:marBottom w:val="0"/>
          <w:divBdr>
            <w:top w:val="none" w:sz="0" w:space="0" w:color="auto"/>
            <w:left w:val="none" w:sz="0" w:space="0" w:color="auto"/>
            <w:bottom w:val="none" w:sz="0" w:space="0" w:color="auto"/>
            <w:right w:val="none" w:sz="0" w:space="0" w:color="auto"/>
          </w:divBdr>
        </w:div>
        <w:div w:id="2143884640">
          <w:marLeft w:val="0"/>
          <w:marRight w:val="0"/>
          <w:marTop w:val="0"/>
          <w:marBottom w:val="0"/>
          <w:divBdr>
            <w:top w:val="none" w:sz="0" w:space="0" w:color="auto"/>
            <w:left w:val="none" w:sz="0" w:space="0" w:color="auto"/>
            <w:bottom w:val="none" w:sz="0" w:space="0" w:color="auto"/>
            <w:right w:val="none" w:sz="0" w:space="0" w:color="auto"/>
          </w:divBdr>
        </w:div>
      </w:divsChild>
    </w:div>
    <w:div w:id="413403422">
      <w:bodyDiv w:val="1"/>
      <w:marLeft w:val="0"/>
      <w:marRight w:val="0"/>
      <w:marTop w:val="0"/>
      <w:marBottom w:val="0"/>
      <w:divBdr>
        <w:top w:val="none" w:sz="0" w:space="0" w:color="auto"/>
        <w:left w:val="none" w:sz="0" w:space="0" w:color="auto"/>
        <w:bottom w:val="none" w:sz="0" w:space="0" w:color="auto"/>
        <w:right w:val="none" w:sz="0" w:space="0" w:color="auto"/>
      </w:divBdr>
      <w:divsChild>
        <w:div w:id="130753709">
          <w:marLeft w:val="0"/>
          <w:marRight w:val="0"/>
          <w:marTop w:val="0"/>
          <w:marBottom w:val="0"/>
          <w:divBdr>
            <w:top w:val="none" w:sz="0" w:space="0" w:color="auto"/>
            <w:left w:val="none" w:sz="0" w:space="0" w:color="auto"/>
            <w:bottom w:val="none" w:sz="0" w:space="0" w:color="auto"/>
            <w:right w:val="none" w:sz="0" w:space="0" w:color="auto"/>
          </w:divBdr>
        </w:div>
        <w:div w:id="1813864471">
          <w:marLeft w:val="0"/>
          <w:marRight w:val="0"/>
          <w:marTop w:val="0"/>
          <w:marBottom w:val="0"/>
          <w:divBdr>
            <w:top w:val="none" w:sz="0" w:space="0" w:color="auto"/>
            <w:left w:val="none" w:sz="0" w:space="0" w:color="auto"/>
            <w:bottom w:val="none" w:sz="0" w:space="0" w:color="auto"/>
            <w:right w:val="none" w:sz="0" w:space="0" w:color="auto"/>
          </w:divBdr>
        </w:div>
      </w:divsChild>
    </w:div>
    <w:div w:id="424421895">
      <w:bodyDiv w:val="1"/>
      <w:marLeft w:val="0"/>
      <w:marRight w:val="0"/>
      <w:marTop w:val="0"/>
      <w:marBottom w:val="0"/>
      <w:divBdr>
        <w:top w:val="none" w:sz="0" w:space="0" w:color="auto"/>
        <w:left w:val="none" w:sz="0" w:space="0" w:color="auto"/>
        <w:bottom w:val="none" w:sz="0" w:space="0" w:color="auto"/>
        <w:right w:val="none" w:sz="0" w:space="0" w:color="auto"/>
      </w:divBdr>
      <w:divsChild>
        <w:div w:id="114717416">
          <w:marLeft w:val="0"/>
          <w:marRight w:val="0"/>
          <w:marTop w:val="0"/>
          <w:marBottom w:val="0"/>
          <w:divBdr>
            <w:top w:val="none" w:sz="0" w:space="0" w:color="auto"/>
            <w:left w:val="none" w:sz="0" w:space="0" w:color="auto"/>
            <w:bottom w:val="none" w:sz="0" w:space="0" w:color="auto"/>
            <w:right w:val="none" w:sz="0" w:space="0" w:color="auto"/>
          </w:divBdr>
        </w:div>
        <w:div w:id="623342587">
          <w:marLeft w:val="0"/>
          <w:marRight w:val="0"/>
          <w:marTop w:val="0"/>
          <w:marBottom w:val="0"/>
          <w:divBdr>
            <w:top w:val="none" w:sz="0" w:space="0" w:color="auto"/>
            <w:left w:val="none" w:sz="0" w:space="0" w:color="auto"/>
            <w:bottom w:val="none" w:sz="0" w:space="0" w:color="auto"/>
            <w:right w:val="none" w:sz="0" w:space="0" w:color="auto"/>
          </w:divBdr>
        </w:div>
        <w:div w:id="791289181">
          <w:marLeft w:val="0"/>
          <w:marRight w:val="0"/>
          <w:marTop w:val="0"/>
          <w:marBottom w:val="0"/>
          <w:divBdr>
            <w:top w:val="none" w:sz="0" w:space="0" w:color="auto"/>
            <w:left w:val="none" w:sz="0" w:space="0" w:color="auto"/>
            <w:bottom w:val="none" w:sz="0" w:space="0" w:color="auto"/>
            <w:right w:val="none" w:sz="0" w:space="0" w:color="auto"/>
          </w:divBdr>
        </w:div>
        <w:div w:id="829174948">
          <w:marLeft w:val="0"/>
          <w:marRight w:val="0"/>
          <w:marTop w:val="0"/>
          <w:marBottom w:val="0"/>
          <w:divBdr>
            <w:top w:val="none" w:sz="0" w:space="0" w:color="auto"/>
            <w:left w:val="none" w:sz="0" w:space="0" w:color="auto"/>
            <w:bottom w:val="none" w:sz="0" w:space="0" w:color="auto"/>
            <w:right w:val="none" w:sz="0" w:space="0" w:color="auto"/>
          </w:divBdr>
        </w:div>
        <w:div w:id="858617150">
          <w:marLeft w:val="0"/>
          <w:marRight w:val="0"/>
          <w:marTop w:val="0"/>
          <w:marBottom w:val="0"/>
          <w:divBdr>
            <w:top w:val="none" w:sz="0" w:space="0" w:color="auto"/>
            <w:left w:val="none" w:sz="0" w:space="0" w:color="auto"/>
            <w:bottom w:val="none" w:sz="0" w:space="0" w:color="auto"/>
            <w:right w:val="none" w:sz="0" w:space="0" w:color="auto"/>
          </w:divBdr>
        </w:div>
        <w:div w:id="1191381173">
          <w:marLeft w:val="0"/>
          <w:marRight w:val="0"/>
          <w:marTop w:val="0"/>
          <w:marBottom w:val="0"/>
          <w:divBdr>
            <w:top w:val="none" w:sz="0" w:space="0" w:color="auto"/>
            <w:left w:val="none" w:sz="0" w:space="0" w:color="auto"/>
            <w:bottom w:val="none" w:sz="0" w:space="0" w:color="auto"/>
            <w:right w:val="none" w:sz="0" w:space="0" w:color="auto"/>
          </w:divBdr>
        </w:div>
        <w:div w:id="1292127866">
          <w:marLeft w:val="0"/>
          <w:marRight w:val="0"/>
          <w:marTop w:val="0"/>
          <w:marBottom w:val="0"/>
          <w:divBdr>
            <w:top w:val="none" w:sz="0" w:space="0" w:color="auto"/>
            <w:left w:val="none" w:sz="0" w:space="0" w:color="auto"/>
            <w:bottom w:val="none" w:sz="0" w:space="0" w:color="auto"/>
            <w:right w:val="none" w:sz="0" w:space="0" w:color="auto"/>
          </w:divBdr>
        </w:div>
        <w:div w:id="1608348944">
          <w:marLeft w:val="0"/>
          <w:marRight w:val="0"/>
          <w:marTop w:val="0"/>
          <w:marBottom w:val="0"/>
          <w:divBdr>
            <w:top w:val="none" w:sz="0" w:space="0" w:color="auto"/>
            <w:left w:val="none" w:sz="0" w:space="0" w:color="auto"/>
            <w:bottom w:val="none" w:sz="0" w:space="0" w:color="auto"/>
            <w:right w:val="none" w:sz="0" w:space="0" w:color="auto"/>
          </w:divBdr>
        </w:div>
        <w:div w:id="1901675010">
          <w:marLeft w:val="0"/>
          <w:marRight w:val="0"/>
          <w:marTop w:val="0"/>
          <w:marBottom w:val="0"/>
          <w:divBdr>
            <w:top w:val="none" w:sz="0" w:space="0" w:color="auto"/>
            <w:left w:val="none" w:sz="0" w:space="0" w:color="auto"/>
            <w:bottom w:val="none" w:sz="0" w:space="0" w:color="auto"/>
            <w:right w:val="none" w:sz="0" w:space="0" w:color="auto"/>
          </w:divBdr>
        </w:div>
        <w:div w:id="1975330671">
          <w:marLeft w:val="0"/>
          <w:marRight w:val="0"/>
          <w:marTop w:val="0"/>
          <w:marBottom w:val="0"/>
          <w:divBdr>
            <w:top w:val="none" w:sz="0" w:space="0" w:color="auto"/>
            <w:left w:val="none" w:sz="0" w:space="0" w:color="auto"/>
            <w:bottom w:val="none" w:sz="0" w:space="0" w:color="auto"/>
            <w:right w:val="none" w:sz="0" w:space="0" w:color="auto"/>
          </w:divBdr>
        </w:div>
        <w:div w:id="2030569823">
          <w:marLeft w:val="0"/>
          <w:marRight w:val="0"/>
          <w:marTop w:val="0"/>
          <w:marBottom w:val="0"/>
          <w:divBdr>
            <w:top w:val="none" w:sz="0" w:space="0" w:color="auto"/>
            <w:left w:val="none" w:sz="0" w:space="0" w:color="auto"/>
            <w:bottom w:val="none" w:sz="0" w:space="0" w:color="auto"/>
            <w:right w:val="none" w:sz="0" w:space="0" w:color="auto"/>
          </w:divBdr>
        </w:div>
        <w:div w:id="2108035697">
          <w:marLeft w:val="0"/>
          <w:marRight w:val="0"/>
          <w:marTop w:val="0"/>
          <w:marBottom w:val="0"/>
          <w:divBdr>
            <w:top w:val="none" w:sz="0" w:space="0" w:color="auto"/>
            <w:left w:val="none" w:sz="0" w:space="0" w:color="auto"/>
            <w:bottom w:val="none" w:sz="0" w:space="0" w:color="auto"/>
            <w:right w:val="none" w:sz="0" w:space="0" w:color="auto"/>
          </w:divBdr>
        </w:div>
        <w:div w:id="2123453907">
          <w:marLeft w:val="0"/>
          <w:marRight w:val="0"/>
          <w:marTop w:val="0"/>
          <w:marBottom w:val="0"/>
          <w:divBdr>
            <w:top w:val="none" w:sz="0" w:space="0" w:color="auto"/>
            <w:left w:val="none" w:sz="0" w:space="0" w:color="auto"/>
            <w:bottom w:val="none" w:sz="0" w:space="0" w:color="auto"/>
            <w:right w:val="none" w:sz="0" w:space="0" w:color="auto"/>
          </w:divBdr>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29007250">
      <w:bodyDiv w:val="1"/>
      <w:marLeft w:val="0"/>
      <w:marRight w:val="0"/>
      <w:marTop w:val="0"/>
      <w:marBottom w:val="0"/>
      <w:divBdr>
        <w:top w:val="none" w:sz="0" w:space="0" w:color="auto"/>
        <w:left w:val="none" w:sz="0" w:space="0" w:color="auto"/>
        <w:bottom w:val="none" w:sz="0" w:space="0" w:color="auto"/>
        <w:right w:val="none" w:sz="0" w:space="0" w:color="auto"/>
      </w:divBdr>
      <w:divsChild>
        <w:div w:id="259030607">
          <w:marLeft w:val="0"/>
          <w:marRight w:val="0"/>
          <w:marTop w:val="0"/>
          <w:marBottom w:val="0"/>
          <w:divBdr>
            <w:top w:val="none" w:sz="0" w:space="0" w:color="auto"/>
            <w:left w:val="none" w:sz="0" w:space="0" w:color="auto"/>
            <w:bottom w:val="none" w:sz="0" w:space="0" w:color="auto"/>
            <w:right w:val="none" w:sz="0" w:space="0" w:color="auto"/>
          </w:divBdr>
        </w:div>
        <w:div w:id="367293371">
          <w:marLeft w:val="0"/>
          <w:marRight w:val="0"/>
          <w:marTop w:val="0"/>
          <w:marBottom w:val="0"/>
          <w:divBdr>
            <w:top w:val="none" w:sz="0" w:space="0" w:color="auto"/>
            <w:left w:val="none" w:sz="0" w:space="0" w:color="auto"/>
            <w:bottom w:val="none" w:sz="0" w:space="0" w:color="auto"/>
            <w:right w:val="none" w:sz="0" w:space="0" w:color="auto"/>
          </w:divBdr>
        </w:div>
        <w:div w:id="372271133">
          <w:marLeft w:val="0"/>
          <w:marRight w:val="0"/>
          <w:marTop w:val="0"/>
          <w:marBottom w:val="0"/>
          <w:divBdr>
            <w:top w:val="none" w:sz="0" w:space="0" w:color="auto"/>
            <w:left w:val="none" w:sz="0" w:space="0" w:color="auto"/>
            <w:bottom w:val="none" w:sz="0" w:space="0" w:color="auto"/>
            <w:right w:val="none" w:sz="0" w:space="0" w:color="auto"/>
          </w:divBdr>
        </w:div>
        <w:div w:id="374237721">
          <w:marLeft w:val="0"/>
          <w:marRight w:val="0"/>
          <w:marTop w:val="0"/>
          <w:marBottom w:val="0"/>
          <w:divBdr>
            <w:top w:val="none" w:sz="0" w:space="0" w:color="auto"/>
            <w:left w:val="none" w:sz="0" w:space="0" w:color="auto"/>
            <w:bottom w:val="none" w:sz="0" w:space="0" w:color="auto"/>
            <w:right w:val="none" w:sz="0" w:space="0" w:color="auto"/>
          </w:divBdr>
        </w:div>
        <w:div w:id="841166859">
          <w:marLeft w:val="0"/>
          <w:marRight w:val="0"/>
          <w:marTop w:val="0"/>
          <w:marBottom w:val="0"/>
          <w:divBdr>
            <w:top w:val="none" w:sz="0" w:space="0" w:color="auto"/>
            <w:left w:val="none" w:sz="0" w:space="0" w:color="auto"/>
            <w:bottom w:val="none" w:sz="0" w:space="0" w:color="auto"/>
            <w:right w:val="none" w:sz="0" w:space="0" w:color="auto"/>
          </w:divBdr>
        </w:div>
        <w:div w:id="880900440">
          <w:marLeft w:val="0"/>
          <w:marRight w:val="0"/>
          <w:marTop w:val="0"/>
          <w:marBottom w:val="0"/>
          <w:divBdr>
            <w:top w:val="none" w:sz="0" w:space="0" w:color="auto"/>
            <w:left w:val="none" w:sz="0" w:space="0" w:color="auto"/>
            <w:bottom w:val="none" w:sz="0" w:space="0" w:color="auto"/>
            <w:right w:val="none" w:sz="0" w:space="0" w:color="auto"/>
          </w:divBdr>
        </w:div>
        <w:div w:id="1106385234">
          <w:marLeft w:val="0"/>
          <w:marRight w:val="0"/>
          <w:marTop w:val="0"/>
          <w:marBottom w:val="0"/>
          <w:divBdr>
            <w:top w:val="none" w:sz="0" w:space="0" w:color="auto"/>
            <w:left w:val="none" w:sz="0" w:space="0" w:color="auto"/>
            <w:bottom w:val="none" w:sz="0" w:space="0" w:color="auto"/>
            <w:right w:val="none" w:sz="0" w:space="0" w:color="auto"/>
          </w:divBdr>
        </w:div>
        <w:div w:id="1375345940">
          <w:marLeft w:val="0"/>
          <w:marRight w:val="0"/>
          <w:marTop w:val="0"/>
          <w:marBottom w:val="0"/>
          <w:divBdr>
            <w:top w:val="none" w:sz="0" w:space="0" w:color="auto"/>
            <w:left w:val="none" w:sz="0" w:space="0" w:color="auto"/>
            <w:bottom w:val="none" w:sz="0" w:space="0" w:color="auto"/>
            <w:right w:val="none" w:sz="0" w:space="0" w:color="auto"/>
          </w:divBdr>
        </w:div>
        <w:div w:id="1445005602">
          <w:marLeft w:val="0"/>
          <w:marRight w:val="0"/>
          <w:marTop w:val="0"/>
          <w:marBottom w:val="0"/>
          <w:divBdr>
            <w:top w:val="none" w:sz="0" w:space="0" w:color="auto"/>
            <w:left w:val="none" w:sz="0" w:space="0" w:color="auto"/>
            <w:bottom w:val="none" w:sz="0" w:space="0" w:color="auto"/>
            <w:right w:val="none" w:sz="0" w:space="0" w:color="auto"/>
          </w:divBdr>
        </w:div>
        <w:div w:id="1777600545">
          <w:marLeft w:val="0"/>
          <w:marRight w:val="0"/>
          <w:marTop w:val="0"/>
          <w:marBottom w:val="0"/>
          <w:divBdr>
            <w:top w:val="none" w:sz="0" w:space="0" w:color="auto"/>
            <w:left w:val="none" w:sz="0" w:space="0" w:color="auto"/>
            <w:bottom w:val="none" w:sz="0" w:space="0" w:color="auto"/>
            <w:right w:val="none" w:sz="0" w:space="0" w:color="auto"/>
          </w:divBdr>
        </w:div>
        <w:div w:id="1780951667">
          <w:marLeft w:val="0"/>
          <w:marRight w:val="0"/>
          <w:marTop w:val="0"/>
          <w:marBottom w:val="0"/>
          <w:divBdr>
            <w:top w:val="none" w:sz="0" w:space="0" w:color="auto"/>
            <w:left w:val="none" w:sz="0" w:space="0" w:color="auto"/>
            <w:bottom w:val="none" w:sz="0" w:space="0" w:color="auto"/>
            <w:right w:val="none" w:sz="0" w:space="0" w:color="auto"/>
          </w:divBdr>
        </w:div>
        <w:div w:id="1780953201">
          <w:marLeft w:val="0"/>
          <w:marRight w:val="0"/>
          <w:marTop w:val="0"/>
          <w:marBottom w:val="0"/>
          <w:divBdr>
            <w:top w:val="none" w:sz="0" w:space="0" w:color="auto"/>
            <w:left w:val="none" w:sz="0" w:space="0" w:color="auto"/>
            <w:bottom w:val="none" w:sz="0" w:space="0" w:color="auto"/>
            <w:right w:val="none" w:sz="0" w:space="0" w:color="auto"/>
          </w:divBdr>
        </w:div>
        <w:div w:id="2056346346">
          <w:marLeft w:val="0"/>
          <w:marRight w:val="0"/>
          <w:marTop w:val="0"/>
          <w:marBottom w:val="0"/>
          <w:divBdr>
            <w:top w:val="none" w:sz="0" w:space="0" w:color="auto"/>
            <w:left w:val="none" w:sz="0" w:space="0" w:color="auto"/>
            <w:bottom w:val="none" w:sz="0" w:space="0" w:color="auto"/>
            <w:right w:val="none" w:sz="0" w:space="0" w:color="auto"/>
          </w:divBdr>
        </w:div>
      </w:divsChild>
    </w:div>
    <w:div w:id="430009044">
      <w:bodyDiv w:val="1"/>
      <w:marLeft w:val="0"/>
      <w:marRight w:val="0"/>
      <w:marTop w:val="0"/>
      <w:marBottom w:val="0"/>
      <w:divBdr>
        <w:top w:val="none" w:sz="0" w:space="0" w:color="auto"/>
        <w:left w:val="none" w:sz="0" w:space="0" w:color="auto"/>
        <w:bottom w:val="none" w:sz="0" w:space="0" w:color="auto"/>
        <w:right w:val="none" w:sz="0" w:space="0" w:color="auto"/>
      </w:divBdr>
    </w:div>
    <w:div w:id="438764810">
      <w:bodyDiv w:val="1"/>
      <w:marLeft w:val="0"/>
      <w:marRight w:val="0"/>
      <w:marTop w:val="0"/>
      <w:marBottom w:val="0"/>
      <w:divBdr>
        <w:top w:val="none" w:sz="0" w:space="0" w:color="auto"/>
        <w:left w:val="none" w:sz="0" w:space="0" w:color="auto"/>
        <w:bottom w:val="none" w:sz="0" w:space="0" w:color="auto"/>
        <w:right w:val="none" w:sz="0" w:space="0" w:color="auto"/>
      </w:divBdr>
      <w:divsChild>
        <w:div w:id="62484579">
          <w:marLeft w:val="0"/>
          <w:marRight w:val="0"/>
          <w:marTop w:val="0"/>
          <w:marBottom w:val="0"/>
          <w:divBdr>
            <w:top w:val="none" w:sz="0" w:space="0" w:color="auto"/>
            <w:left w:val="none" w:sz="0" w:space="0" w:color="auto"/>
            <w:bottom w:val="none" w:sz="0" w:space="0" w:color="auto"/>
            <w:right w:val="none" w:sz="0" w:space="0" w:color="auto"/>
          </w:divBdr>
          <w:divsChild>
            <w:div w:id="1877692188">
              <w:marLeft w:val="0"/>
              <w:marRight w:val="0"/>
              <w:marTop w:val="0"/>
              <w:marBottom w:val="0"/>
              <w:divBdr>
                <w:top w:val="none" w:sz="0" w:space="0" w:color="auto"/>
                <w:left w:val="none" w:sz="0" w:space="0" w:color="auto"/>
                <w:bottom w:val="none" w:sz="0" w:space="0" w:color="auto"/>
                <w:right w:val="none" w:sz="0" w:space="0" w:color="auto"/>
              </w:divBdr>
            </w:div>
          </w:divsChild>
        </w:div>
        <w:div w:id="66458193">
          <w:marLeft w:val="0"/>
          <w:marRight w:val="0"/>
          <w:marTop w:val="0"/>
          <w:marBottom w:val="0"/>
          <w:divBdr>
            <w:top w:val="none" w:sz="0" w:space="0" w:color="auto"/>
            <w:left w:val="none" w:sz="0" w:space="0" w:color="auto"/>
            <w:bottom w:val="none" w:sz="0" w:space="0" w:color="auto"/>
            <w:right w:val="none" w:sz="0" w:space="0" w:color="auto"/>
          </w:divBdr>
          <w:divsChild>
            <w:div w:id="2105572247">
              <w:marLeft w:val="0"/>
              <w:marRight w:val="0"/>
              <w:marTop w:val="0"/>
              <w:marBottom w:val="0"/>
              <w:divBdr>
                <w:top w:val="none" w:sz="0" w:space="0" w:color="auto"/>
                <w:left w:val="none" w:sz="0" w:space="0" w:color="auto"/>
                <w:bottom w:val="none" w:sz="0" w:space="0" w:color="auto"/>
                <w:right w:val="none" w:sz="0" w:space="0" w:color="auto"/>
              </w:divBdr>
            </w:div>
          </w:divsChild>
        </w:div>
        <w:div w:id="122118867">
          <w:marLeft w:val="0"/>
          <w:marRight w:val="0"/>
          <w:marTop w:val="0"/>
          <w:marBottom w:val="0"/>
          <w:divBdr>
            <w:top w:val="none" w:sz="0" w:space="0" w:color="auto"/>
            <w:left w:val="none" w:sz="0" w:space="0" w:color="auto"/>
            <w:bottom w:val="none" w:sz="0" w:space="0" w:color="auto"/>
            <w:right w:val="none" w:sz="0" w:space="0" w:color="auto"/>
          </w:divBdr>
          <w:divsChild>
            <w:div w:id="1389299652">
              <w:marLeft w:val="0"/>
              <w:marRight w:val="0"/>
              <w:marTop w:val="0"/>
              <w:marBottom w:val="0"/>
              <w:divBdr>
                <w:top w:val="none" w:sz="0" w:space="0" w:color="auto"/>
                <w:left w:val="none" w:sz="0" w:space="0" w:color="auto"/>
                <w:bottom w:val="none" w:sz="0" w:space="0" w:color="auto"/>
                <w:right w:val="none" w:sz="0" w:space="0" w:color="auto"/>
              </w:divBdr>
            </w:div>
          </w:divsChild>
        </w:div>
        <w:div w:id="124012624">
          <w:marLeft w:val="0"/>
          <w:marRight w:val="0"/>
          <w:marTop w:val="0"/>
          <w:marBottom w:val="0"/>
          <w:divBdr>
            <w:top w:val="none" w:sz="0" w:space="0" w:color="auto"/>
            <w:left w:val="none" w:sz="0" w:space="0" w:color="auto"/>
            <w:bottom w:val="none" w:sz="0" w:space="0" w:color="auto"/>
            <w:right w:val="none" w:sz="0" w:space="0" w:color="auto"/>
          </w:divBdr>
          <w:divsChild>
            <w:div w:id="276833987">
              <w:marLeft w:val="0"/>
              <w:marRight w:val="0"/>
              <w:marTop w:val="0"/>
              <w:marBottom w:val="0"/>
              <w:divBdr>
                <w:top w:val="none" w:sz="0" w:space="0" w:color="auto"/>
                <w:left w:val="none" w:sz="0" w:space="0" w:color="auto"/>
                <w:bottom w:val="none" w:sz="0" w:space="0" w:color="auto"/>
                <w:right w:val="none" w:sz="0" w:space="0" w:color="auto"/>
              </w:divBdr>
            </w:div>
          </w:divsChild>
        </w:div>
        <w:div w:id="170220769">
          <w:marLeft w:val="0"/>
          <w:marRight w:val="0"/>
          <w:marTop w:val="0"/>
          <w:marBottom w:val="0"/>
          <w:divBdr>
            <w:top w:val="none" w:sz="0" w:space="0" w:color="auto"/>
            <w:left w:val="none" w:sz="0" w:space="0" w:color="auto"/>
            <w:bottom w:val="none" w:sz="0" w:space="0" w:color="auto"/>
            <w:right w:val="none" w:sz="0" w:space="0" w:color="auto"/>
          </w:divBdr>
          <w:divsChild>
            <w:div w:id="1066299327">
              <w:marLeft w:val="0"/>
              <w:marRight w:val="0"/>
              <w:marTop w:val="0"/>
              <w:marBottom w:val="0"/>
              <w:divBdr>
                <w:top w:val="none" w:sz="0" w:space="0" w:color="auto"/>
                <w:left w:val="none" w:sz="0" w:space="0" w:color="auto"/>
                <w:bottom w:val="none" w:sz="0" w:space="0" w:color="auto"/>
                <w:right w:val="none" w:sz="0" w:space="0" w:color="auto"/>
              </w:divBdr>
            </w:div>
          </w:divsChild>
        </w:div>
        <w:div w:id="192573709">
          <w:marLeft w:val="0"/>
          <w:marRight w:val="0"/>
          <w:marTop w:val="0"/>
          <w:marBottom w:val="0"/>
          <w:divBdr>
            <w:top w:val="none" w:sz="0" w:space="0" w:color="auto"/>
            <w:left w:val="none" w:sz="0" w:space="0" w:color="auto"/>
            <w:bottom w:val="none" w:sz="0" w:space="0" w:color="auto"/>
            <w:right w:val="none" w:sz="0" w:space="0" w:color="auto"/>
          </w:divBdr>
          <w:divsChild>
            <w:div w:id="743259087">
              <w:marLeft w:val="0"/>
              <w:marRight w:val="0"/>
              <w:marTop w:val="0"/>
              <w:marBottom w:val="0"/>
              <w:divBdr>
                <w:top w:val="none" w:sz="0" w:space="0" w:color="auto"/>
                <w:left w:val="none" w:sz="0" w:space="0" w:color="auto"/>
                <w:bottom w:val="none" w:sz="0" w:space="0" w:color="auto"/>
                <w:right w:val="none" w:sz="0" w:space="0" w:color="auto"/>
              </w:divBdr>
            </w:div>
          </w:divsChild>
        </w:div>
        <w:div w:id="218592641">
          <w:marLeft w:val="0"/>
          <w:marRight w:val="0"/>
          <w:marTop w:val="0"/>
          <w:marBottom w:val="0"/>
          <w:divBdr>
            <w:top w:val="none" w:sz="0" w:space="0" w:color="auto"/>
            <w:left w:val="none" w:sz="0" w:space="0" w:color="auto"/>
            <w:bottom w:val="none" w:sz="0" w:space="0" w:color="auto"/>
            <w:right w:val="none" w:sz="0" w:space="0" w:color="auto"/>
          </w:divBdr>
          <w:divsChild>
            <w:div w:id="872352969">
              <w:marLeft w:val="0"/>
              <w:marRight w:val="0"/>
              <w:marTop w:val="0"/>
              <w:marBottom w:val="0"/>
              <w:divBdr>
                <w:top w:val="none" w:sz="0" w:space="0" w:color="auto"/>
                <w:left w:val="none" w:sz="0" w:space="0" w:color="auto"/>
                <w:bottom w:val="none" w:sz="0" w:space="0" w:color="auto"/>
                <w:right w:val="none" w:sz="0" w:space="0" w:color="auto"/>
              </w:divBdr>
            </w:div>
          </w:divsChild>
        </w:div>
        <w:div w:id="262811238">
          <w:marLeft w:val="0"/>
          <w:marRight w:val="0"/>
          <w:marTop w:val="0"/>
          <w:marBottom w:val="0"/>
          <w:divBdr>
            <w:top w:val="none" w:sz="0" w:space="0" w:color="auto"/>
            <w:left w:val="none" w:sz="0" w:space="0" w:color="auto"/>
            <w:bottom w:val="none" w:sz="0" w:space="0" w:color="auto"/>
            <w:right w:val="none" w:sz="0" w:space="0" w:color="auto"/>
          </w:divBdr>
          <w:divsChild>
            <w:div w:id="1622493146">
              <w:marLeft w:val="0"/>
              <w:marRight w:val="0"/>
              <w:marTop w:val="0"/>
              <w:marBottom w:val="0"/>
              <w:divBdr>
                <w:top w:val="none" w:sz="0" w:space="0" w:color="auto"/>
                <w:left w:val="none" w:sz="0" w:space="0" w:color="auto"/>
                <w:bottom w:val="none" w:sz="0" w:space="0" w:color="auto"/>
                <w:right w:val="none" w:sz="0" w:space="0" w:color="auto"/>
              </w:divBdr>
            </w:div>
          </w:divsChild>
        </w:div>
        <w:div w:id="299265786">
          <w:marLeft w:val="0"/>
          <w:marRight w:val="0"/>
          <w:marTop w:val="0"/>
          <w:marBottom w:val="0"/>
          <w:divBdr>
            <w:top w:val="none" w:sz="0" w:space="0" w:color="auto"/>
            <w:left w:val="none" w:sz="0" w:space="0" w:color="auto"/>
            <w:bottom w:val="none" w:sz="0" w:space="0" w:color="auto"/>
            <w:right w:val="none" w:sz="0" w:space="0" w:color="auto"/>
          </w:divBdr>
          <w:divsChild>
            <w:div w:id="1766534197">
              <w:marLeft w:val="0"/>
              <w:marRight w:val="0"/>
              <w:marTop w:val="0"/>
              <w:marBottom w:val="0"/>
              <w:divBdr>
                <w:top w:val="none" w:sz="0" w:space="0" w:color="auto"/>
                <w:left w:val="none" w:sz="0" w:space="0" w:color="auto"/>
                <w:bottom w:val="none" w:sz="0" w:space="0" w:color="auto"/>
                <w:right w:val="none" w:sz="0" w:space="0" w:color="auto"/>
              </w:divBdr>
            </w:div>
            <w:div w:id="2086491900">
              <w:marLeft w:val="0"/>
              <w:marRight w:val="0"/>
              <w:marTop w:val="0"/>
              <w:marBottom w:val="0"/>
              <w:divBdr>
                <w:top w:val="none" w:sz="0" w:space="0" w:color="auto"/>
                <w:left w:val="none" w:sz="0" w:space="0" w:color="auto"/>
                <w:bottom w:val="none" w:sz="0" w:space="0" w:color="auto"/>
                <w:right w:val="none" w:sz="0" w:space="0" w:color="auto"/>
              </w:divBdr>
            </w:div>
          </w:divsChild>
        </w:div>
        <w:div w:id="326708743">
          <w:marLeft w:val="0"/>
          <w:marRight w:val="0"/>
          <w:marTop w:val="0"/>
          <w:marBottom w:val="0"/>
          <w:divBdr>
            <w:top w:val="none" w:sz="0" w:space="0" w:color="auto"/>
            <w:left w:val="none" w:sz="0" w:space="0" w:color="auto"/>
            <w:bottom w:val="none" w:sz="0" w:space="0" w:color="auto"/>
            <w:right w:val="none" w:sz="0" w:space="0" w:color="auto"/>
          </w:divBdr>
          <w:divsChild>
            <w:div w:id="860316022">
              <w:marLeft w:val="0"/>
              <w:marRight w:val="0"/>
              <w:marTop w:val="0"/>
              <w:marBottom w:val="0"/>
              <w:divBdr>
                <w:top w:val="none" w:sz="0" w:space="0" w:color="auto"/>
                <w:left w:val="none" w:sz="0" w:space="0" w:color="auto"/>
                <w:bottom w:val="none" w:sz="0" w:space="0" w:color="auto"/>
                <w:right w:val="none" w:sz="0" w:space="0" w:color="auto"/>
              </w:divBdr>
            </w:div>
          </w:divsChild>
        </w:div>
        <w:div w:id="348679099">
          <w:marLeft w:val="0"/>
          <w:marRight w:val="0"/>
          <w:marTop w:val="0"/>
          <w:marBottom w:val="0"/>
          <w:divBdr>
            <w:top w:val="none" w:sz="0" w:space="0" w:color="auto"/>
            <w:left w:val="none" w:sz="0" w:space="0" w:color="auto"/>
            <w:bottom w:val="none" w:sz="0" w:space="0" w:color="auto"/>
            <w:right w:val="none" w:sz="0" w:space="0" w:color="auto"/>
          </w:divBdr>
          <w:divsChild>
            <w:div w:id="2041011270">
              <w:marLeft w:val="0"/>
              <w:marRight w:val="0"/>
              <w:marTop w:val="0"/>
              <w:marBottom w:val="0"/>
              <w:divBdr>
                <w:top w:val="none" w:sz="0" w:space="0" w:color="auto"/>
                <w:left w:val="none" w:sz="0" w:space="0" w:color="auto"/>
                <w:bottom w:val="none" w:sz="0" w:space="0" w:color="auto"/>
                <w:right w:val="none" w:sz="0" w:space="0" w:color="auto"/>
              </w:divBdr>
            </w:div>
          </w:divsChild>
        </w:div>
        <w:div w:id="361321247">
          <w:marLeft w:val="0"/>
          <w:marRight w:val="0"/>
          <w:marTop w:val="0"/>
          <w:marBottom w:val="0"/>
          <w:divBdr>
            <w:top w:val="none" w:sz="0" w:space="0" w:color="auto"/>
            <w:left w:val="none" w:sz="0" w:space="0" w:color="auto"/>
            <w:bottom w:val="none" w:sz="0" w:space="0" w:color="auto"/>
            <w:right w:val="none" w:sz="0" w:space="0" w:color="auto"/>
          </w:divBdr>
          <w:divsChild>
            <w:div w:id="597561869">
              <w:marLeft w:val="0"/>
              <w:marRight w:val="0"/>
              <w:marTop w:val="0"/>
              <w:marBottom w:val="0"/>
              <w:divBdr>
                <w:top w:val="none" w:sz="0" w:space="0" w:color="auto"/>
                <w:left w:val="none" w:sz="0" w:space="0" w:color="auto"/>
                <w:bottom w:val="none" w:sz="0" w:space="0" w:color="auto"/>
                <w:right w:val="none" w:sz="0" w:space="0" w:color="auto"/>
              </w:divBdr>
            </w:div>
          </w:divsChild>
        </w:div>
        <w:div w:id="411508766">
          <w:marLeft w:val="0"/>
          <w:marRight w:val="0"/>
          <w:marTop w:val="0"/>
          <w:marBottom w:val="0"/>
          <w:divBdr>
            <w:top w:val="none" w:sz="0" w:space="0" w:color="auto"/>
            <w:left w:val="none" w:sz="0" w:space="0" w:color="auto"/>
            <w:bottom w:val="none" w:sz="0" w:space="0" w:color="auto"/>
            <w:right w:val="none" w:sz="0" w:space="0" w:color="auto"/>
          </w:divBdr>
          <w:divsChild>
            <w:div w:id="1359433317">
              <w:marLeft w:val="0"/>
              <w:marRight w:val="0"/>
              <w:marTop w:val="0"/>
              <w:marBottom w:val="0"/>
              <w:divBdr>
                <w:top w:val="none" w:sz="0" w:space="0" w:color="auto"/>
                <w:left w:val="none" w:sz="0" w:space="0" w:color="auto"/>
                <w:bottom w:val="none" w:sz="0" w:space="0" w:color="auto"/>
                <w:right w:val="none" w:sz="0" w:space="0" w:color="auto"/>
              </w:divBdr>
            </w:div>
          </w:divsChild>
        </w:div>
        <w:div w:id="468324473">
          <w:marLeft w:val="0"/>
          <w:marRight w:val="0"/>
          <w:marTop w:val="0"/>
          <w:marBottom w:val="0"/>
          <w:divBdr>
            <w:top w:val="none" w:sz="0" w:space="0" w:color="auto"/>
            <w:left w:val="none" w:sz="0" w:space="0" w:color="auto"/>
            <w:bottom w:val="none" w:sz="0" w:space="0" w:color="auto"/>
            <w:right w:val="none" w:sz="0" w:space="0" w:color="auto"/>
          </w:divBdr>
          <w:divsChild>
            <w:div w:id="591817433">
              <w:marLeft w:val="0"/>
              <w:marRight w:val="0"/>
              <w:marTop w:val="0"/>
              <w:marBottom w:val="0"/>
              <w:divBdr>
                <w:top w:val="none" w:sz="0" w:space="0" w:color="auto"/>
                <w:left w:val="none" w:sz="0" w:space="0" w:color="auto"/>
                <w:bottom w:val="none" w:sz="0" w:space="0" w:color="auto"/>
                <w:right w:val="none" w:sz="0" w:space="0" w:color="auto"/>
              </w:divBdr>
            </w:div>
          </w:divsChild>
        </w:div>
        <w:div w:id="502554737">
          <w:marLeft w:val="0"/>
          <w:marRight w:val="0"/>
          <w:marTop w:val="0"/>
          <w:marBottom w:val="0"/>
          <w:divBdr>
            <w:top w:val="none" w:sz="0" w:space="0" w:color="auto"/>
            <w:left w:val="none" w:sz="0" w:space="0" w:color="auto"/>
            <w:bottom w:val="none" w:sz="0" w:space="0" w:color="auto"/>
            <w:right w:val="none" w:sz="0" w:space="0" w:color="auto"/>
          </w:divBdr>
          <w:divsChild>
            <w:div w:id="133833841">
              <w:marLeft w:val="0"/>
              <w:marRight w:val="0"/>
              <w:marTop w:val="0"/>
              <w:marBottom w:val="0"/>
              <w:divBdr>
                <w:top w:val="none" w:sz="0" w:space="0" w:color="auto"/>
                <w:left w:val="none" w:sz="0" w:space="0" w:color="auto"/>
                <w:bottom w:val="none" w:sz="0" w:space="0" w:color="auto"/>
                <w:right w:val="none" w:sz="0" w:space="0" w:color="auto"/>
              </w:divBdr>
            </w:div>
          </w:divsChild>
        </w:div>
        <w:div w:id="555118246">
          <w:marLeft w:val="0"/>
          <w:marRight w:val="0"/>
          <w:marTop w:val="0"/>
          <w:marBottom w:val="0"/>
          <w:divBdr>
            <w:top w:val="none" w:sz="0" w:space="0" w:color="auto"/>
            <w:left w:val="none" w:sz="0" w:space="0" w:color="auto"/>
            <w:bottom w:val="none" w:sz="0" w:space="0" w:color="auto"/>
            <w:right w:val="none" w:sz="0" w:space="0" w:color="auto"/>
          </w:divBdr>
          <w:divsChild>
            <w:div w:id="1692411901">
              <w:marLeft w:val="0"/>
              <w:marRight w:val="0"/>
              <w:marTop w:val="0"/>
              <w:marBottom w:val="0"/>
              <w:divBdr>
                <w:top w:val="none" w:sz="0" w:space="0" w:color="auto"/>
                <w:left w:val="none" w:sz="0" w:space="0" w:color="auto"/>
                <w:bottom w:val="none" w:sz="0" w:space="0" w:color="auto"/>
                <w:right w:val="none" w:sz="0" w:space="0" w:color="auto"/>
              </w:divBdr>
            </w:div>
          </w:divsChild>
        </w:div>
        <w:div w:id="627010308">
          <w:marLeft w:val="0"/>
          <w:marRight w:val="0"/>
          <w:marTop w:val="0"/>
          <w:marBottom w:val="0"/>
          <w:divBdr>
            <w:top w:val="none" w:sz="0" w:space="0" w:color="auto"/>
            <w:left w:val="none" w:sz="0" w:space="0" w:color="auto"/>
            <w:bottom w:val="none" w:sz="0" w:space="0" w:color="auto"/>
            <w:right w:val="none" w:sz="0" w:space="0" w:color="auto"/>
          </w:divBdr>
          <w:divsChild>
            <w:div w:id="1136528326">
              <w:marLeft w:val="0"/>
              <w:marRight w:val="0"/>
              <w:marTop w:val="0"/>
              <w:marBottom w:val="0"/>
              <w:divBdr>
                <w:top w:val="none" w:sz="0" w:space="0" w:color="auto"/>
                <w:left w:val="none" w:sz="0" w:space="0" w:color="auto"/>
                <w:bottom w:val="none" w:sz="0" w:space="0" w:color="auto"/>
                <w:right w:val="none" w:sz="0" w:space="0" w:color="auto"/>
              </w:divBdr>
            </w:div>
          </w:divsChild>
        </w:div>
        <w:div w:id="738209672">
          <w:marLeft w:val="0"/>
          <w:marRight w:val="0"/>
          <w:marTop w:val="0"/>
          <w:marBottom w:val="0"/>
          <w:divBdr>
            <w:top w:val="none" w:sz="0" w:space="0" w:color="auto"/>
            <w:left w:val="none" w:sz="0" w:space="0" w:color="auto"/>
            <w:bottom w:val="none" w:sz="0" w:space="0" w:color="auto"/>
            <w:right w:val="none" w:sz="0" w:space="0" w:color="auto"/>
          </w:divBdr>
          <w:divsChild>
            <w:div w:id="2033804600">
              <w:marLeft w:val="0"/>
              <w:marRight w:val="0"/>
              <w:marTop w:val="0"/>
              <w:marBottom w:val="0"/>
              <w:divBdr>
                <w:top w:val="none" w:sz="0" w:space="0" w:color="auto"/>
                <w:left w:val="none" w:sz="0" w:space="0" w:color="auto"/>
                <w:bottom w:val="none" w:sz="0" w:space="0" w:color="auto"/>
                <w:right w:val="none" w:sz="0" w:space="0" w:color="auto"/>
              </w:divBdr>
            </w:div>
          </w:divsChild>
        </w:div>
        <w:div w:id="809327983">
          <w:marLeft w:val="0"/>
          <w:marRight w:val="0"/>
          <w:marTop w:val="0"/>
          <w:marBottom w:val="0"/>
          <w:divBdr>
            <w:top w:val="none" w:sz="0" w:space="0" w:color="auto"/>
            <w:left w:val="none" w:sz="0" w:space="0" w:color="auto"/>
            <w:bottom w:val="none" w:sz="0" w:space="0" w:color="auto"/>
            <w:right w:val="none" w:sz="0" w:space="0" w:color="auto"/>
          </w:divBdr>
          <w:divsChild>
            <w:div w:id="1489521827">
              <w:marLeft w:val="0"/>
              <w:marRight w:val="0"/>
              <w:marTop w:val="0"/>
              <w:marBottom w:val="0"/>
              <w:divBdr>
                <w:top w:val="none" w:sz="0" w:space="0" w:color="auto"/>
                <w:left w:val="none" w:sz="0" w:space="0" w:color="auto"/>
                <w:bottom w:val="none" w:sz="0" w:space="0" w:color="auto"/>
                <w:right w:val="none" w:sz="0" w:space="0" w:color="auto"/>
              </w:divBdr>
            </w:div>
          </w:divsChild>
        </w:div>
        <w:div w:id="837429169">
          <w:marLeft w:val="0"/>
          <w:marRight w:val="0"/>
          <w:marTop w:val="0"/>
          <w:marBottom w:val="0"/>
          <w:divBdr>
            <w:top w:val="none" w:sz="0" w:space="0" w:color="auto"/>
            <w:left w:val="none" w:sz="0" w:space="0" w:color="auto"/>
            <w:bottom w:val="none" w:sz="0" w:space="0" w:color="auto"/>
            <w:right w:val="none" w:sz="0" w:space="0" w:color="auto"/>
          </w:divBdr>
          <w:divsChild>
            <w:div w:id="2088960829">
              <w:marLeft w:val="0"/>
              <w:marRight w:val="0"/>
              <w:marTop w:val="0"/>
              <w:marBottom w:val="0"/>
              <w:divBdr>
                <w:top w:val="none" w:sz="0" w:space="0" w:color="auto"/>
                <w:left w:val="none" w:sz="0" w:space="0" w:color="auto"/>
                <w:bottom w:val="none" w:sz="0" w:space="0" w:color="auto"/>
                <w:right w:val="none" w:sz="0" w:space="0" w:color="auto"/>
              </w:divBdr>
            </w:div>
          </w:divsChild>
        </w:div>
        <w:div w:id="852449731">
          <w:marLeft w:val="0"/>
          <w:marRight w:val="0"/>
          <w:marTop w:val="0"/>
          <w:marBottom w:val="0"/>
          <w:divBdr>
            <w:top w:val="none" w:sz="0" w:space="0" w:color="auto"/>
            <w:left w:val="none" w:sz="0" w:space="0" w:color="auto"/>
            <w:bottom w:val="none" w:sz="0" w:space="0" w:color="auto"/>
            <w:right w:val="none" w:sz="0" w:space="0" w:color="auto"/>
          </w:divBdr>
          <w:divsChild>
            <w:div w:id="1086347592">
              <w:marLeft w:val="0"/>
              <w:marRight w:val="0"/>
              <w:marTop w:val="0"/>
              <w:marBottom w:val="0"/>
              <w:divBdr>
                <w:top w:val="none" w:sz="0" w:space="0" w:color="auto"/>
                <w:left w:val="none" w:sz="0" w:space="0" w:color="auto"/>
                <w:bottom w:val="none" w:sz="0" w:space="0" w:color="auto"/>
                <w:right w:val="none" w:sz="0" w:space="0" w:color="auto"/>
              </w:divBdr>
            </w:div>
          </w:divsChild>
        </w:div>
        <w:div w:id="936982515">
          <w:marLeft w:val="0"/>
          <w:marRight w:val="0"/>
          <w:marTop w:val="0"/>
          <w:marBottom w:val="0"/>
          <w:divBdr>
            <w:top w:val="none" w:sz="0" w:space="0" w:color="auto"/>
            <w:left w:val="none" w:sz="0" w:space="0" w:color="auto"/>
            <w:bottom w:val="none" w:sz="0" w:space="0" w:color="auto"/>
            <w:right w:val="none" w:sz="0" w:space="0" w:color="auto"/>
          </w:divBdr>
          <w:divsChild>
            <w:div w:id="246574096">
              <w:marLeft w:val="0"/>
              <w:marRight w:val="0"/>
              <w:marTop w:val="0"/>
              <w:marBottom w:val="0"/>
              <w:divBdr>
                <w:top w:val="none" w:sz="0" w:space="0" w:color="auto"/>
                <w:left w:val="none" w:sz="0" w:space="0" w:color="auto"/>
                <w:bottom w:val="none" w:sz="0" w:space="0" w:color="auto"/>
                <w:right w:val="none" w:sz="0" w:space="0" w:color="auto"/>
              </w:divBdr>
            </w:div>
          </w:divsChild>
        </w:div>
        <w:div w:id="941567207">
          <w:marLeft w:val="0"/>
          <w:marRight w:val="0"/>
          <w:marTop w:val="0"/>
          <w:marBottom w:val="0"/>
          <w:divBdr>
            <w:top w:val="none" w:sz="0" w:space="0" w:color="auto"/>
            <w:left w:val="none" w:sz="0" w:space="0" w:color="auto"/>
            <w:bottom w:val="none" w:sz="0" w:space="0" w:color="auto"/>
            <w:right w:val="none" w:sz="0" w:space="0" w:color="auto"/>
          </w:divBdr>
          <w:divsChild>
            <w:div w:id="483283902">
              <w:marLeft w:val="0"/>
              <w:marRight w:val="0"/>
              <w:marTop w:val="0"/>
              <w:marBottom w:val="0"/>
              <w:divBdr>
                <w:top w:val="none" w:sz="0" w:space="0" w:color="auto"/>
                <w:left w:val="none" w:sz="0" w:space="0" w:color="auto"/>
                <w:bottom w:val="none" w:sz="0" w:space="0" w:color="auto"/>
                <w:right w:val="none" w:sz="0" w:space="0" w:color="auto"/>
              </w:divBdr>
            </w:div>
          </w:divsChild>
        </w:div>
        <w:div w:id="956063125">
          <w:marLeft w:val="0"/>
          <w:marRight w:val="0"/>
          <w:marTop w:val="0"/>
          <w:marBottom w:val="0"/>
          <w:divBdr>
            <w:top w:val="none" w:sz="0" w:space="0" w:color="auto"/>
            <w:left w:val="none" w:sz="0" w:space="0" w:color="auto"/>
            <w:bottom w:val="none" w:sz="0" w:space="0" w:color="auto"/>
            <w:right w:val="none" w:sz="0" w:space="0" w:color="auto"/>
          </w:divBdr>
          <w:divsChild>
            <w:div w:id="149368606">
              <w:marLeft w:val="0"/>
              <w:marRight w:val="0"/>
              <w:marTop w:val="0"/>
              <w:marBottom w:val="0"/>
              <w:divBdr>
                <w:top w:val="none" w:sz="0" w:space="0" w:color="auto"/>
                <w:left w:val="none" w:sz="0" w:space="0" w:color="auto"/>
                <w:bottom w:val="none" w:sz="0" w:space="0" w:color="auto"/>
                <w:right w:val="none" w:sz="0" w:space="0" w:color="auto"/>
              </w:divBdr>
            </w:div>
          </w:divsChild>
        </w:div>
        <w:div w:id="984161543">
          <w:marLeft w:val="0"/>
          <w:marRight w:val="0"/>
          <w:marTop w:val="0"/>
          <w:marBottom w:val="0"/>
          <w:divBdr>
            <w:top w:val="none" w:sz="0" w:space="0" w:color="auto"/>
            <w:left w:val="none" w:sz="0" w:space="0" w:color="auto"/>
            <w:bottom w:val="none" w:sz="0" w:space="0" w:color="auto"/>
            <w:right w:val="none" w:sz="0" w:space="0" w:color="auto"/>
          </w:divBdr>
          <w:divsChild>
            <w:div w:id="936140481">
              <w:marLeft w:val="0"/>
              <w:marRight w:val="0"/>
              <w:marTop w:val="0"/>
              <w:marBottom w:val="0"/>
              <w:divBdr>
                <w:top w:val="none" w:sz="0" w:space="0" w:color="auto"/>
                <w:left w:val="none" w:sz="0" w:space="0" w:color="auto"/>
                <w:bottom w:val="none" w:sz="0" w:space="0" w:color="auto"/>
                <w:right w:val="none" w:sz="0" w:space="0" w:color="auto"/>
              </w:divBdr>
            </w:div>
          </w:divsChild>
        </w:div>
        <w:div w:id="1030377134">
          <w:marLeft w:val="0"/>
          <w:marRight w:val="0"/>
          <w:marTop w:val="0"/>
          <w:marBottom w:val="0"/>
          <w:divBdr>
            <w:top w:val="none" w:sz="0" w:space="0" w:color="auto"/>
            <w:left w:val="none" w:sz="0" w:space="0" w:color="auto"/>
            <w:bottom w:val="none" w:sz="0" w:space="0" w:color="auto"/>
            <w:right w:val="none" w:sz="0" w:space="0" w:color="auto"/>
          </w:divBdr>
          <w:divsChild>
            <w:div w:id="2010909962">
              <w:marLeft w:val="0"/>
              <w:marRight w:val="0"/>
              <w:marTop w:val="0"/>
              <w:marBottom w:val="0"/>
              <w:divBdr>
                <w:top w:val="none" w:sz="0" w:space="0" w:color="auto"/>
                <w:left w:val="none" w:sz="0" w:space="0" w:color="auto"/>
                <w:bottom w:val="none" w:sz="0" w:space="0" w:color="auto"/>
                <w:right w:val="none" w:sz="0" w:space="0" w:color="auto"/>
              </w:divBdr>
            </w:div>
          </w:divsChild>
        </w:div>
        <w:div w:id="1135685783">
          <w:marLeft w:val="0"/>
          <w:marRight w:val="0"/>
          <w:marTop w:val="0"/>
          <w:marBottom w:val="0"/>
          <w:divBdr>
            <w:top w:val="none" w:sz="0" w:space="0" w:color="auto"/>
            <w:left w:val="none" w:sz="0" w:space="0" w:color="auto"/>
            <w:bottom w:val="none" w:sz="0" w:space="0" w:color="auto"/>
            <w:right w:val="none" w:sz="0" w:space="0" w:color="auto"/>
          </w:divBdr>
          <w:divsChild>
            <w:div w:id="1411540310">
              <w:marLeft w:val="0"/>
              <w:marRight w:val="0"/>
              <w:marTop w:val="0"/>
              <w:marBottom w:val="0"/>
              <w:divBdr>
                <w:top w:val="none" w:sz="0" w:space="0" w:color="auto"/>
                <w:left w:val="none" w:sz="0" w:space="0" w:color="auto"/>
                <w:bottom w:val="none" w:sz="0" w:space="0" w:color="auto"/>
                <w:right w:val="none" w:sz="0" w:space="0" w:color="auto"/>
              </w:divBdr>
            </w:div>
          </w:divsChild>
        </w:div>
        <w:div w:id="1147355070">
          <w:marLeft w:val="0"/>
          <w:marRight w:val="0"/>
          <w:marTop w:val="0"/>
          <w:marBottom w:val="0"/>
          <w:divBdr>
            <w:top w:val="none" w:sz="0" w:space="0" w:color="auto"/>
            <w:left w:val="none" w:sz="0" w:space="0" w:color="auto"/>
            <w:bottom w:val="none" w:sz="0" w:space="0" w:color="auto"/>
            <w:right w:val="none" w:sz="0" w:space="0" w:color="auto"/>
          </w:divBdr>
          <w:divsChild>
            <w:div w:id="285165017">
              <w:marLeft w:val="0"/>
              <w:marRight w:val="0"/>
              <w:marTop w:val="0"/>
              <w:marBottom w:val="0"/>
              <w:divBdr>
                <w:top w:val="none" w:sz="0" w:space="0" w:color="auto"/>
                <w:left w:val="none" w:sz="0" w:space="0" w:color="auto"/>
                <w:bottom w:val="none" w:sz="0" w:space="0" w:color="auto"/>
                <w:right w:val="none" w:sz="0" w:space="0" w:color="auto"/>
              </w:divBdr>
            </w:div>
          </w:divsChild>
        </w:div>
        <w:div w:id="1215315641">
          <w:marLeft w:val="0"/>
          <w:marRight w:val="0"/>
          <w:marTop w:val="0"/>
          <w:marBottom w:val="0"/>
          <w:divBdr>
            <w:top w:val="none" w:sz="0" w:space="0" w:color="auto"/>
            <w:left w:val="none" w:sz="0" w:space="0" w:color="auto"/>
            <w:bottom w:val="none" w:sz="0" w:space="0" w:color="auto"/>
            <w:right w:val="none" w:sz="0" w:space="0" w:color="auto"/>
          </w:divBdr>
          <w:divsChild>
            <w:div w:id="1274552267">
              <w:marLeft w:val="0"/>
              <w:marRight w:val="0"/>
              <w:marTop w:val="0"/>
              <w:marBottom w:val="0"/>
              <w:divBdr>
                <w:top w:val="none" w:sz="0" w:space="0" w:color="auto"/>
                <w:left w:val="none" w:sz="0" w:space="0" w:color="auto"/>
                <w:bottom w:val="none" w:sz="0" w:space="0" w:color="auto"/>
                <w:right w:val="none" w:sz="0" w:space="0" w:color="auto"/>
              </w:divBdr>
            </w:div>
          </w:divsChild>
        </w:div>
        <w:div w:id="1260257673">
          <w:marLeft w:val="0"/>
          <w:marRight w:val="0"/>
          <w:marTop w:val="0"/>
          <w:marBottom w:val="0"/>
          <w:divBdr>
            <w:top w:val="none" w:sz="0" w:space="0" w:color="auto"/>
            <w:left w:val="none" w:sz="0" w:space="0" w:color="auto"/>
            <w:bottom w:val="none" w:sz="0" w:space="0" w:color="auto"/>
            <w:right w:val="none" w:sz="0" w:space="0" w:color="auto"/>
          </w:divBdr>
          <w:divsChild>
            <w:div w:id="1805808079">
              <w:marLeft w:val="0"/>
              <w:marRight w:val="0"/>
              <w:marTop w:val="0"/>
              <w:marBottom w:val="0"/>
              <w:divBdr>
                <w:top w:val="none" w:sz="0" w:space="0" w:color="auto"/>
                <w:left w:val="none" w:sz="0" w:space="0" w:color="auto"/>
                <w:bottom w:val="none" w:sz="0" w:space="0" w:color="auto"/>
                <w:right w:val="none" w:sz="0" w:space="0" w:color="auto"/>
              </w:divBdr>
            </w:div>
          </w:divsChild>
        </w:div>
        <w:div w:id="1306591902">
          <w:marLeft w:val="0"/>
          <w:marRight w:val="0"/>
          <w:marTop w:val="0"/>
          <w:marBottom w:val="0"/>
          <w:divBdr>
            <w:top w:val="none" w:sz="0" w:space="0" w:color="auto"/>
            <w:left w:val="none" w:sz="0" w:space="0" w:color="auto"/>
            <w:bottom w:val="none" w:sz="0" w:space="0" w:color="auto"/>
            <w:right w:val="none" w:sz="0" w:space="0" w:color="auto"/>
          </w:divBdr>
          <w:divsChild>
            <w:div w:id="1872185474">
              <w:marLeft w:val="0"/>
              <w:marRight w:val="0"/>
              <w:marTop w:val="0"/>
              <w:marBottom w:val="0"/>
              <w:divBdr>
                <w:top w:val="none" w:sz="0" w:space="0" w:color="auto"/>
                <w:left w:val="none" w:sz="0" w:space="0" w:color="auto"/>
                <w:bottom w:val="none" w:sz="0" w:space="0" w:color="auto"/>
                <w:right w:val="none" w:sz="0" w:space="0" w:color="auto"/>
              </w:divBdr>
            </w:div>
          </w:divsChild>
        </w:div>
        <w:div w:id="1317536591">
          <w:marLeft w:val="0"/>
          <w:marRight w:val="0"/>
          <w:marTop w:val="0"/>
          <w:marBottom w:val="0"/>
          <w:divBdr>
            <w:top w:val="none" w:sz="0" w:space="0" w:color="auto"/>
            <w:left w:val="none" w:sz="0" w:space="0" w:color="auto"/>
            <w:bottom w:val="none" w:sz="0" w:space="0" w:color="auto"/>
            <w:right w:val="none" w:sz="0" w:space="0" w:color="auto"/>
          </w:divBdr>
          <w:divsChild>
            <w:div w:id="1543057230">
              <w:marLeft w:val="0"/>
              <w:marRight w:val="0"/>
              <w:marTop w:val="0"/>
              <w:marBottom w:val="0"/>
              <w:divBdr>
                <w:top w:val="none" w:sz="0" w:space="0" w:color="auto"/>
                <w:left w:val="none" w:sz="0" w:space="0" w:color="auto"/>
                <w:bottom w:val="none" w:sz="0" w:space="0" w:color="auto"/>
                <w:right w:val="none" w:sz="0" w:space="0" w:color="auto"/>
              </w:divBdr>
            </w:div>
          </w:divsChild>
        </w:div>
        <w:div w:id="1353650011">
          <w:marLeft w:val="0"/>
          <w:marRight w:val="0"/>
          <w:marTop w:val="0"/>
          <w:marBottom w:val="0"/>
          <w:divBdr>
            <w:top w:val="none" w:sz="0" w:space="0" w:color="auto"/>
            <w:left w:val="none" w:sz="0" w:space="0" w:color="auto"/>
            <w:bottom w:val="none" w:sz="0" w:space="0" w:color="auto"/>
            <w:right w:val="none" w:sz="0" w:space="0" w:color="auto"/>
          </w:divBdr>
          <w:divsChild>
            <w:div w:id="1105881878">
              <w:marLeft w:val="0"/>
              <w:marRight w:val="0"/>
              <w:marTop w:val="0"/>
              <w:marBottom w:val="0"/>
              <w:divBdr>
                <w:top w:val="none" w:sz="0" w:space="0" w:color="auto"/>
                <w:left w:val="none" w:sz="0" w:space="0" w:color="auto"/>
                <w:bottom w:val="none" w:sz="0" w:space="0" w:color="auto"/>
                <w:right w:val="none" w:sz="0" w:space="0" w:color="auto"/>
              </w:divBdr>
            </w:div>
          </w:divsChild>
        </w:div>
        <w:div w:id="1422530496">
          <w:marLeft w:val="0"/>
          <w:marRight w:val="0"/>
          <w:marTop w:val="0"/>
          <w:marBottom w:val="0"/>
          <w:divBdr>
            <w:top w:val="none" w:sz="0" w:space="0" w:color="auto"/>
            <w:left w:val="none" w:sz="0" w:space="0" w:color="auto"/>
            <w:bottom w:val="none" w:sz="0" w:space="0" w:color="auto"/>
            <w:right w:val="none" w:sz="0" w:space="0" w:color="auto"/>
          </w:divBdr>
          <w:divsChild>
            <w:div w:id="511532825">
              <w:marLeft w:val="0"/>
              <w:marRight w:val="0"/>
              <w:marTop w:val="0"/>
              <w:marBottom w:val="0"/>
              <w:divBdr>
                <w:top w:val="none" w:sz="0" w:space="0" w:color="auto"/>
                <w:left w:val="none" w:sz="0" w:space="0" w:color="auto"/>
                <w:bottom w:val="none" w:sz="0" w:space="0" w:color="auto"/>
                <w:right w:val="none" w:sz="0" w:space="0" w:color="auto"/>
              </w:divBdr>
            </w:div>
          </w:divsChild>
        </w:div>
        <w:div w:id="1433551651">
          <w:marLeft w:val="0"/>
          <w:marRight w:val="0"/>
          <w:marTop w:val="0"/>
          <w:marBottom w:val="0"/>
          <w:divBdr>
            <w:top w:val="none" w:sz="0" w:space="0" w:color="auto"/>
            <w:left w:val="none" w:sz="0" w:space="0" w:color="auto"/>
            <w:bottom w:val="none" w:sz="0" w:space="0" w:color="auto"/>
            <w:right w:val="none" w:sz="0" w:space="0" w:color="auto"/>
          </w:divBdr>
          <w:divsChild>
            <w:div w:id="71198466">
              <w:marLeft w:val="0"/>
              <w:marRight w:val="0"/>
              <w:marTop w:val="0"/>
              <w:marBottom w:val="0"/>
              <w:divBdr>
                <w:top w:val="none" w:sz="0" w:space="0" w:color="auto"/>
                <w:left w:val="none" w:sz="0" w:space="0" w:color="auto"/>
                <w:bottom w:val="none" w:sz="0" w:space="0" w:color="auto"/>
                <w:right w:val="none" w:sz="0" w:space="0" w:color="auto"/>
              </w:divBdr>
            </w:div>
          </w:divsChild>
        </w:div>
        <w:div w:id="1450472933">
          <w:marLeft w:val="0"/>
          <w:marRight w:val="0"/>
          <w:marTop w:val="0"/>
          <w:marBottom w:val="0"/>
          <w:divBdr>
            <w:top w:val="none" w:sz="0" w:space="0" w:color="auto"/>
            <w:left w:val="none" w:sz="0" w:space="0" w:color="auto"/>
            <w:bottom w:val="none" w:sz="0" w:space="0" w:color="auto"/>
            <w:right w:val="none" w:sz="0" w:space="0" w:color="auto"/>
          </w:divBdr>
          <w:divsChild>
            <w:div w:id="1681589731">
              <w:marLeft w:val="0"/>
              <w:marRight w:val="0"/>
              <w:marTop w:val="0"/>
              <w:marBottom w:val="0"/>
              <w:divBdr>
                <w:top w:val="none" w:sz="0" w:space="0" w:color="auto"/>
                <w:left w:val="none" w:sz="0" w:space="0" w:color="auto"/>
                <w:bottom w:val="none" w:sz="0" w:space="0" w:color="auto"/>
                <w:right w:val="none" w:sz="0" w:space="0" w:color="auto"/>
              </w:divBdr>
            </w:div>
          </w:divsChild>
        </w:div>
        <w:div w:id="1463230879">
          <w:marLeft w:val="0"/>
          <w:marRight w:val="0"/>
          <w:marTop w:val="0"/>
          <w:marBottom w:val="0"/>
          <w:divBdr>
            <w:top w:val="none" w:sz="0" w:space="0" w:color="auto"/>
            <w:left w:val="none" w:sz="0" w:space="0" w:color="auto"/>
            <w:bottom w:val="none" w:sz="0" w:space="0" w:color="auto"/>
            <w:right w:val="none" w:sz="0" w:space="0" w:color="auto"/>
          </w:divBdr>
          <w:divsChild>
            <w:div w:id="1901164508">
              <w:marLeft w:val="0"/>
              <w:marRight w:val="0"/>
              <w:marTop w:val="0"/>
              <w:marBottom w:val="0"/>
              <w:divBdr>
                <w:top w:val="none" w:sz="0" w:space="0" w:color="auto"/>
                <w:left w:val="none" w:sz="0" w:space="0" w:color="auto"/>
                <w:bottom w:val="none" w:sz="0" w:space="0" w:color="auto"/>
                <w:right w:val="none" w:sz="0" w:space="0" w:color="auto"/>
              </w:divBdr>
            </w:div>
          </w:divsChild>
        </w:div>
        <w:div w:id="1469979578">
          <w:marLeft w:val="0"/>
          <w:marRight w:val="0"/>
          <w:marTop w:val="0"/>
          <w:marBottom w:val="0"/>
          <w:divBdr>
            <w:top w:val="none" w:sz="0" w:space="0" w:color="auto"/>
            <w:left w:val="none" w:sz="0" w:space="0" w:color="auto"/>
            <w:bottom w:val="none" w:sz="0" w:space="0" w:color="auto"/>
            <w:right w:val="none" w:sz="0" w:space="0" w:color="auto"/>
          </w:divBdr>
          <w:divsChild>
            <w:div w:id="176231868">
              <w:marLeft w:val="0"/>
              <w:marRight w:val="0"/>
              <w:marTop w:val="0"/>
              <w:marBottom w:val="0"/>
              <w:divBdr>
                <w:top w:val="none" w:sz="0" w:space="0" w:color="auto"/>
                <w:left w:val="none" w:sz="0" w:space="0" w:color="auto"/>
                <w:bottom w:val="none" w:sz="0" w:space="0" w:color="auto"/>
                <w:right w:val="none" w:sz="0" w:space="0" w:color="auto"/>
              </w:divBdr>
            </w:div>
          </w:divsChild>
        </w:div>
        <w:div w:id="1511942874">
          <w:marLeft w:val="0"/>
          <w:marRight w:val="0"/>
          <w:marTop w:val="0"/>
          <w:marBottom w:val="0"/>
          <w:divBdr>
            <w:top w:val="none" w:sz="0" w:space="0" w:color="auto"/>
            <w:left w:val="none" w:sz="0" w:space="0" w:color="auto"/>
            <w:bottom w:val="none" w:sz="0" w:space="0" w:color="auto"/>
            <w:right w:val="none" w:sz="0" w:space="0" w:color="auto"/>
          </w:divBdr>
          <w:divsChild>
            <w:div w:id="221410571">
              <w:marLeft w:val="0"/>
              <w:marRight w:val="0"/>
              <w:marTop w:val="0"/>
              <w:marBottom w:val="0"/>
              <w:divBdr>
                <w:top w:val="none" w:sz="0" w:space="0" w:color="auto"/>
                <w:left w:val="none" w:sz="0" w:space="0" w:color="auto"/>
                <w:bottom w:val="none" w:sz="0" w:space="0" w:color="auto"/>
                <w:right w:val="none" w:sz="0" w:space="0" w:color="auto"/>
              </w:divBdr>
            </w:div>
          </w:divsChild>
        </w:div>
        <w:div w:id="1532842438">
          <w:marLeft w:val="0"/>
          <w:marRight w:val="0"/>
          <w:marTop w:val="0"/>
          <w:marBottom w:val="0"/>
          <w:divBdr>
            <w:top w:val="none" w:sz="0" w:space="0" w:color="auto"/>
            <w:left w:val="none" w:sz="0" w:space="0" w:color="auto"/>
            <w:bottom w:val="none" w:sz="0" w:space="0" w:color="auto"/>
            <w:right w:val="none" w:sz="0" w:space="0" w:color="auto"/>
          </w:divBdr>
          <w:divsChild>
            <w:div w:id="254217935">
              <w:marLeft w:val="0"/>
              <w:marRight w:val="0"/>
              <w:marTop w:val="0"/>
              <w:marBottom w:val="0"/>
              <w:divBdr>
                <w:top w:val="none" w:sz="0" w:space="0" w:color="auto"/>
                <w:left w:val="none" w:sz="0" w:space="0" w:color="auto"/>
                <w:bottom w:val="none" w:sz="0" w:space="0" w:color="auto"/>
                <w:right w:val="none" w:sz="0" w:space="0" w:color="auto"/>
              </w:divBdr>
            </w:div>
            <w:div w:id="459035966">
              <w:marLeft w:val="0"/>
              <w:marRight w:val="0"/>
              <w:marTop w:val="0"/>
              <w:marBottom w:val="0"/>
              <w:divBdr>
                <w:top w:val="none" w:sz="0" w:space="0" w:color="auto"/>
                <w:left w:val="none" w:sz="0" w:space="0" w:color="auto"/>
                <w:bottom w:val="none" w:sz="0" w:space="0" w:color="auto"/>
                <w:right w:val="none" w:sz="0" w:space="0" w:color="auto"/>
              </w:divBdr>
            </w:div>
            <w:div w:id="1084455216">
              <w:marLeft w:val="0"/>
              <w:marRight w:val="0"/>
              <w:marTop w:val="0"/>
              <w:marBottom w:val="0"/>
              <w:divBdr>
                <w:top w:val="none" w:sz="0" w:space="0" w:color="auto"/>
                <w:left w:val="none" w:sz="0" w:space="0" w:color="auto"/>
                <w:bottom w:val="none" w:sz="0" w:space="0" w:color="auto"/>
                <w:right w:val="none" w:sz="0" w:space="0" w:color="auto"/>
              </w:divBdr>
            </w:div>
          </w:divsChild>
        </w:div>
        <w:div w:id="1630159973">
          <w:marLeft w:val="0"/>
          <w:marRight w:val="0"/>
          <w:marTop w:val="0"/>
          <w:marBottom w:val="0"/>
          <w:divBdr>
            <w:top w:val="none" w:sz="0" w:space="0" w:color="auto"/>
            <w:left w:val="none" w:sz="0" w:space="0" w:color="auto"/>
            <w:bottom w:val="none" w:sz="0" w:space="0" w:color="auto"/>
            <w:right w:val="none" w:sz="0" w:space="0" w:color="auto"/>
          </w:divBdr>
          <w:divsChild>
            <w:div w:id="1403485429">
              <w:marLeft w:val="0"/>
              <w:marRight w:val="0"/>
              <w:marTop w:val="0"/>
              <w:marBottom w:val="0"/>
              <w:divBdr>
                <w:top w:val="none" w:sz="0" w:space="0" w:color="auto"/>
                <w:left w:val="none" w:sz="0" w:space="0" w:color="auto"/>
                <w:bottom w:val="none" w:sz="0" w:space="0" w:color="auto"/>
                <w:right w:val="none" w:sz="0" w:space="0" w:color="auto"/>
              </w:divBdr>
            </w:div>
          </w:divsChild>
        </w:div>
        <w:div w:id="1636449410">
          <w:marLeft w:val="0"/>
          <w:marRight w:val="0"/>
          <w:marTop w:val="0"/>
          <w:marBottom w:val="0"/>
          <w:divBdr>
            <w:top w:val="none" w:sz="0" w:space="0" w:color="auto"/>
            <w:left w:val="none" w:sz="0" w:space="0" w:color="auto"/>
            <w:bottom w:val="none" w:sz="0" w:space="0" w:color="auto"/>
            <w:right w:val="none" w:sz="0" w:space="0" w:color="auto"/>
          </w:divBdr>
          <w:divsChild>
            <w:div w:id="1260410945">
              <w:marLeft w:val="0"/>
              <w:marRight w:val="0"/>
              <w:marTop w:val="0"/>
              <w:marBottom w:val="0"/>
              <w:divBdr>
                <w:top w:val="none" w:sz="0" w:space="0" w:color="auto"/>
                <w:left w:val="none" w:sz="0" w:space="0" w:color="auto"/>
                <w:bottom w:val="none" w:sz="0" w:space="0" w:color="auto"/>
                <w:right w:val="none" w:sz="0" w:space="0" w:color="auto"/>
              </w:divBdr>
            </w:div>
          </w:divsChild>
        </w:div>
        <w:div w:id="1655597387">
          <w:marLeft w:val="0"/>
          <w:marRight w:val="0"/>
          <w:marTop w:val="0"/>
          <w:marBottom w:val="0"/>
          <w:divBdr>
            <w:top w:val="none" w:sz="0" w:space="0" w:color="auto"/>
            <w:left w:val="none" w:sz="0" w:space="0" w:color="auto"/>
            <w:bottom w:val="none" w:sz="0" w:space="0" w:color="auto"/>
            <w:right w:val="none" w:sz="0" w:space="0" w:color="auto"/>
          </w:divBdr>
          <w:divsChild>
            <w:div w:id="1269125125">
              <w:marLeft w:val="0"/>
              <w:marRight w:val="0"/>
              <w:marTop w:val="0"/>
              <w:marBottom w:val="0"/>
              <w:divBdr>
                <w:top w:val="none" w:sz="0" w:space="0" w:color="auto"/>
                <w:left w:val="none" w:sz="0" w:space="0" w:color="auto"/>
                <w:bottom w:val="none" w:sz="0" w:space="0" w:color="auto"/>
                <w:right w:val="none" w:sz="0" w:space="0" w:color="auto"/>
              </w:divBdr>
            </w:div>
          </w:divsChild>
        </w:div>
        <w:div w:id="1659923960">
          <w:marLeft w:val="0"/>
          <w:marRight w:val="0"/>
          <w:marTop w:val="0"/>
          <w:marBottom w:val="0"/>
          <w:divBdr>
            <w:top w:val="none" w:sz="0" w:space="0" w:color="auto"/>
            <w:left w:val="none" w:sz="0" w:space="0" w:color="auto"/>
            <w:bottom w:val="none" w:sz="0" w:space="0" w:color="auto"/>
            <w:right w:val="none" w:sz="0" w:space="0" w:color="auto"/>
          </w:divBdr>
          <w:divsChild>
            <w:div w:id="1208643321">
              <w:marLeft w:val="0"/>
              <w:marRight w:val="0"/>
              <w:marTop w:val="0"/>
              <w:marBottom w:val="0"/>
              <w:divBdr>
                <w:top w:val="none" w:sz="0" w:space="0" w:color="auto"/>
                <w:left w:val="none" w:sz="0" w:space="0" w:color="auto"/>
                <w:bottom w:val="none" w:sz="0" w:space="0" w:color="auto"/>
                <w:right w:val="none" w:sz="0" w:space="0" w:color="auto"/>
              </w:divBdr>
            </w:div>
          </w:divsChild>
        </w:div>
        <w:div w:id="1685548323">
          <w:marLeft w:val="0"/>
          <w:marRight w:val="0"/>
          <w:marTop w:val="0"/>
          <w:marBottom w:val="0"/>
          <w:divBdr>
            <w:top w:val="none" w:sz="0" w:space="0" w:color="auto"/>
            <w:left w:val="none" w:sz="0" w:space="0" w:color="auto"/>
            <w:bottom w:val="none" w:sz="0" w:space="0" w:color="auto"/>
            <w:right w:val="none" w:sz="0" w:space="0" w:color="auto"/>
          </w:divBdr>
          <w:divsChild>
            <w:div w:id="1879126479">
              <w:marLeft w:val="0"/>
              <w:marRight w:val="0"/>
              <w:marTop w:val="0"/>
              <w:marBottom w:val="0"/>
              <w:divBdr>
                <w:top w:val="none" w:sz="0" w:space="0" w:color="auto"/>
                <w:left w:val="none" w:sz="0" w:space="0" w:color="auto"/>
                <w:bottom w:val="none" w:sz="0" w:space="0" w:color="auto"/>
                <w:right w:val="none" w:sz="0" w:space="0" w:color="auto"/>
              </w:divBdr>
            </w:div>
          </w:divsChild>
        </w:div>
        <w:div w:id="1727601271">
          <w:marLeft w:val="0"/>
          <w:marRight w:val="0"/>
          <w:marTop w:val="0"/>
          <w:marBottom w:val="0"/>
          <w:divBdr>
            <w:top w:val="none" w:sz="0" w:space="0" w:color="auto"/>
            <w:left w:val="none" w:sz="0" w:space="0" w:color="auto"/>
            <w:bottom w:val="none" w:sz="0" w:space="0" w:color="auto"/>
            <w:right w:val="none" w:sz="0" w:space="0" w:color="auto"/>
          </w:divBdr>
          <w:divsChild>
            <w:div w:id="407308031">
              <w:marLeft w:val="0"/>
              <w:marRight w:val="0"/>
              <w:marTop w:val="0"/>
              <w:marBottom w:val="0"/>
              <w:divBdr>
                <w:top w:val="none" w:sz="0" w:space="0" w:color="auto"/>
                <w:left w:val="none" w:sz="0" w:space="0" w:color="auto"/>
                <w:bottom w:val="none" w:sz="0" w:space="0" w:color="auto"/>
                <w:right w:val="none" w:sz="0" w:space="0" w:color="auto"/>
              </w:divBdr>
            </w:div>
          </w:divsChild>
        </w:div>
        <w:div w:id="1860921809">
          <w:marLeft w:val="0"/>
          <w:marRight w:val="0"/>
          <w:marTop w:val="0"/>
          <w:marBottom w:val="0"/>
          <w:divBdr>
            <w:top w:val="none" w:sz="0" w:space="0" w:color="auto"/>
            <w:left w:val="none" w:sz="0" w:space="0" w:color="auto"/>
            <w:bottom w:val="none" w:sz="0" w:space="0" w:color="auto"/>
            <w:right w:val="none" w:sz="0" w:space="0" w:color="auto"/>
          </w:divBdr>
          <w:divsChild>
            <w:div w:id="204758049">
              <w:marLeft w:val="0"/>
              <w:marRight w:val="0"/>
              <w:marTop w:val="0"/>
              <w:marBottom w:val="0"/>
              <w:divBdr>
                <w:top w:val="none" w:sz="0" w:space="0" w:color="auto"/>
                <w:left w:val="none" w:sz="0" w:space="0" w:color="auto"/>
                <w:bottom w:val="none" w:sz="0" w:space="0" w:color="auto"/>
                <w:right w:val="none" w:sz="0" w:space="0" w:color="auto"/>
              </w:divBdr>
            </w:div>
          </w:divsChild>
        </w:div>
        <w:div w:id="1873109079">
          <w:marLeft w:val="0"/>
          <w:marRight w:val="0"/>
          <w:marTop w:val="0"/>
          <w:marBottom w:val="0"/>
          <w:divBdr>
            <w:top w:val="none" w:sz="0" w:space="0" w:color="auto"/>
            <w:left w:val="none" w:sz="0" w:space="0" w:color="auto"/>
            <w:bottom w:val="none" w:sz="0" w:space="0" w:color="auto"/>
            <w:right w:val="none" w:sz="0" w:space="0" w:color="auto"/>
          </w:divBdr>
          <w:divsChild>
            <w:div w:id="2010013449">
              <w:marLeft w:val="0"/>
              <w:marRight w:val="0"/>
              <w:marTop w:val="0"/>
              <w:marBottom w:val="0"/>
              <w:divBdr>
                <w:top w:val="none" w:sz="0" w:space="0" w:color="auto"/>
                <w:left w:val="none" w:sz="0" w:space="0" w:color="auto"/>
                <w:bottom w:val="none" w:sz="0" w:space="0" w:color="auto"/>
                <w:right w:val="none" w:sz="0" w:space="0" w:color="auto"/>
              </w:divBdr>
            </w:div>
          </w:divsChild>
        </w:div>
        <w:div w:id="1906182674">
          <w:marLeft w:val="0"/>
          <w:marRight w:val="0"/>
          <w:marTop w:val="0"/>
          <w:marBottom w:val="0"/>
          <w:divBdr>
            <w:top w:val="none" w:sz="0" w:space="0" w:color="auto"/>
            <w:left w:val="none" w:sz="0" w:space="0" w:color="auto"/>
            <w:bottom w:val="none" w:sz="0" w:space="0" w:color="auto"/>
            <w:right w:val="none" w:sz="0" w:space="0" w:color="auto"/>
          </w:divBdr>
          <w:divsChild>
            <w:div w:id="180096778">
              <w:marLeft w:val="0"/>
              <w:marRight w:val="0"/>
              <w:marTop w:val="0"/>
              <w:marBottom w:val="0"/>
              <w:divBdr>
                <w:top w:val="none" w:sz="0" w:space="0" w:color="auto"/>
                <w:left w:val="none" w:sz="0" w:space="0" w:color="auto"/>
                <w:bottom w:val="none" w:sz="0" w:space="0" w:color="auto"/>
                <w:right w:val="none" w:sz="0" w:space="0" w:color="auto"/>
              </w:divBdr>
            </w:div>
          </w:divsChild>
        </w:div>
        <w:div w:id="1999724789">
          <w:marLeft w:val="0"/>
          <w:marRight w:val="0"/>
          <w:marTop w:val="0"/>
          <w:marBottom w:val="0"/>
          <w:divBdr>
            <w:top w:val="none" w:sz="0" w:space="0" w:color="auto"/>
            <w:left w:val="none" w:sz="0" w:space="0" w:color="auto"/>
            <w:bottom w:val="none" w:sz="0" w:space="0" w:color="auto"/>
            <w:right w:val="none" w:sz="0" w:space="0" w:color="auto"/>
          </w:divBdr>
          <w:divsChild>
            <w:div w:id="1257324388">
              <w:marLeft w:val="0"/>
              <w:marRight w:val="0"/>
              <w:marTop w:val="0"/>
              <w:marBottom w:val="0"/>
              <w:divBdr>
                <w:top w:val="none" w:sz="0" w:space="0" w:color="auto"/>
                <w:left w:val="none" w:sz="0" w:space="0" w:color="auto"/>
                <w:bottom w:val="none" w:sz="0" w:space="0" w:color="auto"/>
                <w:right w:val="none" w:sz="0" w:space="0" w:color="auto"/>
              </w:divBdr>
            </w:div>
          </w:divsChild>
        </w:div>
        <w:div w:id="2008440864">
          <w:marLeft w:val="0"/>
          <w:marRight w:val="0"/>
          <w:marTop w:val="0"/>
          <w:marBottom w:val="0"/>
          <w:divBdr>
            <w:top w:val="none" w:sz="0" w:space="0" w:color="auto"/>
            <w:left w:val="none" w:sz="0" w:space="0" w:color="auto"/>
            <w:bottom w:val="none" w:sz="0" w:space="0" w:color="auto"/>
            <w:right w:val="none" w:sz="0" w:space="0" w:color="auto"/>
          </w:divBdr>
          <w:divsChild>
            <w:div w:id="457143791">
              <w:marLeft w:val="0"/>
              <w:marRight w:val="0"/>
              <w:marTop w:val="0"/>
              <w:marBottom w:val="0"/>
              <w:divBdr>
                <w:top w:val="none" w:sz="0" w:space="0" w:color="auto"/>
                <w:left w:val="none" w:sz="0" w:space="0" w:color="auto"/>
                <w:bottom w:val="none" w:sz="0" w:space="0" w:color="auto"/>
                <w:right w:val="none" w:sz="0" w:space="0" w:color="auto"/>
              </w:divBdr>
            </w:div>
          </w:divsChild>
        </w:div>
        <w:div w:id="2017733557">
          <w:marLeft w:val="0"/>
          <w:marRight w:val="0"/>
          <w:marTop w:val="0"/>
          <w:marBottom w:val="0"/>
          <w:divBdr>
            <w:top w:val="none" w:sz="0" w:space="0" w:color="auto"/>
            <w:left w:val="none" w:sz="0" w:space="0" w:color="auto"/>
            <w:bottom w:val="none" w:sz="0" w:space="0" w:color="auto"/>
            <w:right w:val="none" w:sz="0" w:space="0" w:color="auto"/>
          </w:divBdr>
          <w:divsChild>
            <w:div w:id="1022123882">
              <w:marLeft w:val="0"/>
              <w:marRight w:val="0"/>
              <w:marTop w:val="0"/>
              <w:marBottom w:val="0"/>
              <w:divBdr>
                <w:top w:val="none" w:sz="0" w:space="0" w:color="auto"/>
                <w:left w:val="none" w:sz="0" w:space="0" w:color="auto"/>
                <w:bottom w:val="none" w:sz="0" w:space="0" w:color="auto"/>
                <w:right w:val="none" w:sz="0" w:space="0" w:color="auto"/>
              </w:divBdr>
            </w:div>
          </w:divsChild>
        </w:div>
        <w:div w:id="2052223646">
          <w:marLeft w:val="0"/>
          <w:marRight w:val="0"/>
          <w:marTop w:val="0"/>
          <w:marBottom w:val="0"/>
          <w:divBdr>
            <w:top w:val="none" w:sz="0" w:space="0" w:color="auto"/>
            <w:left w:val="none" w:sz="0" w:space="0" w:color="auto"/>
            <w:bottom w:val="none" w:sz="0" w:space="0" w:color="auto"/>
            <w:right w:val="none" w:sz="0" w:space="0" w:color="auto"/>
          </w:divBdr>
          <w:divsChild>
            <w:div w:id="783309944">
              <w:marLeft w:val="0"/>
              <w:marRight w:val="0"/>
              <w:marTop w:val="0"/>
              <w:marBottom w:val="0"/>
              <w:divBdr>
                <w:top w:val="none" w:sz="0" w:space="0" w:color="auto"/>
                <w:left w:val="none" w:sz="0" w:space="0" w:color="auto"/>
                <w:bottom w:val="none" w:sz="0" w:space="0" w:color="auto"/>
                <w:right w:val="none" w:sz="0" w:space="0" w:color="auto"/>
              </w:divBdr>
            </w:div>
          </w:divsChild>
        </w:div>
        <w:div w:id="2082946544">
          <w:marLeft w:val="0"/>
          <w:marRight w:val="0"/>
          <w:marTop w:val="0"/>
          <w:marBottom w:val="0"/>
          <w:divBdr>
            <w:top w:val="none" w:sz="0" w:space="0" w:color="auto"/>
            <w:left w:val="none" w:sz="0" w:space="0" w:color="auto"/>
            <w:bottom w:val="none" w:sz="0" w:space="0" w:color="auto"/>
            <w:right w:val="none" w:sz="0" w:space="0" w:color="auto"/>
          </w:divBdr>
          <w:divsChild>
            <w:div w:id="392391911">
              <w:marLeft w:val="0"/>
              <w:marRight w:val="0"/>
              <w:marTop w:val="0"/>
              <w:marBottom w:val="0"/>
              <w:divBdr>
                <w:top w:val="none" w:sz="0" w:space="0" w:color="auto"/>
                <w:left w:val="none" w:sz="0" w:space="0" w:color="auto"/>
                <w:bottom w:val="none" w:sz="0" w:space="0" w:color="auto"/>
                <w:right w:val="none" w:sz="0" w:space="0" w:color="auto"/>
              </w:divBdr>
            </w:div>
          </w:divsChild>
        </w:div>
        <w:div w:id="2093240470">
          <w:marLeft w:val="0"/>
          <w:marRight w:val="0"/>
          <w:marTop w:val="0"/>
          <w:marBottom w:val="0"/>
          <w:divBdr>
            <w:top w:val="none" w:sz="0" w:space="0" w:color="auto"/>
            <w:left w:val="none" w:sz="0" w:space="0" w:color="auto"/>
            <w:bottom w:val="none" w:sz="0" w:space="0" w:color="auto"/>
            <w:right w:val="none" w:sz="0" w:space="0" w:color="auto"/>
          </w:divBdr>
          <w:divsChild>
            <w:div w:id="1341540437">
              <w:marLeft w:val="0"/>
              <w:marRight w:val="0"/>
              <w:marTop w:val="0"/>
              <w:marBottom w:val="0"/>
              <w:divBdr>
                <w:top w:val="none" w:sz="0" w:space="0" w:color="auto"/>
                <w:left w:val="none" w:sz="0" w:space="0" w:color="auto"/>
                <w:bottom w:val="none" w:sz="0" w:space="0" w:color="auto"/>
                <w:right w:val="none" w:sz="0" w:space="0" w:color="auto"/>
              </w:divBdr>
            </w:div>
          </w:divsChild>
        </w:div>
        <w:div w:id="2125803513">
          <w:marLeft w:val="0"/>
          <w:marRight w:val="0"/>
          <w:marTop w:val="0"/>
          <w:marBottom w:val="0"/>
          <w:divBdr>
            <w:top w:val="none" w:sz="0" w:space="0" w:color="auto"/>
            <w:left w:val="none" w:sz="0" w:space="0" w:color="auto"/>
            <w:bottom w:val="none" w:sz="0" w:space="0" w:color="auto"/>
            <w:right w:val="none" w:sz="0" w:space="0" w:color="auto"/>
          </w:divBdr>
          <w:divsChild>
            <w:div w:id="2123844083">
              <w:marLeft w:val="0"/>
              <w:marRight w:val="0"/>
              <w:marTop w:val="0"/>
              <w:marBottom w:val="0"/>
              <w:divBdr>
                <w:top w:val="none" w:sz="0" w:space="0" w:color="auto"/>
                <w:left w:val="none" w:sz="0" w:space="0" w:color="auto"/>
                <w:bottom w:val="none" w:sz="0" w:space="0" w:color="auto"/>
                <w:right w:val="none" w:sz="0" w:space="0" w:color="auto"/>
              </w:divBdr>
            </w:div>
          </w:divsChild>
        </w:div>
        <w:div w:id="2127582005">
          <w:marLeft w:val="0"/>
          <w:marRight w:val="0"/>
          <w:marTop w:val="0"/>
          <w:marBottom w:val="0"/>
          <w:divBdr>
            <w:top w:val="none" w:sz="0" w:space="0" w:color="auto"/>
            <w:left w:val="none" w:sz="0" w:space="0" w:color="auto"/>
            <w:bottom w:val="none" w:sz="0" w:space="0" w:color="auto"/>
            <w:right w:val="none" w:sz="0" w:space="0" w:color="auto"/>
          </w:divBdr>
          <w:divsChild>
            <w:div w:id="397360979">
              <w:marLeft w:val="0"/>
              <w:marRight w:val="0"/>
              <w:marTop w:val="0"/>
              <w:marBottom w:val="0"/>
              <w:divBdr>
                <w:top w:val="none" w:sz="0" w:space="0" w:color="auto"/>
                <w:left w:val="none" w:sz="0" w:space="0" w:color="auto"/>
                <w:bottom w:val="none" w:sz="0" w:space="0" w:color="auto"/>
                <w:right w:val="none" w:sz="0" w:space="0" w:color="auto"/>
              </w:divBdr>
            </w:div>
          </w:divsChild>
        </w:div>
        <w:div w:id="2134977692">
          <w:marLeft w:val="0"/>
          <w:marRight w:val="0"/>
          <w:marTop w:val="0"/>
          <w:marBottom w:val="0"/>
          <w:divBdr>
            <w:top w:val="none" w:sz="0" w:space="0" w:color="auto"/>
            <w:left w:val="none" w:sz="0" w:space="0" w:color="auto"/>
            <w:bottom w:val="none" w:sz="0" w:space="0" w:color="auto"/>
            <w:right w:val="none" w:sz="0" w:space="0" w:color="auto"/>
          </w:divBdr>
          <w:divsChild>
            <w:div w:id="1065488078">
              <w:marLeft w:val="0"/>
              <w:marRight w:val="0"/>
              <w:marTop w:val="0"/>
              <w:marBottom w:val="0"/>
              <w:divBdr>
                <w:top w:val="none" w:sz="0" w:space="0" w:color="auto"/>
                <w:left w:val="none" w:sz="0" w:space="0" w:color="auto"/>
                <w:bottom w:val="none" w:sz="0" w:space="0" w:color="auto"/>
                <w:right w:val="none" w:sz="0" w:space="0" w:color="auto"/>
              </w:divBdr>
            </w:div>
          </w:divsChild>
        </w:div>
        <w:div w:id="2141410243">
          <w:marLeft w:val="0"/>
          <w:marRight w:val="0"/>
          <w:marTop w:val="0"/>
          <w:marBottom w:val="0"/>
          <w:divBdr>
            <w:top w:val="none" w:sz="0" w:space="0" w:color="auto"/>
            <w:left w:val="none" w:sz="0" w:space="0" w:color="auto"/>
            <w:bottom w:val="none" w:sz="0" w:space="0" w:color="auto"/>
            <w:right w:val="none" w:sz="0" w:space="0" w:color="auto"/>
          </w:divBdr>
          <w:divsChild>
            <w:div w:id="1193617260">
              <w:marLeft w:val="0"/>
              <w:marRight w:val="0"/>
              <w:marTop w:val="0"/>
              <w:marBottom w:val="0"/>
              <w:divBdr>
                <w:top w:val="none" w:sz="0" w:space="0" w:color="auto"/>
                <w:left w:val="none" w:sz="0" w:space="0" w:color="auto"/>
                <w:bottom w:val="none" w:sz="0" w:space="0" w:color="auto"/>
                <w:right w:val="none" w:sz="0" w:space="0" w:color="auto"/>
              </w:divBdr>
            </w:div>
          </w:divsChild>
        </w:div>
        <w:div w:id="2144495113">
          <w:marLeft w:val="0"/>
          <w:marRight w:val="0"/>
          <w:marTop w:val="0"/>
          <w:marBottom w:val="0"/>
          <w:divBdr>
            <w:top w:val="none" w:sz="0" w:space="0" w:color="auto"/>
            <w:left w:val="none" w:sz="0" w:space="0" w:color="auto"/>
            <w:bottom w:val="none" w:sz="0" w:space="0" w:color="auto"/>
            <w:right w:val="none" w:sz="0" w:space="0" w:color="auto"/>
          </w:divBdr>
          <w:divsChild>
            <w:div w:id="18147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2560">
      <w:bodyDiv w:val="1"/>
      <w:marLeft w:val="0"/>
      <w:marRight w:val="0"/>
      <w:marTop w:val="0"/>
      <w:marBottom w:val="0"/>
      <w:divBdr>
        <w:top w:val="none" w:sz="0" w:space="0" w:color="auto"/>
        <w:left w:val="none" w:sz="0" w:space="0" w:color="auto"/>
        <w:bottom w:val="none" w:sz="0" w:space="0" w:color="auto"/>
        <w:right w:val="none" w:sz="0" w:space="0" w:color="auto"/>
      </w:divBdr>
      <w:divsChild>
        <w:div w:id="959185937">
          <w:marLeft w:val="0"/>
          <w:marRight w:val="0"/>
          <w:marTop w:val="0"/>
          <w:marBottom w:val="0"/>
          <w:divBdr>
            <w:top w:val="none" w:sz="0" w:space="0" w:color="auto"/>
            <w:left w:val="none" w:sz="0" w:space="0" w:color="auto"/>
            <w:bottom w:val="none" w:sz="0" w:space="0" w:color="auto"/>
            <w:right w:val="none" w:sz="0" w:space="0" w:color="auto"/>
          </w:divBdr>
        </w:div>
        <w:div w:id="1654673315">
          <w:marLeft w:val="0"/>
          <w:marRight w:val="0"/>
          <w:marTop w:val="0"/>
          <w:marBottom w:val="0"/>
          <w:divBdr>
            <w:top w:val="none" w:sz="0" w:space="0" w:color="auto"/>
            <w:left w:val="none" w:sz="0" w:space="0" w:color="auto"/>
            <w:bottom w:val="none" w:sz="0" w:space="0" w:color="auto"/>
            <w:right w:val="none" w:sz="0" w:space="0" w:color="auto"/>
          </w:divBdr>
        </w:div>
      </w:divsChild>
    </w:div>
    <w:div w:id="457140186">
      <w:bodyDiv w:val="1"/>
      <w:marLeft w:val="0"/>
      <w:marRight w:val="0"/>
      <w:marTop w:val="0"/>
      <w:marBottom w:val="0"/>
      <w:divBdr>
        <w:top w:val="none" w:sz="0" w:space="0" w:color="auto"/>
        <w:left w:val="none" w:sz="0" w:space="0" w:color="auto"/>
        <w:bottom w:val="none" w:sz="0" w:space="0" w:color="auto"/>
        <w:right w:val="none" w:sz="0" w:space="0" w:color="auto"/>
      </w:divBdr>
      <w:divsChild>
        <w:div w:id="400056546">
          <w:marLeft w:val="0"/>
          <w:marRight w:val="0"/>
          <w:marTop w:val="0"/>
          <w:marBottom w:val="0"/>
          <w:divBdr>
            <w:top w:val="none" w:sz="0" w:space="0" w:color="auto"/>
            <w:left w:val="none" w:sz="0" w:space="0" w:color="auto"/>
            <w:bottom w:val="none" w:sz="0" w:space="0" w:color="auto"/>
            <w:right w:val="none" w:sz="0" w:space="0" w:color="auto"/>
          </w:divBdr>
        </w:div>
        <w:div w:id="1260337937">
          <w:marLeft w:val="0"/>
          <w:marRight w:val="0"/>
          <w:marTop w:val="0"/>
          <w:marBottom w:val="0"/>
          <w:divBdr>
            <w:top w:val="none" w:sz="0" w:space="0" w:color="auto"/>
            <w:left w:val="none" w:sz="0" w:space="0" w:color="auto"/>
            <w:bottom w:val="none" w:sz="0" w:space="0" w:color="auto"/>
            <w:right w:val="none" w:sz="0" w:space="0" w:color="auto"/>
          </w:divBdr>
        </w:div>
        <w:div w:id="1588491377">
          <w:marLeft w:val="0"/>
          <w:marRight w:val="0"/>
          <w:marTop w:val="0"/>
          <w:marBottom w:val="0"/>
          <w:divBdr>
            <w:top w:val="none" w:sz="0" w:space="0" w:color="auto"/>
            <w:left w:val="none" w:sz="0" w:space="0" w:color="auto"/>
            <w:bottom w:val="none" w:sz="0" w:space="0" w:color="auto"/>
            <w:right w:val="none" w:sz="0" w:space="0" w:color="auto"/>
          </w:divBdr>
        </w:div>
        <w:div w:id="1627931860">
          <w:marLeft w:val="0"/>
          <w:marRight w:val="0"/>
          <w:marTop w:val="0"/>
          <w:marBottom w:val="0"/>
          <w:divBdr>
            <w:top w:val="none" w:sz="0" w:space="0" w:color="auto"/>
            <w:left w:val="none" w:sz="0" w:space="0" w:color="auto"/>
            <w:bottom w:val="none" w:sz="0" w:space="0" w:color="auto"/>
            <w:right w:val="none" w:sz="0" w:space="0" w:color="auto"/>
          </w:divBdr>
        </w:div>
      </w:divsChild>
    </w:div>
    <w:div w:id="457454033">
      <w:bodyDiv w:val="1"/>
      <w:marLeft w:val="0"/>
      <w:marRight w:val="0"/>
      <w:marTop w:val="0"/>
      <w:marBottom w:val="0"/>
      <w:divBdr>
        <w:top w:val="none" w:sz="0" w:space="0" w:color="auto"/>
        <w:left w:val="none" w:sz="0" w:space="0" w:color="auto"/>
        <w:bottom w:val="none" w:sz="0" w:space="0" w:color="auto"/>
        <w:right w:val="none" w:sz="0" w:space="0" w:color="auto"/>
      </w:divBdr>
      <w:divsChild>
        <w:div w:id="309680225">
          <w:marLeft w:val="0"/>
          <w:marRight w:val="0"/>
          <w:marTop w:val="0"/>
          <w:marBottom w:val="0"/>
          <w:divBdr>
            <w:top w:val="none" w:sz="0" w:space="0" w:color="auto"/>
            <w:left w:val="none" w:sz="0" w:space="0" w:color="auto"/>
            <w:bottom w:val="none" w:sz="0" w:space="0" w:color="auto"/>
            <w:right w:val="none" w:sz="0" w:space="0" w:color="auto"/>
          </w:divBdr>
        </w:div>
        <w:div w:id="460652683">
          <w:marLeft w:val="0"/>
          <w:marRight w:val="0"/>
          <w:marTop w:val="0"/>
          <w:marBottom w:val="0"/>
          <w:divBdr>
            <w:top w:val="none" w:sz="0" w:space="0" w:color="auto"/>
            <w:left w:val="none" w:sz="0" w:space="0" w:color="auto"/>
            <w:bottom w:val="none" w:sz="0" w:space="0" w:color="auto"/>
            <w:right w:val="none" w:sz="0" w:space="0" w:color="auto"/>
          </w:divBdr>
        </w:div>
        <w:div w:id="514344901">
          <w:marLeft w:val="0"/>
          <w:marRight w:val="0"/>
          <w:marTop w:val="0"/>
          <w:marBottom w:val="0"/>
          <w:divBdr>
            <w:top w:val="none" w:sz="0" w:space="0" w:color="auto"/>
            <w:left w:val="none" w:sz="0" w:space="0" w:color="auto"/>
            <w:bottom w:val="none" w:sz="0" w:space="0" w:color="auto"/>
            <w:right w:val="none" w:sz="0" w:space="0" w:color="auto"/>
          </w:divBdr>
        </w:div>
        <w:div w:id="987397458">
          <w:marLeft w:val="0"/>
          <w:marRight w:val="0"/>
          <w:marTop w:val="0"/>
          <w:marBottom w:val="0"/>
          <w:divBdr>
            <w:top w:val="none" w:sz="0" w:space="0" w:color="auto"/>
            <w:left w:val="none" w:sz="0" w:space="0" w:color="auto"/>
            <w:bottom w:val="none" w:sz="0" w:space="0" w:color="auto"/>
            <w:right w:val="none" w:sz="0" w:space="0" w:color="auto"/>
          </w:divBdr>
        </w:div>
        <w:div w:id="1361127025">
          <w:marLeft w:val="0"/>
          <w:marRight w:val="0"/>
          <w:marTop w:val="0"/>
          <w:marBottom w:val="0"/>
          <w:divBdr>
            <w:top w:val="none" w:sz="0" w:space="0" w:color="auto"/>
            <w:left w:val="none" w:sz="0" w:space="0" w:color="auto"/>
            <w:bottom w:val="none" w:sz="0" w:space="0" w:color="auto"/>
            <w:right w:val="none" w:sz="0" w:space="0" w:color="auto"/>
          </w:divBdr>
        </w:div>
        <w:div w:id="1415397234">
          <w:marLeft w:val="0"/>
          <w:marRight w:val="0"/>
          <w:marTop w:val="0"/>
          <w:marBottom w:val="0"/>
          <w:divBdr>
            <w:top w:val="none" w:sz="0" w:space="0" w:color="auto"/>
            <w:left w:val="none" w:sz="0" w:space="0" w:color="auto"/>
            <w:bottom w:val="none" w:sz="0" w:space="0" w:color="auto"/>
            <w:right w:val="none" w:sz="0" w:space="0" w:color="auto"/>
          </w:divBdr>
        </w:div>
        <w:div w:id="1429892129">
          <w:marLeft w:val="0"/>
          <w:marRight w:val="0"/>
          <w:marTop w:val="0"/>
          <w:marBottom w:val="0"/>
          <w:divBdr>
            <w:top w:val="none" w:sz="0" w:space="0" w:color="auto"/>
            <w:left w:val="none" w:sz="0" w:space="0" w:color="auto"/>
            <w:bottom w:val="none" w:sz="0" w:space="0" w:color="auto"/>
            <w:right w:val="none" w:sz="0" w:space="0" w:color="auto"/>
          </w:divBdr>
        </w:div>
        <w:div w:id="1465732528">
          <w:marLeft w:val="0"/>
          <w:marRight w:val="0"/>
          <w:marTop w:val="0"/>
          <w:marBottom w:val="0"/>
          <w:divBdr>
            <w:top w:val="none" w:sz="0" w:space="0" w:color="auto"/>
            <w:left w:val="none" w:sz="0" w:space="0" w:color="auto"/>
            <w:bottom w:val="none" w:sz="0" w:space="0" w:color="auto"/>
            <w:right w:val="none" w:sz="0" w:space="0" w:color="auto"/>
          </w:divBdr>
        </w:div>
        <w:div w:id="2007248991">
          <w:marLeft w:val="0"/>
          <w:marRight w:val="0"/>
          <w:marTop w:val="0"/>
          <w:marBottom w:val="0"/>
          <w:divBdr>
            <w:top w:val="none" w:sz="0" w:space="0" w:color="auto"/>
            <w:left w:val="none" w:sz="0" w:space="0" w:color="auto"/>
            <w:bottom w:val="none" w:sz="0" w:space="0" w:color="auto"/>
            <w:right w:val="none" w:sz="0" w:space="0" w:color="auto"/>
          </w:divBdr>
        </w:div>
        <w:div w:id="2049336430">
          <w:marLeft w:val="0"/>
          <w:marRight w:val="0"/>
          <w:marTop w:val="0"/>
          <w:marBottom w:val="0"/>
          <w:divBdr>
            <w:top w:val="none" w:sz="0" w:space="0" w:color="auto"/>
            <w:left w:val="none" w:sz="0" w:space="0" w:color="auto"/>
            <w:bottom w:val="none" w:sz="0" w:space="0" w:color="auto"/>
            <w:right w:val="none" w:sz="0" w:space="0" w:color="auto"/>
          </w:divBdr>
        </w:div>
      </w:divsChild>
    </w:div>
    <w:div w:id="466971157">
      <w:bodyDiv w:val="1"/>
      <w:marLeft w:val="0"/>
      <w:marRight w:val="0"/>
      <w:marTop w:val="0"/>
      <w:marBottom w:val="0"/>
      <w:divBdr>
        <w:top w:val="none" w:sz="0" w:space="0" w:color="auto"/>
        <w:left w:val="none" w:sz="0" w:space="0" w:color="auto"/>
        <w:bottom w:val="none" w:sz="0" w:space="0" w:color="auto"/>
        <w:right w:val="none" w:sz="0" w:space="0" w:color="auto"/>
      </w:divBdr>
    </w:div>
    <w:div w:id="488137484">
      <w:bodyDiv w:val="1"/>
      <w:marLeft w:val="0"/>
      <w:marRight w:val="0"/>
      <w:marTop w:val="0"/>
      <w:marBottom w:val="0"/>
      <w:divBdr>
        <w:top w:val="none" w:sz="0" w:space="0" w:color="auto"/>
        <w:left w:val="none" w:sz="0" w:space="0" w:color="auto"/>
        <w:bottom w:val="none" w:sz="0" w:space="0" w:color="auto"/>
        <w:right w:val="none" w:sz="0" w:space="0" w:color="auto"/>
      </w:divBdr>
      <w:divsChild>
        <w:div w:id="517887747">
          <w:marLeft w:val="0"/>
          <w:marRight w:val="0"/>
          <w:marTop w:val="0"/>
          <w:marBottom w:val="0"/>
          <w:divBdr>
            <w:top w:val="none" w:sz="0" w:space="0" w:color="auto"/>
            <w:left w:val="none" w:sz="0" w:space="0" w:color="auto"/>
            <w:bottom w:val="none" w:sz="0" w:space="0" w:color="auto"/>
            <w:right w:val="none" w:sz="0" w:space="0" w:color="auto"/>
          </w:divBdr>
        </w:div>
        <w:div w:id="821116100">
          <w:marLeft w:val="0"/>
          <w:marRight w:val="0"/>
          <w:marTop w:val="0"/>
          <w:marBottom w:val="0"/>
          <w:divBdr>
            <w:top w:val="none" w:sz="0" w:space="0" w:color="auto"/>
            <w:left w:val="none" w:sz="0" w:space="0" w:color="auto"/>
            <w:bottom w:val="none" w:sz="0" w:space="0" w:color="auto"/>
            <w:right w:val="none" w:sz="0" w:space="0" w:color="auto"/>
          </w:divBdr>
        </w:div>
        <w:div w:id="943731860">
          <w:marLeft w:val="0"/>
          <w:marRight w:val="0"/>
          <w:marTop w:val="0"/>
          <w:marBottom w:val="0"/>
          <w:divBdr>
            <w:top w:val="none" w:sz="0" w:space="0" w:color="auto"/>
            <w:left w:val="none" w:sz="0" w:space="0" w:color="auto"/>
            <w:bottom w:val="none" w:sz="0" w:space="0" w:color="auto"/>
            <w:right w:val="none" w:sz="0" w:space="0" w:color="auto"/>
          </w:divBdr>
        </w:div>
        <w:div w:id="1109812960">
          <w:marLeft w:val="0"/>
          <w:marRight w:val="0"/>
          <w:marTop w:val="0"/>
          <w:marBottom w:val="0"/>
          <w:divBdr>
            <w:top w:val="none" w:sz="0" w:space="0" w:color="auto"/>
            <w:left w:val="none" w:sz="0" w:space="0" w:color="auto"/>
            <w:bottom w:val="none" w:sz="0" w:space="0" w:color="auto"/>
            <w:right w:val="none" w:sz="0" w:space="0" w:color="auto"/>
          </w:divBdr>
        </w:div>
      </w:divsChild>
    </w:div>
    <w:div w:id="550461714">
      <w:bodyDiv w:val="1"/>
      <w:marLeft w:val="0"/>
      <w:marRight w:val="0"/>
      <w:marTop w:val="0"/>
      <w:marBottom w:val="0"/>
      <w:divBdr>
        <w:top w:val="none" w:sz="0" w:space="0" w:color="auto"/>
        <w:left w:val="none" w:sz="0" w:space="0" w:color="auto"/>
        <w:bottom w:val="none" w:sz="0" w:space="0" w:color="auto"/>
        <w:right w:val="none" w:sz="0" w:space="0" w:color="auto"/>
      </w:divBdr>
      <w:divsChild>
        <w:div w:id="163862717">
          <w:marLeft w:val="0"/>
          <w:marRight w:val="0"/>
          <w:marTop w:val="0"/>
          <w:marBottom w:val="0"/>
          <w:divBdr>
            <w:top w:val="none" w:sz="0" w:space="0" w:color="auto"/>
            <w:left w:val="none" w:sz="0" w:space="0" w:color="auto"/>
            <w:bottom w:val="none" w:sz="0" w:space="0" w:color="auto"/>
            <w:right w:val="none" w:sz="0" w:space="0" w:color="auto"/>
          </w:divBdr>
        </w:div>
        <w:div w:id="1947496720">
          <w:marLeft w:val="0"/>
          <w:marRight w:val="0"/>
          <w:marTop w:val="0"/>
          <w:marBottom w:val="0"/>
          <w:divBdr>
            <w:top w:val="none" w:sz="0" w:space="0" w:color="auto"/>
            <w:left w:val="none" w:sz="0" w:space="0" w:color="auto"/>
            <w:bottom w:val="none" w:sz="0" w:space="0" w:color="auto"/>
            <w:right w:val="none" w:sz="0" w:space="0" w:color="auto"/>
          </w:divBdr>
        </w:div>
      </w:divsChild>
    </w:div>
    <w:div w:id="559632510">
      <w:bodyDiv w:val="1"/>
      <w:marLeft w:val="0"/>
      <w:marRight w:val="0"/>
      <w:marTop w:val="0"/>
      <w:marBottom w:val="0"/>
      <w:divBdr>
        <w:top w:val="none" w:sz="0" w:space="0" w:color="auto"/>
        <w:left w:val="none" w:sz="0" w:space="0" w:color="auto"/>
        <w:bottom w:val="none" w:sz="0" w:space="0" w:color="auto"/>
        <w:right w:val="none" w:sz="0" w:space="0" w:color="auto"/>
      </w:divBdr>
      <w:divsChild>
        <w:div w:id="67922959">
          <w:marLeft w:val="0"/>
          <w:marRight w:val="0"/>
          <w:marTop w:val="0"/>
          <w:marBottom w:val="0"/>
          <w:divBdr>
            <w:top w:val="none" w:sz="0" w:space="0" w:color="auto"/>
            <w:left w:val="none" w:sz="0" w:space="0" w:color="auto"/>
            <w:bottom w:val="none" w:sz="0" w:space="0" w:color="auto"/>
            <w:right w:val="none" w:sz="0" w:space="0" w:color="auto"/>
          </w:divBdr>
        </w:div>
        <w:div w:id="669023559">
          <w:marLeft w:val="0"/>
          <w:marRight w:val="0"/>
          <w:marTop w:val="0"/>
          <w:marBottom w:val="0"/>
          <w:divBdr>
            <w:top w:val="none" w:sz="0" w:space="0" w:color="auto"/>
            <w:left w:val="none" w:sz="0" w:space="0" w:color="auto"/>
            <w:bottom w:val="none" w:sz="0" w:space="0" w:color="auto"/>
            <w:right w:val="none" w:sz="0" w:space="0" w:color="auto"/>
          </w:divBdr>
        </w:div>
        <w:div w:id="1237939801">
          <w:marLeft w:val="0"/>
          <w:marRight w:val="0"/>
          <w:marTop w:val="0"/>
          <w:marBottom w:val="0"/>
          <w:divBdr>
            <w:top w:val="none" w:sz="0" w:space="0" w:color="auto"/>
            <w:left w:val="none" w:sz="0" w:space="0" w:color="auto"/>
            <w:bottom w:val="none" w:sz="0" w:space="0" w:color="auto"/>
            <w:right w:val="none" w:sz="0" w:space="0" w:color="auto"/>
          </w:divBdr>
        </w:div>
        <w:div w:id="1864323495">
          <w:marLeft w:val="0"/>
          <w:marRight w:val="0"/>
          <w:marTop w:val="0"/>
          <w:marBottom w:val="0"/>
          <w:divBdr>
            <w:top w:val="none" w:sz="0" w:space="0" w:color="auto"/>
            <w:left w:val="none" w:sz="0" w:space="0" w:color="auto"/>
            <w:bottom w:val="none" w:sz="0" w:space="0" w:color="auto"/>
            <w:right w:val="none" w:sz="0" w:space="0" w:color="auto"/>
          </w:divBdr>
        </w:div>
      </w:divsChild>
    </w:div>
    <w:div w:id="602038050">
      <w:bodyDiv w:val="1"/>
      <w:marLeft w:val="0"/>
      <w:marRight w:val="0"/>
      <w:marTop w:val="0"/>
      <w:marBottom w:val="0"/>
      <w:divBdr>
        <w:top w:val="none" w:sz="0" w:space="0" w:color="auto"/>
        <w:left w:val="none" w:sz="0" w:space="0" w:color="auto"/>
        <w:bottom w:val="none" w:sz="0" w:space="0" w:color="auto"/>
        <w:right w:val="none" w:sz="0" w:space="0" w:color="auto"/>
      </w:divBdr>
    </w:div>
    <w:div w:id="607196446">
      <w:bodyDiv w:val="1"/>
      <w:marLeft w:val="0"/>
      <w:marRight w:val="0"/>
      <w:marTop w:val="0"/>
      <w:marBottom w:val="0"/>
      <w:divBdr>
        <w:top w:val="none" w:sz="0" w:space="0" w:color="auto"/>
        <w:left w:val="none" w:sz="0" w:space="0" w:color="auto"/>
        <w:bottom w:val="none" w:sz="0" w:space="0" w:color="auto"/>
        <w:right w:val="none" w:sz="0" w:space="0" w:color="auto"/>
      </w:divBdr>
      <w:divsChild>
        <w:div w:id="120854621">
          <w:marLeft w:val="0"/>
          <w:marRight w:val="0"/>
          <w:marTop w:val="0"/>
          <w:marBottom w:val="0"/>
          <w:divBdr>
            <w:top w:val="none" w:sz="0" w:space="0" w:color="auto"/>
            <w:left w:val="none" w:sz="0" w:space="0" w:color="auto"/>
            <w:bottom w:val="none" w:sz="0" w:space="0" w:color="auto"/>
            <w:right w:val="none" w:sz="0" w:space="0" w:color="auto"/>
          </w:divBdr>
        </w:div>
        <w:div w:id="1541438789">
          <w:marLeft w:val="0"/>
          <w:marRight w:val="0"/>
          <w:marTop w:val="0"/>
          <w:marBottom w:val="0"/>
          <w:divBdr>
            <w:top w:val="none" w:sz="0" w:space="0" w:color="auto"/>
            <w:left w:val="none" w:sz="0" w:space="0" w:color="auto"/>
            <w:bottom w:val="none" w:sz="0" w:space="0" w:color="auto"/>
            <w:right w:val="none" w:sz="0" w:space="0" w:color="auto"/>
          </w:divBdr>
        </w:div>
        <w:div w:id="1645498963">
          <w:marLeft w:val="0"/>
          <w:marRight w:val="0"/>
          <w:marTop w:val="0"/>
          <w:marBottom w:val="0"/>
          <w:divBdr>
            <w:top w:val="none" w:sz="0" w:space="0" w:color="auto"/>
            <w:left w:val="none" w:sz="0" w:space="0" w:color="auto"/>
            <w:bottom w:val="none" w:sz="0" w:space="0" w:color="auto"/>
            <w:right w:val="none" w:sz="0" w:space="0" w:color="auto"/>
          </w:divBdr>
        </w:div>
        <w:div w:id="2027706111">
          <w:marLeft w:val="0"/>
          <w:marRight w:val="0"/>
          <w:marTop w:val="0"/>
          <w:marBottom w:val="0"/>
          <w:divBdr>
            <w:top w:val="none" w:sz="0" w:space="0" w:color="auto"/>
            <w:left w:val="none" w:sz="0" w:space="0" w:color="auto"/>
            <w:bottom w:val="none" w:sz="0" w:space="0" w:color="auto"/>
            <w:right w:val="none" w:sz="0" w:space="0" w:color="auto"/>
          </w:divBdr>
        </w:div>
      </w:divsChild>
    </w:div>
    <w:div w:id="614605211">
      <w:bodyDiv w:val="1"/>
      <w:marLeft w:val="0"/>
      <w:marRight w:val="0"/>
      <w:marTop w:val="0"/>
      <w:marBottom w:val="0"/>
      <w:divBdr>
        <w:top w:val="none" w:sz="0" w:space="0" w:color="auto"/>
        <w:left w:val="none" w:sz="0" w:space="0" w:color="auto"/>
        <w:bottom w:val="none" w:sz="0" w:space="0" w:color="auto"/>
        <w:right w:val="none" w:sz="0" w:space="0" w:color="auto"/>
      </w:divBdr>
      <w:divsChild>
        <w:div w:id="441729377">
          <w:marLeft w:val="0"/>
          <w:marRight w:val="0"/>
          <w:marTop w:val="0"/>
          <w:marBottom w:val="0"/>
          <w:divBdr>
            <w:top w:val="none" w:sz="0" w:space="0" w:color="auto"/>
            <w:left w:val="none" w:sz="0" w:space="0" w:color="auto"/>
            <w:bottom w:val="none" w:sz="0" w:space="0" w:color="auto"/>
            <w:right w:val="none" w:sz="0" w:space="0" w:color="auto"/>
          </w:divBdr>
        </w:div>
        <w:div w:id="513616069">
          <w:marLeft w:val="0"/>
          <w:marRight w:val="0"/>
          <w:marTop w:val="0"/>
          <w:marBottom w:val="0"/>
          <w:divBdr>
            <w:top w:val="none" w:sz="0" w:space="0" w:color="auto"/>
            <w:left w:val="none" w:sz="0" w:space="0" w:color="auto"/>
            <w:bottom w:val="none" w:sz="0" w:space="0" w:color="auto"/>
            <w:right w:val="none" w:sz="0" w:space="0" w:color="auto"/>
          </w:divBdr>
        </w:div>
        <w:div w:id="521162715">
          <w:marLeft w:val="0"/>
          <w:marRight w:val="0"/>
          <w:marTop w:val="0"/>
          <w:marBottom w:val="0"/>
          <w:divBdr>
            <w:top w:val="none" w:sz="0" w:space="0" w:color="auto"/>
            <w:left w:val="none" w:sz="0" w:space="0" w:color="auto"/>
            <w:bottom w:val="none" w:sz="0" w:space="0" w:color="auto"/>
            <w:right w:val="none" w:sz="0" w:space="0" w:color="auto"/>
          </w:divBdr>
        </w:div>
        <w:div w:id="992638364">
          <w:marLeft w:val="0"/>
          <w:marRight w:val="0"/>
          <w:marTop w:val="0"/>
          <w:marBottom w:val="0"/>
          <w:divBdr>
            <w:top w:val="none" w:sz="0" w:space="0" w:color="auto"/>
            <w:left w:val="none" w:sz="0" w:space="0" w:color="auto"/>
            <w:bottom w:val="none" w:sz="0" w:space="0" w:color="auto"/>
            <w:right w:val="none" w:sz="0" w:space="0" w:color="auto"/>
          </w:divBdr>
        </w:div>
      </w:divsChild>
    </w:div>
    <w:div w:id="643197659">
      <w:bodyDiv w:val="1"/>
      <w:marLeft w:val="0"/>
      <w:marRight w:val="0"/>
      <w:marTop w:val="0"/>
      <w:marBottom w:val="0"/>
      <w:divBdr>
        <w:top w:val="none" w:sz="0" w:space="0" w:color="auto"/>
        <w:left w:val="none" w:sz="0" w:space="0" w:color="auto"/>
        <w:bottom w:val="none" w:sz="0" w:space="0" w:color="auto"/>
        <w:right w:val="none" w:sz="0" w:space="0" w:color="auto"/>
      </w:divBdr>
      <w:divsChild>
        <w:div w:id="417605050">
          <w:marLeft w:val="0"/>
          <w:marRight w:val="0"/>
          <w:marTop w:val="0"/>
          <w:marBottom w:val="0"/>
          <w:divBdr>
            <w:top w:val="none" w:sz="0" w:space="0" w:color="auto"/>
            <w:left w:val="none" w:sz="0" w:space="0" w:color="auto"/>
            <w:bottom w:val="none" w:sz="0" w:space="0" w:color="auto"/>
            <w:right w:val="none" w:sz="0" w:space="0" w:color="auto"/>
          </w:divBdr>
        </w:div>
        <w:div w:id="1644429940">
          <w:marLeft w:val="0"/>
          <w:marRight w:val="0"/>
          <w:marTop w:val="0"/>
          <w:marBottom w:val="0"/>
          <w:divBdr>
            <w:top w:val="none" w:sz="0" w:space="0" w:color="auto"/>
            <w:left w:val="none" w:sz="0" w:space="0" w:color="auto"/>
            <w:bottom w:val="none" w:sz="0" w:space="0" w:color="auto"/>
            <w:right w:val="none" w:sz="0" w:space="0" w:color="auto"/>
          </w:divBdr>
        </w:div>
      </w:divsChild>
    </w:div>
    <w:div w:id="683243637">
      <w:bodyDiv w:val="1"/>
      <w:marLeft w:val="0"/>
      <w:marRight w:val="0"/>
      <w:marTop w:val="0"/>
      <w:marBottom w:val="0"/>
      <w:divBdr>
        <w:top w:val="none" w:sz="0" w:space="0" w:color="auto"/>
        <w:left w:val="none" w:sz="0" w:space="0" w:color="auto"/>
        <w:bottom w:val="none" w:sz="0" w:space="0" w:color="auto"/>
        <w:right w:val="none" w:sz="0" w:space="0" w:color="auto"/>
      </w:divBdr>
      <w:divsChild>
        <w:div w:id="412095250">
          <w:marLeft w:val="0"/>
          <w:marRight w:val="0"/>
          <w:marTop w:val="0"/>
          <w:marBottom w:val="0"/>
          <w:divBdr>
            <w:top w:val="none" w:sz="0" w:space="0" w:color="auto"/>
            <w:left w:val="none" w:sz="0" w:space="0" w:color="auto"/>
            <w:bottom w:val="none" w:sz="0" w:space="0" w:color="auto"/>
            <w:right w:val="none" w:sz="0" w:space="0" w:color="auto"/>
          </w:divBdr>
        </w:div>
        <w:div w:id="1594820959">
          <w:marLeft w:val="0"/>
          <w:marRight w:val="0"/>
          <w:marTop w:val="0"/>
          <w:marBottom w:val="0"/>
          <w:divBdr>
            <w:top w:val="none" w:sz="0" w:space="0" w:color="auto"/>
            <w:left w:val="none" w:sz="0" w:space="0" w:color="auto"/>
            <w:bottom w:val="none" w:sz="0" w:space="0" w:color="auto"/>
            <w:right w:val="none" w:sz="0" w:space="0" w:color="auto"/>
          </w:divBdr>
        </w:div>
        <w:div w:id="1617591871">
          <w:marLeft w:val="0"/>
          <w:marRight w:val="0"/>
          <w:marTop w:val="0"/>
          <w:marBottom w:val="0"/>
          <w:divBdr>
            <w:top w:val="none" w:sz="0" w:space="0" w:color="auto"/>
            <w:left w:val="none" w:sz="0" w:space="0" w:color="auto"/>
            <w:bottom w:val="none" w:sz="0" w:space="0" w:color="auto"/>
            <w:right w:val="none" w:sz="0" w:space="0" w:color="auto"/>
          </w:divBdr>
        </w:div>
      </w:divsChild>
    </w:div>
    <w:div w:id="685640540">
      <w:bodyDiv w:val="1"/>
      <w:marLeft w:val="0"/>
      <w:marRight w:val="0"/>
      <w:marTop w:val="0"/>
      <w:marBottom w:val="0"/>
      <w:divBdr>
        <w:top w:val="none" w:sz="0" w:space="0" w:color="auto"/>
        <w:left w:val="none" w:sz="0" w:space="0" w:color="auto"/>
        <w:bottom w:val="none" w:sz="0" w:space="0" w:color="auto"/>
        <w:right w:val="none" w:sz="0" w:space="0" w:color="auto"/>
      </w:divBdr>
      <w:divsChild>
        <w:div w:id="145362001">
          <w:marLeft w:val="0"/>
          <w:marRight w:val="0"/>
          <w:marTop w:val="0"/>
          <w:marBottom w:val="0"/>
          <w:divBdr>
            <w:top w:val="none" w:sz="0" w:space="0" w:color="auto"/>
            <w:left w:val="none" w:sz="0" w:space="0" w:color="auto"/>
            <w:bottom w:val="none" w:sz="0" w:space="0" w:color="auto"/>
            <w:right w:val="none" w:sz="0" w:space="0" w:color="auto"/>
          </w:divBdr>
        </w:div>
        <w:div w:id="264115644">
          <w:marLeft w:val="0"/>
          <w:marRight w:val="0"/>
          <w:marTop w:val="0"/>
          <w:marBottom w:val="0"/>
          <w:divBdr>
            <w:top w:val="none" w:sz="0" w:space="0" w:color="auto"/>
            <w:left w:val="none" w:sz="0" w:space="0" w:color="auto"/>
            <w:bottom w:val="none" w:sz="0" w:space="0" w:color="auto"/>
            <w:right w:val="none" w:sz="0" w:space="0" w:color="auto"/>
          </w:divBdr>
        </w:div>
        <w:div w:id="394666497">
          <w:marLeft w:val="0"/>
          <w:marRight w:val="0"/>
          <w:marTop w:val="0"/>
          <w:marBottom w:val="0"/>
          <w:divBdr>
            <w:top w:val="none" w:sz="0" w:space="0" w:color="auto"/>
            <w:left w:val="none" w:sz="0" w:space="0" w:color="auto"/>
            <w:bottom w:val="none" w:sz="0" w:space="0" w:color="auto"/>
            <w:right w:val="none" w:sz="0" w:space="0" w:color="auto"/>
          </w:divBdr>
        </w:div>
        <w:div w:id="1406146769">
          <w:marLeft w:val="0"/>
          <w:marRight w:val="0"/>
          <w:marTop w:val="0"/>
          <w:marBottom w:val="0"/>
          <w:divBdr>
            <w:top w:val="none" w:sz="0" w:space="0" w:color="auto"/>
            <w:left w:val="none" w:sz="0" w:space="0" w:color="auto"/>
            <w:bottom w:val="none" w:sz="0" w:space="0" w:color="auto"/>
            <w:right w:val="none" w:sz="0" w:space="0" w:color="auto"/>
          </w:divBdr>
        </w:div>
        <w:div w:id="1441410125">
          <w:marLeft w:val="0"/>
          <w:marRight w:val="0"/>
          <w:marTop w:val="0"/>
          <w:marBottom w:val="0"/>
          <w:divBdr>
            <w:top w:val="none" w:sz="0" w:space="0" w:color="auto"/>
            <w:left w:val="none" w:sz="0" w:space="0" w:color="auto"/>
            <w:bottom w:val="none" w:sz="0" w:space="0" w:color="auto"/>
            <w:right w:val="none" w:sz="0" w:space="0" w:color="auto"/>
          </w:divBdr>
        </w:div>
        <w:div w:id="1470976424">
          <w:marLeft w:val="0"/>
          <w:marRight w:val="0"/>
          <w:marTop w:val="0"/>
          <w:marBottom w:val="0"/>
          <w:divBdr>
            <w:top w:val="none" w:sz="0" w:space="0" w:color="auto"/>
            <w:left w:val="none" w:sz="0" w:space="0" w:color="auto"/>
            <w:bottom w:val="none" w:sz="0" w:space="0" w:color="auto"/>
            <w:right w:val="none" w:sz="0" w:space="0" w:color="auto"/>
          </w:divBdr>
        </w:div>
        <w:div w:id="1519661575">
          <w:marLeft w:val="0"/>
          <w:marRight w:val="0"/>
          <w:marTop w:val="0"/>
          <w:marBottom w:val="0"/>
          <w:divBdr>
            <w:top w:val="none" w:sz="0" w:space="0" w:color="auto"/>
            <w:left w:val="none" w:sz="0" w:space="0" w:color="auto"/>
            <w:bottom w:val="none" w:sz="0" w:space="0" w:color="auto"/>
            <w:right w:val="none" w:sz="0" w:space="0" w:color="auto"/>
          </w:divBdr>
        </w:div>
        <w:div w:id="2037075861">
          <w:marLeft w:val="0"/>
          <w:marRight w:val="0"/>
          <w:marTop w:val="0"/>
          <w:marBottom w:val="0"/>
          <w:divBdr>
            <w:top w:val="none" w:sz="0" w:space="0" w:color="auto"/>
            <w:left w:val="none" w:sz="0" w:space="0" w:color="auto"/>
            <w:bottom w:val="none" w:sz="0" w:space="0" w:color="auto"/>
            <w:right w:val="none" w:sz="0" w:space="0" w:color="auto"/>
          </w:divBdr>
        </w:div>
      </w:divsChild>
    </w:div>
    <w:div w:id="696393543">
      <w:bodyDiv w:val="1"/>
      <w:marLeft w:val="0"/>
      <w:marRight w:val="0"/>
      <w:marTop w:val="0"/>
      <w:marBottom w:val="0"/>
      <w:divBdr>
        <w:top w:val="none" w:sz="0" w:space="0" w:color="auto"/>
        <w:left w:val="none" w:sz="0" w:space="0" w:color="auto"/>
        <w:bottom w:val="none" w:sz="0" w:space="0" w:color="auto"/>
        <w:right w:val="none" w:sz="0" w:space="0" w:color="auto"/>
      </w:divBdr>
    </w:div>
    <w:div w:id="698895006">
      <w:bodyDiv w:val="1"/>
      <w:marLeft w:val="0"/>
      <w:marRight w:val="0"/>
      <w:marTop w:val="0"/>
      <w:marBottom w:val="0"/>
      <w:divBdr>
        <w:top w:val="none" w:sz="0" w:space="0" w:color="auto"/>
        <w:left w:val="none" w:sz="0" w:space="0" w:color="auto"/>
        <w:bottom w:val="none" w:sz="0" w:space="0" w:color="auto"/>
        <w:right w:val="none" w:sz="0" w:space="0" w:color="auto"/>
      </w:divBdr>
      <w:divsChild>
        <w:div w:id="298340801">
          <w:marLeft w:val="0"/>
          <w:marRight w:val="0"/>
          <w:marTop w:val="0"/>
          <w:marBottom w:val="0"/>
          <w:divBdr>
            <w:top w:val="none" w:sz="0" w:space="0" w:color="auto"/>
            <w:left w:val="none" w:sz="0" w:space="0" w:color="auto"/>
            <w:bottom w:val="none" w:sz="0" w:space="0" w:color="auto"/>
            <w:right w:val="none" w:sz="0" w:space="0" w:color="auto"/>
          </w:divBdr>
        </w:div>
        <w:div w:id="483546990">
          <w:marLeft w:val="0"/>
          <w:marRight w:val="0"/>
          <w:marTop w:val="0"/>
          <w:marBottom w:val="0"/>
          <w:divBdr>
            <w:top w:val="none" w:sz="0" w:space="0" w:color="auto"/>
            <w:left w:val="none" w:sz="0" w:space="0" w:color="auto"/>
            <w:bottom w:val="none" w:sz="0" w:space="0" w:color="auto"/>
            <w:right w:val="none" w:sz="0" w:space="0" w:color="auto"/>
          </w:divBdr>
        </w:div>
        <w:div w:id="662125043">
          <w:marLeft w:val="0"/>
          <w:marRight w:val="0"/>
          <w:marTop w:val="0"/>
          <w:marBottom w:val="0"/>
          <w:divBdr>
            <w:top w:val="none" w:sz="0" w:space="0" w:color="auto"/>
            <w:left w:val="none" w:sz="0" w:space="0" w:color="auto"/>
            <w:bottom w:val="none" w:sz="0" w:space="0" w:color="auto"/>
            <w:right w:val="none" w:sz="0" w:space="0" w:color="auto"/>
          </w:divBdr>
        </w:div>
        <w:div w:id="796946678">
          <w:marLeft w:val="0"/>
          <w:marRight w:val="0"/>
          <w:marTop w:val="0"/>
          <w:marBottom w:val="0"/>
          <w:divBdr>
            <w:top w:val="none" w:sz="0" w:space="0" w:color="auto"/>
            <w:left w:val="none" w:sz="0" w:space="0" w:color="auto"/>
            <w:bottom w:val="none" w:sz="0" w:space="0" w:color="auto"/>
            <w:right w:val="none" w:sz="0" w:space="0" w:color="auto"/>
          </w:divBdr>
        </w:div>
        <w:div w:id="835071954">
          <w:marLeft w:val="0"/>
          <w:marRight w:val="0"/>
          <w:marTop w:val="0"/>
          <w:marBottom w:val="0"/>
          <w:divBdr>
            <w:top w:val="none" w:sz="0" w:space="0" w:color="auto"/>
            <w:left w:val="none" w:sz="0" w:space="0" w:color="auto"/>
            <w:bottom w:val="none" w:sz="0" w:space="0" w:color="auto"/>
            <w:right w:val="none" w:sz="0" w:space="0" w:color="auto"/>
          </w:divBdr>
          <w:divsChild>
            <w:div w:id="32772216">
              <w:marLeft w:val="0"/>
              <w:marRight w:val="0"/>
              <w:marTop w:val="0"/>
              <w:marBottom w:val="0"/>
              <w:divBdr>
                <w:top w:val="none" w:sz="0" w:space="0" w:color="auto"/>
                <w:left w:val="none" w:sz="0" w:space="0" w:color="auto"/>
                <w:bottom w:val="none" w:sz="0" w:space="0" w:color="auto"/>
                <w:right w:val="none" w:sz="0" w:space="0" w:color="auto"/>
              </w:divBdr>
            </w:div>
            <w:div w:id="111870261">
              <w:marLeft w:val="0"/>
              <w:marRight w:val="0"/>
              <w:marTop w:val="0"/>
              <w:marBottom w:val="0"/>
              <w:divBdr>
                <w:top w:val="none" w:sz="0" w:space="0" w:color="auto"/>
                <w:left w:val="none" w:sz="0" w:space="0" w:color="auto"/>
                <w:bottom w:val="none" w:sz="0" w:space="0" w:color="auto"/>
                <w:right w:val="none" w:sz="0" w:space="0" w:color="auto"/>
              </w:divBdr>
            </w:div>
            <w:div w:id="157579887">
              <w:marLeft w:val="0"/>
              <w:marRight w:val="0"/>
              <w:marTop w:val="0"/>
              <w:marBottom w:val="0"/>
              <w:divBdr>
                <w:top w:val="none" w:sz="0" w:space="0" w:color="auto"/>
                <w:left w:val="none" w:sz="0" w:space="0" w:color="auto"/>
                <w:bottom w:val="none" w:sz="0" w:space="0" w:color="auto"/>
                <w:right w:val="none" w:sz="0" w:space="0" w:color="auto"/>
              </w:divBdr>
            </w:div>
            <w:div w:id="163126605">
              <w:marLeft w:val="0"/>
              <w:marRight w:val="0"/>
              <w:marTop w:val="0"/>
              <w:marBottom w:val="0"/>
              <w:divBdr>
                <w:top w:val="none" w:sz="0" w:space="0" w:color="auto"/>
                <w:left w:val="none" w:sz="0" w:space="0" w:color="auto"/>
                <w:bottom w:val="none" w:sz="0" w:space="0" w:color="auto"/>
                <w:right w:val="none" w:sz="0" w:space="0" w:color="auto"/>
              </w:divBdr>
            </w:div>
            <w:div w:id="187332107">
              <w:marLeft w:val="0"/>
              <w:marRight w:val="0"/>
              <w:marTop w:val="0"/>
              <w:marBottom w:val="0"/>
              <w:divBdr>
                <w:top w:val="none" w:sz="0" w:space="0" w:color="auto"/>
                <w:left w:val="none" w:sz="0" w:space="0" w:color="auto"/>
                <w:bottom w:val="none" w:sz="0" w:space="0" w:color="auto"/>
                <w:right w:val="none" w:sz="0" w:space="0" w:color="auto"/>
              </w:divBdr>
            </w:div>
            <w:div w:id="325518456">
              <w:marLeft w:val="0"/>
              <w:marRight w:val="0"/>
              <w:marTop w:val="0"/>
              <w:marBottom w:val="0"/>
              <w:divBdr>
                <w:top w:val="none" w:sz="0" w:space="0" w:color="auto"/>
                <w:left w:val="none" w:sz="0" w:space="0" w:color="auto"/>
                <w:bottom w:val="none" w:sz="0" w:space="0" w:color="auto"/>
                <w:right w:val="none" w:sz="0" w:space="0" w:color="auto"/>
              </w:divBdr>
            </w:div>
            <w:div w:id="368913571">
              <w:marLeft w:val="0"/>
              <w:marRight w:val="0"/>
              <w:marTop w:val="0"/>
              <w:marBottom w:val="0"/>
              <w:divBdr>
                <w:top w:val="none" w:sz="0" w:space="0" w:color="auto"/>
                <w:left w:val="none" w:sz="0" w:space="0" w:color="auto"/>
                <w:bottom w:val="none" w:sz="0" w:space="0" w:color="auto"/>
                <w:right w:val="none" w:sz="0" w:space="0" w:color="auto"/>
              </w:divBdr>
            </w:div>
            <w:div w:id="421756464">
              <w:marLeft w:val="0"/>
              <w:marRight w:val="0"/>
              <w:marTop w:val="0"/>
              <w:marBottom w:val="0"/>
              <w:divBdr>
                <w:top w:val="none" w:sz="0" w:space="0" w:color="auto"/>
                <w:left w:val="none" w:sz="0" w:space="0" w:color="auto"/>
                <w:bottom w:val="none" w:sz="0" w:space="0" w:color="auto"/>
                <w:right w:val="none" w:sz="0" w:space="0" w:color="auto"/>
              </w:divBdr>
            </w:div>
            <w:div w:id="619721647">
              <w:marLeft w:val="0"/>
              <w:marRight w:val="0"/>
              <w:marTop w:val="0"/>
              <w:marBottom w:val="0"/>
              <w:divBdr>
                <w:top w:val="none" w:sz="0" w:space="0" w:color="auto"/>
                <w:left w:val="none" w:sz="0" w:space="0" w:color="auto"/>
                <w:bottom w:val="none" w:sz="0" w:space="0" w:color="auto"/>
                <w:right w:val="none" w:sz="0" w:space="0" w:color="auto"/>
              </w:divBdr>
            </w:div>
            <w:div w:id="625551399">
              <w:marLeft w:val="0"/>
              <w:marRight w:val="0"/>
              <w:marTop w:val="0"/>
              <w:marBottom w:val="0"/>
              <w:divBdr>
                <w:top w:val="none" w:sz="0" w:space="0" w:color="auto"/>
                <w:left w:val="none" w:sz="0" w:space="0" w:color="auto"/>
                <w:bottom w:val="none" w:sz="0" w:space="0" w:color="auto"/>
                <w:right w:val="none" w:sz="0" w:space="0" w:color="auto"/>
              </w:divBdr>
            </w:div>
            <w:div w:id="663584140">
              <w:marLeft w:val="0"/>
              <w:marRight w:val="0"/>
              <w:marTop w:val="0"/>
              <w:marBottom w:val="0"/>
              <w:divBdr>
                <w:top w:val="none" w:sz="0" w:space="0" w:color="auto"/>
                <w:left w:val="none" w:sz="0" w:space="0" w:color="auto"/>
                <w:bottom w:val="none" w:sz="0" w:space="0" w:color="auto"/>
                <w:right w:val="none" w:sz="0" w:space="0" w:color="auto"/>
              </w:divBdr>
            </w:div>
            <w:div w:id="686521837">
              <w:marLeft w:val="0"/>
              <w:marRight w:val="0"/>
              <w:marTop w:val="0"/>
              <w:marBottom w:val="0"/>
              <w:divBdr>
                <w:top w:val="none" w:sz="0" w:space="0" w:color="auto"/>
                <w:left w:val="none" w:sz="0" w:space="0" w:color="auto"/>
                <w:bottom w:val="none" w:sz="0" w:space="0" w:color="auto"/>
                <w:right w:val="none" w:sz="0" w:space="0" w:color="auto"/>
              </w:divBdr>
            </w:div>
            <w:div w:id="759135082">
              <w:marLeft w:val="0"/>
              <w:marRight w:val="0"/>
              <w:marTop w:val="0"/>
              <w:marBottom w:val="0"/>
              <w:divBdr>
                <w:top w:val="none" w:sz="0" w:space="0" w:color="auto"/>
                <w:left w:val="none" w:sz="0" w:space="0" w:color="auto"/>
                <w:bottom w:val="none" w:sz="0" w:space="0" w:color="auto"/>
                <w:right w:val="none" w:sz="0" w:space="0" w:color="auto"/>
              </w:divBdr>
            </w:div>
            <w:div w:id="1103693497">
              <w:marLeft w:val="0"/>
              <w:marRight w:val="0"/>
              <w:marTop w:val="0"/>
              <w:marBottom w:val="0"/>
              <w:divBdr>
                <w:top w:val="none" w:sz="0" w:space="0" w:color="auto"/>
                <w:left w:val="none" w:sz="0" w:space="0" w:color="auto"/>
                <w:bottom w:val="none" w:sz="0" w:space="0" w:color="auto"/>
                <w:right w:val="none" w:sz="0" w:space="0" w:color="auto"/>
              </w:divBdr>
            </w:div>
            <w:div w:id="1170869573">
              <w:marLeft w:val="0"/>
              <w:marRight w:val="0"/>
              <w:marTop w:val="0"/>
              <w:marBottom w:val="0"/>
              <w:divBdr>
                <w:top w:val="none" w:sz="0" w:space="0" w:color="auto"/>
                <w:left w:val="none" w:sz="0" w:space="0" w:color="auto"/>
                <w:bottom w:val="none" w:sz="0" w:space="0" w:color="auto"/>
                <w:right w:val="none" w:sz="0" w:space="0" w:color="auto"/>
              </w:divBdr>
            </w:div>
            <w:div w:id="1197933168">
              <w:marLeft w:val="0"/>
              <w:marRight w:val="0"/>
              <w:marTop w:val="0"/>
              <w:marBottom w:val="0"/>
              <w:divBdr>
                <w:top w:val="none" w:sz="0" w:space="0" w:color="auto"/>
                <w:left w:val="none" w:sz="0" w:space="0" w:color="auto"/>
                <w:bottom w:val="none" w:sz="0" w:space="0" w:color="auto"/>
                <w:right w:val="none" w:sz="0" w:space="0" w:color="auto"/>
              </w:divBdr>
            </w:div>
            <w:div w:id="1234775395">
              <w:marLeft w:val="0"/>
              <w:marRight w:val="0"/>
              <w:marTop w:val="0"/>
              <w:marBottom w:val="0"/>
              <w:divBdr>
                <w:top w:val="none" w:sz="0" w:space="0" w:color="auto"/>
                <w:left w:val="none" w:sz="0" w:space="0" w:color="auto"/>
                <w:bottom w:val="none" w:sz="0" w:space="0" w:color="auto"/>
                <w:right w:val="none" w:sz="0" w:space="0" w:color="auto"/>
              </w:divBdr>
            </w:div>
            <w:div w:id="1316255394">
              <w:marLeft w:val="0"/>
              <w:marRight w:val="0"/>
              <w:marTop w:val="0"/>
              <w:marBottom w:val="0"/>
              <w:divBdr>
                <w:top w:val="none" w:sz="0" w:space="0" w:color="auto"/>
                <w:left w:val="none" w:sz="0" w:space="0" w:color="auto"/>
                <w:bottom w:val="none" w:sz="0" w:space="0" w:color="auto"/>
                <w:right w:val="none" w:sz="0" w:space="0" w:color="auto"/>
              </w:divBdr>
            </w:div>
            <w:div w:id="1393233807">
              <w:marLeft w:val="0"/>
              <w:marRight w:val="0"/>
              <w:marTop w:val="0"/>
              <w:marBottom w:val="0"/>
              <w:divBdr>
                <w:top w:val="none" w:sz="0" w:space="0" w:color="auto"/>
                <w:left w:val="none" w:sz="0" w:space="0" w:color="auto"/>
                <w:bottom w:val="none" w:sz="0" w:space="0" w:color="auto"/>
                <w:right w:val="none" w:sz="0" w:space="0" w:color="auto"/>
              </w:divBdr>
            </w:div>
            <w:div w:id="1514539649">
              <w:marLeft w:val="0"/>
              <w:marRight w:val="0"/>
              <w:marTop w:val="0"/>
              <w:marBottom w:val="0"/>
              <w:divBdr>
                <w:top w:val="none" w:sz="0" w:space="0" w:color="auto"/>
                <w:left w:val="none" w:sz="0" w:space="0" w:color="auto"/>
                <w:bottom w:val="none" w:sz="0" w:space="0" w:color="auto"/>
                <w:right w:val="none" w:sz="0" w:space="0" w:color="auto"/>
              </w:divBdr>
            </w:div>
            <w:div w:id="1519197344">
              <w:marLeft w:val="0"/>
              <w:marRight w:val="0"/>
              <w:marTop w:val="0"/>
              <w:marBottom w:val="0"/>
              <w:divBdr>
                <w:top w:val="none" w:sz="0" w:space="0" w:color="auto"/>
                <w:left w:val="none" w:sz="0" w:space="0" w:color="auto"/>
                <w:bottom w:val="none" w:sz="0" w:space="0" w:color="auto"/>
                <w:right w:val="none" w:sz="0" w:space="0" w:color="auto"/>
              </w:divBdr>
            </w:div>
            <w:div w:id="1602421220">
              <w:marLeft w:val="0"/>
              <w:marRight w:val="0"/>
              <w:marTop w:val="0"/>
              <w:marBottom w:val="0"/>
              <w:divBdr>
                <w:top w:val="none" w:sz="0" w:space="0" w:color="auto"/>
                <w:left w:val="none" w:sz="0" w:space="0" w:color="auto"/>
                <w:bottom w:val="none" w:sz="0" w:space="0" w:color="auto"/>
                <w:right w:val="none" w:sz="0" w:space="0" w:color="auto"/>
              </w:divBdr>
            </w:div>
            <w:div w:id="1632592063">
              <w:marLeft w:val="0"/>
              <w:marRight w:val="0"/>
              <w:marTop w:val="0"/>
              <w:marBottom w:val="0"/>
              <w:divBdr>
                <w:top w:val="none" w:sz="0" w:space="0" w:color="auto"/>
                <w:left w:val="none" w:sz="0" w:space="0" w:color="auto"/>
                <w:bottom w:val="none" w:sz="0" w:space="0" w:color="auto"/>
                <w:right w:val="none" w:sz="0" w:space="0" w:color="auto"/>
              </w:divBdr>
            </w:div>
            <w:div w:id="1843856757">
              <w:marLeft w:val="0"/>
              <w:marRight w:val="0"/>
              <w:marTop w:val="0"/>
              <w:marBottom w:val="0"/>
              <w:divBdr>
                <w:top w:val="none" w:sz="0" w:space="0" w:color="auto"/>
                <w:left w:val="none" w:sz="0" w:space="0" w:color="auto"/>
                <w:bottom w:val="none" w:sz="0" w:space="0" w:color="auto"/>
                <w:right w:val="none" w:sz="0" w:space="0" w:color="auto"/>
              </w:divBdr>
            </w:div>
            <w:div w:id="1879929531">
              <w:marLeft w:val="0"/>
              <w:marRight w:val="0"/>
              <w:marTop w:val="0"/>
              <w:marBottom w:val="0"/>
              <w:divBdr>
                <w:top w:val="none" w:sz="0" w:space="0" w:color="auto"/>
                <w:left w:val="none" w:sz="0" w:space="0" w:color="auto"/>
                <w:bottom w:val="none" w:sz="0" w:space="0" w:color="auto"/>
                <w:right w:val="none" w:sz="0" w:space="0" w:color="auto"/>
              </w:divBdr>
            </w:div>
            <w:div w:id="2039546881">
              <w:marLeft w:val="0"/>
              <w:marRight w:val="0"/>
              <w:marTop w:val="0"/>
              <w:marBottom w:val="0"/>
              <w:divBdr>
                <w:top w:val="none" w:sz="0" w:space="0" w:color="auto"/>
                <w:left w:val="none" w:sz="0" w:space="0" w:color="auto"/>
                <w:bottom w:val="none" w:sz="0" w:space="0" w:color="auto"/>
                <w:right w:val="none" w:sz="0" w:space="0" w:color="auto"/>
              </w:divBdr>
            </w:div>
            <w:div w:id="2047750516">
              <w:marLeft w:val="0"/>
              <w:marRight w:val="0"/>
              <w:marTop w:val="0"/>
              <w:marBottom w:val="0"/>
              <w:divBdr>
                <w:top w:val="none" w:sz="0" w:space="0" w:color="auto"/>
                <w:left w:val="none" w:sz="0" w:space="0" w:color="auto"/>
                <w:bottom w:val="none" w:sz="0" w:space="0" w:color="auto"/>
                <w:right w:val="none" w:sz="0" w:space="0" w:color="auto"/>
              </w:divBdr>
            </w:div>
            <w:div w:id="2074771273">
              <w:marLeft w:val="0"/>
              <w:marRight w:val="0"/>
              <w:marTop w:val="0"/>
              <w:marBottom w:val="0"/>
              <w:divBdr>
                <w:top w:val="none" w:sz="0" w:space="0" w:color="auto"/>
                <w:left w:val="none" w:sz="0" w:space="0" w:color="auto"/>
                <w:bottom w:val="none" w:sz="0" w:space="0" w:color="auto"/>
                <w:right w:val="none" w:sz="0" w:space="0" w:color="auto"/>
              </w:divBdr>
            </w:div>
            <w:div w:id="2111244123">
              <w:marLeft w:val="0"/>
              <w:marRight w:val="0"/>
              <w:marTop w:val="0"/>
              <w:marBottom w:val="0"/>
              <w:divBdr>
                <w:top w:val="none" w:sz="0" w:space="0" w:color="auto"/>
                <w:left w:val="none" w:sz="0" w:space="0" w:color="auto"/>
                <w:bottom w:val="none" w:sz="0" w:space="0" w:color="auto"/>
                <w:right w:val="none" w:sz="0" w:space="0" w:color="auto"/>
              </w:divBdr>
            </w:div>
          </w:divsChild>
        </w:div>
        <w:div w:id="871575392">
          <w:marLeft w:val="0"/>
          <w:marRight w:val="0"/>
          <w:marTop w:val="0"/>
          <w:marBottom w:val="0"/>
          <w:divBdr>
            <w:top w:val="none" w:sz="0" w:space="0" w:color="auto"/>
            <w:left w:val="none" w:sz="0" w:space="0" w:color="auto"/>
            <w:bottom w:val="none" w:sz="0" w:space="0" w:color="auto"/>
            <w:right w:val="none" w:sz="0" w:space="0" w:color="auto"/>
          </w:divBdr>
        </w:div>
        <w:div w:id="899830897">
          <w:marLeft w:val="0"/>
          <w:marRight w:val="0"/>
          <w:marTop w:val="0"/>
          <w:marBottom w:val="0"/>
          <w:divBdr>
            <w:top w:val="none" w:sz="0" w:space="0" w:color="auto"/>
            <w:left w:val="none" w:sz="0" w:space="0" w:color="auto"/>
            <w:bottom w:val="none" w:sz="0" w:space="0" w:color="auto"/>
            <w:right w:val="none" w:sz="0" w:space="0" w:color="auto"/>
          </w:divBdr>
        </w:div>
        <w:div w:id="910118155">
          <w:marLeft w:val="0"/>
          <w:marRight w:val="0"/>
          <w:marTop w:val="0"/>
          <w:marBottom w:val="0"/>
          <w:divBdr>
            <w:top w:val="none" w:sz="0" w:space="0" w:color="auto"/>
            <w:left w:val="none" w:sz="0" w:space="0" w:color="auto"/>
            <w:bottom w:val="none" w:sz="0" w:space="0" w:color="auto"/>
            <w:right w:val="none" w:sz="0" w:space="0" w:color="auto"/>
          </w:divBdr>
        </w:div>
        <w:div w:id="1066612459">
          <w:marLeft w:val="0"/>
          <w:marRight w:val="0"/>
          <w:marTop w:val="0"/>
          <w:marBottom w:val="0"/>
          <w:divBdr>
            <w:top w:val="none" w:sz="0" w:space="0" w:color="auto"/>
            <w:left w:val="none" w:sz="0" w:space="0" w:color="auto"/>
            <w:bottom w:val="none" w:sz="0" w:space="0" w:color="auto"/>
            <w:right w:val="none" w:sz="0" w:space="0" w:color="auto"/>
          </w:divBdr>
        </w:div>
        <w:div w:id="1180896975">
          <w:marLeft w:val="0"/>
          <w:marRight w:val="0"/>
          <w:marTop w:val="0"/>
          <w:marBottom w:val="0"/>
          <w:divBdr>
            <w:top w:val="none" w:sz="0" w:space="0" w:color="auto"/>
            <w:left w:val="none" w:sz="0" w:space="0" w:color="auto"/>
            <w:bottom w:val="none" w:sz="0" w:space="0" w:color="auto"/>
            <w:right w:val="none" w:sz="0" w:space="0" w:color="auto"/>
          </w:divBdr>
        </w:div>
        <w:div w:id="1348403788">
          <w:marLeft w:val="0"/>
          <w:marRight w:val="0"/>
          <w:marTop w:val="0"/>
          <w:marBottom w:val="0"/>
          <w:divBdr>
            <w:top w:val="none" w:sz="0" w:space="0" w:color="auto"/>
            <w:left w:val="none" w:sz="0" w:space="0" w:color="auto"/>
            <w:bottom w:val="none" w:sz="0" w:space="0" w:color="auto"/>
            <w:right w:val="none" w:sz="0" w:space="0" w:color="auto"/>
          </w:divBdr>
        </w:div>
        <w:div w:id="1793792688">
          <w:marLeft w:val="0"/>
          <w:marRight w:val="0"/>
          <w:marTop w:val="0"/>
          <w:marBottom w:val="0"/>
          <w:divBdr>
            <w:top w:val="none" w:sz="0" w:space="0" w:color="auto"/>
            <w:left w:val="none" w:sz="0" w:space="0" w:color="auto"/>
            <w:bottom w:val="none" w:sz="0" w:space="0" w:color="auto"/>
            <w:right w:val="none" w:sz="0" w:space="0" w:color="auto"/>
          </w:divBdr>
        </w:div>
        <w:div w:id="1934630578">
          <w:marLeft w:val="0"/>
          <w:marRight w:val="0"/>
          <w:marTop w:val="0"/>
          <w:marBottom w:val="0"/>
          <w:divBdr>
            <w:top w:val="none" w:sz="0" w:space="0" w:color="auto"/>
            <w:left w:val="none" w:sz="0" w:space="0" w:color="auto"/>
            <w:bottom w:val="none" w:sz="0" w:space="0" w:color="auto"/>
            <w:right w:val="none" w:sz="0" w:space="0" w:color="auto"/>
          </w:divBdr>
        </w:div>
      </w:divsChild>
    </w:div>
    <w:div w:id="711536292">
      <w:bodyDiv w:val="1"/>
      <w:marLeft w:val="0"/>
      <w:marRight w:val="0"/>
      <w:marTop w:val="0"/>
      <w:marBottom w:val="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1811482471">
          <w:marLeft w:val="0"/>
          <w:marRight w:val="0"/>
          <w:marTop w:val="0"/>
          <w:marBottom w:val="0"/>
          <w:divBdr>
            <w:top w:val="none" w:sz="0" w:space="0" w:color="auto"/>
            <w:left w:val="none" w:sz="0" w:space="0" w:color="auto"/>
            <w:bottom w:val="none" w:sz="0" w:space="0" w:color="auto"/>
            <w:right w:val="none" w:sz="0" w:space="0" w:color="auto"/>
          </w:divBdr>
        </w:div>
        <w:div w:id="1893729098">
          <w:marLeft w:val="0"/>
          <w:marRight w:val="0"/>
          <w:marTop w:val="0"/>
          <w:marBottom w:val="0"/>
          <w:divBdr>
            <w:top w:val="none" w:sz="0" w:space="0" w:color="auto"/>
            <w:left w:val="none" w:sz="0" w:space="0" w:color="auto"/>
            <w:bottom w:val="none" w:sz="0" w:space="0" w:color="auto"/>
            <w:right w:val="none" w:sz="0" w:space="0" w:color="auto"/>
          </w:divBdr>
        </w:div>
      </w:divsChild>
    </w:div>
    <w:div w:id="731856511">
      <w:bodyDiv w:val="1"/>
      <w:marLeft w:val="0"/>
      <w:marRight w:val="0"/>
      <w:marTop w:val="0"/>
      <w:marBottom w:val="0"/>
      <w:divBdr>
        <w:top w:val="none" w:sz="0" w:space="0" w:color="auto"/>
        <w:left w:val="none" w:sz="0" w:space="0" w:color="auto"/>
        <w:bottom w:val="none" w:sz="0" w:space="0" w:color="auto"/>
        <w:right w:val="none" w:sz="0" w:space="0" w:color="auto"/>
      </w:divBdr>
      <w:divsChild>
        <w:div w:id="284851689">
          <w:marLeft w:val="0"/>
          <w:marRight w:val="0"/>
          <w:marTop w:val="0"/>
          <w:marBottom w:val="0"/>
          <w:divBdr>
            <w:top w:val="none" w:sz="0" w:space="0" w:color="auto"/>
            <w:left w:val="none" w:sz="0" w:space="0" w:color="auto"/>
            <w:bottom w:val="none" w:sz="0" w:space="0" w:color="auto"/>
            <w:right w:val="none" w:sz="0" w:space="0" w:color="auto"/>
          </w:divBdr>
        </w:div>
        <w:div w:id="301427630">
          <w:marLeft w:val="0"/>
          <w:marRight w:val="0"/>
          <w:marTop w:val="0"/>
          <w:marBottom w:val="0"/>
          <w:divBdr>
            <w:top w:val="none" w:sz="0" w:space="0" w:color="auto"/>
            <w:left w:val="none" w:sz="0" w:space="0" w:color="auto"/>
            <w:bottom w:val="none" w:sz="0" w:space="0" w:color="auto"/>
            <w:right w:val="none" w:sz="0" w:space="0" w:color="auto"/>
          </w:divBdr>
        </w:div>
        <w:div w:id="1630890995">
          <w:marLeft w:val="0"/>
          <w:marRight w:val="0"/>
          <w:marTop w:val="0"/>
          <w:marBottom w:val="0"/>
          <w:divBdr>
            <w:top w:val="none" w:sz="0" w:space="0" w:color="auto"/>
            <w:left w:val="none" w:sz="0" w:space="0" w:color="auto"/>
            <w:bottom w:val="none" w:sz="0" w:space="0" w:color="auto"/>
            <w:right w:val="none" w:sz="0" w:space="0" w:color="auto"/>
          </w:divBdr>
        </w:div>
        <w:div w:id="1636643637">
          <w:marLeft w:val="0"/>
          <w:marRight w:val="0"/>
          <w:marTop w:val="0"/>
          <w:marBottom w:val="0"/>
          <w:divBdr>
            <w:top w:val="none" w:sz="0" w:space="0" w:color="auto"/>
            <w:left w:val="none" w:sz="0" w:space="0" w:color="auto"/>
            <w:bottom w:val="none" w:sz="0" w:space="0" w:color="auto"/>
            <w:right w:val="none" w:sz="0" w:space="0" w:color="auto"/>
          </w:divBdr>
        </w:div>
        <w:div w:id="2013336249">
          <w:marLeft w:val="0"/>
          <w:marRight w:val="0"/>
          <w:marTop w:val="0"/>
          <w:marBottom w:val="0"/>
          <w:divBdr>
            <w:top w:val="none" w:sz="0" w:space="0" w:color="auto"/>
            <w:left w:val="none" w:sz="0" w:space="0" w:color="auto"/>
            <w:bottom w:val="none" w:sz="0" w:space="0" w:color="auto"/>
            <w:right w:val="none" w:sz="0" w:space="0" w:color="auto"/>
          </w:divBdr>
        </w:div>
      </w:divsChild>
    </w:div>
    <w:div w:id="738598650">
      <w:bodyDiv w:val="1"/>
      <w:marLeft w:val="0"/>
      <w:marRight w:val="0"/>
      <w:marTop w:val="0"/>
      <w:marBottom w:val="0"/>
      <w:divBdr>
        <w:top w:val="none" w:sz="0" w:space="0" w:color="auto"/>
        <w:left w:val="none" w:sz="0" w:space="0" w:color="auto"/>
        <w:bottom w:val="none" w:sz="0" w:space="0" w:color="auto"/>
        <w:right w:val="none" w:sz="0" w:space="0" w:color="auto"/>
      </w:divBdr>
    </w:div>
    <w:div w:id="746734562">
      <w:bodyDiv w:val="1"/>
      <w:marLeft w:val="0"/>
      <w:marRight w:val="0"/>
      <w:marTop w:val="0"/>
      <w:marBottom w:val="0"/>
      <w:divBdr>
        <w:top w:val="none" w:sz="0" w:space="0" w:color="auto"/>
        <w:left w:val="none" w:sz="0" w:space="0" w:color="auto"/>
        <w:bottom w:val="none" w:sz="0" w:space="0" w:color="auto"/>
        <w:right w:val="none" w:sz="0" w:space="0" w:color="auto"/>
      </w:divBdr>
      <w:divsChild>
        <w:div w:id="761992395">
          <w:marLeft w:val="0"/>
          <w:marRight w:val="0"/>
          <w:marTop w:val="0"/>
          <w:marBottom w:val="0"/>
          <w:divBdr>
            <w:top w:val="none" w:sz="0" w:space="0" w:color="auto"/>
            <w:left w:val="none" w:sz="0" w:space="0" w:color="auto"/>
            <w:bottom w:val="none" w:sz="0" w:space="0" w:color="auto"/>
            <w:right w:val="none" w:sz="0" w:space="0" w:color="auto"/>
          </w:divBdr>
        </w:div>
        <w:div w:id="885407503">
          <w:marLeft w:val="0"/>
          <w:marRight w:val="0"/>
          <w:marTop w:val="0"/>
          <w:marBottom w:val="0"/>
          <w:divBdr>
            <w:top w:val="none" w:sz="0" w:space="0" w:color="auto"/>
            <w:left w:val="none" w:sz="0" w:space="0" w:color="auto"/>
            <w:bottom w:val="none" w:sz="0" w:space="0" w:color="auto"/>
            <w:right w:val="none" w:sz="0" w:space="0" w:color="auto"/>
          </w:divBdr>
        </w:div>
        <w:div w:id="1065226499">
          <w:marLeft w:val="0"/>
          <w:marRight w:val="0"/>
          <w:marTop w:val="0"/>
          <w:marBottom w:val="0"/>
          <w:divBdr>
            <w:top w:val="none" w:sz="0" w:space="0" w:color="auto"/>
            <w:left w:val="none" w:sz="0" w:space="0" w:color="auto"/>
            <w:bottom w:val="none" w:sz="0" w:space="0" w:color="auto"/>
            <w:right w:val="none" w:sz="0" w:space="0" w:color="auto"/>
          </w:divBdr>
        </w:div>
      </w:divsChild>
    </w:div>
    <w:div w:id="768040227">
      <w:bodyDiv w:val="1"/>
      <w:marLeft w:val="0"/>
      <w:marRight w:val="0"/>
      <w:marTop w:val="0"/>
      <w:marBottom w:val="0"/>
      <w:divBdr>
        <w:top w:val="none" w:sz="0" w:space="0" w:color="auto"/>
        <w:left w:val="none" w:sz="0" w:space="0" w:color="auto"/>
        <w:bottom w:val="none" w:sz="0" w:space="0" w:color="auto"/>
        <w:right w:val="none" w:sz="0" w:space="0" w:color="auto"/>
      </w:divBdr>
    </w:div>
    <w:div w:id="770391476">
      <w:bodyDiv w:val="1"/>
      <w:marLeft w:val="0"/>
      <w:marRight w:val="0"/>
      <w:marTop w:val="0"/>
      <w:marBottom w:val="0"/>
      <w:divBdr>
        <w:top w:val="none" w:sz="0" w:space="0" w:color="auto"/>
        <w:left w:val="none" w:sz="0" w:space="0" w:color="auto"/>
        <w:bottom w:val="none" w:sz="0" w:space="0" w:color="auto"/>
        <w:right w:val="none" w:sz="0" w:space="0" w:color="auto"/>
      </w:divBdr>
      <w:divsChild>
        <w:div w:id="196280474">
          <w:marLeft w:val="0"/>
          <w:marRight w:val="0"/>
          <w:marTop w:val="0"/>
          <w:marBottom w:val="0"/>
          <w:divBdr>
            <w:top w:val="none" w:sz="0" w:space="0" w:color="auto"/>
            <w:left w:val="none" w:sz="0" w:space="0" w:color="auto"/>
            <w:bottom w:val="none" w:sz="0" w:space="0" w:color="auto"/>
            <w:right w:val="none" w:sz="0" w:space="0" w:color="auto"/>
          </w:divBdr>
        </w:div>
        <w:div w:id="615252669">
          <w:marLeft w:val="0"/>
          <w:marRight w:val="0"/>
          <w:marTop w:val="0"/>
          <w:marBottom w:val="0"/>
          <w:divBdr>
            <w:top w:val="none" w:sz="0" w:space="0" w:color="auto"/>
            <w:left w:val="none" w:sz="0" w:space="0" w:color="auto"/>
            <w:bottom w:val="none" w:sz="0" w:space="0" w:color="auto"/>
            <w:right w:val="none" w:sz="0" w:space="0" w:color="auto"/>
          </w:divBdr>
        </w:div>
      </w:divsChild>
    </w:div>
    <w:div w:id="798110276">
      <w:bodyDiv w:val="1"/>
      <w:marLeft w:val="0"/>
      <w:marRight w:val="0"/>
      <w:marTop w:val="0"/>
      <w:marBottom w:val="0"/>
      <w:divBdr>
        <w:top w:val="none" w:sz="0" w:space="0" w:color="auto"/>
        <w:left w:val="none" w:sz="0" w:space="0" w:color="auto"/>
        <w:bottom w:val="none" w:sz="0" w:space="0" w:color="auto"/>
        <w:right w:val="none" w:sz="0" w:space="0" w:color="auto"/>
      </w:divBdr>
    </w:div>
    <w:div w:id="800418883">
      <w:bodyDiv w:val="1"/>
      <w:marLeft w:val="0"/>
      <w:marRight w:val="0"/>
      <w:marTop w:val="0"/>
      <w:marBottom w:val="0"/>
      <w:divBdr>
        <w:top w:val="none" w:sz="0" w:space="0" w:color="auto"/>
        <w:left w:val="none" w:sz="0" w:space="0" w:color="auto"/>
        <w:bottom w:val="none" w:sz="0" w:space="0" w:color="auto"/>
        <w:right w:val="none" w:sz="0" w:space="0" w:color="auto"/>
      </w:divBdr>
      <w:divsChild>
        <w:div w:id="345405159">
          <w:marLeft w:val="0"/>
          <w:marRight w:val="0"/>
          <w:marTop w:val="0"/>
          <w:marBottom w:val="0"/>
          <w:divBdr>
            <w:top w:val="none" w:sz="0" w:space="0" w:color="auto"/>
            <w:left w:val="none" w:sz="0" w:space="0" w:color="auto"/>
            <w:bottom w:val="none" w:sz="0" w:space="0" w:color="auto"/>
            <w:right w:val="none" w:sz="0" w:space="0" w:color="auto"/>
          </w:divBdr>
        </w:div>
        <w:div w:id="466896365">
          <w:marLeft w:val="0"/>
          <w:marRight w:val="0"/>
          <w:marTop w:val="0"/>
          <w:marBottom w:val="0"/>
          <w:divBdr>
            <w:top w:val="none" w:sz="0" w:space="0" w:color="auto"/>
            <w:left w:val="none" w:sz="0" w:space="0" w:color="auto"/>
            <w:bottom w:val="none" w:sz="0" w:space="0" w:color="auto"/>
            <w:right w:val="none" w:sz="0" w:space="0" w:color="auto"/>
          </w:divBdr>
        </w:div>
        <w:div w:id="604464915">
          <w:marLeft w:val="0"/>
          <w:marRight w:val="0"/>
          <w:marTop w:val="0"/>
          <w:marBottom w:val="0"/>
          <w:divBdr>
            <w:top w:val="none" w:sz="0" w:space="0" w:color="auto"/>
            <w:left w:val="none" w:sz="0" w:space="0" w:color="auto"/>
            <w:bottom w:val="none" w:sz="0" w:space="0" w:color="auto"/>
            <w:right w:val="none" w:sz="0" w:space="0" w:color="auto"/>
          </w:divBdr>
        </w:div>
        <w:div w:id="921139610">
          <w:marLeft w:val="0"/>
          <w:marRight w:val="0"/>
          <w:marTop w:val="0"/>
          <w:marBottom w:val="0"/>
          <w:divBdr>
            <w:top w:val="none" w:sz="0" w:space="0" w:color="auto"/>
            <w:left w:val="none" w:sz="0" w:space="0" w:color="auto"/>
            <w:bottom w:val="none" w:sz="0" w:space="0" w:color="auto"/>
            <w:right w:val="none" w:sz="0" w:space="0" w:color="auto"/>
          </w:divBdr>
        </w:div>
        <w:div w:id="1069501382">
          <w:marLeft w:val="0"/>
          <w:marRight w:val="0"/>
          <w:marTop w:val="0"/>
          <w:marBottom w:val="0"/>
          <w:divBdr>
            <w:top w:val="none" w:sz="0" w:space="0" w:color="auto"/>
            <w:left w:val="none" w:sz="0" w:space="0" w:color="auto"/>
            <w:bottom w:val="none" w:sz="0" w:space="0" w:color="auto"/>
            <w:right w:val="none" w:sz="0" w:space="0" w:color="auto"/>
          </w:divBdr>
        </w:div>
        <w:div w:id="1229609093">
          <w:marLeft w:val="0"/>
          <w:marRight w:val="0"/>
          <w:marTop w:val="0"/>
          <w:marBottom w:val="0"/>
          <w:divBdr>
            <w:top w:val="none" w:sz="0" w:space="0" w:color="auto"/>
            <w:left w:val="none" w:sz="0" w:space="0" w:color="auto"/>
            <w:bottom w:val="none" w:sz="0" w:space="0" w:color="auto"/>
            <w:right w:val="none" w:sz="0" w:space="0" w:color="auto"/>
          </w:divBdr>
        </w:div>
        <w:div w:id="1784417943">
          <w:marLeft w:val="0"/>
          <w:marRight w:val="0"/>
          <w:marTop w:val="0"/>
          <w:marBottom w:val="0"/>
          <w:divBdr>
            <w:top w:val="none" w:sz="0" w:space="0" w:color="auto"/>
            <w:left w:val="none" w:sz="0" w:space="0" w:color="auto"/>
            <w:bottom w:val="none" w:sz="0" w:space="0" w:color="auto"/>
            <w:right w:val="none" w:sz="0" w:space="0" w:color="auto"/>
          </w:divBdr>
        </w:div>
        <w:div w:id="1896962151">
          <w:marLeft w:val="0"/>
          <w:marRight w:val="0"/>
          <w:marTop w:val="0"/>
          <w:marBottom w:val="0"/>
          <w:divBdr>
            <w:top w:val="none" w:sz="0" w:space="0" w:color="auto"/>
            <w:left w:val="none" w:sz="0" w:space="0" w:color="auto"/>
            <w:bottom w:val="none" w:sz="0" w:space="0" w:color="auto"/>
            <w:right w:val="none" w:sz="0" w:space="0" w:color="auto"/>
          </w:divBdr>
        </w:div>
        <w:div w:id="1942908456">
          <w:marLeft w:val="0"/>
          <w:marRight w:val="0"/>
          <w:marTop w:val="0"/>
          <w:marBottom w:val="0"/>
          <w:divBdr>
            <w:top w:val="none" w:sz="0" w:space="0" w:color="auto"/>
            <w:left w:val="none" w:sz="0" w:space="0" w:color="auto"/>
            <w:bottom w:val="none" w:sz="0" w:space="0" w:color="auto"/>
            <w:right w:val="none" w:sz="0" w:space="0" w:color="auto"/>
          </w:divBdr>
        </w:div>
        <w:div w:id="1959486313">
          <w:marLeft w:val="0"/>
          <w:marRight w:val="0"/>
          <w:marTop w:val="0"/>
          <w:marBottom w:val="0"/>
          <w:divBdr>
            <w:top w:val="none" w:sz="0" w:space="0" w:color="auto"/>
            <w:left w:val="none" w:sz="0" w:space="0" w:color="auto"/>
            <w:bottom w:val="none" w:sz="0" w:space="0" w:color="auto"/>
            <w:right w:val="none" w:sz="0" w:space="0" w:color="auto"/>
          </w:divBdr>
        </w:div>
        <w:div w:id="1998027838">
          <w:marLeft w:val="0"/>
          <w:marRight w:val="0"/>
          <w:marTop w:val="0"/>
          <w:marBottom w:val="0"/>
          <w:divBdr>
            <w:top w:val="none" w:sz="0" w:space="0" w:color="auto"/>
            <w:left w:val="none" w:sz="0" w:space="0" w:color="auto"/>
            <w:bottom w:val="none" w:sz="0" w:space="0" w:color="auto"/>
            <w:right w:val="none" w:sz="0" w:space="0" w:color="auto"/>
          </w:divBdr>
        </w:div>
        <w:div w:id="2138839123">
          <w:marLeft w:val="0"/>
          <w:marRight w:val="0"/>
          <w:marTop w:val="0"/>
          <w:marBottom w:val="0"/>
          <w:divBdr>
            <w:top w:val="none" w:sz="0" w:space="0" w:color="auto"/>
            <w:left w:val="none" w:sz="0" w:space="0" w:color="auto"/>
            <w:bottom w:val="none" w:sz="0" w:space="0" w:color="auto"/>
            <w:right w:val="none" w:sz="0" w:space="0" w:color="auto"/>
          </w:divBdr>
        </w:div>
      </w:divsChild>
    </w:div>
    <w:div w:id="803694483">
      <w:bodyDiv w:val="1"/>
      <w:marLeft w:val="0"/>
      <w:marRight w:val="0"/>
      <w:marTop w:val="0"/>
      <w:marBottom w:val="0"/>
      <w:divBdr>
        <w:top w:val="none" w:sz="0" w:space="0" w:color="auto"/>
        <w:left w:val="none" w:sz="0" w:space="0" w:color="auto"/>
        <w:bottom w:val="none" w:sz="0" w:space="0" w:color="auto"/>
        <w:right w:val="none" w:sz="0" w:space="0" w:color="auto"/>
      </w:divBdr>
      <w:divsChild>
        <w:div w:id="894514028">
          <w:marLeft w:val="0"/>
          <w:marRight w:val="0"/>
          <w:marTop w:val="0"/>
          <w:marBottom w:val="0"/>
          <w:divBdr>
            <w:top w:val="none" w:sz="0" w:space="0" w:color="auto"/>
            <w:left w:val="none" w:sz="0" w:space="0" w:color="auto"/>
            <w:bottom w:val="none" w:sz="0" w:space="0" w:color="auto"/>
            <w:right w:val="none" w:sz="0" w:space="0" w:color="auto"/>
          </w:divBdr>
        </w:div>
        <w:div w:id="988830758">
          <w:marLeft w:val="0"/>
          <w:marRight w:val="0"/>
          <w:marTop w:val="0"/>
          <w:marBottom w:val="0"/>
          <w:divBdr>
            <w:top w:val="none" w:sz="0" w:space="0" w:color="auto"/>
            <w:left w:val="none" w:sz="0" w:space="0" w:color="auto"/>
            <w:bottom w:val="none" w:sz="0" w:space="0" w:color="auto"/>
            <w:right w:val="none" w:sz="0" w:space="0" w:color="auto"/>
          </w:divBdr>
        </w:div>
        <w:div w:id="1625649840">
          <w:marLeft w:val="0"/>
          <w:marRight w:val="0"/>
          <w:marTop w:val="0"/>
          <w:marBottom w:val="0"/>
          <w:divBdr>
            <w:top w:val="none" w:sz="0" w:space="0" w:color="auto"/>
            <w:left w:val="none" w:sz="0" w:space="0" w:color="auto"/>
            <w:bottom w:val="none" w:sz="0" w:space="0" w:color="auto"/>
            <w:right w:val="none" w:sz="0" w:space="0" w:color="auto"/>
          </w:divBdr>
        </w:div>
        <w:div w:id="2119983889">
          <w:marLeft w:val="0"/>
          <w:marRight w:val="0"/>
          <w:marTop w:val="0"/>
          <w:marBottom w:val="0"/>
          <w:divBdr>
            <w:top w:val="none" w:sz="0" w:space="0" w:color="auto"/>
            <w:left w:val="none" w:sz="0" w:space="0" w:color="auto"/>
            <w:bottom w:val="none" w:sz="0" w:space="0" w:color="auto"/>
            <w:right w:val="none" w:sz="0" w:space="0" w:color="auto"/>
          </w:divBdr>
        </w:div>
      </w:divsChild>
    </w:div>
    <w:div w:id="814378053">
      <w:bodyDiv w:val="1"/>
      <w:marLeft w:val="0"/>
      <w:marRight w:val="0"/>
      <w:marTop w:val="0"/>
      <w:marBottom w:val="0"/>
      <w:divBdr>
        <w:top w:val="none" w:sz="0" w:space="0" w:color="auto"/>
        <w:left w:val="none" w:sz="0" w:space="0" w:color="auto"/>
        <w:bottom w:val="none" w:sz="0" w:space="0" w:color="auto"/>
        <w:right w:val="none" w:sz="0" w:space="0" w:color="auto"/>
      </w:divBdr>
      <w:divsChild>
        <w:div w:id="41831308">
          <w:marLeft w:val="0"/>
          <w:marRight w:val="0"/>
          <w:marTop w:val="0"/>
          <w:marBottom w:val="0"/>
          <w:divBdr>
            <w:top w:val="none" w:sz="0" w:space="0" w:color="auto"/>
            <w:left w:val="none" w:sz="0" w:space="0" w:color="auto"/>
            <w:bottom w:val="none" w:sz="0" w:space="0" w:color="auto"/>
            <w:right w:val="none" w:sz="0" w:space="0" w:color="auto"/>
          </w:divBdr>
        </w:div>
        <w:div w:id="189876614">
          <w:marLeft w:val="0"/>
          <w:marRight w:val="0"/>
          <w:marTop w:val="0"/>
          <w:marBottom w:val="0"/>
          <w:divBdr>
            <w:top w:val="none" w:sz="0" w:space="0" w:color="auto"/>
            <w:left w:val="none" w:sz="0" w:space="0" w:color="auto"/>
            <w:bottom w:val="none" w:sz="0" w:space="0" w:color="auto"/>
            <w:right w:val="none" w:sz="0" w:space="0" w:color="auto"/>
          </w:divBdr>
        </w:div>
        <w:div w:id="199319213">
          <w:marLeft w:val="0"/>
          <w:marRight w:val="0"/>
          <w:marTop w:val="0"/>
          <w:marBottom w:val="0"/>
          <w:divBdr>
            <w:top w:val="none" w:sz="0" w:space="0" w:color="auto"/>
            <w:left w:val="none" w:sz="0" w:space="0" w:color="auto"/>
            <w:bottom w:val="none" w:sz="0" w:space="0" w:color="auto"/>
            <w:right w:val="none" w:sz="0" w:space="0" w:color="auto"/>
          </w:divBdr>
        </w:div>
        <w:div w:id="232811634">
          <w:marLeft w:val="0"/>
          <w:marRight w:val="0"/>
          <w:marTop w:val="0"/>
          <w:marBottom w:val="0"/>
          <w:divBdr>
            <w:top w:val="none" w:sz="0" w:space="0" w:color="auto"/>
            <w:left w:val="none" w:sz="0" w:space="0" w:color="auto"/>
            <w:bottom w:val="none" w:sz="0" w:space="0" w:color="auto"/>
            <w:right w:val="none" w:sz="0" w:space="0" w:color="auto"/>
          </w:divBdr>
        </w:div>
        <w:div w:id="740255698">
          <w:marLeft w:val="0"/>
          <w:marRight w:val="0"/>
          <w:marTop w:val="0"/>
          <w:marBottom w:val="0"/>
          <w:divBdr>
            <w:top w:val="none" w:sz="0" w:space="0" w:color="auto"/>
            <w:left w:val="none" w:sz="0" w:space="0" w:color="auto"/>
            <w:bottom w:val="none" w:sz="0" w:space="0" w:color="auto"/>
            <w:right w:val="none" w:sz="0" w:space="0" w:color="auto"/>
          </w:divBdr>
        </w:div>
        <w:div w:id="779765383">
          <w:marLeft w:val="0"/>
          <w:marRight w:val="0"/>
          <w:marTop w:val="0"/>
          <w:marBottom w:val="0"/>
          <w:divBdr>
            <w:top w:val="none" w:sz="0" w:space="0" w:color="auto"/>
            <w:left w:val="none" w:sz="0" w:space="0" w:color="auto"/>
            <w:bottom w:val="none" w:sz="0" w:space="0" w:color="auto"/>
            <w:right w:val="none" w:sz="0" w:space="0" w:color="auto"/>
          </w:divBdr>
        </w:div>
        <w:div w:id="1162547169">
          <w:marLeft w:val="0"/>
          <w:marRight w:val="0"/>
          <w:marTop w:val="0"/>
          <w:marBottom w:val="0"/>
          <w:divBdr>
            <w:top w:val="none" w:sz="0" w:space="0" w:color="auto"/>
            <w:left w:val="none" w:sz="0" w:space="0" w:color="auto"/>
            <w:bottom w:val="none" w:sz="0" w:space="0" w:color="auto"/>
            <w:right w:val="none" w:sz="0" w:space="0" w:color="auto"/>
          </w:divBdr>
        </w:div>
        <w:div w:id="1310288439">
          <w:marLeft w:val="0"/>
          <w:marRight w:val="0"/>
          <w:marTop w:val="0"/>
          <w:marBottom w:val="0"/>
          <w:divBdr>
            <w:top w:val="none" w:sz="0" w:space="0" w:color="auto"/>
            <w:left w:val="none" w:sz="0" w:space="0" w:color="auto"/>
            <w:bottom w:val="none" w:sz="0" w:space="0" w:color="auto"/>
            <w:right w:val="none" w:sz="0" w:space="0" w:color="auto"/>
          </w:divBdr>
        </w:div>
        <w:div w:id="1430931833">
          <w:marLeft w:val="0"/>
          <w:marRight w:val="0"/>
          <w:marTop w:val="0"/>
          <w:marBottom w:val="0"/>
          <w:divBdr>
            <w:top w:val="none" w:sz="0" w:space="0" w:color="auto"/>
            <w:left w:val="none" w:sz="0" w:space="0" w:color="auto"/>
            <w:bottom w:val="none" w:sz="0" w:space="0" w:color="auto"/>
            <w:right w:val="none" w:sz="0" w:space="0" w:color="auto"/>
          </w:divBdr>
        </w:div>
        <w:div w:id="1618678585">
          <w:marLeft w:val="0"/>
          <w:marRight w:val="0"/>
          <w:marTop w:val="0"/>
          <w:marBottom w:val="0"/>
          <w:divBdr>
            <w:top w:val="none" w:sz="0" w:space="0" w:color="auto"/>
            <w:left w:val="none" w:sz="0" w:space="0" w:color="auto"/>
            <w:bottom w:val="none" w:sz="0" w:space="0" w:color="auto"/>
            <w:right w:val="none" w:sz="0" w:space="0" w:color="auto"/>
          </w:divBdr>
        </w:div>
        <w:div w:id="1697270121">
          <w:marLeft w:val="0"/>
          <w:marRight w:val="0"/>
          <w:marTop w:val="0"/>
          <w:marBottom w:val="0"/>
          <w:divBdr>
            <w:top w:val="none" w:sz="0" w:space="0" w:color="auto"/>
            <w:left w:val="none" w:sz="0" w:space="0" w:color="auto"/>
            <w:bottom w:val="none" w:sz="0" w:space="0" w:color="auto"/>
            <w:right w:val="none" w:sz="0" w:space="0" w:color="auto"/>
          </w:divBdr>
        </w:div>
        <w:div w:id="1910269768">
          <w:marLeft w:val="0"/>
          <w:marRight w:val="0"/>
          <w:marTop w:val="0"/>
          <w:marBottom w:val="0"/>
          <w:divBdr>
            <w:top w:val="none" w:sz="0" w:space="0" w:color="auto"/>
            <w:left w:val="none" w:sz="0" w:space="0" w:color="auto"/>
            <w:bottom w:val="none" w:sz="0" w:space="0" w:color="auto"/>
            <w:right w:val="none" w:sz="0" w:space="0" w:color="auto"/>
          </w:divBdr>
        </w:div>
        <w:div w:id="2118676965">
          <w:marLeft w:val="0"/>
          <w:marRight w:val="0"/>
          <w:marTop w:val="0"/>
          <w:marBottom w:val="0"/>
          <w:divBdr>
            <w:top w:val="none" w:sz="0" w:space="0" w:color="auto"/>
            <w:left w:val="none" w:sz="0" w:space="0" w:color="auto"/>
            <w:bottom w:val="none" w:sz="0" w:space="0" w:color="auto"/>
            <w:right w:val="none" w:sz="0" w:space="0" w:color="auto"/>
          </w:divBdr>
        </w:div>
      </w:divsChild>
    </w:div>
    <w:div w:id="836189564">
      <w:bodyDiv w:val="1"/>
      <w:marLeft w:val="0"/>
      <w:marRight w:val="0"/>
      <w:marTop w:val="0"/>
      <w:marBottom w:val="0"/>
      <w:divBdr>
        <w:top w:val="none" w:sz="0" w:space="0" w:color="auto"/>
        <w:left w:val="none" w:sz="0" w:space="0" w:color="auto"/>
        <w:bottom w:val="none" w:sz="0" w:space="0" w:color="auto"/>
        <w:right w:val="none" w:sz="0" w:space="0" w:color="auto"/>
      </w:divBdr>
    </w:div>
    <w:div w:id="838151996">
      <w:bodyDiv w:val="1"/>
      <w:marLeft w:val="0"/>
      <w:marRight w:val="0"/>
      <w:marTop w:val="0"/>
      <w:marBottom w:val="0"/>
      <w:divBdr>
        <w:top w:val="none" w:sz="0" w:space="0" w:color="auto"/>
        <w:left w:val="none" w:sz="0" w:space="0" w:color="auto"/>
        <w:bottom w:val="none" w:sz="0" w:space="0" w:color="auto"/>
        <w:right w:val="none" w:sz="0" w:space="0" w:color="auto"/>
      </w:divBdr>
      <w:divsChild>
        <w:div w:id="564221729">
          <w:marLeft w:val="0"/>
          <w:marRight w:val="0"/>
          <w:marTop w:val="0"/>
          <w:marBottom w:val="0"/>
          <w:divBdr>
            <w:top w:val="none" w:sz="0" w:space="0" w:color="auto"/>
            <w:left w:val="none" w:sz="0" w:space="0" w:color="auto"/>
            <w:bottom w:val="none" w:sz="0" w:space="0" w:color="auto"/>
            <w:right w:val="none" w:sz="0" w:space="0" w:color="auto"/>
          </w:divBdr>
        </w:div>
        <w:div w:id="891423884">
          <w:marLeft w:val="0"/>
          <w:marRight w:val="0"/>
          <w:marTop w:val="0"/>
          <w:marBottom w:val="0"/>
          <w:divBdr>
            <w:top w:val="none" w:sz="0" w:space="0" w:color="auto"/>
            <w:left w:val="none" w:sz="0" w:space="0" w:color="auto"/>
            <w:bottom w:val="none" w:sz="0" w:space="0" w:color="auto"/>
            <w:right w:val="none" w:sz="0" w:space="0" w:color="auto"/>
          </w:divBdr>
        </w:div>
        <w:div w:id="1904759164">
          <w:marLeft w:val="0"/>
          <w:marRight w:val="0"/>
          <w:marTop w:val="0"/>
          <w:marBottom w:val="0"/>
          <w:divBdr>
            <w:top w:val="none" w:sz="0" w:space="0" w:color="auto"/>
            <w:left w:val="none" w:sz="0" w:space="0" w:color="auto"/>
            <w:bottom w:val="none" w:sz="0" w:space="0" w:color="auto"/>
            <w:right w:val="none" w:sz="0" w:space="0" w:color="auto"/>
          </w:divBdr>
        </w:div>
      </w:divsChild>
    </w:div>
    <w:div w:id="850800188">
      <w:bodyDiv w:val="1"/>
      <w:marLeft w:val="0"/>
      <w:marRight w:val="0"/>
      <w:marTop w:val="0"/>
      <w:marBottom w:val="0"/>
      <w:divBdr>
        <w:top w:val="none" w:sz="0" w:space="0" w:color="auto"/>
        <w:left w:val="none" w:sz="0" w:space="0" w:color="auto"/>
        <w:bottom w:val="none" w:sz="0" w:space="0" w:color="auto"/>
        <w:right w:val="none" w:sz="0" w:space="0" w:color="auto"/>
      </w:divBdr>
      <w:divsChild>
        <w:div w:id="104349500">
          <w:marLeft w:val="0"/>
          <w:marRight w:val="0"/>
          <w:marTop w:val="0"/>
          <w:marBottom w:val="0"/>
          <w:divBdr>
            <w:top w:val="none" w:sz="0" w:space="0" w:color="auto"/>
            <w:left w:val="none" w:sz="0" w:space="0" w:color="auto"/>
            <w:bottom w:val="none" w:sz="0" w:space="0" w:color="auto"/>
            <w:right w:val="none" w:sz="0" w:space="0" w:color="auto"/>
          </w:divBdr>
        </w:div>
        <w:div w:id="179899580">
          <w:marLeft w:val="0"/>
          <w:marRight w:val="0"/>
          <w:marTop w:val="0"/>
          <w:marBottom w:val="0"/>
          <w:divBdr>
            <w:top w:val="none" w:sz="0" w:space="0" w:color="auto"/>
            <w:left w:val="none" w:sz="0" w:space="0" w:color="auto"/>
            <w:bottom w:val="none" w:sz="0" w:space="0" w:color="auto"/>
            <w:right w:val="none" w:sz="0" w:space="0" w:color="auto"/>
          </w:divBdr>
        </w:div>
        <w:div w:id="374280017">
          <w:marLeft w:val="0"/>
          <w:marRight w:val="0"/>
          <w:marTop w:val="0"/>
          <w:marBottom w:val="0"/>
          <w:divBdr>
            <w:top w:val="none" w:sz="0" w:space="0" w:color="auto"/>
            <w:left w:val="none" w:sz="0" w:space="0" w:color="auto"/>
            <w:bottom w:val="none" w:sz="0" w:space="0" w:color="auto"/>
            <w:right w:val="none" w:sz="0" w:space="0" w:color="auto"/>
          </w:divBdr>
        </w:div>
        <w:div w:id="426924074">
          <w:marLeft w:val="0"/>
          <w:marRight w:val="0"/>
          <w:marTop w:val="0"/>
          <w:marBottom w:val="0"/>
          <w:divBdr>
            <w:top w:val="none" w:sz="0" w:space="0" w:color="auto"/>
            <w:left w:val="none" w:sz="0" w:space="0" w:color="auto"/>
            <w:bottom w:val="none" w:sz="0" w:space="0" w:color="auto"/>
            <w:right w:val="none" w:sz="0" w:space="0" w:color="auto"/>
          </w:divBdr>
        </w:div>
        <w:div w:id="728185433">
          <w:marLeft w:val="0"/>
          <w:marRight w:val="0"/>
          <w:marTop w:val="0"/>
          <w:marBottom w:val="0"/>
          <w:divBdr>
            <w:top w:val="none" w:sz="0" w:space="0" w:color="auto"/>
            <w:left w:val="none" w:sz="0" w:space="0" w:color="auto"/>
            <w:bottom w:val="none" w:sz="0" w:space="0" w:color="auto"/>
            <w:right w:val="none" w:sz="0" w:space="0" w:color="auto"/>
          </w:divBdr>
        </w:div>
        <w:div w:id="847477447">
          <w:marLeft w:val="0"/>
          <w:marRight w:val="0"/>
          <w:marTop w:val="0"/>
          <w:marBottom w:val="0"/>
          <w:divBdr>
            <w:top w:val="none" w:sz="0" w:space="0" w:color="auto"/>
            <w:left w:val="none" w:sz="0" w:space="0" w:color="auto"/>
            <w:bottom w:val="none" w:sz="0" w:space="0" w:color="auto"/>
            <w:right w:val="none" w:sz="0" w:space="0" w:color="auto"/>
          </w:divBdr>
        </w:div>
        <w:div w:id="866521744">
          <w:marLeft w:val="0"/>
          <w:marRight w:val="0"/>
          <w:marTop w:val="0"/>
          <w:marBottom w:val="0"/>
          <w:divBdr>
            <w:top w:val="none" w:sz="0" w:space="0" w:color="auto"/>
            <w:left w:val="none" w:sz="0" w:space="0" w:color="auto"/>
            <w:bottom w:val="none" w:sz="0" w:space="0" w:color="auto"/>
            <w:right w:val="none" w:sz="0" w:space="0" w:color="auto"/>
          </w:divBdr>
        </w:div>
        <w:div w:id="926422791">
          <w:marLeft w:val="0"/>
          <w:marRight w:val="0"/>
          <w:marTop w:val="0"/>
          <w:marBottom w:val="0"/>
          <w:divBdr>
            <w:top w:val="none" w:sz="0" w:space="0" w:color="auto"/>
            <w:left w:val="none" w:sz="0" w:space="0" w:color="auto"/>
            <w:bottom w:val="none" w:sz="0" w:space="0" w:color="auto"/>
            <w:right w:val="none" w:sz="0" w:space="0" w:color="auto"/>
          </w:divBdr>
        </w:div>
        <w:div w:id="1031106956">
          <w:marLeft w:val="0"/>
          <w:marRight w:val="0"/>
          <w:marTop w:val="0"/>
          <w:marBottom w:val="0"/>
          <w:divBdr>
            <w:top w:val="none" w:sz="0" w:space="0" w:color="auto"/>
            <w:left w:val="none" w:sz="0" w:space="0" w:color="auto"/>
            <w:bottom w:val="none" w:sz="0" w:space="0" w:color="auto"/>
            <w:right w:val="none" w:sz="0" w:space="0" w:color="auto"/>
          </w:divBdr>
        </w:div>
        <w:div w:id="1160997477">
          <w:marLeft w:val="0"/>
          <w:marRight w:val="0"/>
          <w:marTop w:val="0"/>
          <w:marBottom w:val="0"/>
          <w:divBdr>
            <w:top w:val="none" w:sz="0" w:space="0" w:color="auto"/>
            <w:left w:val="none" w:sz="0" w:space="0" w:color="auto"/>
            <w:bottom w:val="none" w:sz="0" w:space="0" w:color="auto"/>
            <w:right w:val="none" w:sz="0" w:space="0" w:color="auto"/>
          </w:divBdr>
        </w:div>
        <w:div w:id="1378968943">
          <w:marLeft w:val="0"/>
          <w:marRight w:val="0"/>
          <w:marTop w:val="0"/>
          <w:marBottom w:val="0"/>
          <w:divBdr>
            <w:top w:val="none" w:sz="0" w:space="0" w:color="auto"/>
            <w:left w:val="none" w:sz="0" w:space="0" w:color="auto"/>
            <w:bottom w:val="none" w:sz="0" w:space="0" w:color="auto"/>
            <w:right w:val="none" w:sz="0" w:space="0" w:color="auto"/>
          </w:divBdr>
        </w:div>
        <w:div w:id="1386441618">
          <w:marLeft w:val="0"/>
          <w:marRight w:val="0"/>
          <w:marTop w:val="0"/>
          <w:marBottom w:val="0"/>
          <w:divBdr>
            <w:top w:val="none" w:sz="0" w:space="0" w:color="auto"/>
            <w:left w:val="none" w:sz="0" w:space="0" w:color="auto"/>
            <w:bottom w:val="none" w:sz="0" w:space="0" w:color="auto"/>
            <w:right w:val="none" w:sz="0" w:space="0" w:color="auto"/>
          </w:divBdr>
        </w:div>
        <w:div w:id="1512796607">
          <w:marLeft w:val="0"/>
          <w:marRight w:val="0"/>
          <w:marTop w:val="0"/>
          <w:marBottom w:val="0"/>
          <w:divBdr>
            <w:top w:val="none" w:sz="0" w:space="0" w:color="auto"/>
            <w:left w:val="none" w:sz="0" w:space="0" w:color="auto"/>
            <w:bottom w:val="none" w:sz="0" w:space="0" w:color="auto"/>
            <w:right w:val="none" w:sz="0" w:space="0" w:color="auto"/>
          </w:divBdr>
        </w:div>
        <w:div w:id="1550536544">
          <w:marLeft w:val="0"/>
          <w:marRight w:val="0"/>
          <w:marTop w:val="0"/>
          <w:marBottom w:val="0"/>
          <w:divBdr>
            <w:top w:val="none" w:sz="0" w:space="0" w:color="auto"/>
            <w:left w:val="none" w:sz="0" w:space="0" w:color="auto"/>
            <w:bottom w:val="none" w:sz="0" w:space="0" w:color="auto"/>
            <w:right w:val="none" w:sz="0" w:space="0" w:color="auto"/>
          </w:divBdr>
        </w:div>
        <w:div w:id="1587298984">
          <w:marLeft w:val="0"/>
          <w:marRight w:val="0"/>
          <w:marTop w:val="0"/>
          <w:marBottom w:val="0"/>
          <w:divBdr>
            <w:top w:val="none" w:sz="0" w:space="0" w:color="auto"/>
            <w:left w:val="none" w:sz="0" w:space="0" w:color="auto"/>
            <w:bottom w:val="none" w:sz="0" w:space="0" w:color="auto"/>
            <w:right w:val="none" w:sz="0" w:space="0" w:color="auto"/>
          </w:divBdr>
        </w:div>
        <w:div w:id="1650861529">
          <w:marLeft w:val="0"/>
          <w:marRight w:val="0"/>
          <w:marTop w:val="0"/>
          <w:marBottom w:val="0"/>
          <w:divBdr>
            <w:top w:val="none" w:sz="0" w:space="0" w:color="auto"/>
            <w:left w:val="none" w:sz="0" w:space="0" w:color="auto"/>
            <w:bottom w:val="none" w:sz="0" w:space="0" w:color="auto"/>
            <w:right w:val="none" w:sz="0" w:space="0" w:color="auto"/>
          </w:divBdr>
        </w:div>
        <w:div w:id="1702975312">
          <w:marLeft w:val="0"/>
          <w:marRight w:val="0"/>
          <w:marTop w:val="0"/>
          <w:marBottom w:val="0"/>
          <w:divBdr>
            <w:top w:val="none" w:sz="0" w:space="0" w:color="auto"/>
            <w:left w:val="none" w:sz="0" w:space="0" w:color="auto"/>
            <w:bottom w:val="none" w:sz="0" w:space="0" w:color="auto"/>
            <w:right w:val="none" w:sz="0" w:space="0" w:color="auto"/>
          </w:divBdr>
        </w:div>
        <w:div w:id="1786148289">
          <w:marLeft w:val="0"/>
          <w:marRight w:val="0"/>
          <w:marTop w:val="0"/>
          <w:marBottom w:val="0"/>
          <w:divBdr>
            <w:top w:val="none" w:sz="0" w:space="0" w:color="auto"/>
            <w:left w:val="none" w:sz="0" w:space="0" w:color="auto"/>
            <w:bottom w:val="none" w:sz="0" w:space="0" w:color="auto"/>
            <w:right w:val="none" w:sz="0" w:space="0" w:color="auto"/>
          </w:divBdr>
        </w:div>
        <w:div w:id="1824201028">
          <w:marLeft w:val="0"/>
          <w:marRight w:val="0"/>
          <w:marTop w:val="0"/>
          <w:marBottom w:val="0"/>
          <w:divBdr>
            <w:top w:val="none" w:sz="0" w:space="0" w:color="auto"/>
            <w:left w:val="none" w:sz="0" w:space="0" w:color="auto"/>
            <w:bottom w:val="none" w:sz="0" w:space="0" w:color="auto"/>
            <w:right w:val="none" w:sz="0" w:space="0" w:color="auto"/>
          </w:divBdr>
        </w:div>
        <w:div w:id="1978365772">
          <w:marLeft w:val="0"/>
          <w:marRight w:val="0"/>
          <w:marTop w:val="0"/>
          <w:marBottom w:val="0"/>
          <w:divBdr>
            <w:top w:val="none" w:sz="0" w:space="0" w:color="auto"/>
            <w:left w:val="none" w:sz="0" w:space="0" w:color="auto"/>
            <w:bottom w:val="none" w:sz="0" w:space="0" w:color="auto"/>
            <w:right w:val="none" w:sz="0" w:space="0" w:color="auto"/>
          </w:divBdr>
        </w:div>
        <w:div w:id="2100369840">
          <w:marLeft w:val="0"/>
          <w:marRight w:val="0"/>
          <w:marTop w:val="0"/>
          <w:marBottom w:val="0"/>
          <w:divBdr>
            <w:top w:val="none" w:sz="0" w:space="0" w:color="auto"/>
            <w:left w:val="none" w:sz="0" w:space="0" w:color="auto"/>
            <w:bottom w:val="none" w:sz="0" w:space="0" w:color="auto"/>
            <w:right w:val="none" w:sz="0" w:space="0" w:color="auto"/>
          </w:divBdr>
        </w:div>
      </w:divsChild>
    </w:div>
    <w:div w:id="851141241">
      <w:bodyDiv w:val="1"/>
      <w:marLeft w:val="0"/>
      <w:marRight w:val="0"/>
      <w:marTop w:val="0"/>
      <w:marBottom w:val="0"/>
      <w:divBdr>
        <w:top w:val="none" w:sz="0" w:space="0" w:color="auto"/>
        <w:left w:val="none" w:sz="0" w:space="0" w:color="auto"/>
        <w:bottom w:val="none" w:sz="0" w:space="0" w:color="auto"/>
        <w:right w:val="none" w:sz="0" w:space="0" w:color="auto"/>
      </w:divBdr>
      <w:divsChild>
        <w:div w:id="164976058">
          <w:marLeft w:val="0"/>
          <w:marRight w:val="0"/>
          <w:marTop w:val="0"/>
          <w:marBottom w:val="0"/>
          <w:divBdr>
            <w:top w:val="none" w:sz="0" w:space="0" w:color="auto"/>
            <w:left w:val="none" w:sz="0" w:space="0" w:color="auto"/>
            <w:bottom w:val="none" w:sz="0" w:space="0" w:color="auto"/>
            <w:right w:val="none" w:sz="0" w:space="0" w:color="auto"/>
          </w:divBdr>
        </w:div>
        <w:div w:id="285739983">
          <w:marLeft w:val="0"/>
          <w:marRight w:val="0"/>
          <w:marTop w:val="0"/>
          <w:marBottom w:val="0"/>
          <w:divBdr>
            <w:top w:val="none" w:sz="0" w:space="0" w:color="auto"/>
            <w:left w:val="none" w:sz="0" w:space="0" w:color="auto"/>
            <w:bottom w:val="none" w:sz="0" w:space="0" w:color="auto"/>
            <w:right w:val="none" w:sz="0" w:space="0" w:color="auto"/>
          </w:divBdr>
        </w:div>
        <w:div w:id="367265563">
          <w:marLeft w:val="0"/>
          <w:marRight w:val="0"/>
          <w:marTop w:val="0"/>
          <w:marBottom w:val="0"/>
          <w:divBdr>
            <w:top w:val="none" w:sz="0" w:space="0" w:color="auto"/>
            <w:left w:val="none" w:sz="0" w:space="0" w:color="auto"/>
            <w:bottom w:val="none" w:sz="0" w:space="0" w:color="auto"/>
            <w:right w:val="none" w:sz="0" w:space="0" w:color="auto"/>
          </w:divBdr>
        </w:div>
        <w:div w:id="374618310">
          <w:marLeft w:val="0"/>
          <w:marRight w:val="0"/>
          <w:marTop w:val="0"/>
          <w:marBottom w:val="0"/>
          <w:divBdr>
            <w:top w:val="none" w:sz="0" w:space="0" w:color="auto"/>
            <w:left w:val="none" w:sz="0" w:space="0" w:color="auto"/>
            <w:bottom w:val="none" w:sz="0" w:space="0" w:color="auto"/>
            <w:right w:val="none" w:sz="0" w:space="0" w:color="auto"/>
          </w:divBdr>
        </w:div>
        <w:div w:id="975337664">
          <w:marLeft w:val="0"/>
          <w:marRight w:val="0"/>
          <w:marTop w:val="0"/>
          <w:marBottom w:val="0"/>
          <w:divBdr>
            <w:top w:val="none" w:sz="0" w:space="0" w:color="auto"/>
            <w:left w:val="none" w:sz="0" w:space="0" w:color="auto"/>
            <w:bottom w:val="none" w:sz="0" w:space="0" w:color="auto"/>
            <w:right w:val="none" w:sz="0" w:space="0" w:color="auto"/>
          </w:divBdr>
        </w:div>
        <w:div w:id="1336494543">
          <w:marLeft w:val="0"/>
          <w:marRight w:val="0"/>
          <w:marTop w:val="0"/>
          <w:marBottom w:val="0"/>
          <w:divBdr>
            <w:top w:val="none" w:sz="0" w:space="0" w:color="auto"/>
            <w:left w:val="none" w:sz="0" w:space="0" w:color="auto"/>
            <w:bottom w:val="none" w:sz="0" w:space="0" w:color="auto"/>
            <w:right w:val="none" w:sz="0" w:space="0" w:color="auto"/>
          </w:divBdr>
        </w:div>
      </w:divsChild>
    </w:div>
    <w:div w:id="856776436">
      <w:bodyDiv w:val="1"/>
      <w:marLeft w:val="0"/>
      <w:marRight w:val="0"/>
      <w:marTop w:val="0"/>
      <w:marBottom w:val="0"/>
      <w:divBdr>
        <w:top w:val="none" w:sz="0" w:space="0" w:color="auto"/>
        <w:left w:val="none" w:sz="0" w:space="0" w:color="auto"/>
        <w:bottom w:val="none" w:sz="0" w:space="0" w:color="auto"/>
        <w:right w:val="none" w:sz="0" w:space="0" w:color="auto"/>
      </w:divBdr>
      <w:divsChild>
        <w:div w:id="1073237724">
          <w:marLeft w:val="0"/>
          <w:marRight w:val="0"/>
          <w:marTop w:val="0"/>
          <w:marBottom w:val="0"/>
          <w:divBdr>
            <w:top w:val="none" w:sz="0" w:space="0" w:color="auto"/>
            <w:left w:val="none" w:sz="0" w:space="0" w:color="auto"/>
            <w:bottom w:val="none" w:sz="0" w:space="0" w:color="auto"/>
            <w:right w:val="none" w:sz="0" w:space="0" w:color="auto"/>
          </w:divBdr>
          <w:divsChild>
            <w:div w:id="132135632">
              <w:marLeft w:val="0"/>
              <w:marRight w:val="0"/>
              <w:marTop w:val="0"/>
              <w:marBottom w:val="0"/>
              <w:divBdr>
                <w:top w:val="none" w:sz="0" w:space="0" w:color="auto"/>
                <w:left w:val="none" w:sz="0" w:space="0" w:color="auto"/>
                <w:bottom w:val="none" w:sz="0" w:space="0" w:color="auto"/>
                <w:right w:val="none" w:sz="0" w:space="0" w:color="auto"/>
              </w:divBdr>
            </w:div>
            <w:div w:id="170679778">
              <w:marLeft w:val="0"/>
              <w:marRight w:val="0"/>
              <w:marTop w:val="0"/>
              <w:marBottom w:val="0"/>
              <w:divBdr>
                <w:top w:val="none" w:sz="0" w:space="0" w:color="auto"/>
                <w:left w:val="none" w:sz="0" w:space="0" w:color="auto"/>
                <w:bottom w:val="none" w:sz="0" w:space="0" w:color="auto"/>
                <w:right w:val="none" w:sz="0" w:space="0" w:color="auto"/>
              </w:divBdr>
            </w:div>
            <w:div w:id="235017811">
              <w:marLeft w:val="0"/>
              <w:marRight w:val="0"/>
              <w:marTop w:val="0"/>
              <w:marBottom w:val="0"/>
              <w:divBdr>
                <w:top w:val="none" w:sz="0" w:space="0" w:color="auto"/>
                <w:left w:val="none" w:sz="0" w:space="0" w:color="auto"/>
                <w:bottom w:val="none" w:sz="0" w:space="0" w:color="auto"/>
                <w:right w:val="none" w:sz="0" w:space="0" w:color="auto"/>
              </w:divBdr>
            </w:div>
            <w:div w:id="453444853">
              <w:marLeft w:val="0"/>
              <w:marRight w:val="0"/>
              <w:marTop w:val="0"/>
              <w:marBottom w:val="0"/>
              <w:divBdr>
                <w:top w:val="none" w:sz="0" w:space="0" w:color="auto"/>
                <w:left w:val="none" w:sz="0" w:space="0" w:color="auto"/>
                <w:bottom w:val="none" w:sz="0" w:space="0" w:color="auto"/>
                <w:right w:val="none" w:sz="0" w:space="0" w:color="auto"/>
              </w:divBdr>
            </w:div>
            <w:div w:id="480658437">
              <w:marLeft w:val="0"/>
              <w:marRight w:val="0"/>
              <w:marTop w:val="0"/>
              <w:marBottom w:val="0"/>
              <w:divBdr>
                <w:top w:val="none" w:sz="0" w:space="0" w:color="auto"/>
                <w:left w:val="none" w:sz="0" w:space="0" w:color="auto"/>
                <w:bottom w:val="none" w:sz="0" w:space="0" w:color="auto"/>
                <w:right w:val="none" w:sz="0" w:space="0" w:color="auto"/>
              </w:divBdr>
            </w:div>
            <w:div w:id="699165035">
              <w:marLeft w:val="0"/>
              <w:marRight w:val="0"/>
              <w:marTop w:val="0"/>
              <w:marBottom w:val="0"/>
              <w:divBdr>
                <w:top w:val="none" w:sz="0" w:space="0" w:color="auto"/>
                <w:left w:val="none" w:sz="0" w:space="0" w:color="auto"/>
                <w:bottom w:val="none" w:sz="0" w:space="0" w:color="auto"/>
                <w:right w:val="none" w:sz="0" w:space="0" w:color="auto"/>
              </w:divBdr>
            </w:div>
            <w:div w:id="701173129">
              <w:marLeft w:val="0"/>
              <w:marRight w:val="0"/>
              <w:marTop w:val="0"/>
              <w:marBottom w:val="0"/>
              <w:divBdr>
                <w:top w:val="none" w:sz="0" w:space="0" w:color="auto"/>
                <w:left w:val="none" w:sz="0" w:space="0" w:color="auto"/>
                <w:bottom w:val="none" w:sz="0" w:space="0" w:color="auto"/>
                <w:right w:val="none" w:sz="0" w:space="0" w:color="auto"/>
              </w:divBdr>
            </w:div>
            <w:div w:id="883249266">
              <w:marLeft w:val="0"/>
              <w:marRight w:val="0"/>
              <w:marTop w:val="0"/>
              <w:marBottom w:val="0"/>
              <w:divBdr>
                <w:top w:val="none" w:sz="0" w:space="0" w:color="auto"/>
                <w:left w:val="none" w:sz="0" w:space="0" w:color="auto"/>
                <w:bottom w:val="none" w:sz="0" w:space="0" w:color="auto"/>
                <w:right w:val="none" w:sz="0" w:space="0" w:color="auto"/>
              </w:divBdr>
            </w:div>
            <w:div w:id="1054231066">
              <w:marLeft w:val="0"/>
              <w:marRight w:val="0"/>
              <w:marTop w:val="0"/>
              <w:marBottom w:val="0"/>
              <w:divBdr>
                <w:top w:val="none" w:sz="0" w:space="0" w:color="auto"/>
                <w:left w:val="none" w:sz="0" w:space="0" w:color="auto"/>
                <w:bottom w:val="none" w:sz="0" w:space="0" w:color="auto"/>
                <w:right w:val="none" w:sz="0" w:space="0" w:color="auto"/>
              </w:divBdr>
            </w:div>
            <w:div w:id="1109660306">
              <w:marLeft w:val="0"/>
              <w:marRight w:val="0"/>
              <w:marTop w:val="0"/>
              <w:marBottom w:val="0"/>
              <w:divBdr>
                <w:top w:val="none" w:sz="0" w:space="0" w:color="auto"/>
                <w:left w:val="none" w:sz="0" w:space="0" w:color="auto"/>
                <w:bottom w:val="none" w:sz="0" w:space="0" w:color="auto"/>
                <w:right w:val="none" w:sz="0" w:space="0" w:color="auto"/>
              </w:divBdr>
            </w:div>
            <w:div w:id="1189174706">
              <w:marLeft w:val="0"/>
              <w:marRight w:val="0"/>
              <w:marTop w:val="0"/>
              <w:marBottom w:val="0"/>
              <w:divBdr>
                <w:top w:val="none" w:sz="0" w:space="0" w:color="auto"/>
                <w:left w:val="none" w:sz="0" w:space="0" w:color="auto"/>
                <w:bottom w:val="none" w:sz="0" w:space="0" w:color="auto"/>
                <w:right w:val="none" w:sz="0" w:space="0" w:color="auto"/>
              </w:divBdr>
            </w:div>
            <w:div w:id="1241331627">
              <w:marLeft w:val="0"/>
              <w:marRight w:val="0"/>
              <w:marTop w:val="0"/>
              <w:marBottom w:val="0"/>
              <w:divBdr>
                <w:top w:val="none" w:sz="0" w:space="0" w:color="auto"/>
                <w:left w:val="none" w:sz="0" w:space="0" w:color="auto"/>
                <w:bottom w:val="none" w:sz="0" w:space="0" w:color="auto"/>
                <w:right w:val="none" w:sz="0" w:space="0" w:color="auto"/>
              </w:divBdr>
            </w:div>
            <w:div w:id="1410612585">
              <w:marLeft w:val="0"/>
              <w:marRight w:val="0"/>
              <w:marTop w:val="0"/>
              <w:marBottom w:val="0"/>
              <w:divBdr>
                <w:top w:val="none" w:sz="0" w:space="0" w:color="auto"/>
                <w:left w:val="none" w:sz="0" w:space="0" w:color="auto"/>
                <w:bottom w:val="none" w:sz="0" w:space="0" w:color="auto"/>
                <w:right w:val="none" w:sz="0" w:space="0" w:color="auto"/>
              </w:divBdr>
            </w:div>
            <w:div w:id="1669945852">
              <w:marLeft w:val="0"/>
              <w:marRight w:val="0"/>
              <w:marTop w:val="0"/>
              <w:marBottom w:val="0"/>
              <w:divBdr>
                <w:top w:val="none" w:sz="0" w:space="0" w:color="auto"/>
                <w:left w:val="none" w:sz="0" w:space="0" w:color="auto"/>
                <w:bottom w:val="none" w:sz="0" w:space="0" w:color="auto"/>
                <w:right w:val="none" w:sz="0" w:space="0" w:color="auto"/>
              </w:divBdr>
            </w:div>
            <w:div w:id="1818719830">
              <w:marLeft w:val="0"/>
              <w:marRight w:val="0"/>
              <w:marTop w:val="0"/>
              <w:marBottom w:val="0"/>
              <w:divBdr>
                <w:top w:val="none" w:sz="0" w:space="0" w:color="auto"/>
                <w:left w:val="none" w:sz="0" w:space="0" w:color="auto"/>
                <w:bottom w:val="none" w:sz="0" w:space="0" w:color="auto"/>
                <w:right w:val="none" w:sz="0" w:space="0" w:color="auto"/>
              </w:divBdr>
            </w:div>
            <w:div w:id="2035181532">
              <w:marLeft w:val="0"/>
              <w:marRight w:val="0"/>
              <w:marTop w:val="0"/>
              <w:marBottom w:val="0"/>
              <w:divBdr>
                <w:top w:val="none" w:sz="0" w:space="0" w:color="auto"/>
                <w:left w:val="none" w:sz="0" w:space="0" w:color="auto"/>
                <w:bottom w:val="none" w:sz="0" w:space="0" w:color="auto"/>
                <w:right w:val="none" w:sz="0" w:space="0" w:color="auto"/>
              </w:divBdr>
            </w:div>
            <w:div w:id="2112049862">
              <w:marLeft w:val="0"/>
              <w:marRight w:val="0"/>
              <w:marTop w:val="0"/>
              <w:marBottom w:val="0"/>
              <w:divBdr>
                <w:top w:val="none" w:sz="0" w:space="0" w:color="auto"/>
                <w:left w:val="none" w:sz="0" w:space="0" w:color="auto"/>
                <w:bottom w:val="none" w:sz="0" w:space="0" w:color="auto"/>
                <w:right w:val="none" w:sz="0" w:space="0" w:color="auto"/>
              </w:divBdr>
            </w:div>
          </w:divsChild>
        </w:div>
        <w:div w:id="1727294980">
          <w:marLeft w:val="0"/>
          <w:marRight w:val="0"/>
          <w:marTop w:val="0"/>
          <w:marBottom w:val="0"/>
          <w:divBdr>
            <w:top w:val="none" w:sz="0" w:space="0" w:color="auto"/>
            <w:left w:val="none" w:sz="0" w:space="0" w:color="auto"/>
            <w:bottom w:val="none" w:sz="0" w:space="0" w:color="auto"/>
            <w:right w:val="none" w:sz="0" w:space="0" w:color="auto"/>
          </w:divBdr>
        </w:div>
      </w:divsChild>
    </w:div>
    <w:div w:id="859853634">
      <w:bodyDiv w:val="1"/>
      <w:marLeft w:val="0"/>
      <w:marRight w:val="0"/>
      <w:marTop w:val="0"/>
      <w:marBottom w:val="0"/>
      <w:divBdr>
        <w:top w:val="none" w:sz="0" w:space="0" w:color="auto"/>
        <w:left w:val="none" w:sz="0" w:space="0" w:color="auto"/>
        <w:bottom w:val="none" w:sz="0" w:space="0" w:color="auto"/>
        <w:right w:val="none" w:sz="0" w:space="0" w:color="auto"/>
      </w:divBdr>
      <w:divsChild>
        <w:div w:id="188640927">
          <w:marLeft w:val="0"/>
          <w:marRight w:val="0"/>
          <w:marTop w:val="0"/>
          <w:marBottom w:val="0"/>
          <w:divBdr>
            <w:top w:val="none" w:sz="0" w:space="0" w:color="auto"/>
            <w:left w:val="none" w:sz="0" w:space="0" w:color="auto"/>
            <w:bottom w:val="none" w:sz="0" w:space="0" w:color="auto"/>
            <w:right w:val="none" w:sz="0" w:space="0" w:color="auto"/>
          </w:divBdr>
        </w:div>
        <w:div w:id="722486212">
          <w:marLeft w:val="0"/>
          <w:marRight w:val="0"/>
          <w:marTop w:val="0"/>
          <w:marBottom w:val="0"/>
          <w:divBdr>
            <w:top w:val="none" w:sz="0" w:space="0" w:color="auto"/>
            <w:left w:val="none" w:sz="0" w:space="0" w:color="auto"/>
            <w:bottom w:val="none" w:sz="0" w:space="0" w:color="auto"/>
            <w:right w:val="none" w:sz="0" w:space="0" w:color="auto"/>
          </w:divBdr>
        </w:div>
        <w:div w:id="1214806993">
          <w:marLeft w:val="0"/>
          <w:marRight w:val="0"/>
          <w:marTop w:val="0"/>
          <w:marBottom w:val="0"/>
          <w:divBdr>
            <w:top w:val="none" w:sz="0" w:space="0" w:color="auto"/>
            <w:left w:val="none" w:sz="0" w:space="0" w:color="auto"/>
            <w:bottom w:val="none" w:sz="0" w:space="0" w:color="auto"/>
            <w:right w:val="none" w:sz="0" w:space="0" w:color="auto"/>
          </w:divBdr>
        </w:div>
        <w:div w:id="1516652816">
          <w:marLeft w:val="0"/>
          <w:marRight w:val="0"/>
          <w:marTop w:val="0"/>
          <w:marBottom w:val="0"/>
          <w:divBdr>
            <w:top w:val="none" w:sz="0" w:space="0" w:color="auto"/>
            <w:left w:val="none" w:sz="0" w:space="0" w:color="auto"/>
            <w:bottom w:val="none" w:sz="0" w:space="0" w:color="auto"/>
            <w:right w:val="none" w:sz="0" w:space="0" w:color="auto"/>
          </w:divBdr>
        </w:div>
        <w:div w:id="1726636636">
          <w:marLeft w:val="0"/>
          <w:marRight w:val="0"/>
          <w:marTop w:val="0"/>
          <w:marBottom w:val="0"/>
          <w:divBdr>
            <w:top w:val="none" w:sz="0" w:space="0" w:color="auto"/>
            <w:left w:val="none" w:sz="0" w:space="0" w:color="auto"/>
            <w:bottom w:val="none" w:sz="0" w:space="0" w:color="auto"/>
            <w:right w:val="none" w:sz="0" w:space="0" w:color="auto"/>
          </w:divBdr>
        </w:div>
        <w:div w:id="1794857787">
          <w:marLeft w:val="0"/>
          <w:marRight w:val="0"/>
          <w:marTop w:val="0"/>
          <w:marBottom w:val="0"/>
          <w:divBdr>
            <w:top w:val="none" w:sz="0" w:space="0" w:color="auto"/>
            <w:left w:val="none" w:sz="0" w:space="0" w:color="auto"/>
            <w:bottom w:val="none" w:sz="0" w:space="0" w:color="auto"/>
            <w:right w:val="none" w:sz="0" w:space="0" w:color="auto"/>
          </w:divBdr>
        </w:div>
      </w:divsChild>
    </w:div>
    <w:div w:id="860362229">
      <w:bodyDiv w:val="1"/>
      <w:marLeft w:val="0"/>
      <w:marRight w:val="0"/>
      <w:marTop w:val="0"/>
      <w:marBottom w:val="0"/>
      <w:divBdr>
        <w:top w:val="none" w:sz="0" w:space="0" w:color="auto"/>
        <w:left w:val="none" w:sz="0" w:space="0" w:color="auto"/>
        <w:bottom w:val="none" w:sz="0" w:space="0" w:color="auto"/>
        <w:right w:val="none" w:sz="0" w:space="0" w:color="auto"/>
      </w:divBdr>
      <w:divsChild>
        <w:div w:id="36010472">
          <w:marLeft w:val="0"/>
          <w:marRight w:val="0"/>
          <w:marTop w:val="0"/>
          <w:marBottom w:val="0"/>
          <w:divBdr>
            <w:top w:val="none" w:sz="0" w:space="0" w:color="auto"/>
            <w:left w:val="none" w:sz="0" w:space="0" w:color="auto"/>
            <w:bottom w:val="none" w:sz="0" w:space="0" w:color="auto"/>
            <w:right w:val="none" w:sz="0" w:space="0" w:color="auto"/>
          </w:divBdr>
        </w:div>
        <w:div w:id="185094306">
          <w:marLeft w:val="0"/>
          <w:marRight w:val="0"/>
          <w:marTop w:val="0"/>
          <w:marBottom w:val="0"/>
          <w:divBdr>
            <w:top w:val="none" w:sz="0" w:space="0" w:color="auto"/>
            <w:left w:val="none" w:sz="0" w:space="0" w:color="auto"/>
            <w:bottom w:val="none" w:sz="0" w:space="0" w:color="auto"/>
            <w:right w:val="none" w:sz="0" w:space="0" w:color="auto"/>
          </w:divBdr>
        </w:div>
        <w:div w:id="658462836">
          <w:marLeft w:val="0"/>
          <w:marRight w:val="0"/>
          <w:marTop w:val="0"/>
          <w:marBottom w:val="0"/>
          <w:divBdr>
            <w:top w:val="none" w:sz="0" w:space="0" w:color="auto"/>
            <w:left w:val="none" w:sz="0" w:space="0" w:color="auto"/>
            <w:bottom w:val="none" w:sz="0" w:space="0" w:color="auto"/>
            <w:right w:val="none" w:sz="0" w:space="0" w:color="auto"/>
          </w:divBdr>
        </w:div>
        <w:div w:id="863787648">
          <w:marLeft w:val="0"/>
          <w:marRight w:val="0"/>
          <w:marTop w:val="0"/>
          <w:marBottom w:val="0"/>
          <w:divBdr>
            <w:top w:val="none" w:sz="0" w:space="0" w:color="auto"/>
            <w:left w:val="none" w:sz="0" w:space="0" w:color="auto"/>
            <w:bottom w:val="none" w:sz="0" w:space="0" w:color="auto"/>
            <w:right w:val="none" w:sz="0" w:space="0" w:color="auto"/>
          </w:divBdr>
        </w:div>
        <w:div w:id="1634821799">
          <w:marLeft w:val="0"/>
          <w:marRight w:val="0"/>
          <w:marTop w:val="0"/>
          <w:marBottom w:val="0"/>
          <w:divBdr>
            <w:top w:val="none" w:sz="0" w:space="0" w:color="auto"/>
            <w:left w:val="none" w:sz="0" w:space="0" w:color="auto"/>
            <w:bottom w:val="none" w:sz="0" w:space="0" w:color="auto"/>
            <w:right w:val="none" w:sz="0" w:space="0" w:color="auto"/>
          </w:divBdr>
        </w:div>
        <w:div w:id="1938100119">
          <w:marLeft w:val="0"/>
          <w:marRight w:val="0"/>
          <w:marTop w:val="0"/>
          <w:marBottom w:val="0"/>
          <w:divBdr>
            <w:top w:val="none" w:sz="0" w:space="0" w:color="auto"/>
            <w:left w:val="none" w:sz="0" w:space="0" w:color="auto"/>
            <w:bottom w:val="none" w:sz="0" w:space="0" w:color="auto"/>
            <w:right w:val="none" w:sz="0" w:space="0" w:color="auto"/>
          </w:divBdr>
        </w:div>
        <w:div w:id="2121992619">
          <w:marLeft w:val="0"/>
          <w:marRight w:val="0"/>
          <w:marTop w:val="0"/>
          <w:marBottom w:val="0"/>
          <w:divBdr>
            <w:top w:val="none" w:sz="0" w:space="0" w:color="auto"/>
            <w:left w:val="none" w:sz="0" w:space="0" w:color="auto"/>
            <w:bottom w:val="none" w:sz="0" w:space="0" w:color="auto"/>
            <w:right w:val="none" w:sz="0" w:space="0" w:color="auto"/>
          </w:divBdr>
        </w:div>
      </w:divsChild>
    </w:div>
    <w:div w:id="888228290">
      <w:bodyDiv w:val="1"/>
      <w:marLeft w:val="0"/>
      <w:marRight w:val="0"/>
      <w:marTop w:val="0"/>
      <w:marBottom w:val="0"/>
      <w:divBdr>
        <w:top w:val="none" w:sz="0" w:space="0" w:color="auto"/>
        <w:left w:val="none" w:sz="0" w:space="0" w:color="auto"/>
        <w:bottom w:val="none" w:sz="0" w:space="0" w:color="auto"/>
        <w:right w:val="none" w:sz="0" w:space="0" w:color="auto"/>
      </w:divBdr>
      <w:divsChild>
        <w:div w:id="1588927766">
          <w:marLeft w:val="0"/>
          <w:marRight w:val="0"/>
          <w:marTop w:val="0"/>
          <w:marBottom w:val="0"/>
          <w:divBdr>
            <w:top w:val="none" w:sz="0" w:space="0" w:color="auto"/>
            <w:left w:val="none" w:sz="0" w:space="0" w:color="auto"/>
            <w:bottom w:val="none" w:sz="0" w:space="0" w:color="auto"/>
            <w:right w:val="none" w:sz="0" w:space="0" w:color="auto"/>
          </w:divBdr>
        </w:div>
        <w:div w:id="1859736453">
          <w:marLeft w:val="0"/>
          <w:marRight w:val="0"/>
          <w:marTop w:val="0"/>
          <w:marBottom w:val="0"/>
          <w:divBdr>
            <w:top w:val="none" w:sz="0" w:space="0" w:color="auto"/>
            <w:left w:val="none" w:sz="0" w:space="0" w:color="auto"/>
            <w:bottom w:val="none" w:sz="0" w:space="0" w:color="auto"/>
            <w:right w:val="none" w:sz="0" w:space="0" w:color="auto"/>
          </w:divBdr>
        </w:div>
      </w:divsChild>
    </w:div>
    <w:div w:id="893197343">
      <w:bodyDiv w:val="1"/>
      <w:marLeft w:val="0"/>
      <w:marRight w:val="0"/>
      <w:marTop w:val="0"/>
      <w:marBottom w:val="0"/>
      <w:divBdr>
        <w:top w:val="none" w:sz="0" w:space="0" w:color="auto"/>
        <w:left w:val="none" w:sz="0" w:space="0" w:color="auto"/>
        <w:bottom w:val="none" w:sz="0" w:space="0" w:color="auto"/>
        <w:right w:val="none" w:sz="0" w:space="0" w:color="auto"/>
      </w:divBdr>
      <w:divsChild>
        <w:div w:id="96411982">
          <w:marLeft w:val="0"/>
          <w:marRight w:val="0"/>
          <w:marTop w:val="0"/>
          <w:marBottom w:val="0"/>
          <w:divBdr>
            <w:top w:val="none" w:sz="0" w:space="0" w:color="auto"/>
            <w:left w:val="none" w:sz="0" w:space="0" w:color="auto"/>
            <w:bottom w:val="none" w:sz="0" w:space="0" w:color="auto"/>
            <w:right w:val="none" w:sz="0" w:space="0" w:color="auto"/>
          </w:divBdr>
        </w:div>
        <w:div w:id="1093555058">
          <w:marLeft w:val="0"/>
          <w:marRight w:val="0"/>
          <w:marTop w:val="0"/>
          <w:marBottom w:val="0"/>
          <w:divBdr>
            <w:top w:val="none" w:sz="0" w:space="0" w:color="auto"/>
            <w:left w:val="none" w:sz="0" w:space="0" w:color="auto"/>
            <w:bottom w:val="none" w:sz="0" w:space="0" w:color="auto"/>
            <w:right w:val="none" w:sz="0" w:space="0" w:color="auto"/>
          </w:divBdr>
        </w:div>
        <w:div w:id="1501891558">
          <w:marLeft w:val="0"/>
          <w:marRight w:val="0"/>
          <w:marTop w:val="0"/>
          <w:marBottom w:val="0"/>
          <w:divBdr>
            <w:top w:val="none" w:sz="0" w:space="0" w:color="auto"/>
            <w:left w:val="none" w:sz="0" w:space="0" w:color="auto"/>
            <w:bottom w:val="none" w:sz="0" w:space="0" w:color="auto"/>
            <w:right w:val="none" w:sz="0" w:space="0" w:color="auto"/>
          </w:divBdr>
        </w:div>
        <w:div w:id="1702902203">
          <w:marLeft w:val="0"/>
          <w:marRight w:val="0"/>
          <w:marTop w:val="0"/>
          <w:marBottom w:val="0"/>
          <w:divBdr>
            <w:top w:val="none" w:sz="0" w:space="0" w:color="auto"/>
            <w:left w:val="none" w:sz="0" w:space="0" w:color="auto"/>
            <w:bottom w:val="none" w:sz="0" w:space="0" w:color="auto"/>
            <w:right w:val="none" w:sz="0" w:space="0" w:color="auto"/>
          </w:divBdr>
        </w:div>
      </w:divsChild>
    </w:div>
    <w:div w:id="897983395">
      <w:bodyDiv w:val="1"/>
      <w:marLeft w:val="0"/>
      <w:marRight w:val="0"/>
      <w:marTop w:val="0"/>
      <w:marBottom w:val="0"/>
      <w:divBdr>
        <w:top w:val="none" w:sz="0" w:space="0" w:color="auto"/>
        <w:left w:val="none" w:sz="0" w:space="0" w:color="auto"/>
        <w:bottom w:val="none" w:sz="0" w:space="0" w:color="auto"/>
        <w:right w:val="none" w:sz="0" w:space="0" w:color="auto"/>
      </w:divBdr>
      <w:divsChild>
        <w:div w:id="694035760">
          <w:marLeft w:val="0"/>
          <w:marRight w:val="0"/>
          <w:marTop w:val="0"/>
          <w:marBottom w:val="0"/>
          <w:divBdr>
            <w:top w:val="none" w:sz="0" w:space="0" w:color="auto"/>
            <w:left w:val="none" w:sz="0" w:space="0" w:color="auto"/>
            <w:bottom w:val="none" w:sz="0" w:space="0" w:color="auto"/>
            <w:right w:val="none" w:sz="0" w:space="0" w:color="auto"/>
          </w:divBdr>
        </w:div>
        <w:div w:id="991179160">
          <w:marLeft w:val="0"/>
          <w:marRight w:val="0"/>
          <w:marTop w:val="0"/>
          <w:marBottom w:val="0"/>
          <w:divBdr>
            <w:top w:val="none" w:sz="0" w:space="0" w:color="auto"/>
            <w:left w:val="none" w:sz="0" w:space="0" w:color="auto"/>
            <w:bottom w:val="none" w:sz="0" w:space="0" w:color="auto"/>
            <w:right w:val="none" w:sz="0" w:space="0" w:color="auto"/>
          </w:divBdr>
        </w:div>
      </w:divsChild>
    </w:div>
    <w:div w:id="898904621">
      <w:bodyDiv w:val="1"/>
      <w:marLeft w:val="0"/>
      <w:marRight w:val="0"/>
      <w:marTop w:val="0"/>
      <w:marBottom w:val="0"/>
      <w:divBdr>
        <w:top w:val="none" w:sz="0" w:space="0" w:color="auto"/>
        <w:left w:val="none" w:sz="0" w:space="0" w:color="auto"/>
        <w:bottom w:val="none" w:sz="0" w:space="0" w:color="auto"/>
        <w:right w:val="none" w:sz="0" w:space="0" w:color="auto"/>
      </w:divBdr>
      <w:divsChild>
        <w:div w:id="806973060">
          <w:marLeft w:val="0"/>
          <w:marRight w:val="0"/>
          <w:marTop w:val="0"/>
          <w:marBottom w:val="0"/>
          <w:divBdr>
            <w:top w:val="none" w:sz="0" w:space="0" w:color="auto"/>
            <w:left w:val="none" w:sz="0" w:space="0" w:color="auto"/>
            <w:bottom w:val="none" w:sz="0" w:space="0" w:color="auto"/>
            <w:right w:val="none" w:sz="0" w:space="0" w:color="auto"/>
          </w:divBdr>
        </w:div>
        <w:div w:id="1571699124">
          <w:marLeft w:val="0"/>
          <w:marRight w:val="0"/>
          <w:marTop w:val="0"/>
          <w:marBottom w:val="0"/>
          <w:divBdr>
            <w:top w:val="none" w:sz="0" w:space="0" w:color="auto"/>
            <w:left w:val="none" w:sz="0" w:space="0" w:color="auto"/>
            <w:bottom w:val="none" w:sz="0" w:space="0" w:color="auto"/>
            <w:right w:val="none" w:sz="0" w:space="0" w:color="auto"/>
          </w:divBdr>
        </w:div>
      </w:divsChild>
    </w:div>
    <w:div w:id="902528142">
      <w:bodyDiv w:val="1"/>
      <w:marLeft w:val="0"/>
      <w:marRight w:val="0"/>
      <w:marTop w:val="0"/>
      <w:marBottom w:val="0"/>
      <w:divBdr>
        <w:top w:val="none" w:sz="0" w:space="0" w:color="auto"/>
        <w:left w:val="none" w:sz="0" w:space="0" w:color="auto"/>
        <w:bottom w:val="none" w:sz="0" w:space="0" w:color="auto"/>
        <w:right w:val="none" w:sz="0" w:space="0" w:color="auto"/>
      </w:divBdr>
      <w:divsChild>
        <w:div w:id="185562372">
          <w:marLeft w:val="0"/>
          <w:marRight w:val="0"/>
          <w:marTop w:val="0"/>
          <w:marBottom w:val="0"/>
          <w:divBdr>
            <w:top w:val="none" w:sz="0" w:space="0" w:color="auto"/>
            <w:left w:val="none" w:sz="0" w:space="0" w:color="auto"/>
            <w:bottom w:val="none" w:sz="0" w:space="0" w:color="auto"/>
            <w:right w:val="none" w:sz="0" w:space="0" w:color="auto"/>
          </w:divBdr>
        </w:div>
        <w:div w:id="367989831">
          <w:marLeft w:val="0"/>
          <w:marRight w:val="0"/>
          <w:marTop w:val="0"/>
          <w:marBottom w:val="0"/>
          <w:divBdr>
            <w:top w:val="none" w:sz="0" w:space="0" w:color="auto"/>
            <w:left w:val="none" w:sz="0" w:space="0" w:color="auto"/>
            <w:bottom w:val="none" w:sz="0" w:space="0" w:color="auto"/>
            <w:right w:val="none" w:sz="0" w:space="0" w:color="auto"/>
          </w:divBdr>
        </w:div>
        <w:div w:id="1080756192">
          <w:marLeft w:val="0"/>
          <w:marRight w:val="0"/>
          <w:marTop w:val="0"/>
          <w:marBottom w:val="0"/>
          <w:divBdr>
            <w:top w:val="none" w:sz="0" w:space="0" w:color="auto"/>
            <w:left w:val="none" w:sz="0" w:space="0" w:color="auto"/>
            <w:bottom w:val="none" w:sz="0" w:space="0" w:color="auto"/>
            <w:right w:val="none" w:sz="0" w:space="0" w:color="auto"/>
          </w:divBdr>
        </w:div>
        <w:div w:id="1495417222">
          <w:marLeft w:val="0"/>
          <w:marRight w:val="0"/>
          <w:marTop w:val="0"/>
          <w:marBottom w:val="0"/>
          <w:divBdr>
            <w:top w:val="none" w:sz="0" w:space="0" w:color="auto"/>
            <w:left w:val="none" w:sz="0" w:space="0" w:color="auto"/>
            <w:bottom w:val="none" w:sz="0" w:space="0" w:color="auto"/>
            <w:right w:val="none" w:sz="0" w:space="0" w:color="auto"/>
          </w:divBdr>
        </w:div>
        <w:div w:id="1529222957">
          <w:marLeft w:val="0"/>
          <w:marRight w:val="0"/>
          <w:marTop w:val="0"/>
          <w:marBottom w:val="0"/>
          <w:divBdr>
            <w:top w:val="none" w:sz="0" w:space="0" w:color="auto"/>
            <w:left w:val="none" w:sz="0" w:space="0" w:color="auto"/>
            <w:bottom w:val="none" w:sz="0" w:space="0" w:color="auto"/>
            <w:right w:val="none" w:sz="0" w:space="0" w:color="auto"/>
          </w:divBdr>
        </w:div>
        <w:div w:id="1572278318">
          <w:marLeft w:val="0"/>
          <w:marRight w:val="0"/>
          <w:marTop w:val="0"/>
          <w:marBottom w:val="0"/>
          <w:divBdr>
            <w:top w:val="none" w:sz="0" w:space="0" w:color="auto"/>
            <w:left w:val="none" w:sz="0" w:space="0" w:color="auto"/>
            <w:bottom w:val="none" w:sz="0" w:space="0" w:color="auto"/>
            <w:right w:val="none" w:sz="0" w:space="0" w:color="auto"/>
          </w:divBdr>
        </w:div>
        <w:div w:id="1666975954">
          <w:marLeft w:val="0"/>
          <w:marRight w:val="0"/>
          <w:marTop w:val="0"/>
          <w:marBottom w:val="0"/>
          <w:divBdr>
            <w:top w:val="none" w:sz="0" w:space="0" w:color="auto"/>
            <w:left w:val="none" w:sz="0" w:space="0" w:color="auto"/>
            <w:bottom w:val="none" w:sz="0" w:space="0" w:color="auto"/>
            <w:right w:val="none" w:sz="0" w:space="0" w:color="auto"/>
          </w:divBdr>
        </w:div>
        <w:div w:id="1751197556">
          <w:marLeft w:val="0"/>
          <w:marRight w:val="0"/>
          <w:marTop w:val="0"/>
          <w:marBottom w:val="0"/>
          <w:divBdr>
            <w:top w:val="none" w:sz="0" w:space="0" w:color="auto"/>
            <w:left w:val="none" w:sz="0" w:space="0" w:color="auto"/>
            <w:bottom w:val="none" w:sz="0" w:space="0" w:color="auto"/>
            <w:right w:val="none" w:sz="0" w:space="0" w:color="auto"/>
          </w:divBdr>
        </w:div>
        <w:div w:id="2120562663">
          <w:marLeft w:val="0"/>
          <w:marRight w:val="0"/>
          <w:marTop w:val="0"/>
          <w:marBottom w:val="0"/>
          <w:divBdr>
            <w:top w:val="none" w:sz="0" w:space="0" w:color="auto"/>
            <w:left w:val="none" w:sz="0" w:space="0" w:color="auto"/>
            <w:bottom w:val="none" w:sz="0" w:space="0" w:color="auto"/>
            <w:right w:val="none" w:sz="0" w:space="0" w:color="auto"/>
          </w:divBdr>
        </w:div>
      </w:divsChild>
    </w:div>
    <w:div w:id="910431222">
      <w:bodyDiv w:val="1"/>
      <w:marLeft w:val="0"/>
      <w:marRight w:val="0"/>
      <w:marTop w:val="0"/>
      <w:marBottom w:val="0"/>
      <w:divBdr>
        <w:top w:val="none" w:sz="0" w:space="0" w:color="auto"/>
        <w:left w:val="none" w:sz="0" w:space="0" w:color="auto"/>
        <w:bottom w:val="none" w:sz="0" w:space="0" w:color="auto"/>
        <w:right w:val="none" w:sz="0" w:space="0" w:color="auto"/>
      </w:divBdr>
      <w:divsChild>
        <w:div w:id="270088754">
          <w:marLeft w:val="0"/>
          <w:marRight w:val="0"/>
          <w:marTop w:val="0"/>
          <w:marBottom w:val="0"/>
          <w:divBdr>
            <w:top w:val="none" w:sz="0" w:space="0" w:color="auto"/>
            <w:left w:val="none" w:sz="0" w:space="0" w:color="auto"/>
            <w:bottom w:val="none" w:sz="0" w:space="0" w:color="auto"/>
            <w:right w:val="none" w:sz="0" w:space="0" w:color="auto"/>
          </w:divBdr>
        </w:div>
        <w:div w:id="299312635">
          <w:marLeft w:val="0"/>
          <w:marRight w:val="0"/>
          <w:marTop w:val="0"/>
          <w:marBottom w:val="0"/>
          <w:divBdr>
            <w:top w:val="none" w:sz="0" w:space="0" w:color="auto"/>
            <w:left w:val="none" w:sz="0" w:space="0" w:color="auto"/>
            <w:bottom w:val="none" w:sz="0" w:space="0" w:color="auto"/>
            <w:right w:val="none" w:sz="0" w:space="0" w:color="auto"/>
          </w:divBdr>
        </w:div>
        <w:div w:id="313027599">
          <w:marLeft w:val="0"/>
          <w:marRight w:val="0"/>
          <w:marTop w:val="0"/>
          <w:marBottom w:val="0"/>
          <w:divBdr>
            <w:top w:val="none" w:sz="0" w:space="0" w:color="auto"/>
            <w:left w:val="none" w:sz="0" w:space="0" w:color="auto"/>
            <w:bottom w:val="none" w:sz="0" w:space="0" w:color="auto"/>
            <w:right w:val="none" w:sz="0" w:space="0" w:color="auto"/>
          </w:divBdr>
        </w:div>
        <w:div w:id="635306468">
          <w:marLeft w:val="0"/>
          <w:marRight w:val="0"/>
          <w:marTop w:val="0"/>
          <w:marBottom w:val="0"/>
          <w:divBdr>
            <w:top w:val="none" w:sz="0" w:space="0" w:color="auto"/>
            <w:left w:val="none" w:sz="0" w:space="0" w:color="auto"/>
            <w:bottom w:val="none" w:sz="0" w:space="0" w:color="auto"/>
            <w:right w:val="none" w:sz="0" w:space="0" w:color="auto"/>
          </w:divBdr>
        </w:div>
        <w:div w:id="697237725">
          <w:marLeft w:val="0"/>
          <w:marRight w:val="0"/>
          <w:marTop w:val="0"/>
          <w:marBottom w:val="0"/>
          <w:divBdr>
            <w:top w:val="none" w:sz="0" w:space="0" w:color="auto"/>
            <w:left w:val="none" w:sz="0" w:space="0" w:color="auto"/>
            <w:bottom w:val="none" w:sz="0" w:space="0" w:color="auto"/>
            <w:right w:val="none" w:sz="0" w:space="0" w:color="auto"/>
          </w:divBdr>
        </w:div>
        <w:div w:id="1156069460">
          <w:marLeft w:val="0"/>
          <w:marRight w:val="0"/>
          <w:marTop w:val="0"/>
          <w:marBottom w:val="0"/>
          <w:divBdr>
            <w:top w:val="none" w:sz="0" w:space="0" w:color="auto"/>
            <w:left w:val="none" w:sz="0" w:space="0" w:color="auto"/>
            <w:bottom w:val="none" w:sz="0" w:space="0" w:color="auto"/>
            <w:right w:val="none" w:sz="0" w:space="0" w:color="auto"/>
          </w:divBdr>
        </w:div>
        <w:div w:id="1192953949">
          <w:marLeft w:val="0"/>
          <w:marRight w:val="0"/>
          <w:marTop w:val="0"/>
          <w:marBottom w:val="0"/>
          <w:divBdr>
            <w:top w:val="none" w:sz="0" w:space="0" w:color="auto"/>
            <w:left w:val="none" w:sz="0" w:space="0" w:color="auto"/>
            <w:bottom w:val="none" w:sz="0" w:space="0" w:color="auto"/>
            <w:right w:val="none" w:sz="0" w:space="0" w:color="auto"/>
          </w:divBdr>
        </w:div>
        <w:div w:id="1587419233">
          <w:marLeft w:val="0"/>
          <w:marRight w:val="0"/>
          <w:marTop w:val="0"/>
          <w:marBottom w:val="0"/>
          <w:divBdr>
            <w:top w:val="none" w:sz="0" w:space="0" w:color="auto"/>
            <w:left w:val="none" w:sz="0" w:space="0" w:color="auto"/>
            <w:bottom w:val="none" w:sz="0" w:space="0" w:color="auto"/>
            <w:right w:val="none" w:sz="0" w:space="0" w:color="auto"/>
          </w:divBdr>
        </w:div>
      </w:divsChild>
    </w:div>
    <w:div w:id="923223264">
      <w:bodyDiv w:val="1"/>
      <w:marLeft w:val="0"/>
      <w:marRight w:val="0"/>
      <w:marTop w:val="0"/>
      <w:marBottom w:val="0"/>
      <w:divBdr>
        <w:top w:val="none" w:sz="0" w:space="0" w:color="auto"/>
        <w:left w:val="none" w:sz="0" w:space="0" w:color="auto"/>
        <w:bottom w:val="none" w:sz="0" w:space="0" w:color="auto"/>
        <w:right w:val="none" w:sz="0" w:space="0" w:color="auto"/>
      </w:divBdr>
      <w:divsChild>
        <w:div w:id="42103941">
          <w:marLeft w:val="0"/>
          <w:marRight w:val="0"/>
          <w:marTop w:val="0"/>
          <w:marBottom w:val="0"/>
          <w:divBdr>
            <w:top w:val="none" w:sz="0" w:space="0" w:color="auto"/>
            <w:left w:val="none" w:sz="0" w:space="0" w:color="auto"/>
            <w:bottom w:val="none" w:sz="0" w:space="0" w:color="auto"/>
            <w:right w:val="none" w:sz="0" w:space="0" w:color="auto"/>
          </w:divBdr>
        </w:div>
        <w:div w:id="263731165">
          <w:marLeft w:val="0"/>
          <w:marRight w:val="0"/>
          <w:marTop w:val="0"/>
          <w:marBottom w:val="0"/>
          <w:divBdr>
            <w:top w:val="none" w:sz="0" w:space="0" w:color="auto"/>
            <w:left w:val="none" w:sz="0" w:space="0" w:color="auto"/>
            <w:bottom w:val="none" w:sz="0" w:space="0" w:color="auto"/>
            <w:right w:val="none" w:sz="0" w:space="0" w:color="auto"/>
          </w:divBdr>
        </w:div>
        <w:div w:id="542256191">
          <w:marLeft w:val="0"/>
          <w:marRight w:val="0"/>
          <w:marTop w:val="0"/>
          <w:marBottom w:val="0"/>
          <w:divBdr>
            <w:top w:val="none" w:sz="0" w:space="0" w:color="auto"/>
            <w:left w:val="none" w:sz="0" w:space="0" w:color="auto"/>
            <w:bottom w:val="none" w:sz="0" w:space="0" w:color="auto"/>
            <w:right w:val="none" w:sz="0" w:space="0" w:color="auto"/>
          </w:divBdr>
        </w:div>
        <w:div w:id="1202983683">
          <w:marLeft w:val="0"/>
          <w:marRight w:val="0"/>
          <w:marTop w:val="0"/>
          <w:marBottom w:val="0"/>
          <w:divBdr>
            <w:top w:val="none" w:sz="0" w:space="0" w:color="auto"/>
            <w:left w:val="none" w:sz="0" w:space="0" w:color="auto"/>
            <w:bottom w:val="none" w:sz="0" w:space="0" w:color="auto"/>
            <w:right w:val="none" w:sz="0" w:space="0" w:color="auto"/>
          </w:divBdr>
        </w:div>
        <w:div w:id="1252936823">
          <w:marLeft w:val="0"/>
          <w:marRight w:val="0"/>
          <w:marTop w:val="0"/>
          <w:marBottom w:val="0"/>
          <w:divBdr>
            <w:top w:val="none" w:sz="0" w:space="0" w:color="auto"/>
            <w:left w:val="none" w:sz="0" w:space="0" w:color="auto"/>
            <w:bottom w:val="none" w:sz="0" w:space="0" w:color="auto"/>
            <w:right w:val="none" w:sz="0" w:space="0" w:color="auto"/>
          </w:divBdr>
        </w:div>
        <w:div w:id="1274245187">
          <w:marLeft w:val="0"/>
          <w:marRight w:val="0"/>
          <w:marTop w:val="0"/>
          <w:marBottom w:val="0"/>
          <w:divBdr>
            <w:top w:val="none" w:sz="0" w:space="0" w:color="auto"/>
            <w:left w:val="none" w:sz="0" w:space="0" w:color="auto"/>
            <w:bottom w:val="none" w:sz="0" w:space="0" w:color="auto"/>
            <w:right w:val="none" w:sz="0" w:space="0" w:color="auto"/>
          </w:divBdr>
        </w:div>
        <w:div w:id="1346907346">
          <w:marLeft w:val="0"/>
          <w:marRight w:val="0"/>
          <w:marTop w:val="0"/>
          <w:marBottom w:val="0"/>
          <w:divBdr>
            <w:top w:val="none" w:sz="0" w:space="0" w:color="auto"/>
            <w:left w:val="none" w:sz="0" w:space="0" w:color="auto"/>
            <w:bottom w:val="none" w:sz="0" w:space="0" w:color="auto"/>
            <w:right w:val="none" w:sz="0" w:space="0" w:color="auto"/>
          </w:divBdr>
        </w:div>
        <w:div w:id="1372418191">
          <w:marLeft w:val="0"/>
          <w:marRight w:val="0"/>
          <w:marTop w:val="0"/>
          <w:marBottom w:val="0"/>
          <w:divBdr>
            <w:top w:val="none" w:sz="0" w:space="0" w:color="auto"/>
            <w:left w:val="none" w:sz="0" w:space="0" w:color="auto"/>
            <w:bottom w:val="none" w:sz="0" w:space="0" w:color="auto"/>
            <w:right w:val="none" w:sz="0" w:space="0" w:color="auto"/>
          </w:divBdr>
        </w:div>
        <w:div w:id="1434127974">
          <w:marLeft w:val="0"/>
          <w:marRight w:val="0"/>
          <w:marTop w:val="0"/>
          <w:marBottom w:val="0"/>
          <w:divBdr>
            <w:top w:val="none" w:sz="0" w:space="0" w:color="auto"/>
            <w:left w:val="none" w:sz="0" w:space="0" w:color="auto"/>
            <w:bottom w:val="none" w:sz="0" w:space="0" w:color="auto"/>
            <w:right w:val="none" w:sz="0" w:space="0" w:color="auto"/>
          </w:divBdr>
        </w:div>
      </w:divsChild>
    </w:div>
    <w:div w:id="962732770">
      <w:bodyDiv w:val="1"/>
      <w:marLeft w:val="0"/>
      <w:marRight w:val="0"/>
      <w:marTop w:val="0"/>
      <w:marBottom w:val="0"/>
      <w:divBdr>
        <w:top w:val="none" w:sz="0" w:space="0" w:color="auto"/>
        <w:left w:val="none" w:sz="0" w:space="0" w:color="auto"/>
        <w:bottom w:val="none" w:sz="0" w:space="0" w:color="auto"/>
        <w:right w:val="none" w:sz="0" w:space="0" w:color="auto"/>
      </w:divBdr>
      <w:divsChild>
        <w:div w:id="199636127">
          <w:marLeft w:val="0"/>
          <w:marRight w:val="0"/>
          <w:marTop w:val="0"/>
          <w:marBottom w:val="0"/>
          <w:divBdr>
            <w:top w:val="none" w:sz="0" w:space="0" w:color="auto"/>
            <w:left w:val="none" w:sz="0" w:space="0" w:color="auto"/>
            <w:bottom w:val="none" w:sz="0" w:space="0" w:color="auto"/>
            <w:right w:val="none" w:sz="0" w:space="0" w:color="auto"/>
          </w:divBdr>
        </w:div>
        <w:div w:id="1649893110">
          <w:marLeft w:val="0"/>
          <w:marRight w:val="0"/>
          <w:marTop w:val="0"/>
          <w:marBottom w:val="0"/>
          <w:divBdr>
            <w:top w:val="none" w:sz="0" w:space="0" w:color="auto"/>
            <w:left w:val="none" w:sz="0" w:space="0" w:color="auto"/>
            <w:bottom w:val="none" w:sz="0" w:space="0" w:color="auto"/>
            <w:right w:val="none" w:sz="0" w:space="0" w:color="auto"/>
          </w:divBdr>
        </w:div>
      </w:divsChild>
    </w:div>
    <w:div w:id="963851865">
      <w:bodyDiv w:val="1"/>
      <w:marLeft w:val="0"/>
      <w:marRight w:val="0"/>
      <w:marTop w:val="0"/>
      <w:marBottom w:val="0"/>
      <w:divBdr>
        <w:top w:val="none" w:sz="0" w:space="0" w:color="auto"/>
        <w:left w:val="none" w:sz="0" w:space="0" w:color="auto"/>
        <w:bottom w:val="none" w:sz="0" w:space="0" w:color="auto"/>
        <w:right w:val="none" w:sz="0" w:space="0" w:color="auto"/>
      </w:divBdr>
      <w:divsChild>
        <w:div w:id="273171097">
          <w:marLeft w:val="0"/>
          <w:marRight w:val="0"/>
          <w:marTop w:val="0"/>
          <w:marBottom w:val="0"/>
          <w:divBdr>
            <w:top w:val="none" w:sz="0" w:space="0" w:color="auto"/>
            <w:left w:val="none" w:sz="0" w:space="0" w:color="auto"/>
            <w:bottom w:val="none" w:sz="0" w:space="0" w:color="auto"/>
            <w:right w:val="none" w:sz="0" w:space="0" w:color="auto"/>
          </w:divBdr>
        </w:div>
        <w:div w:id="871722270">
          <w:marLeft w:val="0"/>
          <w:marRight w:val="0"/>
          <w:marTop w:val="0"/>
          <w:marBottom w:val="0"/>
          <w:divBdr>
            <w:top w:val="none" w:sz="0" w:space="0" w:color="auto"/>
            <w:left w:val="none" w:sz="0" w:space="0" w:color="auto"/>
            <w:bottom w:val="none" w:sz="0" w:space="0" w:color="auto"/>
            <w:right w:val="none" w:sz="0" w:space="0" w:color="auto"/>
          </w:divBdr>
        </w:div>
        <w:div w:id="1942519531">
          <w:marLeft w:val="0"/>
          <w:marRight w:val="0"/>
          <w:marTop w:val="0"/>
          <w:marBottom w:val="0"/>
          <w:divBdr>
            <w:top w:val="none" w:sz="0" w:space="0" w:color="auto"/>
            <w:left w:val="none" w:sz="0" w:space="0" w:color="auto"/>
            <w:bottom w:val="none" w:sz="0" w:space="0" w:color="auto"/>
            <w:right w:val="none" w:sz="0" w:space="0" w:color="auto"/>
          </w:divBdr>
        </w:div>
      </w:divsChild>
    </w:div>
    <w:div w:id="967009406">
      <w:bodyDiv w:val="1"/>
      <w:marLeft w:val="0"/>
      <w:marRight w:val="0"/>
      <w:marTop w:val="0"/>
      <w:marBottom w:val="0"/>
      <w:divBdr>
        <w:top w:val="none" w:sz="0" w:space="0" w:color="auto"/>
        <w:left w:val="none" w:sz="0" w:space="0" w:color="auto"/>
        <w:bottom w:val="none" w:sz="0" w:space="0" w:color="auto"/>
        <w:right w:val="none" w:sz="0" w:space="0" w:color="auto"/>
      </w:divBdr>
      <w:divsChild>
        <w:div w:id="85539894">
          <w:marLeft w:val="0"/>
          <w:marRight w:val="0"/>
          <w:marTop w:val="0"/>
          <w:marBottom w:val="0"/>
          <w:divBdr>
            <w:top w:val="none" w:sz="0" w:space="0" w:color="auto"/>
            <w:left w:val="none" w:sz="0" w:space="0" w:color="auto"/>
            <w:bottom w:val="none" w:sz="0" w:space="0" w:color="auto"/>
            <w:right w:val="none" w:sz="0" w:space="0" w:color="auto"/>
          </w:divBdr>
        </w:div>
        <w:div w:id="306133625">
          <w:marLeft w:val="0"/>
          <w:marRight w:val="0"/>
          <w:marTop w:val="0"/>
          <w:marBottom w:val="0"/>
          <w:divBdr>
            <w:top w:val="none" w:sz="0" w:space="0" w:color="auto"/>
            <w:left w:val="none" w:sz="0" w:space="0" w:color="auto"/>
            <w:bottom w:val="none" w:sz="0" w:space="0" w:color="auto"/>
            <w:right w:val="none" w:sz="0" w:space="0" w:color="auto"/>
          </w:divBdr>
        </w:div>
        <w:div w:id="336810535">
          <w:marLeft w:val="0"/>
          <w:marRight w:val="0"/>
          <w:marTop w:val="0"/>
          <w:marBottom w:val="0"/>
          <w:divBdr>
            <w:top w:val="none" w:sz="0" w:space="0" w:color="auto"/>
            <w:left w:val="none" w:sz="0" w:space="0" w:color="auto"/>
            <w:bottom w:val="none" w:sz="0" w:space="0" w:color="auto"/>
            <w:right w:val="none" w:sz="0" w:space="0" w:color="auto"/>
          </w:divBdr>
        </w:div>
        <w:div w:id="452408375">
          <w:marLeft w:val="0"/>
          <w:marRight w:val="0"/>
          <w:marTop w:val="0"/>
          <w:marBottom w:val="0"/>
          <w:divBdr>
            <w:top w:val="none" w:sz="0" w:space="0" w:color="auto"/>
            <w:left w:val="none" w:sz="0" w:space="0" w:color="auto"/>
            <w:bottom w:val="none" w:sz="0" w:space="0" w:color="auto"/>
            <w:right w:val="none" w:sz="0" w:space="0" w:color="auto"/>
          </w:divBdr>
        </w:div>
        <w:div w:id="1287002955">
          <w:marLeft w:val="0"/>
          <w:marRight w:val="0"/>
          <w:marTop w:val="0"/>
          <w:marBottom w:val="0"/>
          <w:divBdr>
            <w:top w:val="none" w:sz="0" w:space="0" w:color="auto"/>
            <w:left w:val="none" w:sz="0" w:space="0" w:color="auto"/>
            <w:bottom w:val="none" w:sz="0" w:space="0" w:color="auto"/>
            <w:right w:val="none" w:sz="0" w:space="0" w:color="auto"/>
          </w:divBdr>
        </w:div>
        <w:div w:id="1349596227">
          <w:marLeft w:val="0"/>
          <w:marRight w:val="0"/>
          <w:marTop w:val="0"/>
          <w:marBottom w:val="0"/>
          <w:divBdr>
            <w:top w:val="none" w:sz="0" w:space="0" w:color="auto"/>
            <w:left w:val="none" w:sz="0" w:space="0" w:color="auto"/>
            <w:bottom w:val="none" w:sz="0" w:space="0" w:color="auto"/>
            <w:right w:val="none" w:sz="0" w:space="0" w:color="auto"/>
          </w:divBdr>
        </w:div>
        <w:div w:id="1447114100">
          <w:marLeft w:val="0"/>
          <w:marRight w:val="0"/>
          <w:marTop w:val="0"/>
          <w:marBottom w:val="0"/>
          <w:divBdr>
            <w:top w:val="none" w:sz="0" w:space="0" w:color="auto"/>
            <w:left w:val="none" w:sz="0" w:space="0" w:color="auto"/>
            <w:bottom w:val="none" w:sz="0" w:space="0" w:color="auto"/>
            <w:right w:val="none" w:sz="0" w:space="0" w:color="auto"/>
          </w:divBdr>
        </w:div>
      </w:divsChild>
    </w:div>
    <w:div w:id="971983102">
      <w:bodyDiv w:val="1"/>
      <w:marLeft w:val="0"/>
      <w:marRight w:val="0"/>
      <w:marTop w:val="0"/>
      <w:marBottom w:val="0"/>
      <w:divBdr>
        <w:top w:val="none" w:sz="0" w:space="0" w:color="auto"/>
        <w:left w:val="none" w:sz="0" w:space="0" w:color="auto"/>
        <w:bottom w:val="none" w:sz="0" w:space="0" w:color="auto"/>
        <w:right w:val="none" w:sz="0" w:space="0" w:color="auto"/>
      </w:divBdr>
      <w:divsChild>
        <w:div w:id="248780693">
          <w:marLeft w:val="0"/>
          <w:marRight w:val="0"/>
          <w:marTop w:val="0"/>
          <w:marBottom w:val="0"/>
          <w:divBdr>
            <w:top w:val="none" w:sz="0" w:space="0" w:color="auto"/>
            <w:left w:val="none" w:sz="0" w:space="0" w:color="auto"/>
            <w:bottom w:val="none" w:sz="0" w:space="0" w:color="auto"/>
            <w:right w:val="none" w:sz="0" w:space="0" w:color="auto"/>
          </w:divBdr>
        </w:div>
        <w:div w:id="385764278">
          <w:marLeft w:val="0"/>
          <w:marRight w:val="0"/>
          <w:marTop w:val="0"/>
          <w:marBottom w:val="0"/>
          <w:divBdr>
            <w:top w:val="none" w:sz="0" w:space="0" w:color="auto"/>
            <w:left w:val="none" w:sz="0" w:space="0" w:color="auto"/>
            <w:bottom w:val="none" w:sz="0" w:space="0" w:color="auto"/>
            <w:right w:val="none" w:sz="0" w:space="0" w:color="auto"/>
          </w:divBdr>
        </w:div>
        <w:div w:id="443890902">
          <w:marLeft w:val="0"/>
          <w:marRight w:val="0"/>
          <w:marTop w:val="0"/>
          <w:marBottom w:val="0"/>
          <w:divBdr>
            <w:top w:val="none" w:sz="0" w:space="0" w:color="auto"/>
            <w:left w:val="none" w:sz="0" w:space="0" w:color="auto"/>
            <w:bottom w:val="none" w:sz="0" w:space="0" w:color="auto"/>
            <w:right w:val="none" w:sz="0" w:space="0" w:color="auto"/>
          </w:divBdr>
        </w:div>
        <w:div w:id="584457248">
          <w:marLeft w:val="0"/>
          <w:marRight w:val="0"/>
          <w:marTop w:val="0"/>
          <w:marBottom w:val="0"/>
          <w:divBdr>
            <w:top w:val="none" w:sz="0" w:space="0" w:color="auto"/>
            <w:left w:val="none" w:sz="0" w:space="0" w:color="auto"/>
            <w:bottom w:val="none" w:sz="0" w:space="0" w:color="auto"/>
            <w:right w:val="none" w:sz="0" w:space="0" w:color="auto"/>
          </w:divBdr>
        </w:div>
        <w:div w:id="659192637">
          <w:marLeft w:val="0"/>
          <w:marRight w:val="0"/>
          <w:marTop w:val="0"/>
          <w:marBottom w:val="0"/>
          <w:divBdr>
            <w:top w:val="none" w:sz="0" w:space="0" w:color="auto"/>
            <w:left w:val="none" w:sz="0" w:space="0" w:color="auto"/>
            <w:bottom w:val="none" w:sz="0" w:space="0" w:color="auto"/>
            <w:right w:val="none" w:sz="0" w:space="0" w:color="auto"/>
          </w:divBdr>
        </w:div>
        <w:div w:id="750933460">
          <w:marLeft w:val="0"/>
          <w:marRight w:val="0"/>
          <w:marTop w:val="0"/>
          <w:marBottom w:val="0"/>
          <w:divBdr>
            <w:top w:val="none" w:sz="0" w:space="0" w:color="auto"/>
            <w:left w:val="none" w:sz="0" w:space="0" w:color="auto"/>
            <w:bottom w:val="none" w:sz="0" w:space="0" w:color="auto"/>
            <w:right w:val="none" w:sz="0" w:space="0" w:color="auto"/>
          </w:divBdr>
        </w:div>
        <w:div w:id="1031952371">
          <w:marLeft w:val="0"/>
          <w:marRight w:val="0"/>
          <w:marTop w:val="0"/>
          <w:marBottom w:val="0"/>
          <w:divBdr>
            <w:top w:val="none" w:sz="0" w:space="0" w:color="auto"/>
            <w:left w:val="none" w:sz="0" w:space="0" w:color="auto"/>
            <w:bottom w:val="none" w:sz="0" w:space="0" w:color="auto"/>
            <w:right w:val="none" w:sz="0" w:space="0" w:color="auto"/>
          </w:divBdr>
        </w:div>
        <w:div w:id="1800565559">
          <w:marLeft w:val="0"/>
          <w:marRight w:val="0"/>
          <w:marTop w:val="0"/>
          <w:marBottom w:val="0"/>
          <w:divBdr>
            <w:top w:val="none" w:sz="0" w:space="0" w:color="auto"/>
            <w:left w:val="none" w:sz="0" w:space="0" w:color="auto"/>
            <w:bottom w:val="none" w:sz="0" w:space="0" w:color="auto"/>
            <w:right w:val="none" w:sz="0" w:space="0" w:color="auto"/>
          </w:divBdr>
        </w:div>
        <w:div w:id="2089617767">
          <w:marLeft w:val="0"/>
          <w:marRight w:val="0"/>
          <w:marTop w:val="0"/>
          <w:marBottom w:val="0"/>
          <w:divBdr>
            <w:top w:val="none" w:sz="0" w:space="0" w:color="auto"/>
            <w:left w:val="none" w:sz="0" w:space="0" w:color="auto"/>
            <w:bottom w:val="none" w:sz="0" w:space="0" w:color="auto"/>
            <w:right w:val="none" w:sz="0" w:space="0" w:color="auto"/>
          </w:divBdr>
        </w:div>
      </w:divsChild>
    </w:div>
    <w:div w:id="977107411">
      <w:bodyDiv w:val="1"/>
      <w:marLeft w:val="0"/>
      <w:marRight w:val="0"/>
      <w:marTop w:val="0"/>
      <w:marBottom w:val="0"/>
      <w:divBdr>
        <w:top w:val="none" w:sz="0" w:space="0" w:color="auto"/>
        <w:left w:val="none" w:sz="0" w:space="0" w:color="auto"/>
        <w:bottom w:val="none" w:sz="0" w:space="0" w:color="auto"/>
        <w:right w:val="none" w:sz="0" w:space="0" w:color="auto"/>
      </w:divBdr>
    </w:div>
    <w:div w:id="1003051899">
      <w:bodyDiv w:val="1"/>
      <w:marLeft w:val="0"/>
      <w:marRight w:val="0"/>
      <w:marTop w:val="0"/>
      <w:marBottom w:val="0"/>
      <w:divBdr>
        <w:top w:val="none" w:sz="0" w:space="0" w:color="auto"/>
        <w:left w:val="none" w:sz="0" w:space="0" w:color="auto"/>
        <w:bottom w:val="none" w:sz="0" w:space="0" w:color="auto"/>
        <w:right w:val="none" w:sz="0" w:space="0" w:color="auto"/>
      </w:divBdr>
    </w:div>
    <w:div w:id="1008874026">
      <w:bodyDiv w:val="1"/>
      <w:marLeft w:val="0"/>
      <w:marRight w:val="0"/>
      <w:marTop w:val="0"/>
      <w:marBottom w:val="0"/>
      <w:divBdr>
        <w:top w:val="none" w:sz="0" w:space="0" w:color="auto"/>
        <w:left w:val="none" w:sz="0" w:space="0" w:color="auto"/>
        <w:bottom w:val="none" w:sz="0" w:space="0" w:color="auto"/>
        <w:right w:val="none" w:sz="0" w:space="0" w:color="auto"/>
      </w:divBdr>
      <w:divsChild>
        <w:div w:id="317416182">
          <w:marLeft w:val="0"/>
          <w:marRight w:val="0"/>
          <w:marTop w:val="0"/>
          <w:marBottom w:val="0"/>
          <w:divBdr>
            <w:top w:val="none" w:sz="0" w:space="0" w:color="auto"/>
            <w:left w:val="none" w:sz="0" w:space="0" w:color="auto"/>
            <w:bottom w:val="none" w:sz="0" w:space="0" w:color="auto"/>
            <w:right w:val="none" w:sz="0" w:space="0" w:color="auto"/>
          </w:divBdr>
        </w:div>
        <w:div w:id="323752215">
          <w:marLeft w:val="0"/>
          <w:marRight w:val="0"/>
          <w:marTop w:val="0"/>
          <w:marBottom w:val="0"/>
          <w:divBdr>
            <w:top w:val="none" w:sz="0" w:space="0" w:color="auto"/>
            <w:left w:val="none" w:sz="0" w:space="0" w:color="auto"/>
            <w:bottom w:val="none" w:sz="0" w:space="0" w:color="auto"/>
            <w:right w:val="none" w:sz="0" w:space="0" w:color="auto"/>
          </w:divBdr>
        </w:div>
        <w:div w:id="535852138">
          <w:marLeft w:val="0"/>
          <w:marRight w:val="0"/>
          <w:marTop w:val="0"/>
          <w:marBottom w:val="0"/>
          <w:divBdr>
            <w:top w:val="none" w:sz="0" w:space="0" w:color="auto"/>
            <w:left w:val="none" w:sz="0" w:space="0" w:color="auto"/>
            <w:bottom w:val="none" w:sz="0" w:space="0" w:color="auto"/>
            <w:right w:val="none" w:sz="0" w:space="0" w:color="auto"/>
          </w:divBdr>
        </w:div>
        <w:div w:id="758915963">
          <w:marLeft w:val="0"/>
          <w:marRight w:val="0"/>
          <w:marTop w:val="0"/>
          <w:marBottom w:val="0"/>
          <w:divBdr>
            <w:top w:val="none" w:sz="0" w:space="0" w:color="auto"/>
            <w:left w:val="none" w:sz="0" w:space="0" w:color="auto"/>
            <w:bottom w:val="none" w:sz="0" w:space="0" w:color="auto"/>
            <w:right w:val="none" w:sz="0" w:space="0" w:color="auto"/>
          </w:divBdr>
        </w:div>
        <w:div w:id="811992618">
          <w:marLeft w:val="0"/>
          <w:marRight w:val="0"/>
          <w:marTop w:val="0"/>
          <w:marBottom w:val="0"/>
          <w:divBdr>
            <w:top w:val="none" w:sz="0" w:space="0" w:color="auto"/>
            <w:left w:val="none" w:sz="0" w:space="0" w:color="auto"/>
            <w:bottom w:val="none" w:sz="0" w:space="0" w:color="auto"/>
            <w:right w:val="none" w:sz="0" w:space="0" w:color="auto"/>
          </w:divBdr>
        </w:div>
        <w:div w:id="1970817374">
          <w:marLeft w:val="0"/>
          <w:marRight w:val="0"/>
          <w:marTop w:val="0"/>
          <w:marBottom w:val="0"/>
          <w:divBdr>
            <w:top w:val="none" w:sz="0" w:space="0" w:color="auto"/>
            <w:left w:val="none" w:sz="0" w:space="0" w:color="auto"/>
            <w:bottom w:val="none" w:sz="0" w:space="0" w:color="auto"/>
            <w:right w:val="none" w:sz="0" w:space="0" w:color="auto"/>
          </w:divBdr>
        </w:div>
      </w:divsChild>
    </w:div>
    <w:div w:id="1008941852">
      <w:bodyDiv w:val="1"/>
      <w:marLeft w:val="0"/>
      <w:marRight w:val="0"/>
      <w:marTop w:val="0"/>
      <w:marBottom w:val="0"/>
      <w:divBdr>
        <w:top w:val="none" w:sz="0" w:space="0" w:color="auto"/>
        <w:left w:val="none" w:sz="0" w:space="0" w:color="auto"/>
        <w:bottom w:val="none" w:sz="0" w:space="0" w:color="auto"/>
        <w:right w:val="none" w:sz="0" w:space="0" w:color="auto"/>
      </w:divBdr>
      <w:divsChild>
        <w:div w:id="45296757">
          <w:marLeft w:val="0"/>
          <w:marRight w:val="0"/>
          <w:marTop w:val="0"/>
          <w:marBottom w:val="0"/>
          <w:divBdr>
            <w:top w:val="none" w:sz="0" w:space="0" w:color="auto"/>
            <w:left w:val="none" w:sz="0" w:space="0" w:color="auto"/>
            <w:bottom w:val="none" w:sz="0" w:space="0" w:color="auto"/>
            <w:right w:val="none" w:sz="0" w:space="0" w:color="auto"/>
          </w:divBdr>
        </w:div>
        <w:div w:id="192037050">
          <w:marLeft w:val="0"/>
          <w:marRight w:val="0"/>
          <w:marTop w:val="0"/>
          <w:marBottom w:val="0"/>
          <w:divBdr>
            <w:top w:val="none" w:sz="0" w:space="0" w:color="auto"/>
            <w:left w:val="none" w:sz="0" w:space="0" w:color="auto"/>
            <w:bottom w:val="none" w:sz="0" w:space="0" w:color="auto"/>
            <w:right w:val="none" w:sz="0" w:space="0" w:color="auto"/>
          </w:divBdr>
        </w:div>
        <w:div w:id="255482844">
          <w:marLeft w:val="0"/>
          <w:marRight w:val="0"/>
          <w:marTop w:val="0"/>
          <w:marBottom w:val="0"/>
          <w:divBdr>
            <w:top w:val="none" w:sz="0" w:space="0" w:color="auto"/>
            <w:left w:val="none" w:sz="0" w:space="0" w:color="auto"/>
            <w:bottom w:val="none" w:sz="0" w:space="0" w:color="auto"/>
            <w:right w:val="none" w:sz="0" w:space="0" w:color="auto"/>
          </w:divBdr>
        </w:div>
        <w:div w:id="608513018">
          <w:marLeft w:val="0"/>
          <w:marRight w:val="0"/>
          <w:marTop w:val="0"/>
          <w:marBottom w:val="0"/>
          <w:divBdr>
            <w:top w:val="none" w:sz="0" w:space="0" w:color="auto"/>
            <w:left w:val="none" w:sz="0" w:space="0" w:color="auto"/>
            <w:bottom w:val="none" w:sz="0" w:space="0" w:color="auto"/>
            <w:right w:val="none" w:sz="0" w:space="0" w:color="auto"/>
          </w:divBdr>
        </w:div>
        <w:div w:id="674652726">
          <w:marLeft w:val="0"/>
          <w:marRight w:val="0"/>
          <w:marTop w:val="0"/>
          <w:marBottom w:val="0"/>
          <w:divBdr>
            <w:top w:val="none" w:sz="0" w:space="0" w:color="auto"/>
            <w:left w:val="none" w:sz="0" w:space="0" w:color="auto"/>
            <w:bottom w:val="none" w:sz="0" w:space="0" w:color="auto"/>
            <w:right w:val="none" w:sz="0" w:space="0" w:color="auto"/>
          </w:divBdr>
        </w:div>
        <w:div w:id="746076094">
          <w:marLeft w:val="0"/>
          <w:marRight w:val="0"/>
          <w:marTop w:val="0"/>
          <w:marBottom w:val="0"/>
          <w:divBdr>
            <w:top w:val="none" w:sz="0" w:space="0" w:color="auto"/>
            <w:left w:val="none" w:sz="0" w:space="0" w:color="auto"/>
            <w:bottom w:val="none" w:sz="0" w:space="0" w:color="auto"/>
            <w:right w:val="none" w:sz="0" w:space="0" w:color="auto"/>
          </w:divBdr>
        </w:div>
        <w:div w:id="851995097">
          <w:marLeft w:val="0"/>
          <w:marRight w:val="0"/>
          <w:marTop w:val="0"/>
          <w:marBottom w:val="0"/>
          <w:divBdr>
            <w:top w:val="none" w:sz="0" w:space="0" w:color="auto"/>
            <w:left w:val="none" w:sz="0" w:space="0" w:color="auto"/>
            <w:bottom w:val="none" w:sz="0" w:space="0" w:color="auto"/>
            <w:right w:val="none" w:sz="0" w:space="0" w:color="auto"/>
          </w:divBdr>
        </w:div>
        <w:div w:id="1031029859">
          <w:marLeft w:val="0"/>
          <w:marRight w:val="0"/>
          <w:marTop w:val="0"/>
          <w:marBottom w:val="0"/>
          <w:divBdr>
            <w:top w:val="none" w:sz="0" w:space="0" w:color="auto"/>
            <w:left w:val="none" w:sz="0" w:space="0" w:color="auto"/>
            <w:bottom w:val="none" w:sz="0" w:space="0" w:color="auto"/>
            <w:right w:val="none" w:sz="0" w:space="0" w:color="auto"/>
          </w:divBdr>
        </w:div>
        <w:div w:id="1141113384">
          <w:marLeft w:val="0"/>
          <w:marRight w:val="0"/>
          <w:marTop w:val="0"/>
          <w:marBottom w:val="0"/>
          <w:divBdr>
            <w:top w:val="none" w:sz="0" w:space="0" w:color="auto"/>
            <w:left w:val="none" w:sz="0" w:space="0" w:color="auto"/>
            <w:bottom w:val="none" w:sz="0" w:space="0" w:color="auto"/>
            <w:right w:val="none" w:sz="0" w:space="0" w:color="auto"/>
          </w:divBdr>
        </w:div>
        <w:div w:id="1184977920">
          <w:marLeft w:val="0"/>
          <w:marRight w:val="0"/>
          <w:marTop w:val="0"/>
          <w:marBottom w:val="0"/>
          <w:divBdr>
            <w:top w:val="none" w:sz="0" w:space="0" w:color="auto"/>
            <w:left w:val="none" w:sz="0" w:space="0" w:color="auto"/>
            <w:bottom w:val="none" w:sz="0" w:space="0" w:color="auto"/>
            <w:right w:val="none" w:sz="0" w:space="0" w:color="auto"/>
          </w:divBdr>
        </w:div>
        <w:div w:id="1372262951">
          <w:marLeft w:val="0"/>
          <w:marRight w:val="0"/>
          <w:marTop w:val="0"/>
          <w:marBottom w:val="0"/>
          <w:divBdr>
            <w:top w:val="none" w:sz="0" w:space="0" w:color="auto"/>
            <w:left w:val="none" w:sz="0" w:space="0" w:color="auto"/>
            <w:bottom w:val="none" w:sz="0" w:space="0" w:color="auto"/>
            <w:right w:val="none" w:sz="0" w:space="0" w:color="auto"/>
          </w:divBdr>
        </w:div>
        <w:div w:id="1842045479">
          <w:marLeft w:val="0"/>
          <w:marRight w:val="0"/>
          <w:marTop w:val="0"/>
          <w:marBottom w:val="0"/>
          <w:divBdr>
            <w:top w:val="none" w:sz="0" w:space="0" w:color="auto"/>
            <w:left w:val="none" w:sz="0" w:space="0" w:color="auto"/>
            <w:bottom w:val="none" w:sz="0" w:space="0" w:color="auto"/>
            <w:right w:val="none" w:sz="0" w:space="0" w:color="auto"/>
          </w:divBdr>
        </w:div>
        <w:div w:id="2024352810">
          <w:marLeft w:val="0"/>
          <w:marRight w:val="0"/>
          <w:marTop w:val="0"/>
          <w:marBottom w:val="0"/>
          <w:divBdr>
            <w:top w:val="none" w:sz="0" w:space="0" w:color="auto"/>
            <w:left w:val="none" w:sz="0" w:space="0" w:color="auto"/>
            <w:bottom w:val="none" w:sz="0" w:space="0" w:color="auto"/>
            <w:right w:val="none" w:sz="0" w:space="0" w:color="auto"/>
          </w:divBdr>
        </w:div>
        <w:div w:id="2136562249">
          <w:marLeft w:val="0"/>
          <w:marRight w:val="0"/>
          <w:marTop w:val="0"/>
          <w:marBottom w:val="0"/>
          <w:divBdr>
            <w:top w:val="none" w:sz="0" w:space="0" w:color="auto"/>
            <w:left w:val="none" w:sz="0" w:space="0" w:color="auto"/>
            <w:bottom w:val="none" w:sz="0" w:space="0" w:color="auto"/>
            <w:right w:val="none" w:sz="0" w:space="0" w:color="auto"/>
          </w:divBdr>
        </w:div>
      </w:divsChild>
    </w:div>
    <w:div w:id="1026373946">
      <w:bodyDiv w:val="1"/>
      <w:marLeft w:val="0"/>
      <w:marRight w:val="0"/>
      <w:marTop w:val="0"/>
      <w:marBottom w:val="0"/>
      <w:divBdr>
        <w:top w:val="none" w:sz="0" w:space="0" w:color="auto"/>
        <w:left w:val="none" w:sz="0" w:space="0" w:color="auto"/>
        <w:bottom w:val="none" w:sz="0" w:space="0" w:color="auto"/>
        <w:right w:val="none" w:sz="0" w:space="0" w:color="auto"/>
      </w:divBdr>
      <w:divsChild>
        <w:div w:id="894194432">
          <w:marLeft w:val="0"/>
          <w:marRight w:val="0"/>
          <w:marTop w:val="0"/>
          <w:marBottom w:val="0"/>
          <w:divBdr>
            <w:top w:val="none" w:sz="0" w:space="0" w:color="auto"/>
            <w:left w:val="none" w:sz="0" w:space="0" w:color="auto"/>
            <w:bottom w:val="none" w:sz="0" w:space="0" w:color="auto"/>
            <w:right w:val="none" w:sz="0" w:space="0" w:color="auto"/>
          </w:divBdr>
        </w:div>
        <w:div w:id="1486973324">
          <w:marLeft w:val="0"/>
          <w:marRight w:val="0"/>
          <w:marTop w:val="0"/>
          <w:marBottom w:val="0"/>
          <w:divBdr>
            <w:top w:val="none" w:sz="0" w:space="0" w:color="auto"/>
            <w:left w:val="none" w:sz="0" w:space="0" w:color="auto"/>
            <w:bottom w:val="none" w:sz="0" w:space="0" w:color="auto"/>
            <w:right w:val="none" w:sz="0" w:space="0" w:color="auto"/>
          </w:divBdr>
        </w:div>
      </w:divsChild>
    </w:div>
    <w:div w:id="1052576451">
      <w:bodyDiv w:val="1"/>
      <w:marLeft w:val="0"/>
      <w:marRight w:val="0"/>
      <w:marTop w:val="0"/>
      <w:marBottom w:val="0"/>
      <w:divBdr>
        <w:top w:val="none" w:sz="0" w:space="0" w:color="auto"/>
        <w:left w:val="none" w:sz="0" w:space="0" w:color="auto"/>
        <w:bottom w:val="none" w:sz="0" w:space="0" w:color="auto"/>
        <w:right w:val="none" w:sz="0" w:space="0" w:color="auto"/>
      </w:divBdr>
      <w:divsChild>
        <w:div w:id="1184516086">
          <w:marLeft w:val="0"/>
          <w:marRight w:val="0"/>
          <w:marTop w:val="0"/>
          <w:marBottom w:val="0"/>
          <w:divBdr>
            <w:top w:val="none" w:sz="0" w:space="0" w:color="auto"/>
            <w:left w:val="none" w:sz="0" w:space="0" w:color="auto"/>
            <w:bottom w:val="none" w:sz="0" w:space="0" w:color="auto"/>
            <w:right w:val="none" w:sz="0" w:space="0" w:color="auto"/>
          </w:divBdr>
        </w:div>
        <w:div w:id="1655832784">
          <w:marLeft w:val="0"/>
          <w:marRight w:val="0"/>
          <w:marTop w:val="0"/>
          <w:marBottom w:val="0"/>
          <w:divBdr>
            <w:top w:val="none" w:sz="0" w:space="0" w:color="auto"/>
            <w:left w:val="none" w:sz="0" w:space="0" w:color="auto"/>
            <w:bottom w:val="none" w:sz="0" w:space="0" w:color="auto"/>
            <w:right w:val="none" w:sz="0" w:space="0" w:color="auto"/>
          </w:divBdr>
        </w:div>
        <w:div w:id="1666400174">
          <w:marLeft w:val="0"/>
          <w:marRight w:val="0"/>
          <w:marTop w:val="0"/>
          <w:marBottom w:val="0"/>
          <w:divBdr>
            <w:top w:val="none" w:sz="0" w:space="0" w:color="auto"/>
            <w:left w:val="none" w:sz="0" w:space="0" w:color="auto"/>
            <w:bottom w:val="none" w:sz="0" w:space="0" w:color="auto"/>
            <w:right w:val="none" w:sz="0" w:space="0" w:color="auto"/>
          </w:divBdr>
        </w:div>
      </w:divsChild>
    </w:div>
    <w:div w:id="1069692082">
      <w:bodyDiv w:val="1"/>
      <w:marLeft w:val="0"/>
      <w:marRight w:val="0"/>
      <w:marTop w:val="0"/>
      <w:marBottom w:val="0"/>
      <w:divBdr>
        <w:top w:val="none" w:sz="0" w:space="0" w:color="auto"/>
        <w:left w:val="none" w:sz="0" w:space="0" w:color="auto"/>
        <w:bottom w:val="none" w:sz="0" w:space="0" w:color="auto"/>
        <w:right w:val="none" w:sz="0" w:space="0" w:color="auto"/>
      </w:divBdr>
    </w:div>
    <w:div w:id="1077745955">
      <w:bodyDiv w:val="1"/>
      <w:marLeft w:val="0"/>
      <w:marRight w:val="0"/>
      <w:marTop w:val="0"/>
      <w:marBottom w:val="0"/>
      <w:divBdr>
        <w:top w:val="none" w:sz="0" w:space="0" w:color="auto"/>
        <w:left w:val="none" w:sz="0" w:space="0" w:color="auto"/>
        <w:bottom w:val="none" w:sz="0" w:space="0" w:color="auto"/>
        <w:right w:val="none" w:sz="0" w:space="0" w:color="auto"/>
      </w:divBdr>
      <w:divsChild>
        <w:div w:id="81146882">
          <w:marLeft w:val="0"/>
          <w:marRight w:val="0"/>
          <w:marTop w:val="0"/>
          <w:marBottom w:val="0"/>
          <w:divBdr>
            <w:top w:val="none" w:sz="0" w:space="0" w:color="auto"/>
            <w:left w:val="none" w:sz="0" w:space="0" w:color="auto"/>
            <w:bottom w:val="none" w:sz="0" w:space="0" w:color="auto"/>
            <w:right w:val="none" w:sz="0" w:space="0" w:color="auto"/>
          </w:divBdr>
        </w:div>
        <w:div w:id="1129394618">
          <w:marLeft w:val="0"/>
          <w:marRight w:val="0"/>
          <w:marTop w:val="0"/>
          <w:marBottom w:val="0"/>
          <w:divBdr>
            <w:top w:val="none" w:sz="0" w:space="0" w:color="auto"/>
            <w:left w:val="none" w:sz="0" w:space="0" w:color="auto"/>
            <w:bottom w:val="none" w:sz="0" w:space="0" w:color="auto"/>
            <w:right w:val="none" w:sz="0" w:space="0" w:color="auto"/>
          </w:divBdr>
        </w:div>
        <w:div w:id="1314531507">
          <w:marLeft w:val="0"/>
          <w:marRight w:val="0"/>
          <w:marTop w:val="0"/>
          <w:marBottom w:val="0"/>
          <w:divBdr>
            <w:top w:val="none" w:sz="0" w:space="0" w:color="auto"/>
            <w:left w:val="none" w:sz="0" w:space="0" w:color="auto"/>
            <w:bottom w:val="none" w:sz="0" w:space="0" w:color="auto"/>
            <w:right w:val="none" w:sz="0" w:space="0" w:color="auto"/>
          </w:divBdr>
        </w:div>
        <w:div w:id="1865482834">
          <w:marLeft w:val="0"/>
          <w:marRight w:val="0"/>
          <w:marTop w:val="0"/>
          <w:marBottom w:val="0"/>
          <w:divBdr>
            <w:top w:val="none" w:sz="0" w:space="0" w:color="auto"/>
            <w:left w:val="none" w:sz="0" w:space="0" w:color="auto"/>
            <w:bottom w:val="none" w:sz="0" w:space="0" w:color="auto"/>
            <w:right w:val="none" w:sz="0" w:space="0" w:color="auto"/>
          </w:divBdr>
        </w:div>
      </w:divsChild>
    </w:div>
    <w:div w:id="1091580284">
      <w:bodyDiv w:val="1"/>
      <w:marLeft w:val="0"/>
      <w:marRight w:val="0"/>
      <w:marTop w:val="0"/>
      <w:marBottom w:val="0"/>
      <w:divBdr>
        <w:top w:val="none" w:sz="0" w:space="0" w:color="auto"/>
        <w:left w:val="none" w:sz="0" w:space="0" w:color="auto"/>
        <w:bottom w:val="none" w:sz="0" w:space="0" w:color="auto"/>
        <w:right w:val="none" w:sz="0" w:space="0" w:color="auto"/>
      </w:divBdr>
      <w:divsChild>
        <w:div w:id="187530912">
          <w:marLeft w:val="0"/>
          <w:marRight w:val="0"/>
          <w:marTop w:val="0"/>
          <w:marBottom w:val="0"/>
          <w:divBdr>
            <w:top w:val="none" w:sz="0" w:space="0" w:color="auto"/>
            <w:left w:val="none" w:sz="0" w:space="0" w:color="auto"/>
            <w:bottom w:val="none" w:sz="0" w:space="0" w:color="auto"/>
            <w:right w:val="none" w:sz="0" w:space="0" w:color="auto"/>
          </w:divBdr>
        </w:div>
        <w:div w:id="262342676">
          <w:marLeft w:val="0"/>
          <w:marRight w:val="0"/>
          <w:marTop w:val="0"/>
          <w:marBottom w:val="0"/>
          <w:divBdr>
            <w:top w:val="none" w:sz="0" w:space="0" w:color="auto"/>
            <w:left w:val="none" w:sz="0" w:space="0" w:color="auto"/>
            <w:bottom w:val="none" w:sz="0" w:space="0" w:color="auto"/>
            <w:right w:val="none" w:sz="0" w:space="0" w:color="auto"/>
          </w:divBdr>
        </w:div>
        <w:div w:id="1386492474">
          <w:marLeft w:val="0"/>
          <w:marRight w:val="0"/>
          <w:marTop w:val="0"/>
          <w:marBottom w:val="0"/>
          <w:divBdr>
            <w:top w:val="none" w:sz="0" w:space="0" w:color="auto"/>
            <w:left w:val="none" w:sz="0" w:space="0" w:color="auto"/>
            <w:bottom w:val="none" w:sz="0" w:space="0" w:color="auto"/>
            <w:right w:val="none" w:sz="0" w:space="0" w:color="auto"/>
          </w:divBdr>
        </w:div>
        <w:div w:id="1691759602">
          <w:marLeft w:val="0"/>
          <w:marRight w:val="0"/>
          <w:marTop w:val="0"/>
          <w:marBottom w:val="0"/>
          <w:divBdr>
            <w:top w:val="none" w:sz="0" w:space="0" w:color="auto"/>
            <w:left w:val="none" w:sz="0" w:space="0" w:color="auto"/>
            <w:bottom w:val="none" w:sz="0" w:space="0" w:color="auto"/>
            <w:right w:val="none" w:sz="0" w:space="0" w:color="auto"/>
          </w:divBdr>
        </w:div>
        <w:div w:id="1724520856">
          <w:marLeft w:val="0"/>
          <w:marRight w:val="0"/>
          <w:marTop w:val="0"/>
          <w:marBottom w:val="0"/>
          <w:divBdr>
            <w:top w:val="none" w:sz="0" w:space="0" w:color="auto"/>
            <w:left w:val="none" w:sz="0" w:space="0" w:color="auto"/>
            <w:bottom w:val="none" w:sz="0" w:space="0" w:color="auto"/>
            <w:right w:val="none" w:sz="0" w:space="0" w:color="auto"/>
          </w:divBdr>
        </w:div>
        <w:div w:id="1921677449">
          <w:marLeft w:val="0"/>
          <w:marRight w:val="0"/>
          <w:marTop w:val="0"/>
          <w:marBottom w:val="0"/>
          <w:divBdr>
            <w:top w:val="none" w:sz="0" w:space="0" w:color="auto"/>
            <w:left w:val="none" w:sz="0" w:space="0" w:color="auto"/>
            <w:bottom w:val="none" w:sz="0" w:space="0" w:color="auto"/>
            <w:right w:val="none" w:sz="0" w:space="0" w:color="auto"/>
          </w:divBdr>
        </w:div>
        <w:div w:id="1945919987">
          <w:marLeft w:val="0"/>
          <w:marRight w:val="0"/>
          <w:marTop w:val="0"/>
          <w:marBottom w:val="0"/>
          <w:divBdr>
            <w:top w:val="none" w:sz="0" w:space="0" w:color="auto"/>
            <w:left w:val="none" w:sz="0" w:space="0" w:color="auto"/>
            <w:bottom w:val="none" w:sz="0" w:space="0" w:color="auto"/>
            <w:right w:val="none" w:sz="0" w:space="0" w:color="auto"/>
          </w:divBdr>
        </w:div>
        <w:div w:id="1991397952">
          <w:marLeft w:val="0"/>
          <w:marRight w:val="0"/>
          <w:marTop w:val="0"/>
          <w:marBottom w:val="0"/>
          <w:divBdr>
            <w:top w:val="none" w:sz="0" w:space="0" w:color="auto"/>
            <w:left w:val="none" w:sz="0" w:space="0" w:color="auto"/>
            <w:bottom w:val="none" w:sz="0" w:space="0" w:color="auto"/>
            <w:right w:val="none" w:sz="0" w:space="0" w:color="auto"/>
          </w:divBdr>
        </w:div>
      </w:divsChild>
    </w:div>
    <w:div w:id="1093666351">
      <w:bodyDiv w:val="1"/>
      <w:marLeft w:val="0"/>
      <w:marRight w:val="0"/>
      <w:marTop w:val="0"/>
      <w:marBottom w:val="0"/>
      <w:divBdr>
        <w:top w:val="none" w:sz="0" w:space="0" w:color="auto"/>
        <w:left w:val="none" w:sz="0" w:space="0" w:color="auto"/>
        <w:bottom w:val="none" w:sz="0" w:space="0" w:color="auto"/>
        <w:right w:val="none" w:sz="0" w:space="0" w:color="auto"/>
      </w:divBdr>
      <w:divsChild>
        <w:div w:id="548244">
          <w:marLeft w:val="0"/>
          <w:marRight w:val="0"/>
          <w:marTop w:val="0"/>
          <w:marBottom w:val="0"/>
          <w:divBdr>
            <w:top w:val="none" w:sz="0" w:space="0" w:color="auto"/>
            <w:left w:val="none" w:sz="0" w:space="0" w:color="auto"/>
            <w:bottom w:val="none" w:sz="0" w:space="0" w:color="auto"/>
            <w:right w:val="none" w:sz="0" w:space="0" w:color="auto"/>
          </w:divBdr>
        </w:div>
        <w:div w:id="14816422">
          <w:marLeft w:val="0"/>
          <w:marRight w:val="0"/>
          <w:marTop w:val="0"/>
          <w:marBottom w:val="0"/>
          <w:divBdr>
            <w:top w:val="none" w:sz="0" w:space="0" w:color="auto"/>
            <w:left w:val="none" w:sz="0" w:space="0" w:color="auto"/>
            <w:bottom w:val="none" w:sz="0" w:space="0" w:color="auto"/>
            <w:right w:val="none" w:sz="0" w:space="0" w:color="auto"/>
          </w:divBdr>
        </w:div>
        <w:div w:id="101657306">
          <w:marLeft w:val="0"/>
          <w:marRight w:val="0"/>
          <w:marTop w:val="0"/>
          <w:marBottom w:val="0"/>
          <w:divBdr>
            <w:top w:val="none" w:sz="0" w:space="0" w:color="auto"/>
            <w:left w:val="none" w:sz="0" w:space="0" w:color="auto"/>
            <w:bottom w:val="none" w:sz="0" w:space="0" w:color="auto"/>
            <w:right w:val="none" w:sz="0" w:space="0" w:color="auto"/>
          </w:divBdr>
        </w:div>
        <w:div w:id="117067005">
          <w:marLeft w:val="0"/>
          <w:marRight w:val="0"/>
          <w:marTop w:val="0"/>
          <w:marBottom w:val="0"/>
          <w:divBdr>
            <w:top w:val="none" w:sz="0" w:space="0" w:color="auto"/>
            <w:left w:val="none" w:sz="0" w:space="0" w:color="auto"/>
            <w:bottom w:val="none" w:sz="0" w:space="0" w:color="auto"/>
            <w:right w:val="none" w:sz="0" w:space="0" w:color="auto"/>
          </w:divBdr>
        </w:div>
        <w:div w:id="168519304">
          <w:marLeft w:val="0"/>
          <w:marRight w:val="0"/>
          <w:marTop w:val="0"/>
          <w:marBottom w:val="0"/>
          <w:divBdr>
            <w:top w:val="none" w:sz="0" w:space="0" w:color="auto"/>
            <w:left w:val="none" w:sz="0" w:space="0" w:color="auto"/>
            <w:bottom w:val="none" w:sz="0" w:space="0" w:color="auto"/>
            <w:right w:val="none" w:sz="0" w:space="0" w:color="auto"/>
          </w:divBdr>
        </w:div>
        <w:div w:id="250897754">
          <w:marLeft w:val="0"/>
          <w:marRight w:val="0"/>
          <w:marTop w:val="0"/>
          <w:marBottom w:val="0"/>
          <w:divBdr>
            <w:top w:val="none" w:sz="0" w:space="0" w:color="auto"/>
            <w:left w:val="none" w:sz="0" w:space="0" w:color="auto"/>
            <w:bottom w:val="none" w:sz="0" w:space="0" w:color="auto"/>
            <w:right w:val="none" w:sz="0" w:space="0" w:color="auto"/>
          </w:divBdr>
        </w:div>
        <w:div w:id="250968197">
          <w:marLeft w:val="0"/>
          <w:marRight w:val="0"/>
          <w:marTop w:val="0"/>
          <w:marBottom w:val="0"/>
          <w:divBdr>
            <w:top w:val="none" w:sz="0" w:space="0" w:color="auto"/>
            <w:left w:val="none" w:sz="0" w:space="0" w:color="auto"/>
            <w:bottom w:val="none" w:sz="0" w:space="0" w:color="auto"/>
            <w:right w:val="none" w:sz="0" w:space="0" w:color="auto"/>
          </w:divBdr>
        </w:div>
        <w:div w:id="302463293">
          <w:marLeft w:val="0"/>
          <w:marRight w:val="0"/>
          <w:marTop w:val="0"/>
          <w:marBottom w:val="0"/>
          <w:divBdr>
            <w:top w:val="none" w:sz="0" w:space="0" w:color="auto"/>
            <w:left w:val="none" w:sz="0" w:space="0" w:color="auto"/>
            <w:bottom w:val="none" w:sz="0" w:space="0" w:color="auto"/>
            <w:right w:val="none" w:sz="0" w:space="0" w:color="auto"/>
          </w:divBdr>
        </w:div>
        <w:div w:id="388726088">
          <w:marLeft w:val="0"/>
          <w:marRight w:val="0"/>
          <w:marTop w:val="0"/>
          <w:marBottom w:val="0"/>
          <w:divBdr>
            <w:top w:val="none" w:sz="0" w:space="0" w:color="auto"/>
            <w:left w:val="none" w:sz="0" w:space="0" w:color="auto"/>
            <w:bottom w:val="none" w:sz="0" w:space="0" w:color="auto"/>
            <w:right w:val="none" w:sz="0" w:space="0" w:color="auto"/>
          </w:divBdr>
        </w:div>
        <w:div w:id="405107392">
          <w:marLeft w:val="0"/>
          <w:marRight w:val="0"/>
          <w:marTop w:val="0"/>
          <w:marBottom w:val="0"/>
          <w:divBdr>
            <w:top w:val="none" w:sz="0" w:space="0" w:color="auto"/>
            <w:left w:val="none" w:sz="0" w:space="0" w:color="auto"/>
            <w:bottom w:val="none" w:sz="0" w:space="0" w:color="auto"/>
            <w:right w:val="none" w:sz="0" w:space="0" w:color="auto"/>
          </w:divBdr>
        </w:div>
        <w:div w:id="408356609">
          <w:marLeft w:val="0"/>
          <w:marRight w:val="0"/>
          <w:marTop w:val="0"/>
          <w:marBottom w:val="0"/>
          <w:divBdr>
            <w:top w:val="none" w:sz="0" w:space="0" w:color="auto"/>
            <w:left w:val="none" w:sz="0" w:space="0" w:color="auto"/>
            <w:bottom w:val="none" w:sz="0" w:space="0" w:color="auto"/>
            <w:right w:val="none" w:sz="0" w:space="0" w:color="auto"/>
          </w:divBdr>
        </w:div>
        <w:div w:id="416681135">
          <w:marLeft w:val="0"/>
          <w:marRight w:val="0"/>
          <w:marTop w:val="0"/>
          <w:marBottom w:val="0"/>
          <w:divBdr>
            <w:top w:val="none" w:sz="0" w:space="0" w:color="auto"/>
            <w:left w:val="none" w:sz="0" w:space="0" w:color="auto"/>
            <w:bottom w:val="none" w:sz="0" w:space="0" w:color="auto"/>
            <w:right w:val="none" w:sz="0" w:space="0" w:color="auto"/>
          </w:divBdr>
        </w:div>
        <w:div w:id="425880832">
          <w:marLeft w:val="0"/>
          <w:marRight w:val="0"/>
          <w:marTop w:val="0"/>
          <w:marBottom w:val="0"/>
          <w:divBdr>
            <w:top w:val="none" w:sz="0" w:space="0" w:color="auto"/>
            <w:left w:val="none" w:sz="0" w:space="0" w:color="auto"/>
            <w:bottom w:val="none" w:sz="0" w:space="0" w:color="auto"/>
            <w:right w:val="none" w:sz="0" w:space="0" w:color="auto"/>
          </w:divBdr>
        </w:div>
        <w:div w:id="479620105">
          <w:marLeft w:val="0"/>
          <w:marRight w:val="0"/>
          <w:marTop w:val="0"/>
          <w:marBottom w:val="0"/>
          <w:divBdr>
            <w:top w:val="none" w:sz="0" w:space="0" w:color="auto"/>
            <w:left w:val="none" w:sz="0" w:space="0" w:color="auto"/>
            <w:bottom w:val="none" w:sz="0" w:space="0" w:color="auto"/>
            <w:right w:val="none" w:sz="0" w:space="0" w:color="auto"/>
          </w:divBdr>
        </w:div>
        <w:div w:id="503669315">
          <w:marLeft w:val="0"/>
          <w:marRight w:val="0"/>
          <w:marTop w:val="0"/>
          <w:marBottom w:val="0"/>
          <w:divBdr>
            <w:top w:val="none" w:sz="0" w:space="0" w:color="auto"/>
            <w:left w:val="none" w:sz="0" w:space="0" w:color="auto"/>
            <w:bottom w:val="none" w:sz="0" w:space="0" w:color="auto"/>
            <w:right w:val="none" w:sz="0" w:space="0" w:color="auto"/>
          </w:divBdr>
        </w:div>
        <w:div w:id="565649110">
          <w:marLeft w:val="0"/>
          <w:marRight w:val="0"/>
          <w:marTop w:val="0"/>
          <w:marBottom w:val="0"/>
          <w:divBdr>
            <w:top w:val="none" w:sz="0" w:space="0" w:color="auto"/>
            <w:left w:val="none" w:sz="0" w:space="0" w:color="auto"/>
            <w:bottom w:val="none" w:sz="0" w:space="0" w:color="auto"/>
            <w:right w:val="none" w:sz="0" w:space="0" w:color="auto"/>
          </w:divBdr>
        </w:div>
        <w:div w:id="628055039">
          <w:marLeft w:val="0"/>
          <w:marRight w:val="0"/>
          <w:marTop w:val="0"/>
          <w:marBottom w:val="0"/>
          <w:divBdr>
            <w:top w:val="none" w:sz="0" w:space="0" w:color="auto"/>
            <w:left w:val="none" w:sz="0" w:space="0" w:color="auto"/>
            <w:bottom w:val="none" w:sz="0" w:space="0" w:color="auto"/>
            <w:right w:val="none" w:sz="0" w:space="0" w:color="auto"/>
          </w:divBdr>
        </w:div>
        <w:div w:id="662591580">
          <w:marLeft w:val="0"/>
          <w:marRight w:val="0"/>
          <w:marTop w:val="0"/>
          <w:marBottom w:val="0"/>
          <w:divBdr>
            <w:top w:val="none" w:sz="0" w:space="0" w:color="auto"/>
            <w:left w:val="none" w:sz="0" w:space="0" w:color="auto"/>
            <w:bottom w:val="none" w:sz="0" w:space="0" w:color="auto"/>
            <w:right w:val="none" w:sz="0" w:space="0" w:color="auto"/>
          </w:divBdr>
        </w:div>
        <w:div w:id="683947193">
          <w:marLeft w:val="0"/>
          <w:marRight w:val="0"/>
          <w:marTop w:val="0"/>
          <w:marBottom w:val="0"/>
          <w:divBdr>
            <w:top w:val="none" w:sz="0" w:space="0" w:color="auto"/>
            <w:left w:val="none" w:sz="0" w:space="0" w:color="auto"/>
            <w:bottom w:val="none" w:sz="0" w:space="0" w:color="auto"/>
            <w:right w:val="none" w:sz="0" w:space="0" w:color="auto"/>
          </w:divBdr>
        </w:div>
        <w:div w:id="686755405">
          <w:marLeft w:val="0"/>
          <w:marRight w:val="0"/>
          <w:marTop w:val="0"/>
          <w:marBottom w:val="0"/>
          <w:divBdr>
            <w:top w:val="none" w:sz="0" w:space="0" w:color="auto"/>
            <w:left w:val="none" w:sz="0" w:space="0" w:color="auto"/>
            <w:bottom w:val="none" w:sz="0" w:space="0" w:color="auto"/>
            <w:right w:val="none" w:sz="0" w:space="0" w:color="auto"/>
          </w:divBdr>
        </w:div>
        <w:div w:id="688675236">
          <w:marLeft w:val="0"/>
          <w:marRight w:val="0"/>
          <w:marTop w:val="0"/>
          <w:marBottom w:val="0"/>
          <w:divBdr>
            <w:top w:val="none" w:sz="0" w:space="0" w:color="auto"/>
            <w:left w:val="none" w:sz="0" w:space="0" w:color="auto"/>
            <w:bottom w:val="none" w:sz="0" w:space="0" w:color="auto"/>
            <w:right w:val="none" w:sz="0" w:space="0" w:color="auto"/>
          </w:divBdr>
        </w:div>
        <w:div w:id="783617261">
          <w:marLeft w:val="0"/>
          <w:marRight w:val="0"/>
          <w:marTop w:val="0"/>
          <w:marBottom w:val="0"/>
          <w:divBdr>
            <w:top w:val="none" w:sz="0" w:space="0" w:color="auto"/>
            <w:left w:val="none" w:sz="0" w:space="0" w:color="auto"/>
            <w:bottom w:val="none" w:sz="0" w:space="0" w:color="auto"/>
            <w:right w:val="none" w:sz="0" w:space="0" w:color="auto"/>
          </w:divBdr>
        </w:div>
        <w:div w:id="926039590">
          <w:marLeft w:val="0"/>
          <w:marRight w:val="0"/>
          <w:marTop w:val="0"/>
          <w:marBottom w:val="0"/>
          <w:divBdr>
            <w:top w:val="none" w:sz="0" w:space="0" w:color="auto"/>
            <w:left w:val="none" w:sz="0" w:space="0" w:color="auto"/>
            <w:bottom w:val="none" w:sz="0" w:space="0" w:color="auto"/>
            <w:right w:val="none" w:sz="0" w:space="0" w:color="auto"/>
          </w:divBdr>
        </w:div>
        <w:div w:id="941451462">
          <w:marLeft w:val="0"/>
          <w:marRight w:val="0"/>
          <w:marTop w:val="0"/>
          <w:marBottom w:val="0"/>
          <w:divBdr>
            <w:top w:val="none" w:sz="0" w:space="0" w:color="auto"/>
            <w:left w:val="none" w:sz="0" w:space="0" w:color="auto"/>
            <w:bottom w:val="none" w:sz="0" w:space="0" w:color="auto"/>
            <w:right w:val="none" w:sz="0" w:space="0" w:color="auto"/>
          </w:divBdr>
        </w:div>
        <w:div w:id="971446532">
          <w:marLeft w:val="0"/>
          <w:marRight w:val="0"/>
          <w:marTop w:val="0"/>
          <w:marBottom w:val="0"/>
          <w:divBdr>
            <w:top w:val="none" w:sz="0" w:space="0" w:color="auto"/>
            <w:left w:val="none" w:sz="0" w:space="0" w:color="auto"/>
            <w:bottom w:val="none" w:sz="0" w:space="0" w:color="auto"/>
            <w:right w:val="none" w:sz="0" w:space="0" w:color="auto"/>
          </w:divBdr>
        </w:div>
        <w:div w:id="990789770">
          <w:marLeft w:val="0"/>
          <w:marRight w:val="0"/>
          <w:marTop w:val="0"/>
          <w:marBottom w:val="0"/>
          <w:divBdr>
            <w:top w:val="none" w:sz="0" w:space="0" w:color="auto"/>
            <w:left w:val="none" w:sz="0" w:space="0" w:color="auto"/>
            <w:bottom w:val="none" w:sz="0" w:space="0" w:color="auto"/>
            <w:right w:val="none" w:sz="0" w:space="0" w:color="auto"/>
          </w:divBdr>
        </w:div>
        <w:div w:id="1054618641">
          <w:marLeft w:val="0"/>
          <w:marRight w:val="0"/>
          <w:marTop w:val="0"/>
          <w:marBottom w:val="0"/>
          <w:divBdr>
            <w:top w:val="none" w:sz="0" w:space="0" w:color="auto"/>
            <w:left w:val="none" w:sz="0" w:space="0" w:color="auto"/>
            <w:bottom w:val="none" w:sz="0" w:space="0" w:color="auto"/>
            <w:right w:val="none" w:sz="0" w:space="0" w:color="auto"/>
          </w:divBdr>
        </w:div>
        <w:div w:id="1067460845">
          <w:marLeft w:val="0"/>
          <w:marRight w:val="0"/>
          <w:marTop w:val="0"/>
          <w:marBottom w:val="0"/>
          <w:divBdr>
            <w:top w:val="none" w:sz="0" w:space="0" w:color="auto"/>
            <w:left w:val="none" w:sz="0" w:space="0" w:color="auto"/>
            <w:bottom w:val="none" w:sz="0" w:space="0" w:color="auto"/>
            <w:right w:val="none" w:sz="0" w:space="0" w:color="auto"/>
          </w:divBdr>
        </w:div>
        <w:div w:id="1086003344">
          <w:marLeft w:val="0"/>
          <w:marRight w:val="0"/>
          <w:marTop w:val="0"/>
          <w:marBottom w:val="0"/>
          <w:divBdr>
            <w:top w:val="none" w:sz="0" w:space="0" w:color="auto"/>
            <w:left w:val="none" w:sz="0" w:space="0" w:color="auto"/>
            <w:bottom w:val="none" w:sz="0" w:space="0" w:color="auto"/>
            <w:right w:val="none" w:sz="0" w:space="0" w:color="auto"/>
          </w:divBdr>
        </w:div>
        <w:div w:id="1090202679">
          <w:marLeft w:val="0"/>
          <w:marRight w:val="0"/>
          <w:marTop w:val="0"/>
          <w:marBottom w:val="0"/>
          <w:divBdr>
            <w:top w:val="none" w:sz="0" w:space="0" w:color="auto"/>
            <w:left w:val="none" w:sz="0" w:space="0" w:color="auto"/>
            <w:bottom w:val="none" w:sz="0" w:space="0" w:color="auto"/>
            <w:right w:val="none" w:sz="0" w:space="0" w:color="auto"/>
          </w:divBdr>
        </w:div>
        <w:div w:id="1114251365">
          <w:marLeft w:val="0"/>
          <w:marRight w:val="0"/>
          <w:marTop w:val="0"/>
          <w:marBottom w:val="0"/>
          <w:divBdr>
            <w:top w:val="none" w:sz="0" w:space="0" w:color="auto"/>
            <w:left w:val="none" w:sz="0" w:space="0" w:color="auto"/>
            <w:bottom w:val="none" w:sz="0" w:space="0" w:color="auto"/>
            <w:right w:val="none" w:sz="0" w:space="0" w:color="auto"/>
          </w:divBdr>
        </w:div>
        <w:div w:id="1207453320">
          <w:marLeft w:val="0"/>
          <w:marRight w:val="0"/>
          <w:marTop w:val="0"/>
          <w:marBottom w:val="0"/>
          <w:divBdr>
            <w:top w:val="none" w:sz="0" w:space="0" w:color="auto"/>
            <w:left w:val="none" w:sz="0" w:space="0" w:color="auto"/>
            <w:bottom w:val="none" w:sz="0" w:space="0" w:color="auto"/>
            <w:right w:val="none" w:sz="0" w:space="0" w:color="auto"/>
          </w:divBdr>
        </w:div>
        <w:div w:id="1216354018">
          <w:marLeft w:val="0"/>
          <w:marRight w:val="0"/>
          <w:marTop w:val="0"/>
          <w:marBottom w:val="0"/>
          <w:divBdr>
            <w:top w:val="none" w:sz="0" w:space="0" w:color="auto"/>
            <w:left w:val="none" w:sz="0" w:space="0" w:color="auto"/>
            <w:bottom w:val="none" w:sz="0" w:space="0" w:color="auto"/>
            <w:right w:val="none" w:sz="0" w:space="0" w:color="auto"/>
          </w:divBdr>
        </w:div>
        <w:div w:id="1239293033">
          <w:marLeft w:val="0"/>
          <w:marRight w:val="0"/>
          <w:marTop w:val="0"/>
          <w:marBottom w:val="0"/>
          <w:divBdr>
            <w:top w:val="none" w:sz="0" w:space="0" w:color="auto"/>
            <w:left w:val="none" w:sz="0" w:space="0" w:color="auto"/>
            <w:bottom w:val="none" w:sz="0" w:space="0" w:color="auto"/>
            <w:right w:val="none" w:sz="0" w:space="0" w:color="auto"/>
          </w:divBdr>
        </w:div>
        <w:div w:id="1264873923">
          <w:marLeft w:val="0"/>
          <w:marRight w:val="0"/>
          <w:marTop w:val="0"/>
          <w:marBottom w:val="0"/>
          <w:divBdr>
            <w:top w:val="none" w:sz="0" w:space="0" w:color="auto"/>
            <w:left w:val="none" w:sz="0" w:space="0" w:color="auto"/>
            <w:bottom w:val="none" w:sz="0" w:space="0" w:color="auto"/>
            <w:right w:val="none" w:sz="0" w:space="0" w:color="auto"/>
          </w:divBdr>
        </w:div>
        <w:div w:id="1345936568">
          <w:marLeft w:val="0"/>
          <w:marRight w:val="0"/>
          <w:marTop w:val="0"/>
          <w:marBottom w:val="0"/>
          <w:divBdr>
            <w:top w:val="none" w:sz="0" w:space="0" w:color="auto"/>
            <w:left w:val="none" w:sz="0" w:space="0" w:color="auto"/>
            <w:bottom w:val="none" w:sz="0" w:space="0" w:color="auto"/>
            <w:right w:val="none" w:sz="0" w:space="0" w:color="auto"/>
          </w:divBdr>
        </w:div>
        <w:div w:id="1380325332">
          <w:marLeft w:val="0"/>
          <w:marRight w:val="0"/>
          <w:marTop w:val="0"/>
          <w:marBottom w:val="0"/>
          <w:divBdr>
            <w:top w:val="none" w:sz="0" w:space="0" w:color="auto"/>
            <w:left w:val="none" w:sz="0" w:space="0" w:color="auto"/>
            <w:bottom w:val="none" w:sz="0" w:space="0" w:color="auto"/>
            <w:right w:val="none" w:sz="0" w:space="0" w:color="auto"/>
          </w:divBdr>
        </w:div>
        <w:div w:id="1396008023">
          <w:marLeft w:val="0"/>
          <w:marRight w:val="0"/>
          <w:marTop w:val="0"/>
          <w:marBottom w:val="0"/>
          <w:divBdr>
            <w:top w:val="none" w:sz="0" w:space="0" w:color="auto"/>
            <w:left w:val="none" w:sz="0" w:space="0" w:color="auto"/>
            <w:bottom w:val="none" w:sz="0" w:space="0" w:color="auto"/>
            <w:right w:val="none" w:sz="0" w:space="0" w:color="auto"/>
          </w:divBdr>
        </w:div>
        <w:div w:id="1400981753">
          <w:marLeft w:val="0"/>
          <w:marRight w:val="0"/>
          <w:marTop w:val="0"/>
          <w:marBottom w:val="0"/>
          <w:divBdr>
            <w:top w:val="none" w:sz="0" w:space="0" w:color="auto"/>
            <w:left w:val="none" w:sz="0" w:space="0" w:color="auto"/>
            <w:bottom w:val="none" w:sz="0" w:space="0" w:color="auto"/>
            <w:right w:val="none" w:sz="0" w:space="0" w:color="auto"/>
          </w:divBdr>
        </w:div>
        <w:div w:id="1404645114">
          <w:marLeft w:val="0"/>
          <w:marRight w:val="0"/>
          <w:marTop w:val="0"/>
          <w:marBottom w:val="0"/>
          <w:divBdr>
            <w:top w:val="none" w:sz="0" w:space="0" w:color="auto"/>
            <w:left w:val="none" w:sz="0" w:space="0" w:color="auto"/>
            <w:bottom w:val="none" w:sz="0" w:space="0" w:color="auto"/>
            <w:right w:val="none" w:sz="0" w:space="0" w:color="auto"/>
          </w:divBdr>
        </w:div>
        <w:div w:id="1443837954">
          <w:marLeft w:val="0"/>
          <w:marRight w:val="0"/>
          <w:marTop w:val="0"/>
          <w:marBottom w:val="0"/>
          <w:divBdr>
            <w:top w:val="none" w:sz="0" w:space="0" w:color="auto"/>
            <w:left w:val="none" w:sz="0" w:space="0" w:color="auto"/>
            <w:bottom w:val="none" w:sz="0" w:space="0" w:color="auto"/>
            <w:right w:val="none" w:sz="0" w:space="0" w:color="auto"/>
          </w:divBdr>
        </w:div>
        <w:div w:id="1455556234">
          <w:marLeft w:val="0"/>
          <w:marRight w:val="0"/>
          <w:marTop w:val="0"/>
          <w:marBottom w:val="0"/>
          <w:divBdr>
            <w:top w:val="none" w:sz="0" w:space="0" w:color="auto"/>
            <w:left w:val="none" w:sz="0" w:space="0" w:color="auto"/>
            <w:bottom w:val="none" w:sz="0" w:space="0" w:color="auto"/>
            <w:right w:val="none" w:sz="0" w:space="0" w:color="auto"/>
          </w:divBdr>
        </w:div>
        <w:div w:id="1458646331">
          <w:marLeft w:val="0"/>
          <w:marRight w:val="0"/>
          <w:marTop w:val="0"/>
          <w:marBottom w:val="0"/>
          <w:divBdr>
            <w:top w:val="none" w:sz="0" w:space="0" w:color="auto"/>
            <w:left w:val="none" w:sz="0" w:space="0" w:color="auto"/>
            <w:bottom w:val="none" w:sz="0" w:space="0" w:color="auto"/>
            <w:right w:val="none" w:sz="0" w:space="0" w:color="auto"/>
          </w:divBdr>
        </w:div>
        <w:div w:id="1462728307">
          <w:marLeft w:val="0"/>
          <w:marRight w:val="0"/>
          <w:marTop w:val="0"/>
          <w:marBottom w:val="0"/>
          <w:divBdr>
            <w:top w:val="none" w:sz="0" w:space="0" w:color="auto"/>
            <w:left w:val="none" w:sz="0" w:space="0" w:color="auto"/>
            <w:bottom w:val="none" w:sz="0" w:space="0" w:color="auto"/>
            <w:right w:val="none" w:sz="0" w:space="0" w:color="auto"/>
          </w:divBdr>
        </w:div>
        <w:div w:id="1483427252">
          <w:marLeft w:val="0"/>
          <w:marRight w:val="0"/>
          <w:marTop w:val="0"/>
          <w:marBottom w:val="0"/>
          <w:divBdr>
            <w:top w:val="none" w:sz="0" w:space="0" w:color="auto"/>
            <w:left w:val="none" w:sz="0" w:space="0" w:color="auto"/>
            <w:bottom w:val="none" w:sz="0" w:space="0" w:color="auto"/>
            <w:right w:val="none" w:sz="0" w:space="0" w:color="auto"/>
          </w:divBdr>
        </w:div>
        <w:div w:id="1496603326">
          <w:marLeft w:val="0"/>
          <w:marRight w:val="0"/>
          <w:marTop w:val="0"/>
          <w:marBottom w:val="0"/>
          <w:divBdr>
            <w:top w:val="none" w:sz="0" w:space="0" w:color="auto"/>
            <w:left w:val="none" w:sz="0" w:space="0" w:color="auto"/>
            <w:bottom w:val="none" w:sz="0" w:space="0" w:color="auto"/>
            <w:right w:val="none" w:sz="0" w:space="0" w:color="auto"/>
          </w:divBdr>
        </w:div>
        <w:div w:id="1531576539">
          <w:marLeft w:val="0"/>
          <w:marRight w:val="0"/>
          <w:marTop w:val="0"/>
          <w:marBottom w:val="0"/>
          <w:divBdr>
            <w:top w:val="none" w:sz="0" w:space="0" w:color="auto"/>
            <w:left w:val="none" w:sz="0" w:space="0" w:color="auto"/>
            <w:bottom w:val="none" w:sz="0" w:space="0" w:color="auto"/>
            <w:right w:val="none" w:sz="0" w:space="0" w:color="auto"/>
          </w:divBdr>
        </w:div>
        <w:div w:id="1550846845">
          <w:marLeft w:val="0"/>
          <w:marRight w:val="0"/>
          <w:marTop w:val="0"/>
          <w:marBottom w:val="0"/>
          <w:divBdr>
            <w:top w:val="none" w:sz="0" w:space="0" w:color="auto"/>
            <w:left w:val="none" w:sz="0" w:space="0" w:color="auto"/>
            <w:bottom w:val="none" w:sz="0" w:space="0" w:color="auto"/>
            <w:right w:val="none" w:sz="0" w:space="0" w:color="auto"/>
          </w:divBdr>
        </w:div>
        <w:div w:id="1559054010">
          <w:marLeft w:val="0"/>
          <w:marRight w:val="0"/>
          <w:marTop w:val="0"/>
          <w:marBottom w:val="0"/>
          <w:divBdr>
            <w:top w:val="none" w:sz="0" w:space="0" w:color="auto"/>
            <w:left w:val="none" w:sz="0" w:space="0" w:color="auto"/>
            <w:bottom w:val="none" w:sz="0" w:space="0" w:color="auto"/>
            <w:right w:val="none" w:sz="0" w:space="0" w:color="auto"/>
          </w:divBdr>
        </w:div>
        <w:div w:id="1569224299">
          <w:marLeft w:val="0"/>
          <w:marRight w:val="0"/>
          <w:marTop w:val="0"/>
          <w:marBottom w:val="0"/>
          <w:divBdr>
            <w:top w:val="none" w:sz="0" w:space="0" w:color="auto"/>
            <w:left w:val="none" w:sz="0" w:space="0" w:color="auto"/>
            <w:bottom w:val="none" w:sz="0" w:space="0" w:color="auto"/>
            <w:right w:val="none" w:sz="0" w:space="0" w:color="auto"/>
          </w:divBdr>
        </w:div>
        <w:div w:id="1749424436">
          <w:marLeft w:val="0"/>
          <w:marRight w:val="0"/>
          <w:marTop w:val="0"/>
          <w:marBottom w:val="0"/>
          <w:divBdr>
            <w:top w:val="none" w:sz="0" w:space="0" w:color="auto"/>
            <w:left w:val="none" w:sz="0" w:space="0" w:color="auto"/>
            <w:bottom w:val="none" w:sz="0" w:space="0" w:color="auto"/>
            <w:right w:val="none" w:sz="0" w:space="0" w:color="auto"/>
          </w:divBdr>
        </w:div>
        <w:div w:id="1784224522">
          <w:marLeft w:val="0"/>
          <w:marRight w:val="0"/>
          <w:marTop w:val="0"/>
          <w:marBottom w:val="0"/>
          <w:divBdr>
            <w:top w:val="none" w:sz="0" w:space="0" w:color="auto"/>
            <w:left w:val="none" w:sz="0" w:space="0" w:color="auto"/>
            <w:bottom w:val="none" w:sz="0" w:space="0" w:color="auto"/>
            <w:right w:val="none" w:sz="0" w:space="0" w:color="auto"/>
          </w:divBdr>
        </w:div>
        <w:div w:id="1855996846">
          <w:marLeft w:val="0"/>
          <w:marRight w:val="0"/>
          <w:marTop w:val="0"/>
          <w:marBottom w:val="0"/>
          <w:divBdr>
            <w:top w:val="none" w:sz="0" w:space="0" w:color="auto"/>
            <w:left w:val="none" w:sz="0" w:space="0" w:color="auto"/>
            <w:bottom w:val="none" w:sz="0" w:space="0" w:color="auto"/>
            <w:right w:val="none" w:sz="0" w:space="0" w:color="auto"/>
          </w:divBdr>
        </w:div>
        <w:div w:id="1968318974">
          <w:marLeft w:val="0"/>
          <w:marRight w:val="0"/>
          <w:marTop w:val="0"/>
          <w:marBottom w:val="0"/>
          <w:divBdr>
            <w:top w:val="none" w:sz="0" w:space="0" w:color="auto"/>
            <w:left w:val="none" w:sz="0" w:space="0" w:color="auto"/>
            <w:bottom w:val="none" w:sz="0" w:space="0" w:color="auto"/>
            <w:right w:val="none" w:sz="0" w:space="0" w:color="auto"/>
          </w:divBdr>
        </w:div>
        <w:div w:id="1972439449">
          <w:marLeft w:val="0"/>
          <w:marRight w:val="0"/>
          <w:marTop w:val="0"/>
          <w:marBottom w:val="0"/>
          <w:divBdr>
            <w:top w:val="none" w:sz="0" w:space="0" w:color="auto"/>
            <w:left w:val="none" w:sz="0" w:space="0" w:color="auto"/>
            <w:bottom w:val="none" w:sz="0" w:space="0" w:color="auto"/>
            <w:right w:val="none" w:sz="0" w:space="0" w:color="auto"/>
          </w:divBdr>
        </w:div>
        <w:div w:id="1978140790">
          <w:marLeft w:val="0"/>
          <w:marRight w:val="0"/>
          <w:marTop w:val="0"/>
          <w:marBottom w:val="0"/>
          <w:divBdr>
            <w:top w:val="none" w:sz="0" w:space="0" w:color="auto"/>
            <w:left w:val="none" w:sz="0" w:space="0" w:color="auto"/>
            <w:bottom w:val="none" w:sz="0" w:space="0" w:color="auto"/>
            <w:right w:val="none" w:sz="0" w:space="0" w:color="auto"/>
          </w:divBdr>
        </w:div>
        <w:div w:id="1983844909">
          <w:marLeft w:val="0"/>
          <w:marRight w:val="0"/>
          <w:marTop w:val="0"/>
          <w:marBottom w:val="0"/>
          <w:divBdr>
            <w:top w:val="none" w:sz="0" w:space="0" w:color="auto"/>
            <w:left w:val="none" w:sz="0" w:space="0" w:color="auto"/>
            <w:bottom w:val="none" w:sz="0" w:space="0" w:color="auto"/>
            <w:right w:val="none" w:sz="0" w:space="0" w:color="auto"/>
          </w:divBdr>
        </w:div>
        <w:div w:id="2028284565">
          <w:marLeft w:val="0"/>
          <w:marRight w:val="0"/>
          <w:marTop w:val="0"/>
          <w:marBottom w:val="0"/>
          <w:divBdr>
            <w:top w:val="none" w:sz="0" w:space="0" w:color="auto"/>
            <w:left w:val="none" w:sz="0" w:space="0" w:color="auto"/>
            <w:bottom w:val="none" w:sz="0" w:space="0" w:color="auto"/>
            <w:right w:val="none" w:sz="0" w:space="0" w:color="auto"/>
          </w:divBdr>
        </w:div>
        <w:div w:id="2063675914">
          <w:marLeft w:val="0"/>
          <w:marRight w:val="0"/>
          <w:marTop w:val="0"/>
          <w:marBottom w:val="0"/>
          <w:divBdr>
            <w:top w:val="none" w:sz="0" w:space="0" w:color="auto"/>
            <w:left w:val="none" w:sz="0" w:space="0" w:color="auto"/>
            <w:bottom w:val="none" w:sz="0" w:space="0" w:color="auto"/>
            <w:right w:val="none" w:sz="0" w:space="0" w:color="auto"/>
          </w:divBdr>
        </w:div>
        <w:div w:id="2117361266">
          <w:marLeft w:val="0"/>
          <w:marRight w:val="0"/>
          <w:marTop w:val="0"/>
          <w:marBottom w:val="0"/>
          <w:divBdr>
            <w:top w:val="none" w:sz="0" w:space="0" w:color="auto"/>
            <w:left w:val="none" w:sz="0" w:space="0" w:color="auto"/>
            <w:bottom w:val="none" w:sz="0" w:space="0" w:color="auto"/>
            <w:right w:val="none" w:sz="0" w:space="0" w:color="auto"/>
          </w:divBdr>
        </w:div>
        <w:div w:id="2125691666">
          <w:marLeft w:val="0"/>
          <w:marRight w:val="0"/>
          <w:marTop w:val="0"/>
          <w:marBottom w:val="0"/>
          <w:divBdr>
            <w:top w:val="none" w:sz="0" w:space="0" w:color="auto"/>
            <w:left w:val="none" w:sz="0" w:space="0" w:color="auto"/>
            <w:bottom w:val="none" w:sz="0" w:space="0" w:color="auto"/>
            <w:right w:val="none" w:sz="0" w:space="0" w:color="auto"/>
          </w:divBdr>
        </w:div>
      </w:divsChild>
    </w:div>
    <w:div w:id="1094522115">
      <w:bodyDiv w:val="1"/>
      <w:marLeft w:val="0"/>
      <w:marRight w:val="0"/>
      <w:marTop w:val="0"/>
      <w:marBottom w:val="0"/>
      <w:divBdr>
        <w:top w:val="none" w:sz="0" w:space="0" w:color="auto"/>
        <w:left w:val="none" w:sz="0" w:space="0" w:color="auto"/>
        <w:bottom w:val="none" w:sz="0" w:space="0" w:color="auto"/>
        <w:right w:val="none" w:sz="0" w:space="0" w:color="auto"/>
      </w:divBdr>
      <w:divsChild>
        <w:div w:id="35397093">
          <w:marLeft w:val="0"/>
          <w:marRight w:val="0"/>
          <w:marTop w:val="0"/>
          <w:marBottom w:val="0"/>
          <w:divBdr>
            <w:top w:val="none" w:sz="0" w:space="0" w:color="auto"/>
            <w:left w:val="none" w:sz="0" w:space="0" w:color="auto"/>
            <w:bottom w:val="none" w:sz="0" w:space="0" w:color="auto"/>
            <w:right w:val="none" w:sz="0" w:space="0" w:color="auto"/>
          </w:divBdr>
        </w:div>
        <w:div w:id="441993751">
          <w:marLeft w:val="0"/>
          <w:marRight w:val="0"/>
          <w:marTop w:val="0"/>
          <w:marBottom w:val="0"/>
          <w:divBdr>
            <w:top w:val="none" w:sz="0" w:space="0" w:color="auto"/>
            <w:left w:val="none" w:sz="0" w:space="0" w:color="auto"/>
            <w:bottom w:val="none" w:sz="0" w:space="0" w:color="auto"/>
            <w:right w:val="none" w:sz="0" w:space="0" w:color="auto"/>
          </w:divBdr>
        </w:div>
        <w:div w:id="727194216">
          <w:marLeft w:val="0"/>
          <w:marRight w:val="0"/>
          <w:marTop w:val="0"/>
          <w:marBottom w:val="0"/>
          <w:divBdr>
            <w:top w:val="none" w:sz="0" w:space="0" w:color="auto"/>
            <w:left w:val="none" w:sz="0" w:space="0" w:color="auto"/>
            <w:bottom w:val="none" w:sz="0" w:space="0" w:color="auto"/>
            <w:right w:val="none" w:sz="0" w:space="0" w:color="auto"/>
          </w:divBdr>
        </w:div>
        <w:div w:id="1210335309">
          <w:marLeft w:val="0"/>
          <w:marRight w:val="0"/>
          <w:marTop w:val="0"/>
          <w:marBottom w:val="0"/>
          <w:divBdr>
            <w:top w:val="none" w:sz="0" w:space="0" w:color="auto"/>
            <w:left w:val="none" w:sz="0" w:space="0" w:color="auto"/>
            <w:bottom w:val="none" w:sz="0" w:space="0" w:color="auto"/>
            <w:right w:val="none" w:sz="0" w:space="0" w:color="auto"/>
          </w:divBdr>
        </w:div>
        <w:div w:id="1362441521">
          <w:marLeft w:val="0"/>
          <w:marRight w:val="0"/>
          <w:marTop w:val="0"/>
          <w:marBottom w:val="0"/>
          <w:divBdr>
            <w:top w:val="none" w:sz="0" w:space="0" w:color="auto"/>
            <w:left w:val="none" w:sz="0" w:space="0" w:color="auto"/>
            <w:bottom w:val="none" w:sz="0" w:space="0" w:color="auto"/>
            <w:right w:val="none" w:sz="0" w:space="0" w:color="auto"/>
          </w:divBdr>
        </w:div>
        <w:div w:id="1478303678">
          <w:marLeft w:val="0"/>
          <w:marRight w:val="0"/>
          <w:marTop w:val="0"/>
          <w:marBottom w:val="0"/>
          <w:divBdr>
            <w:top w:val="none" w:sz="0" w:space="0" w:color="auto"/>
            <w:left w:val="none" w:sz="0" w:space="0" w:color="auto"/>
            <w:bottom w:val="none" w:sz="0" w:space="0" w:color="auto"/>
            <w:right w:val="none" w:sz="0" w:space="0" w:color="auto"/>
          </w:divBdr>
        </w:div>
        <w:div w:id="1496337926">
          <w:marLeft w:val="0"/>
          <w:marRight w:val="0"/>
          <w:marTop w:val="0"/>
          <w:marBottom w:val="0"/>
          <w:divBdr>
            <w:top w:val="none" w:sz="0" w:space="0" w:color="auto"/>
            <w:left w:val="none" w:sz="0" w:space="0" w:color="auto"/>
            <w:bottom w:val="none" w:sz="0" w:space="0" w:color="auto"/>
            <w:right w:val="none" w:sz="0" w:space="0" w:color="auto"/>
          </w:divBdr>
        </w:div>
        <w:div w:id="1959725422">
          <w:marLeft w:val="0"/>
          <w:marRight w:val="0"/>
          <w:marTop w:val="0"/>
          <w:marBottom w:val="0"/>
          <w:divBdr>
            <w:top w:val="none" w:sz="0" w:space="0" w:color="auto"/>
            <w:left w:val="none" w:sz="0" w:space="0" w:color="auto"/>
            <w:bottom w:val="none" w:sz="0" w:space="0" w:color="auto"/>
            <w:right w:val="none" w:sz="0" w:space="0" w:color="auto"/>
          </w:divBdr>
        </w:div>
        <w:div w:id="2064941034">
          <w:marLeft w:val="0"/>
          <w:marRight w:val="0"/>
          <w:marTop w:val="0"/>
          <w:marBottom w:val="0"/>
          <w:divBdr>
            <w:top w:val="none" w:sz="0" w:space="0" w:color="auto"/>
            <w:left w:val="none" w:sz="0" w:space="0" w:color="auto"/>
            <w:bottom w:val="none" w:sz="0" w:space="0" w:color="auto"/>
            <w:right w:val="none" w:sz="0" w:space="0" w:color="auto"/>
          </w:divBdr>
        </w:div>
      </w:divsChild>
    </w:div>
    <w:div w:id="1124806390">
      <w:bodyDiv w:val="1"/>
      <w:marLeft w:val="0"/>
      <w:marRight w:val="0"/>
      <w:marTop w:val="0"/>
      <w:marBottom w:val="0"/>
      <w:divBdr>
        <w:top w:val="none" w:sz="0" w:space="0" w:color="auto"/>
        <w:left w:val="none" w:sz="0" w:space="0" w:color="auto"/>
        <w:bottom w:val="none" w:sz="0" w:space="0" w:color="auto"/>
        <w:right w:val="none" w:sz="0" w:space="0" w:color="auto"/>
      </w:divBdr>
      <w:divsChild>
        <w:div w:id="1215655596">
          <w:marLeft w:val="0"/>
          <w:marRight w:val="0"/>
          <w:marTop w:val="0"/>
          <w:marBottom w:val="0"/>
          <w:divBdr>
            <w:top w:val="none" w:sz="0" w:space="0" w:color="auto"/>
            <w:left w:val="none" w:sz="0" w:space="0" w:color="auto"/>
            <w:bottom w:val="none" w:sz="0" w:space="0" w:color="auto"/>
            <w:right w:val="none" w:sz="0" w:space="0" w:color="auto"/>
          </w:divBdr>
        </w:div>
        <w:div w:id="1579945331">
          <w:marLeft w:val="0"/>
          <w:marRight w:val="0"/>
          <w:marTop w:val="0"/>
          <w:marBottom w:val="0"/>
          <w:divBdr>
            <w:top w:val="none" w:sz="0" w:space="0" w:color="auto"/>
            <w:left w:val="none" w:sz="0" w:space="0" w:color="auto"/>
            <w:bottom w:val="none" w:sz="0" w:space="0" w:color="auto"/>
            <w:right w:val="none" w:sz="0" w:space="0" w:color="auto"/>
          </w:divBdr>
        </w:div>
        <w:div w:id="1874803095">
          <w:marLeft w:val="0"/>
          <w:marRight w:val="0"/>
          <w:marTop w:val="0"/>
          <w:marBottom w:val="0"/>
          <w:divBdr>
            <w:top w:val="none" w:sz="0" w:space="0" w:color="auto"/>
            <w:left w:val="none" w:sz="0" w:space="0" w:color="auto"/>
            <w:bottom w:val="none" w:sz="0" w:space="0" w:color="auto"/>
            <w:right w:val="none" w:sz="0" w:space="0" w:color="auto"/>
          </w:divBdr>
        </w:div>
        <w:div w:id="2120025076">
          <w:marLeft w:val="0"/>
          <w:marRight w:val="0"/>
          <w:marTop w:val="0"/>
          <w:marBottom w:val="0"/>
          <w:divBdr>
            <w:top w:val="none" w:sz="0" w:space="0" w:color="auto"/>
            <w:left w:val="none" w:sz="0" w:space="0" w:color="auto"/>
            <w:bottom w:val="none" w:sz="0" w:space="0" w:color="auto"/>
            <w:right w:val="none" w:sz="0" w:space="0" w:color="auto"/>
          </w:divBdr>
        </w:div>
      </w:divsChild>
    </w:div>
    <w:div w:id="1129668622">
      <w:bodyDiv w:val="1"/>
      <w:marLeft w:val="0"/>
      <w:marRight w:val="0"/>
      <w:marTop w:val="0"/>
      <w:marBottom w:val="0"/>
      <w:divBdr>
        <w:top w:val="none" w:sz="0" w:space="0" w:color="auto"/>
        <w:left w:val="none" w:sz="0" w:space="0" w:color="auto"/>
        <w:bottom w:val="none" w:sz="0" w:space="0" w:color="auto"/>
        <w:right w:val="none" w:sz="0" w:space="0" w:color="auto"/>
      </w:divBdr>
      <w:divsChild>
        <w:div w:id="168907069">
          <w:marLeft w:val="0"/>
          <w:marRight w:val="0"/>
          <w:marTop w:val="0"/>
          <w:marBottom w:val="0"/>
          <w:divBdr>
            <w:top w:val="none" w:sz="0" w:space="0" w:color="auto"/>
            <w:left w:val="none" w:sz="0" w:space="0" w:color="auto"/>
            <w:bottom w:val="none" w:sz="0" w:space="0" w:color="auto"/>
            <w:right w:val="none" w:sz="0" w:space="0" w:color="auto"/>
          </w:divBdr>
        </w:div>
        <w:div w:id="489101938">
          <w:marLeft w:val="0"/>
          <w:marRight w:val="0"/>
          <w:marTop w:val="0"/>
          <w:marBottom w:val="0"/>
          <w:divBdr>
            <w:top w:val="none" w:sz="0" w:space="0" w:color="auto"/>
            <w:left w:val="none" w:sz="0" w:space="0" w:color="auto"/>
            <w:bottom w:val="none" w:sz="0" w:space="0" w:color="auto"/>
            <w:right w:val="none" w:sz="0" w:space="0" w:color="auto"/>
          </w:divBdr>
        </w:div>
        <w:div w:id="982974874">
          <w:marLeft w:val="0"/>
          <w:marRight w:val="0"/>
          <w:marTop w:val="0"/>
          <w:marBottom w:val="0"/>
          <w:divBdr>
            <w:top w:val="none" w:sz="0" w:space="0" w:color="auto"/>
            <w:left w:val="none" w:sz="0" w:space="0" w:color="auto"/>
            <w:bottom w:val="none" w:sz="0" w:space="0" w:color="auto"/>
            <w:right w:val="none" w:sz="0" w:space="0" w:color="auto"/>
          </w:divBdr>
        </w:div>
        <w:div w:id="1242719812">
          <w:marLeft w:val="0"/>
          <w:marRight w:val="0"/>
          <w:marTop w:val="0"/>
          <w:marBottom w:val="0"/>
          <w:divBdr>
            <w:top w:val="none" w:sz="0" w:space="0" w:color="auto"/>
            <w:left w:val="none" w:sz="0" w:space="0" w:color="auto"/>
            <w:bottom w:val="none" w:sz="0" w:space="0" w:color="auto"/>
            <w:right w:val="none" w:sz="0" w:space="0" w:color="auto"/>
          </w:divBdr>
        </w:div>
        <w:div w:id="1535117925">
          <w:marLeft w:val="0"/>
          <w:marRight w:val="0"/>
          <w:marTop w:val="0"/>
          <w:marBottom w:val="0"/>
          <w:divBdr>
            <w:top w:val="none" w:sz="0" w:space="0" w:color="auto"/>
            <w:left w:val="none" w:sz="0" w:space="0" w:color="auto"/>
            <w:bottom w:val="none" w:sz="0" w:space="0" w:color="auto"/>
            <w:right w:val="none" w:sz="0" w:space="0" w:color="auto"/>
          </w:divBdr>
        </w:div>
        <w:div w:id="1577979398">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64777705">
      <w:bodyDiv w:val="1"/>
      <w:marLeft w:val="0"/>
      <w:marRight w:val="0"/>
      <w:marTop w:val="0"/>
      <w:marBottom w:val="0"/>
      <w:divBdr>
        <w:top w:val="none" w:sz="0" w:space="0" w:color="auto"/>
        <w:left w:val="none" w:sz="0" w:space="0" w:color="auto"/>
        <w:bottom w:val="none" w:sz="0" w:space="0" w:color="auto"/>
        <w:right w:val="none" w:sz="0" w:space="0" w:color="auto"/>
      </w:divBdr>
      <w:divsChild>
        <w:div w:id="179708421">
          <w:marLeft w:val="0"/>
          <w:marRight w:val="0"/>
          <w:marTop w:val="0"/>
          <w:marBottom w:val="0"/>
          <w:divBdr>
            <w:top w:val="none" w:sz="0" w:space="0" w:color="auto"/>
            <w:left w:val="none" w:sz="0" w:space="0" w:color="auto"/>
            <w:bottom w:val="none" w:sz="0" w:space="0" w:color="auto"/>
            <w:right w:val="none" w:sz="0" w:space="0" w:color="auto"/>
          </w:divBdr>
        </w:div>
        <w:div w:id="199323614">
          <w:marLeft w:val="0"/>
          <w:marRight w:val="0"/>
          <w:marTop w:val="0"/>
          <w:marBottom w:val="0"/>
          <w:divBdr>
            <w:top w:val="none" w:sz="0" w:space="0" w:color="auto"/>
            <w:left w:val="none" w:sz="0" w:space="0" w:color="auto"/>
            <w:bottom w:val="none" w:sz="0" w:space="0" w:color="auto"/>
            <w:right w:val="none" w:sz="0" w:space="0" w:color="auto"/>
          </w:divBdr>
        </w:div>
        <w:div w:id="360207916">
          <w:marLeft w:val="0"/>
          <w:marRight w:val="0"/>
          <w:marTop w:val="0"/>
          <w:marBottom w:val="0"/>
          <w:divBdr>
            <w:top w:val="none" w:sz="0" w:space="0" w:color="auto"/>
            <w:left w:val="none" w:sz="0" w:space="0" w:color="auto"/>
            <w:bottom w:val="none" w:sz="0" w:space="0" w:color="auto"/>
            <w:right w:val="none" w:sz="0" w:space="0" w:color="auto"/>
          </w:divBdr>
        </w:div>
        <w:div w:id="485777835">
          <w:marLeft w:val="0"/>
          <w:marRight w:val="0"/>
          <w:marTop w:val="0"/>
          <w:marBottom w:val="0"/>
          <w:divBdr>
            <w:top w:val="none" w:sz="0" w:space="0" w:color="auto"/>
            <w:left w:val="none" w:sz="0" w:space="0" w:color="auto"/>
            <w:bottom w:val="none" w:sz="0" w:space="0" w:color="auto"/>
            <w:right w:val="none" w:sz="0" w:space="0" w:color="auto"/>
          </w:divBdr>
        </w:div>
        <w:div w:id="811406321">
          <w:marLeft w:val="0"/>
          <w:marRight w:val="0"/>
          <w:marTop w:val="0"/>
          <w:marBottom w:val="0"/>
          <w:divBdr>
            <w:top w:val="none" w:sz="0" w:space="0" w:color="auto"/>
            <w:left w:val="none" w:sz="0" w:space="0" w:color="auto"/>
            <w:bottom w:val="none" w:sz="0" w:space="0" w:color="auto"/>
            <w:right w:val="none" w:sz="0" w:space="0" w:color="auto"/>
          </w:divBdr>
        </w:div>
      </w:divsChild>
    </w:div>
    <w:div w:id="1175997349">
      <w:bodyDiv w:val="1"/>
      <w:marLeft w:val="0"/>
      <w:marRight w:val="0"/>
      <w:marTop w:val="0"/>
      <w:marBottom w:val="0"/>
      <w:divBdr>
        <w:top w:val="none" w:sz="0" w:space="0" w:color="auto"/>
        <w:left w:val="none" w:sz="0" w:space="0" w:color="auto"/>
        <w:bottom w:val="none" w:sz="0" w:space="0" w:color="auto"/>
        <w:right w:val="none" w:sz="0" w:space="0" w:color="auto"/>
      </w:divBdr>
    </w:div>
    <w:div w:id="1177647876">
      <w:bodyDiv w:val="1"/>
      <w:marLeft w:val="0"/>
      <w:marRight w:val="0"/>
      <w:marTop w:val="0"/>
      <w:marBottom w:val="0"/>
      <w:divBdr>
        <w:top w:val="none" w:sz="0" w:space="0" w:color="auto"/>
        <w:left w:val="none" w:sz="0" w:space="0" w:color="auto"/>
        <w:bottom w:val="none" w:sz="0" w:space="0" w:color="auto"/>
        <w:right w:val="none" w:sz="0" w:space="0" w:color="auto"/>
      </w:divBdr>
      <w:divsChild>
        <w:div w:id="50232612">
          <w:marLeft w:val="0"/>
          <w:marRight w:val="0"/>
          <w:marTop w:val="0"/>
          <w:marBottom w:val="0"/>
          <w:divBdr>
            <w:top w:val="none" w:sz="0" w:space="0" w:color="auto"/>
            <w:left w:val="none" w:sz="0" w:space="0" w:color="auto"/>
            <w:bottom w:val="none" w:sz="0" w:space="0" w:color="auto"/>
            <w:right w:val="none" w:sz="0" w:space="0" w:color="auto"/>
          </w:divBdr>
        </w:div>
        <w:div w:id="143855287">
          <w:marLeft w:val="0"/>
          <w:marRight w:val="0"/>
          <w:marTop w:val="0"/>
          <w:marBottom w:val="0"/>
          <w:divBdr>
            <w:top w:val="none" w:sz="0" w:space="0" w:color="auto"/>
            <w:left w:val="none" w:sz="0" w:space="0" w:color="auto"/>
            <w:bottom w:val="none" w:sz="0" w:space="0" w:color="auto"/>
            <w:right w:val="none" w:sz="0" w:space="0" w:color="auto"/>
          </w:divBdr>
        </w:div>
        <w:div w:id="229922066">
          <w:marLeft w:val="0"/>
          <w:marRight w:val="0"/>
          <w:marTop w:val="0"/>
          <w:marBottom w:val="0"/>
          <w:divBdr>
            <w:top w:val="none" w:sz="0" w:space="0" w:color="auto"/>
            <w:left w:val="none" w:sz="0" w:space="0" w:color="auto"/>
            <w:bottom w:val="none" w:sz="0" w:space="0" w:color="auto"/>
            <w:right w:val="none" w:sz="0" w:space="0" w:color="auto"/>
          </w:divBdr>
        </w:div>
        <w:div w:id="391387603">
          <w:marLeft w:val="0"/>
          <w:marRight w:val="0"/>
          <w:marTop w:val="0"/>
          <w:marBottom w:val="0"/>
          <w:divBdr>
            <w:top w:val="none" w:sz="0" w:space="0" w:color="auto"/>
            <w:left w:val="none" w:sz="0" w:space="0" w:color="auto"/>
            <w:bottom w:val="none" w:sz="0" w:space="0" w:color="auto"/>
            <w:right w:val="none" w:sz="0" w:space="0" w:color="auto"/>
          </w:divBdr>
        </w:div>
        <w:div w:id="856582478">
          <w:marLeft w:val="0"/>
          <w:marRight w:val="0"/>
          <w:marTop w:val="0"/>
          <w:marBottom w:val="0"/>
          <w:divBdr>
            <w:top w:val="none" w:sz="0" w:space="0" w:color="auto"/>
            <w:left w:val="none" w:sz="0" w:space="0" w:color="auto"/>
            <w:bottom w:val="none" w:sz="0" w:space="0" w:color="auto"/>
            <w:right w:val="none" w:sz="0" w:space="0" w:color="auto"/>
          </w:divBdr>
        </w:div>
      </w:divsChild>
    </w:div>
    <w:div w:id="1185168679">
      <w:bodyDiv w:val="1"/>
      <w:marLeft w:val="0"/>
      <w:marRight w:val="0"/>
      <w:marTop w:val="0"/>
      <w:marBottom w:val="0"/>
      <w:divBdr>
        <w:top w:val="none" w:sz="0" w:space="0" w:color="auto"/>
        <w:left w:val="none" w:sz="0" w:space="0" w:color="auto"/>
        <w:bottom w:val="none" w:sz="0" w:space="0" w:color="auto"/>
        <w:right w:val="none" w:sz="0" w:space="0" w:color="auto"/>
      </w:divBdr>
      <w:divsChild>
        <w:div w:id="277374994">
          <w:marLeft w:val="0"/>
          <w:marRight w:val="0"/>
          <w:marTop w:val="0"/>
          <w:marBottom w:val="0"/>
          <w:divBdr>
            <w:top w:val="none" w:sz="0" w:space="0" w:color="auto"/>
            <w:left w:val="none" w:sz="0" w:space="0" w:color="auto"/>
            <w:bottom w:val="none" w:sz="0" w:space="0" w:color="auto"/>
            <w:right w:val="none" w:sz="0" w:space="0" w:color="auto"/>
          </w:divBdr>
        </w:div>
        <w:div w:id="424500216">
          <w:marLeft w:val="0"/>
          <w:marRight w:val="0"/>
          <w:marTop w:val="0"/>
          <w:marBottom w:val="0"/>
          <w:divBdr>
            <w:top w:val="none" w:sz="0" w:space="0" w:color="auto"/>
            <w:left w:val="none" w:sz="0" w:space="0" w:color="auto"/>
            <w:bottom w:val="none" w:sz="0" w:space="0" w:color="auto"/>
            <w:right w:val="none" w:sz="0" w:space="0" w:color="auto"/>
          </w:divBdr>
        </w:div>
        <w:div w:id="506675907">
          <w:marLeft w:val="0"/>
          <w:marRight w:val="0"/>
          <w:marTop w:val="0"/>
          <w:marBottom w:val="0"/>
          <w:divBdr>
            <w:top w:val="none" w:sz="0" w:space="0" w:color="auto"/>
            <w:left w:val="none" w:sz="0" w:space="0" w:color="auto"/>
            <w:bottom w:val="none" w:sz="0" w:space="0" w:color="auto"/>
            <w:right w:val="none" w:sz="0" w:space="0" w:color="auto"/>
          </w:divBdr>
        </w:div>
        <w:div w:id="946617912">
          <w:marLeft w:val="0"/>
          <w:marRight w:val="0"/>
          <w:marTop w:val="0"/>
          <w:marBottom w:val="0"/>
          <w:divBdr>
            <w:top w:val="none" w:sz="0" w:space="0" w:color="auto"/>
            <w:left w:val="none" w:sz="0" w:space="0" w:color="auto"/>
            <w:bottom w:val="none" w:sz="0" w:space="0" w:color="auto"/>
            <w:right w:val="none" w:sz="0" w:space="0" w:color="auto"/>
          </w:divBdr>
        </w:div>
        <w:div w:id="958756476">
          <w:marLeft w:val="0"/>
          <w:marRight w:val="0"/>
          <w:marTop w:val="0"/>
          <w:marBottom w:val="0"/>
          <w:divBdr>
            <w:top w:val="none" w:sz="0" w:space="0" w:color="auto"/>
            <w:left w:val="none" w:sz="0" w:space="0" w:color="auto"/>
            <w:bottom w:val="none" w:sz="0" w:space="0" w:color="auto"/>
            <w:right w:val="none" w:sz="0" w:space="0" w:color="auto"/>
          </w:divBdr>
        </w:div>
        <w:div w:id="1008480187">
          <w:marLeft w:val="0"/>
          <w:marRight w:val="0"/>
          <w:marTop w:val="0"/>
          <w:marBottom w:val="0"/>
          <w:divBdr>
            <w:top w:val="none" w:sz="0" w:space="0" w:color="auto"/>
            <w:left w:val="none" w:sz="0" w:space="0" w:color="auto"/>
            <w:bottom w:val="none" w:sz="0" w:space="0" w:color="auto"/>
            <w:right w:val="none" w:sz="0" w:space="0" w:color="auto"/>
          </w:divBdr>
        </w:div>
        <w:div w:id="1224871969">
          <w:marLeft w:val="0"/>
          <w:marRight w:val="0"/>
          <w:marTop w:val="0"/>
          <w:marBottom w:val="0"/>
          <w:divBdr>
            <w:top w:val="none" w:sz="0" w:space="0" w:color="auto"/>
            <w:left w:val="none" w:sz="0" w:space="0" w:color="auto"/>
            <w:bottom w:val="none" w:sz="0" w:space="0" w:color="auto"/>
            <w:right w:val="none" w:sz="0" w:space="0" w:color="auto"/>
          </w:divBdr>
        </w:div>
        <w:div w:id="1386027692">
          <w:marLeft w:val="0"/>
          <w:marRight w:val="0"/>
          <w:marTop w:val="0"/>
          <w:marBottom w:val="0"/>
          <w:divBdr>
            <w:top w:val="none" w:sz="0" w:space="0" w:color="auto"/>
            <w:left w:val="none" w:sz="0" w:space="0" w:color="auto"/>
            <w:bottom w:val="none" w:sz="0" w:space="0" w:color="auto"/>
            <w:right w:val="none" w:sz="0" w:space="0" w:color="auto"/>
          </w:divBdr>
        </w:div>
        <w:div w:id="1443577592">
          <w:marLeft w:val="0"/>
          <w:marRight w:val="0"/>
          <w:marTop w:val="0"/>
          <w:marBottom w:val="0"/>
          <w:divBdr>
            <w:top w:val="none" w:sz="0" w:space="0" w:color="auto"/>
            <w:left w:val="none" w:sz="0" w:space="0" w:color="auto"/>
            <w:bottom w:val="none" w:sz="0" w:space="0" w:color="auto"/>
            <w:right w:val="none" w:sz="0" w:space="0" w:color="auto"/>
          </w:divBdr>
        </w:div>
        <w:div w:id="1593272969">
          <w:marLeft w:val="0"/>
          <w:marRight w:val="0"/>
          <w:marTop w:val="0"/>
          <w:marBottom w:val="0"/>
          <w:divBdr>
            <w:top w:val="none" w:sz="0" w:space="0" w:color="auto"/>
            <w:left w:val="none" w:sz="0" w:space="0" w:color="auto"/>
            <w:bottom w:val="none" w:sz="0" w:space="0" w:color="auto"/>
            <w:right w:val="none" w:sz="0" w:space="0" w:color="auto"/>
          </w:divBdr>
        </w:div>
        <w:div w:id="1743136469">
          <w:marLeft w:val="0"/>
          <w:marRight w:val="0"/>
          <w:marTop w:val="0"/>
          <w:marBottom w:val="0"/>
          <w:divBdr>
            <w:top w:val="none" w:sz="0" w:space="0" w:color="auto"/>
            <w:left w:val="none" w:sz="0" w:space="0" w:color="auto"/>
            <w:bottom w:val="none" w:sz="0" w:space="0" w:color="auto"/>
            <w:right w:val="none" w:sz="0" w:space="0" w:color="auto"/>
          </w:divBdr>
        </w:div>
        <w:div w:id="2077318459">
          <w:marLeft w:val="0"/>
          <w:marRight w:val="0"/>
          <w:marTop w:val="0"/>
          <w:marBottom w:val="0"/>
          <w:divBdr>
            <w:top w:val="none" w:sz="0" w:space="0" w:color="auto"/>
            <w:left w:val="none" w:sz="0" w:space="0" w:color="auto"/>
            <w:bottom w:val="none" w:sz="0" w:space="0" w:color="auto"/>
            <w:right w:val="none" w:sz="0" w:space="0" w:color="auto"/>
          </w:divBdr>
        </w:div>
      </w:divsChild>
    </w:div>
    <w:div w:id="1198666965">
      <w:bodyDiv w:val="1"/>
      <w:marLeft w:val="0"/>
      <w:marRight w:val="0"/>
      <w:marTop w:val="0"/>
      <w:marBottom w:val="0"/>
      <w:divBdr>
        <w:top w:val="none" w:sz="0" w:space="0" w:color="auto"/>
        <w:left w:val="none" w:sz="0" w:space="0" w:color="auto"/>
        <w:bottom w:val="none" w:sz="0" w:space="0" w:color="auto"/>
        <w:right w:val="none" w:sz="0" w:space="0" w:color="auto"/>
      </w:divBdr>
      <w:divsChild>
        <w:div w:id="164394406">
          <w:marLeft w:val="0"/>
          <w:marRight w:val="0"/>
          <w:marTop w:val="0"/>
          <w:marBottom w:val="0"/>
          <w:divBdr>
            <w:top w:val="none" w:sz="0" w:space="0" w:color="auto"/>
            <w:left w:val="none" w:sz="0" w:space="0" w:color="auto"/>
            <w:bottom w:val="none" w:sz="0" w:space="0" w:color="auto"/>
            <w:right w:val="none" w:sz="0" w:space="0" w:color="auto"/>
          </w:divBdr>
        </w:div>
        <w:div w:id="577330891">
          <w:marLeft w:val="0"/>
          <w:marRight w:val="0"/>
          <w:marTop w:val="0"/>
          <w:marBottom w:val="0"/>
          <w:divBdr>
            <w:top w:val="none" w:sz="0" w:space="0" w:color="auto"/>
            <w:left w:val="none" w:sz="0" w:space="0" w:color="auto"/>
            <w:bottom w:val="none" w:sz="0" w:space="0" w:color="auto"/>
            <w:right w:val="none" w:sz="0" w:space="0" w:color="auto"/>
          </w:divBdr>
        </w:div>
        <w:div w:id="1154562942">
          <w:marLeft w:val="0"/>
          <w:marRight w:val="0"/>
          <w:marTop w:val="0"/>
          <w:marBottom w:val="0"/>
          <w:divBdr>
            <w:top w:val="none" w:sz="0" w:space="0" w:color="auto"/>
            <w:left w:val="none" w:sz="0" w:space="0" w:color="auto"/>
            <w:bottom w:val="none" w:sz="0" w:space="0" w:color="auto"/>
            <w:right w:val="none" w:sz="0" w:space="0" w:color="auto"/>
          </w:divBdr>
        </w:div>
        <w:div w:id="1235048976">
          <w:marLeft w:val="0"/>
          <w:marRight w:val="0"/>
          <w:marTop w:val="0"/>
          <w:marBottom w:val="0"/>
          <w:divBdr>
            <w:top w:val="none" w:sz="0" w:space="0" w:color="auto"/>
            <w:left w:val="none" w:sz="0" w:space="0" w:color="auto"/>
            <w:bottom w:val="none" w:sz="0" w:space="0" w:color="auto"/>
            <w:right w:val="none" w:sz="0" w:space="0" w:color="auto"/>
          </w:divBdr>
        </w:div>
        <w:div w:id="1277326180">
          <w:marLeft w:val="0"/>
          <w:marRight w:val="0"/>
          <w:marTop w:val="0"/>
          <w:marBottom w:val="0"/>
          <w:divBdr>
            <w:top w:val="none" w:sz="0" w:space="0" w:color="auto"/>
            <w:left w:val="none" w:sz="0" w:space="0" w:color="auto"/>
            <w:bottom w:val="none" w:sz="0" w:space="0" w:color="auto"/>
            <w:right w:val="none" w:sz="0" w:space="0" w:color="auto"/>
          </w:divBdr>
        </w:div>
        <w:div w:id="1383600546">
          <w:marLeft w:val="0"/>
          <w:marRight w:val="0"/>
          <w:marTop w:val="0"/>
          <w:marBottom w:val="0"/>
          <w:divBdr>
            <w:top w:val="none" w:sz="0" w:space="0" w:color="auto"/>
            <w:left w:val="none" w:sz="0" w:space="0" w:color="auto"/>
            <w:bottom w:val="none" w:sz="0" w:space="0" w:color="auto"/>
            <w:right w:val="none" w:sz="0" w:space="0" w:color="auto"/>
          </w:divBdr>
        </w:div>
        <w:div w:id="1806002999">
          <w:marLeft w:val="0"/>
          <w:marRight w:val="0"/>
          <w:marTop w:val="0"/>
          <w:marBottom w:val="0"/>
          <w:divBdr>
            <w:top w:val="none" w:sz="0" w:space="0" w:color="auto"/>
            <w:left w:val="none" w:sz="0" w:space="0" w:color="auto"/>
            <w:bottom w:val="none" w:sz="0" w:space="0" w:color="auto"/>
            <w:right w:val="none" w:sz="0" w:space="0" w:color="auto"/>
          </w:divBdr>
        </w:div>
        <w:div w:id="1869492194">
          <w:marLeft w:val="0"/>
          <w:marRight w:val="0"/>
          <w:marTop w:val="0"/>
          <w:marBottom w:val="0"/>
          <w:divBdr>
            <w:top w:val="none" w:sz="0" w:space="0" w:color="auto"/>
            <w:left w:val="none" w:sz="0" w:space="0" w:color="auto"/>
            <w:bottom w:val="none" w:sz="0" w:space="0" w:color="auto"/>
            <w:right w:val="none" w:sz="0" w:space="0" w:color="auto"/>
          </w:divBdr>
        </w:div>
        <w:div w:id="1919360850">
          <w:marLeft w:val="0"/>
          <w:marRight w:val="0"/>
          <w:marTop w:val="0"/>
          <w:marBottom w:val="0"/>
          <w:divBdr>
            <w:top w:val="none" w:sz="0" w:space="0" w:color="auto"/>
            <w:left w:val="none" w:sz="0" w:space="0" w:color="auto"/>
            <w:bottom w:val="none" w:sz="0" w:space="0" w:color="auto"/>
            <w:right w:val="none" w:sz="0" w:space="0" w:color="auto"/>
          </w:divBdr>
        </w:div>
        <w:div w:id="2074084774">
          <w:marLeft w:val="0"/>
          <w:marRight w:val="0"/>
          <w:marTop w:val="0"/>
          <w:marBottom w:val="0"/>
          <w:divBdr>
            <w:top w:val="none" w:sz="0" w:space="0" w:color="auto"/>
            <w:left w:val="none" w:sz="0" w:space="0" w:color="auto"/>
            <w:bottom w:val="none" w:sz="0" w:space="0" w:color="auto"/>
            <w:right w:val="none" w:sz="0" w:space="0" w:color="auto"/>
          </w:divBdr>
        </w:div>
      </w:divsChild>
    </w:div>
    <w:div w:id="1199968635">
      <w:bodyDiv w:val="1"/>
      <w:marLeft w:val="0"/>
      <w:marRight w:val="0"/>
      <w:marTop w:val="0"/>
      <w:marBottom w:val="0"/>
      <w:divBdr>
        <w:top w:val="none" w:sz="0" w:space="0" w:color="auto"/>
        <w:left w:val="none" w:sz="0" w:space="0" w:color="auto"/>
        <w:bottom w:val="none" w:sz="0" w:space="0" w:color="auto"/>
        <w:right w:val="none" w:sz="0" w:space="0" w:color="auto"/>
      </w:divBdr>
      <w:divsChild>
        <w:div w:id="136148882">
          <w:marLeft w:val="0"/>
          <w:marRight w:val="0"/>
          <w:marTop w:val="0"/>
          <w:marBottom w:val="0"/>
          <w:divBdr>
            <w:top w:val="none" w:sz="0" w:space="0" w:color="auto"/>
            <w:left w:val="none" w:sz="0" w:space="0" w:color="auto"/>
            <w:bottom w:val="none" w:sz="0" w:space="0" w:color="auto"/>
            <w:right w:val="none" w:sz="0" w:space="0" w:color="auto"/>
          </w:divBdr>
        </w:div>
        <w:div w:id="578560878">
          <w:marLeft w:val="0"/>
          <w:marRight w:val="0"/>
          <w:marTop w:val="0"/>
          <w:marBottom w:val="0"/>
          <w:divBdr>
            <w:top w:val="none" w:sz="0" w:space="0" w:color="auto"/>
            <w:left w:val="none" w:sz="0" w:space="0" w:color="auto"/>
            <w:bottom w:val="none" w:sz="0" w:space="0" w:color="auto"/>
            <w:right w:val="none" w:sz="0" w:space="0" w:color="auto"/>
          </w:divBdr>
        </w:div>
        <w:div w:id="801656154">
          <w:marLeft w:val="0"/>
          <w:marRight w:val="0"/>
          <w:marTop w:val="0"/>
          <w:marBottom w:val="0"/>
          <w:divBdr>
            <w:top w:val="none" w:sz="0" w:space="0" w:color="auto"/>
            <w:left w:val="none" w:sz="0" w:space="0" w:color="auto"/>
            <w:bottom w:val="none" w:sz="0" w:space="0" w:color="auto"/>
            <w:right w:val="none" w:sz="0" w:space="0" w:color="auto"/>
          </w:divBdr>
        </w:div>
        <w:div w:id="2032299059">
          <w:marLeft w:val="0"/>
          <w:marRight w:val="0"/>
          <w:marTop w:val="0"/>
          <w:marBottom w:val="0"/>
          <w:divBdr>
            <w:top w:val="none" w:sz="0" w:space="0" w:color="auto"/>
            <w:left w:val="none" w:sz="0" w:space="0" w:color="auto"/>
            <w:bottom w:val="none" w:sz="0" w:space="0" w:color="auto"/>
            <w:right w:val="none" w:sz="0" w:space="0" w:color="auto"/>
          </w:divBdr>
        </w:div>
      </w:divsChild>
    </w:div>
    <w:div w:id="1212420540">
      <w:bodyDiv w:val="1"/>
      <w:marLeft w:val="0"/>
      <w:marRight w:val="0"/>
      <w:marTop w:val="0"/>
      <w:marBottom w:val="0"/>
      <w:divBdr>
        <w:top w:val="none" w:sz="0" w:space="0" w:color="auto"/>
        <w:left w:val="none" w:sz="0" w:space="0" w:color="auto"/>
        <w:bottom w:val="none" w:sz="0" w:space="0" w:color="auto"/>
        <w:right w:val="none" w:sz="0" w:space="0" w:color="auto"/>
      </w:divBdr>
    </w:div>
    <w:div w:id="1221676125">
      <w:bodyDiv w:val="1"/>
      <w:marLeft w:val="0"/>
      <w:marRight w:val="0"/>
      <w:marTop w:val="0"/>
      <w:marBottom w:val="0"/>
      <w:divBdr>
        <w:top w:val="none" w:sz="0" w:space="0" w:color="auto"/>
        <w:left w:val="none" w:sz="0" w:space="0" w:color="auto"/>
        <w:bottom w:val="none" w:sz="0" w:space="0" w:color="auto"/>
        <w:right w:val="none" w:sz="0" w:space="0" w:color="auto"/>
      </w:divBdr>
    </w:div>
    <w:div w:id="1233006344">
      <w:bodyDiv w:val="1"/>
      <w:marLeft w:val="0"/>
      <w:marRight w:val="0"/>
      <w:marTop w:val="0"/>
      <w:marBottom w:val="0"/>
      <w:divBdr>
        <w:top w:val="none" w:sz="0" w:space="0" w:color="auto"/>
        <w:left w:val="none" w:sz="0" w:space="0" w:color="auto"/>
        <w:bottom w:val="none" w:sz="0" w:space="0" w:color="auto"/>
        <w:right w:val="none" w:sz="0" w:space="0" w:color="auto"/>
      </w:divBdr>
      <w:divsChild>
        <w:div w:id="256990239">
          <w:marLeft w:val="0"/>
          <w:marRight w:val="0"/>
          <w:marTop w:val="0"/>
          <w:marBottom w:val="0"/>
          <w:divBdr>
            <w:top w:val="none" w:sz="0" w:space="0" w:color="auto"/>
            <w:left w:val="none" w:sz="0" w:space="0" w:color="auto"/>
            <w:bottom w:val="none" w:sz="0" w:space="0" w:color="auto"/>
            <w:right w:val="none" w:sz="0" w:space="0" w:color="auto"/>
          </w:divBdr>
        </w:div>
        <w:div w:id="299964215">
          <w:marLeft w:val="0"/>
          <w:marRight w:val="0"/>
          <w:marTop w:val="0"/>
          <w:marBottom w:val="0"/>
          <w:divBdr>
            <w:top w:val="none" w:sz="0" w:space="0" w:color="auto"/>
            <w:left w:val="none" w:sz="0" w:space="0" w:color="auto"/>
            <w:bottom w:val="none" w:sz="0" w:space="0" w:color="auto"/>
            <w:right w:val="none" w:sz="0" w:space="0" w:color="auto"/>
          </w:divBdr>
        </w:div>
        <w:div w:id="435368451">
          <w:marLeft w:val="0"/>
          <w:marRight w:val="0"/>
          <w:marTop w:val="0"/>
          <w:marBottom w:val="0"/>
          <w:divBdr>
            <w:top w:val="none" w:sz="0" w:space="0" w:color="auto"/>
            <w:left w:val="none" w:sz="0" w:space="0" w:color="auto"/>
            <w:bottom w:val="none" w:sz="0" w:space="0" w:color="auto"/>
            <w:right w:val="none" w:sz="0" w:space="0" w:color="auto"/>
          </w:divBdr>
        </w:div>
        <w:div w:id="570120714">
          <w:marLeft w:val="0"/>
          <w:marRight w:val="0"/>
          <w:marTop w:val="0"/>
          <w:marBottom w:val="0"/>
          <w:divBdr>
            <w:top w:val="none" w:sz="0" w:space="0" w:color="auto"/>
            <w:left w:val="none" w:sz="0" w:space="0" w:color="auto"/>
            <w:bottom w:val="none" w:sz="0" w:space="0" w:color="auto"/>
            <w:right w:val="none" w:sz="0" w:space="0" w:color="auto"/>
          </w:divBdr>
        </w:div>
        <w:div w:id="637107310">
          <w:marLeft w:val="0"/>
          <w:marRight w:val="0"/>
          <w:marTop w:val="0"/>
          <w:marBottom w:val="0"/>
          <w:divBdr>
            <w:top w:val="none" w:sz="0" w:space="0" w:color="auto"/>
            <w:left w:val="none" w:sz="0" w:space="0" w:color="auto"/>
            <w:bottom w:val="none" w:sz="0" w:space="0" w:color="auto"/>
            <w:right w:val="none" w:sz="0" w:space="0" w:color="auto"/>
          </w:divBdr>
        </w:div>
        <w:div w:id="727071539">
          <w:marLeft w:val="0"/>
          <w:marRight w:val="0"/>
          <w:marTop w:val="0"/>
          <w:marBottom w:val="0"/>
          <w:divBdr>
            <w:top w:val="none" w:sz="0" w:space="0" w:color="auto"/>
            <w:left w:val="none" w:sz="0" w:space="0" w:color="auto"/>
            <w:bottom w:val="none" w:sz="0" w:space="0" w:color="auto"/>
            <w:right w:val="none" w:sz="0" w:space="0" w:color="auto"/>
          </w:divBdr>
        </w:div>
        <w:div w:id="792597147">
          <w:marLeft w:val="0"/>
          <w:marRight w:val="0"/>
          <w:marTop w:val="0"/>
          <w:marBottom w:val="0"/>
          <w:divBdr>
            <w:top w:val="none" w:sz="0" w:space="0" w:color="auto"/>
            <w:left w:val="none" w:sz="0" w:space="0" w:color="auto"/>
            <w:bottom w:val="none" w:sz="0" w:space="0" w:color="auto"/>
            <w:right w:val="none" w:sz="0" w:space="0" w:color="auto"/>
          </w:divBdr>
        </w:div>
        <w:div w:id="1444764822">
          <w:marLeft w:val="0"/>
          <w:marRight w:val="0"/>
          <w:marTop w:val="0"/>
          <w:marBottom w:val="0"/>
          <w:divBdr>
            <w:top w:val="none" w:sz="0" w:space="0" w:color="auto"/>
            <w:left w:val="none" w:sz="0" w:space="0" w:color="auto"/>
            <w:bottom w:val="none" w:sz="0" w:space="0" w:color="auto"/>
            <w:right w:val="none" w:sz="0" w:space="0" w:color="auto"/>
          </w:divBdr>
        </w:div>
      </w:divsChild>
    </w:div>
    <w:div w:id="1233076710">
      <w:bodyDiv w:val="1"/>
      <w:marLeft w:val="0"/>
      <w:marRight w:val="0"/>
      <w:marTop w:val="0"/>
      <w:marBottom w:val="0"/>
      <w:divBdr>
        <w:top w:val="none" w:sz="0" w:space="0" w:color="auto"/>
        <w:left w:val="none" w:sz="0" w:space="0" w:color="auto"/>
        <w:bottom w:val="none" w:sz="0" w:space="0" w:color="auto"/>
        <w:right w:val="none" w:sz="0" w:space="0" w:color="auto"/>
      </w:divBdr>
      <w:divsChild>
        <w:div w:id="79527837">
          <w:marLeft w:val="0"/>
          <w:marRight w:val="0"/>
          <w:marTop w:val="0"/>
          <w:marBottom w:val="0"/>
          <w:divBdr>
            <w:top w:val="none" w:sz="0" w:space="0" w:color="auto"/>
            <w:left w:val="none" w:sz="0" w:space="0" w:color="auto"/>
            <w:bottom w:val="none" w:sz="0" w:space="0" w:color="auto"/>
            <w:right w:val="none" w:sz="0" w:space="0" w:color="auto"/>
          </w:divBdr>
        </w:div>
        <w:div w:id="214314576">
          <w:marLeft w:val="0"/>
          <w:marRight w:val="0"/>
          <w:marTop w:val="0"/>
          <w:marBottom w:val="0"/>
          <w:divBdr>
            <w:top w:val="none" w:sz="0" w:space="0" w:color="auto"/>
            <w:left w:val="none" w:sz="0" w:space="0" w:color="auto"/>
            <w:bottom w:val="none" w:sz="0" w:space="0" w:color="auto"/>
            <w:right w:val="none" w:sz="0" w:space="0" w:color="auto"/>
          </w:divBdr>
        </w:div>
        <w:div w:id="1080449167">
          <w:marLeft w:val="0"/>
          <w:marRight w:val="0"/>
          <w:marTop w:val="0"/>
          <w:marBottom w:val="0"/>
          <w:divBdr>
            <w:top w:val="none" w:sz="0" w:space="0" w:color="auto"/>
            <w:left w:val="none" w:sz="0" w:space="0" w:color="auto"/>
            <w:bottom w:val="none" w:sz="0" w:space="0" w:color="auto"/>
            <w:right w:val="none" w:sz="0" w:space="0" w:color="auto"/>
          </w:divBdr>
        </w:div>
        <w:div w:id="1252858812">
          <w:marLeft w:val="0"/>
          <w:marRight w:val="0"/>
          <w:marTop w:val="0"/>
          <w:marBottom w:val="0"/>
          <w:divBdr>
            <w:top w:val="none" w:sz="0" w:space="0" w:color="auto"/>
            <w:left w:val="none" w:sz="0" w:space="0" w:color="auto"/>
            <w:bottom w:val="none" w:sz="0" w:space="0" w:color="auto"/>
            <w:right w:val="none" w:sz="0" w:space="0" w:color="auto"/>
          </w:divBdr>
        </w:div>
        <w:div w:id="1670449188">
          <w:marLeft w:val="0"/>
          <w:marRight w:val="0"/>
          <w:marTop w:val="0"/>
          <w:marBottom w:val="0"/>
          <w:divBdr>
            <w:top w:val="none" w:sz="0" w:space="0" w:color="auto"/>
            <w:left w:val="none" w:sz="0" w:space="0" w:color="auto"/>
            <w:bottom w:val="none" w:sz="0" w:space="0" w:color="auto"/>
            <w:right w:val="none" w:sz="0" w:space="0" w:color="auto"/>
          </w:divBdr>
        </w:div>
      </w:divsChild>
    </w:div>
    <w:div w:id="1250233894">
      <w:bodyDiv w:val="1"/>
      <w:marLeft w:val="0"/>
      <w:marRight w:val="0"/>
      <w:marTop w:val="0"/>
      <w:marBottom w:val="0"/>
      <w:divBdr>
        <w:top w:val="none" w:sz="0" w:space="0" w:color="auto"/>
        <w:left w:val="none" w:sz="0" w:space="0" w:color="auto"/>
        <w:bottom w:val="none" w:sz="0" w:space="0" w:color="auto"/>
        <w:right w:val="none" w:sz="0" w:space="0" w:color="auto"/>
      </w:divBdr>
      <w:divsChild>
        <w:div w:id="1311053921">
          <w:marLeft w:val="0"/>
          <w:marRight w:val="0"/>
          <w:marTop w:val="0"/>
          <w:marBottom w:val="0"/>
          <w:divBdr>
            <w:top w:val="none" w:sz="0" w:space="0" w:color="auto"/>
            <w:left w:val="none" w:sz="0" w:space="0" w:color="auto"/>
            <w:bottom w:val="none" w:sz="0" w:space="0" w:color="auto"/>
            <w:right w:val="none" w:sz="0" w:space="0" w:color="auto"/>
          </w:divBdr>
        </w:div>
        <w:div w:id="1844205366">
          <w:marLeft w:val="0"/>
          <w:marRight w:val="0"/>
          <w:marTop w:val="0"/>
          <w:marBottom w:val="0"/>
          <w:divBdr>
            <w:top w:val="none" w:sz="0" w:space="0" w:color="auto"/>
            <w:left w:val="none" w:sz="0" w:space="0" w:color="auto"/>
            <w:bottom w:val="none" w:sz="0" w:space="0" w:color="auto"/>
            <w:right w:val="none" w:sz="0" w:space="0" w:color="auto"/>
          </w:divBdr>
        </w:div>
      </w:divsChild>
    </w:div>
    <w:div w:id="1295671164">
      <w:bodyDiv w:val="1"/>
      <w:marLeft w:val="0"/>
      <w:marRight w:val="0"/>
      <w:marTop w:val="0"/>
      <w:marBottom w:val="0"/>
      <w:divBdr>
        <w:top w:val="none" w:sz="0" w:space="0" w:color="auto"/>
        <w:left w:val="none" w:sz="0" w:space="0" w:color="auto"/>
        <w:bottom w:val="none" w:sz="0" w:space="0" w:color="auto"/>
        <w:right w:val="none" w:sz="0" w:space="0" w:color="auto"/>
      </w:divBdr>
      <w:divsChild>
        <w:div w:id="649479054">
          <w:marLeft w:val="0"/>
          <w:marRight w:val="0"/>
          <w:marTop w:val="0"/>
          <w:marBottom w:val="0"/>
          <w:divBdr>
            <w:top w:val="none" w:sz="0" w:space="0" w:color="auto"/>
            <w:left w:val="none" w:sz="0" w:space="0" w:color="auto"/>
            <w:bottom w:val="none" w:sz="0" w:space="0" w:color="auto"/>
            <w:right w:val="none" w:sz="0" w:space="0" w:color="auto"/>
          </w:divBdr>
        </w:div>
        <w:div w:id="1215695101">
          <w:marLeft w:val="0"/>
          <w:marRight w:val="0"/>
          <w:marTop w:val="0"/>
          <w:marBottom w:val="0"/>
          <w:divBdr>
            <w:top w:val="none" w:sz="0" w:space="0" w:color="auto"/>
            <w:left w:val="none" w:sz="0" w:space="0" w:color="auto"/>
            <w:bottom w:val="none" w:sz="0" w:space="0" w:color="auto"/>
            <w:right w:val="none" w:sz="0" w:space="0" w:color="auto"/>
          </w:divBdr>
        </w:div>
        <w:div w:id="1223443331">
          <w:marLeft w:val="0"/>
          <w:marRight w:val="0"/>
          <w:marTop w:val="0"/>
          <w:marBottom w:val="0"/>
          <w:divBdr>
            <w:top w:val="none" w:sz="0" w:space="0" w:color="auto"/>
            <w:left w:val="none" w:sz="0" w:space="0" w:color="auto"/>
            <w:bottom w:val="none" w:sz="0" w:space="0" w:color="auto"/>
            <w:right w:val="none" w:sz="0" w:space="0" w:color="auto"/>
          </w:divBdr>
        </w:div>
        <w:div w:id="1357585399">
          <w:marLeft w:val="0"/>
          <w:marRight w:val="0"/>
          <w:marTop w:val="0"/>
          <w:marBottom w:val="0"/>
          <w:divBdr>
            <w:top w:val="none" w:sz="0" w:space="0" w:color="auto"/>
            <w:left w:val="none" w:sz="0" w:space="0" w:color="auto"/>
            <w:bottom w:val="none" w:sz="0" w:space="0" w:color="auto"/>
            <w:right w:val="none" w:sz="0" w:space="0" w:color="auto"/>
          </w:divBdr>
        </w:div>
        <w:div w:id="1936479063">
          <w:marLeft w:val="0"/>
          <w:marRight w:val="0"/>
          <w:marTop w:val="0"/>
          <w:marBottom w:val="0"/>
          <w:divBdr>
            <w:top w:val="none" w:sz="0" w:space="0" w:color="auto"/>
            <w:left w:val="none" w:sz="0" w:space="0" w:color="auto"/>
            <w:bottom w:val="none" w:sz="0" w:space="0" w:color="auto"/>
            <w:right w:val="none" w:sz="0" w:space="0" w:color="auto"/>
          </w:divBdr>
        </w:div>
      </w:divsChild>
    </w:div>
    <w:div w:id="1307318011">
      <w:bodyDiv w:val="1"/>
      <w:marLeft w:val="0"/>
      <w:marRight w:val="0"/>
      <w:marTop w:val="0"/>
      <w:marBottom w:val="0"/>
      <w:divBdr>
        <w:top w:val="none" w:sz="0" w:space="0" w:color="auto"/>
        <w:left w:val="none" w:sz="0" w:space="0" w:color="auto"/>
        <w:bottom w:val="none" w:sz="0" w:space="0" w:color="auto"/>
        <w:right w:val="none" w:sz="0" w:space="0" w:color="auto"/>
      </w:divBdr>
    </w:div>
    <w:div w:id="1333218985">
      <w:bodyDiv w:val="1"/>
      <w:marLeft w:val="0"/>
      <w:marRight w:val="0"/>
      <w:marTop w:val="0"/>
      <w:marBottom w:val="0"/>
      <w:divBdr>
        <w:top w:val="none" w:sz="0" w:space="0" w:color="auto"/>
        <w:left w:val="none" w:sz="0" w:space="0" w:color="auto"/>
        <w:bottom w:val="none" w:sz="0" w:space="0" w:color="auto"/>
        <w:right w:val="none" w:sz="0" w:space="0" w:color="auto"/>
      </w:divBdr>
    </w:div>
    <w:div w:id="1340959542">
      <w:bodyDiv w:val="1"/>
      <w:marLeft w:val="0"/>
      <w:marRight w:val="0"/>
      <w:marTop w:val="0"/>
      <w:marBottom w:val="0"/>
      <w:divBdr>
        <w:top w:val="none" w:sz="0" w:space="0" w:color="auto"/>
        <w:left w:val="none" w:sz="0" w:space="0" w:color="auto"/>
        <w:bottom w:val="none" w:sz="0" w:space="0" w:color="auto"/>
        <w:right w:val="none" w:sz="0" w:space="0" w:color="auto"/>
      </w:divBdr>
    </w:div>
    <w:div w:id="1341614785">
      <w:bodyDiv w:val="1"/>
      <w:marLeft w:val="0"/>
      <w:marRight w:val="0"/>
      <w:marTop w:val="0"/>
      <w:marBottom w:val="0"/>
      <w:divBdr>
        <w:top w:val="none" w:sz="0" w:space="0" w:color="auto"/>
        <w:left w:val="none" w:sz="0" w:space="0" w:color="auto"/>
        <w:bottom w:val="none" w:sz="0" w:space="0" w:color="auto"/>
        <w:right w:val="none" w:sz="0" w:space="0" w:color="auto"/>
      </w:divBdr>
      <w:divsChild>
        <w:div w:id="71700888">
          <w:marLeft w:val="0"/>
          <w:marRight w:val="0"/>
          <w:marTop w:val="0"/>
          <w:marBottom w:val="0"/>
          <w:divBdr>
            <w:top w:val="none" w:sz="0" w:space="0" w:color="auto"/>
            <w:left w:val="none" w:sz="0" w:space="0" w:color="auto"/>
            <w:bottom w:val="none" w:sz="0" w:space="0" w:color="auto"/>
            <w:right w:val="none" w:sz="0" w:space="0" w:color="auto"/>
          </w:divBdr>
        </w:div>
        <w:div w:id="1153637570">
          <w:marLeft w:val="0"/>
          <w:marRight w:val="0"/>
          <w:marTop w:val="0"/>
          <w:marBottom w:val="0"/>
          <w:divBdr>
            <w:top w:val="none" w:sz="0" w:space="0" w:color="auto"/>
            <w:left w:val="none" w:sz="0" w:space="0" w:color="auto"/>
            <w:bottom w:val="none" w:sz="0" w:space="0" w:color="auto"/>
            <w:right w:val="none" w:sz="0" w:space="0" w:color="auto"/>
          </w:divBdr>
        </w:div>
        <w:div w:id="2010402420">
          <w:marLeft w:val="0"/>
          <w:marRight w:val="0"/>
          <w:marTop w:val="0"/>
          <w:marBottom w:val="0"/>
          <w:divBdr>
            <w:top w:val="none" w:sz="0" w:space="0" w:color="auto"/>
            <w:left w:val="none" w:sz="0" w:space="0" w:color="auto"/>
            <w:bottom w:val="none" w:sz="0" w:space="0" w:color="auto"/>
            <w:right w:val="none" w:sz="0" w:space="0" w:color="auto"/>
          </w:divBdr>
        </w:div>
      </w:divsChild>
    </w:div>
    <w:div w:id="1343821385">
      <w:bodyDiv w:val="1"/>
      <w:marLeft w:val="0"/>
      <w:marRight w:val="0"/>
      <w:marTop w:val="0"/>
      <w:marBottom w:val="0"/>
      <w:divBdr>
        <w:top w:val="none" w:sz="0" w:space="0" w:color="auto"/>
        <w:left w:val="none" w:sz="0" w:space="0" w:color="auto"/>
        <w:bottom w:val="none" w:sz="0" w:space="0" w:color="auto"/>
        <w:right w:val="none" w:sz="0" w:space="0" w:color="auto"/>
      </w:divBdr>
      <w:divsChild>
        <w:div w:id="312803770">
          <w:marLeft w:val="0"/>
          <w:marRight w:val="0"/>
          <w:marTop w:val="0"/>
          <w:marBottom w:val="0"/>
          <w:divBdr>
            <w:top w:val="none" w:sz="0" w:space="0" w:color="auto"/>
            <w:left w:val="none" w:sz="0" w:space="0" w:color="auto"/>
            <w:bottom w:val="none" w:sz="0" w:space="0" w:color="auto"/>
            <w:right w:val="none" w:sz="0" w:space="0" w:color="auto"/>
          </w:divBdr>
        </w:div>
        <w:div w:id="1532912871">
          <w:marLeft w:val="0"/>
          <w:marRight w:val="0"/>
          <w:marTop w:val="0"/>
          <w:marBottom w:val="0"/>
          <w:divBdr>
            <w:top w:val="none" w:sz="0" w:space="0" w:color="auto"/>
            <w:left w:val="none" w:sz="0" w:space="0" w:color="auto"/>
            <w:bottom w:val="none" w:sz="0" w:space="0" w:color="auto"/>
            <w:right w:val="none" w:sz="0" w:space="0" w:color="auto"/>
          </w:divBdr>
        </w:div>
        <w:div w:id="1637369803">
          <w:marLeft w:val="0"/>
          <w:marRight w:val="0"/>
          <w:marTop w:val="0"/>
          <w:marBottom w:val="0"/>
          <w:divBdr>
            <w:top w:val="none" w:sz="0" w:space="0" w:color="auto"/>
            <w:left w:val="none" w:sz="0" w:space="0" w:color="auto"/>
            <w:bottom w:val="none" w:sz="0" w:space="0" w:color="auto"/>
            <w:right w:val="none" w:sz="0" w:space="0" w:color="auto"/>
          </w:divBdr>
        </w:div>
      </w:divsChild>
    </w:div>
    <w:div w:id="1346055211">
      <w:bodyDiv w:val="1"/>
      <w:marLeft w:val="0"/>
      <w:marRight w:val="0"/>
      <w:marTop w:val="0"/>
      <w:marBottom w:val="0"/>
      <w:divBdr>
        <w:top w:val="none" w:sz="0" w:space="0" w:color="auto"/>
        <w:left w:val="none" w:sz="0" w:space="0" w:color="auto"/>
        <w:bottom w:val="none" w:sz="0" w:space="0" w:color="auto"/>
        <w:right w:val="none" w:sz="0" w:space="0" w:color="auto"/>
      </w:divBdr>
    </w:div>
    <w:div w:id="1358003234">
      <w:bodyDiv w:val="1"/>
      <w:marLeft w:val="0"/>
      <w:marRight w:val="0"/>
      <w:marTop w:val="0"/>
      <w:marBottom w:val="0"/>
      <w:divBdr>
        <w:top w:val="none" w:sz="0" w:space="0" w:color="auto"/>
        <w:left w:val="none" w:sz="0" w:space="0" w:color="auto"/>
        <w:bottom w:val="none" w:sz="0" w:space="0" w:color="auto"/>
        <w:right w:val="none" w:sz="0" w:space="0" w:color="auto"/>
      </w:divBdr>
    </w:div>
    <w:div w:id="1358044992">
      <w:bodyDiv w:val="1"/>
      <w:marLeft w:val="0"/>
      <w:marRight w:val="0"/>
      <w:marTop w:val="0"/>
      <w:marBottom w:val="0"/>
      <w:divBdr>
        <w:top w:val="none" w:sz="0" w:space="0" w:color="auto"/>
        <w:left w:val="none" w:sz="0" w:space="0" w:color="auto"/>
        <w:bottom w:val="none" w:sz="0" w:space="0" w:color="auto"/>
        <w:right w:val="none" w:sz="0" w:space="0" w:color="auto"/>
      </w:divBdr>
      <w:divsChild>
        <w:div w:id="498157728">
          <w:marLeft w:val="0"/>
          <w:marRight w:val="0"/>
          <w:marTop w:val="0"/>
          <w:marBottom w:val="0"/>
          <w:divBdr>
            <w:top w:val="none" w:sz="0" w:space="0" w:color="auto"/>
            <w:left w:val="none" w:sz="0" w:space="0" w:color="auto"/>
            <w:bottom w:val="none" w:sz="0" w:space="0" w:color="auto"/>
            <w:right w:val="none" w:sz="0" w:space="0" w:color="auto"/>
          </w:divBdr>
        </w:div>
        <w:div w:id="1023626088">
          <w:marLeft w:val="0"/>
          <w:marRight w:val="0"/>
          <w:marTop w:val="0"/>
          <w:marBottom w:val="0"/>
          <w:divBdr>
            <w:top w:val="none" w:sz="0" w:space="0" w:color="auto"/>
            <w:left w:val="none" w:sz="0" w:space="0" w:color="auto"/>
            <w:bottom w:val="none" w:sz="0" w:space="0" w:color="auto"/>
            <w:right w:val="none" w:sz="0" w:space="0" w:color="auto"/>
          </w:divBdr>
        </w:div>
        <w:div w:id="1120685653">
          <w:marLeft w:val="0"/>
          <w:marRight w:val="0"/>
          <w:marTop w:val="0"/>
          <w:marBottom w:val="0"/>
          <w:divBdr>
            <w:top w:val="none" w:sz="0" w:space="0" w:color="auto"/>
            <w:left w:val="none" w:sz="0" w:space="0" w:color="auto"/>
            <w:bottom w:val="none" w:sz="0" w:space="0" w:color="auto"/>
            <w:right w:val="none" w:sz="0" w:space="0" w:color="auto"/>
          </w:divBdr>
        </w:div>
        <w:div w:id="1640112259">
          <w:marLeft w:val="0"/>
          <w:marRight w:val="0"/>
          <w:marTop w:val="0"/>
          <w:marBottom w:val="0"/>
          <w:divBdr>
            <w:top w:val="none" w:sz="0" w:space="0" w:color="auto"/>
            <w:left w:val="none" w:sz="0" w:space="0" w:color="auto"/>
            <w:bottom w:val="none" w:sz="0" w:space="0" w:color="auto"/>
            <w:right w:val="none" w:sz="0" w:space="0" w:color="auto"/>
          </w:divBdr>
        </w:div>
      </w:divsChild>
    </w:div>
    <w:div w:id="1405302484">
      <w:bodyDiv w:val="1"/>
      <w:marLeft w:val="0"/>
      <w:marRight w:val="0"/>
      <w:marTop w:val="0"/>
      <w:marBottom w:val="0"/>
      <w:divBdr>
        <w:top w:val="none" w:sz="0" w:space="0" w:color="auto"/>
        <w:left w:val="none" w:sz="0" w:space="0" w:color="auto"/>
        <w:bottom w:val="none" w:sz="0" w:space="0" w:color="auto"/>
        <w:right w:val="none" w:sz="0" w:space="0" w:color="auto"/>
      </w:divBdr>
    </w:div>
    <w:div w:id="1416970862">
      <w:bodyDiv w:val="1"/>
      <w:marLeft w:val="0"/>
      <w:marRight w:val="0"/>
      <w:marTop w:val="0"/>
      <w:marBottom w:val="0"/>
      <w:divBdr>
        <w:top w:val="none" w:sz="0" w:space="0" w:color="auto"/>
        <w:left w:val="none" w:sz="0" w:space="0" w:color="auto"/>
        <w:bottom w:val="none" w:sz="0" w:space="0" w:color="auto"/>
        <w:right w:val="none" w:sz="0" w:space="0" w:color="auto"/>
      </w:divBdr>
    </w:div>
    <w:div w:id="1448350438">
      <w:bodyDiv w:val="1"/>
      <w:marLeft w:val="0"/>
      <w:marRight w:val="0"/>
      <w:marTop w:val="0"/>
      <w:marBottom w:val="0"/>
      <w:divBdr>
        <w:top w:val="none" w:sz="0" w:space="0" w:color="auto"/>
        <w:left w:val="none" w:sz="0" w:space="0" w:color="auto"/>
        <w:bottom w:val="none" w:sz="0" w:space="0" w:color="auto"/>
        <w:right w:val="none" w:sz="0" w:space="0" w:color="auto"/>
      </w:divBdr>
      <w:divsChild>
        <w:div w:id="10421883">
          <w:marLeft w:val="0"/>
          <w:marRight w:val="0"/>
          <w:marTop w:val="0"/>
          <w:marBottom w:val="0"/>
          <w:divBdr>
            <w:top w:val="none" w:sz="0" w:space="0" w:color="auto"/>
            <w:left w:val="none" w:sz="0" w:space="0" w:color="auto"/>
            <w:bottom w:val="none" w:sz="0" w:space="0" w:color="auto"/>
            <w:right w:val="none" w:sz="0" w:space="0" w:color="auto"/>
          </w:divBdr>
        </w:div>
        <w:div w:id="12457176">
          <w:marLeft w:val="0"/>
          <w:marRight w:val="0"/>
          <w:marTop w:val="0"/>
          <w:marBottom w:val="0"/>
          <w:divBdr>
            <w:top w:val="none" w:sz="0" w:space="0" w:color="auto"/>
            <w:left w:val="none" w:sz="0" w:space="0" w:color="auto"/>
            <w:bottom w:val="none" w:sz="0" w:space="0" w:color="auto"/>
            <w:right w:val="none" w:sz="0" w:space="0" w:color="auto"/>
          </w:divBdr>
        </w:div>
        <w:div w:id="59981900">
          <w:marLeft w:val="0"/>
          <w:marRight w:val="0"/>
          <w:marTop w:val="0"/>
          <w:marBottom w:val="0"/>
          <w:divBdr>
            <w:top w:val="none" w:sz="0" w:space="0" w:color="auto"/>
            <w:left w:val="none" w:sz="0" w:space="0" w:color="auto"/>
            <w:bottom w:val="none" w:sz="0" w:space="0" w:color="auto"/>
            <w:right w:val="none" w:sz="0" w:space="0" w:color="auto"/>
          </w:divBdr>
        </w:div>
        <w:div w:id="80370684">
          <w:marLeft w:val="0"/>
          <w:marRight w:val="0"/>
          <w:marTop w:val="0"/>
          <w:marBottom w:val="0"/>
          <w:divBdr>
            <w:top w:val="none" w:sz="0" w:space="0" w:color="auto"/>
            <w:left w:val="none" w:sz="0" w:space="0" w:color="auto"/>
            <w:bottom w:val="none" w:sz="0" w:space="0" w:color="auto"/>
            <w:right w:val="none" w:sz="0" w:space="0" w:color="auto"/>
          </w:divBdr>
        </w:div>
        <w:div w:id="272902131">
          <w:marLeft w:val="0"/>
          <w:marRight w:val="0"/>
          <w:marTop w:val="0"/>
          <w:marBottom w:val="0"/>
          <w:divBdr>
            <w:top w:val="none" w:sz="0" w:space="0" w:color="auto"/>
            <w:left w:val="none" w:sz="0" w:space="0" w:color="auto"/>
            <w:bottom w:val="none" w:sz="0" w:space="0" w:color="auto"/>
            <w:right w:val="none" w:sz="0" w:space="0" w:color="auto"/>
          </w:divBdr>
        </w:div>
        <w:div w:id="275214085">
          <w:marLeft w:val="0"/>
          <w:marRight w:val="0"/>
          <w:marTop w:val="0"/>
          <w:marBottom w:val="0"/>
          <w:divBdr>
            <w:top w:val="none" w:sz="0" w:space="0" w:color="auto"/>
            <w:left w:val="none" w:sz="0" w:space="0" w:color="auto"/>
            <w:bottom w:val="none" w:sz="0" w:space="0" w:color="auto"/>
            <w:right w:val="none" w:sz="0" w:space="0" w:color="auto"/>
          </w:divBdr>
        </w:div>
        <w:div w:id="298536115">
          <w:marLeft w:val="0"/>
          <w:marRight w:val="0"/>
          <w:marTop w:val="0"/>
          <w:marBottom w:val="0"/>
          <w:divBdr>
            <w:top w:val="none" w:sz="0" w:space="0" w:color="auto"/>
            <w:left w:val="none" w:sz="0" w:space="0" w:color="auto"/>
            <w:bottom w:val="none" w:sz="0" w:space="0" w:color="auto"/>
            <w:right w:val="none" w:sz="0" w:space="0" w:color="auto"/>
          </w:divBdr>
        </w:div>
        <w:div w:id="387193454">
          <w:marLeft w:val="0"/>
          <w:marRight w:val="0"/>
          <w:marTop w:val="0"/>
          <w:marBottom w:val="0"/>
          <w:divBdr>
            <w:top w:val="none" w:sz="0" w:space="0" w:color="auto"/>
            <w:left w:val="none" w:sz="0" w:space="0" w:color="auto"/>
            <w:bottom w:val="none" w:sz="0" w:space="0" w:color="auto"/>
            <w:right w:val="none" w:sz="0" w:space="0" w:color="auto"/>
          </w:divBdr>
        </w:div>
        <w:div w:id="399639312">
          <w:marLeft w:val="0"/>
          <w:marRight w:val="0"/>
          <w:marTop w:val="0"/>
          <w:marBottom w:val="0"/>
          <w:divBdr>
            <w:top w:val="none" w:sz="0" w:space="0" w:color="auto"/>
            <w:left w:val="none" w:sz="0" w:space="0" w:color="auto"/>
            <w:bottom w:val="none" w:sz="0" w:space="0" w:color="auto"/>
            <w:right w:val="none" w:sz="0" w:space="0" w:color="auto"/>
          </w:divBdr>
        </w:div>
        <w:div w:id="401953193">
          <w:marLeft w:val="0"/>
          <w:marRight w:val="0"/>
          <w:marTop w:val="0"/>
          <w:marBottom w:val="0"/>
          <w:divBdr>
            <w:top w:val="none" w:sz="0" w:space="0" w:color="auto"/>
            <w:left w:val="none" w:sz="0" w:space="0" w:color="auto"/>
            <w:bottom w:val="none" w:sz="0" w:space="0" w:color="auto"/>
            <w:right w:val="none" w:sz="0" w:space="0" w:color="auto"/>
          </w:divBdr>
        </w:div>
        <w:div w:id="422646243">
          <w:marLeft w:val="0"/>
          <w:marRight w:val="0"/>
          <w:marTop w:val="0"/>
          <w:marBottom w:val="0"/>
          <w:divBdr>
            <w:top w:val="none" w:sz="0" w:space="0" w:color="auto"/>
            <w:left w:val="none" w:sz="0" w:space="0" w:color="auto"/>
            <w:bottom w:val="none" w:sz="0" w:space="0" w:color="auto"/>
            <w:right w:val="none" w:sz="0" w:space="0" w:color="auto"/>
          </w:divBdr>
        </w:div>
        <w:div w:id="438374652">
          <w:marLeft w:val="0"/>
          <w:marRight w:val="0"/>
          <w:marTop w:val="0"/>
          <w:marBottom w:val="0"/>
          <w:divBdr>
            <w:top w:val="none" w:sz="0" w:space="0" w:color="auto"/>
            <w:left w:val="none" w:sz="0" w:space="0" w:color="auto"/>
            <w:bottom w:val="none" w:sz="0" w:space="0" w:color="auto"/>
            <w:right w:val="none" w:sz="0" w:space="0" w:color="auto"/>
          </w:divBdr>
        </w:div>
        <w:div w:id="443961461">
          <w:marLeft w:val="0"/>
          <w:marRight w:val="0"/>
          <w:marTop w:val="0"/>
          <w:marBottom w:val="0"/>
          <w:divBdr>
            <w:top w:val="none" w:sz="0" w:space="0" w:color="auto"/>
            <w:left w:val="none" w:sz="0" w:space="0" w:color="auto"/>
            <w:bottom w:val="none" w:sz="0" w:space="0" w:color="auto"/>
            <w:right w:val="none" w:sz="0" w:space="0" w:color="auto"/>
          </w:divBdr>
        </w:div>
        <w:div w:id="449977515">
          <w:marLeft w:val="0"/>
          <w:marRight w:val="0"/>
          <w:marTop w:val="0"/>
          <w:marBottom w:val="0"/>
          <w:divBdr>
            <w:top w:val="none" w:sz="0" w:space="0" w:color="auto"/>
            <w:left w:val="none" w:sz="0" w:space="0" w:color="auto"/>
            <w:bottom w:val="none" w:sz="0" w:space="0" w:color="auto"/>
            <w:right w:val="none" w:sz="0" w:space="0" w:color="auto"/>
          </w:divBdr>
        </w:div>
        <w:div w:id="528226432">
          <w:marLeft w:val="0"/>
          <w:marRight w:val="0"/>
          <w:marTop w:val="0"/>
          <w:marBottom w:val="0"/>
          <w:divBdr>
            <w:top w:val="none" w:sz="0" w:space="0" w:color="auto"/>
            <w:left w:val="none" w:sz="0" w:space="0" w:color="auto"/>
            <w:bottom w:val="none" w:sz="0" w:space="0" w:color="auto"/>
            <w:right w:val="none" w:sz="0" w:space="0" w:color="auto"/>
          </w:divBdr>
        </w:div>
        <w:div w:id="619578580">
          <w:marLeft w:val="0"/>
          <w:marRight w:val="0"/>
          <w:marTop w:val="0"/>
          <w:marBottom w:val="0"/>
          <w:divBdr>
            <w:top w:val="none" w:sz="0" w:space="0" w:color="auto"/>
            <w:left w:val="none" w:sz="0" w:space="0" w:color="auto"/>
            <w:bottom w:val="none" w:sz="0" w:space="0" w:color="auto"/>
            <w:right w:val="none" w:sz="0" w:space="0" w:color="auto"/>
          </w:divBdr>
        </w:div>
        <w:div w:id="786891417">
          <w:marLeft w:val="0"/>
          <w:marRight w:val="0"/>
          <w:marTop w:val="0"/>
          <w:marBottom w:val="0"/>
          <w:divBdr>
            <w:top w:val="none" w:sz="0" w:space="0" w:color="auto"/>
            <w:left w:val="none" w:sz="0" w:space="0" w:color="auto"/>
            <w:bottom w:val="none" w:sz="0" w:space="0" w:color="auto"/>
            <w:right w:val="none" w:sz="0" w:space="0" w:color="auto"/>
          </w:divBdr>
        </w:div>
        <w:div w:id="880895551">
          <w:marLeft w:val="0"/>
          <w:marRight w:val="0"/>
          <w:marTop w:val="0"/>
          <w:marBottom w:val="0"/>
          <w:divBdr>
            <w:top w:val="none" w:sz="0" w:space="0" w:color="auto"/>
            <w:left w:val="none" w:sz="0" w:space="0" w:color="auto"/>
            <w:bottom w:val="none" w:sz="0" w:space="0" w:color="auto"/>
            <w:right w:val="none" w:sz="0" w:space="0" w:color="auto"/>
          </w:divBdr>
        </w:div>
        <w:div w:id="930704521">
          <w:marLeft w:val="0"/>
          <w:marRight w:val="0"/>
          <w:marTop w:val="0"/>
          <w:marBottom w:val="0"/>
          <w:divBdr>
            <w:top w:val="none" w:sz="0" w:space="0" w:color="auto"/>
            <w:left w:val="none" w:sz="0" w:space="0" w:color="auto"/>
            <w:bottom w:val="none" w:sz="0" w:space="0" w:color="auto"/>
            <w:right w:val="none" w:sz="0" w:space="0" w:color="auto"/>
          </w:divBdr>
        </w:div>
        <w:div w:id="972295456">
          <w:marLeft w:val="0"/>
          <w:marRight w:val="0"/>
          <w:marTop w:val="0"/>
          <w:marBottom w:val="0"/>
          <w:divBdr>
            <w:top w:val="none" w:sz="0" w:space="0" w:color="auto"/>
            <w:left w:val="none" w:sz="0" w:space="0" w:color="auto"/>
            <w:bottom w:val="none" w:sz="0" w:space="0" w:color="auto"/>
            <w:right w:val="none" w:sz="0" w:space="0" w:color="auto"/>
          </w:divBdr>
        </w:div>
        <w:div w:id="1005209264">
          <w:marLeft w:val="0"/>
          <w:marRight w:val="0"/>
          <w:marTop w:val="0"/>
          <w:marBottom w:val="0"/>
          <w:divBdr>
            <w:top w:val="none" w:sz="0" w:space="0" w:color="auto"/>
            <w:left w:val="none" w:sz="0" w:space="0" w:color="auto"/>
            <w:bottom w:val="none" w:sz="0" w:space="0" w:color="auto"/>
            <w:right w:val="none" w:sz="0" w:space="0" w:color="auto"/>
          </w:divBdr>
        </w:div>
        <w:div w:id="1041898396">
          <w:marLeft w:val="0"/>
          <w:marRight w:val="0"/>
          <w:marTop w:val="0"/>
          <w:marBottom w:val="0"/>
          <w:divBdr>
            <w:top w:val="none" w:sz="0" w:space="0" w:color="auto"/>
            <w:left w:val="none" w:sz="0" w:space="0" w:color="auto"/>
            <w:bottom w:val="none" w:sz="0" w:space="0" w:color="auto"/>
            <w:right w:val="none" w:sz="0" w:space="0" w:color="auto"/>
          </w:divBdr>
        </w:div>
        <w:div w:id="1046755356">
          <w:marLeft w:val="0"/>
          <w:marRight w:val="0"/>
          <w:marTop w:val="0"/>
          <w:marBottom w:val="0"/>
          <w:divBdr>
            <w:top w:val="none" w:sz="0" w:space="0" w:color="auto"/>
            <w:left w:val="none" w:sz="0" w:space="0" w:color="auto"/>
            <w:bottom w:val="none" w:sz="0" w:space="0" w:color="auto"/>
            <w:right w:val="none" w:sz="0" w:space="0" w:color="auto"/>
          </w:divBdr>
        </w:div>
        <w:div w:id="1069766481">
          <w:marLeft w:val="0"/>
          <w:marRight w:val="0"/>
          <w:marTop w:val="0"/>
          <w:marBottom w:val="0"/>
          <w:divBdr>
            <w:top w:val="none" w:sz="0" w:space="0" w:color="auto"/>
            <w:left w:val="none" w:sz="0" w:space="0" w:color="auto"/>
            <w:bottom w:val="none" w:sz="0" w:space="0" w:color="auto"/>
            <w:right w:val="none" w:sz="0" w:space="0" w:color="auto"/>
          </w:divBdr>
        </w:div>
        <w:div w:id="1118915560">
          <w:marLeft w:val="0"/>
          <w:marRight w:val="0"/>
          <w:marTop w:val="0"/>
          <w:marBottom w:val="0"/>
          <w:divBdr>
            <w:top w:val="none" w:sz="0" w:space="0" w:color="auto"/>
            <w:left w:val="none" w:sz="0" w:space="0" w:color="auto"/>
            <w:bottom w:val="none" w:sz="0" w:space="0" w:color="auto"/>
            <w:right w:val="none" w:sz="0" w:space="0" w:color="auto"/>
          </w:divBdr>
        </w:div>
        <w:div w:id="1138113997">
          <w:marLeft w:val="0"/>
          <w:marRight w:val="0"/>
          <w:marTop w:val="0"/>
          <w:marBottom w:val="0"/>
          <w:divBdr>
            <w:top w:val="none" w:sz="0" w:space="0" w:color="auto"/>
            <w:left w:val="none" w:sz="0" w:space="0" w:color="auto"/>
            <w:bottom w:val="none" w:sz="0" w:space="0" w:color="auto"/>
            <w:right w:val="none" w:sz="0" w:space="0" w:color="auto"/>
          </w:divBdr>
        </w:div>
        <w:div w:id="1242253372">
          <w:marLeft w:val="0"/>
          <w:marRight w:val="0"/>
          <w:marTop w:val="0"/>
          <w:marBottom w:val="0"/>
          <w:divBdr>
            <w:top w:val="none" w:sz="0" w:space="0" w:color="auto"/>
            <w:left w:val="none" w:sz="0" w:space="0" w:color="auto"/>
            <w:bottom w:val="none" w:sz="0" w:space="0" w:color="auto"/>
            <w:right w:val="none" w:sz="0" w:space="0" w:color="auto"/>
          </w:divBdr>
        </w:div>
        <w:div w:id="1313950888">
          <w:marLeft w:val="0"/>
          <w:marRight w:val="0"/>
          <w:marTop w:val="0"/>
          <w:marBottom w:val="0"/>
          <w:divBdr>
            <w:top w:val="none" w:sz="0" w:space="0" w:color="auto"/>
            <w:left w:val="none" w:sz="0" w:space="0" w:color="auto"/>
            <w:bottom w:val="none" w:sz="0" w:space="0" w:color="auto"/>
            <w:right w:val="none" w:sz="0" w:space="0" w:color="auto"/>
          </w:divBdr>
        </w:div>
        <w:div w:id="1342852086">
          <w:marLeft w:val="0"/>
          <w:marRight w:val="0"/>
          <w:marTop w:val="0"/>
          <w:marBottom w:val="0"/>
          <w:divBdr>
            <w:top w:val="none" w:sz="0" w:space="0" w:color="auto"/>
            <w:left w:val="none" w:sz="0" w:space="0" w:color="auto"/>
            <w:bottom w:val="none" w:sz="0" w:space="0" w:color="auto"/>
            <w:right w:val="none" w:sz="0" w:space="0" w:color="auto"/>
          </w:divBdr>
        </w:div>
        <w:div w:id="1377781443">
          <w:marLeft w:val="0"/>
          <w:marRight w:val="0"/>
          <w:marTop w:val="0"/>
          <w:marBottom w:val="0"/>
          <w:divBdr>
            <w:top w:val="none" w:sz="0" w:space="0" w:color="auto"/>
            <w:left w:val="none" w:sz="0" w:space="0" w:color="auto"/>
            <w:bottom w:val="none" w:sz="0" w:space="0" w:color="auto"/>
            <w:right w:val="none" w:sz="0" w:space="0" w:color="auto"/>
          </w:divBdr>
        </w:div>
        <w:div w:id="1451172045">
          <w:marLeft w:val="0"/>
          <w:marRight w:val="0"/>
          <w:marTop w:val="0"/>
          <w:marBottom w:val="0"/>
          <w:divBdr>
            <w:top w:val="none" w:sz="0" w:space="0" w:color="auto"/>
            <w:left w:val="none" w:sz="0" w:space="0" w:color="auto"/>
            <w:bottom w:val="none" w:sz="0" w:space="0" w:color="auto"/>
            <w:right w:val="none" w:sz="0" w:space="0" w:color="auto"/>
          </w:divBdr>
        </w:div>
        <w:div w:id="1500071877">
          <w:marLeft w:val="0"/>
          <w:marRight w:val="0"/>
          <w:marTop w:val="0"/>
          <w:marBottom w:val="0"/>
          <w:divBdr>
            <w:top w:val="none" w:sz="0" w:space="0" w:color="auto"/>
            <w:left w:val="none" w:sz="0" w:space="0" w:color="auto"/>
            <w:bottom w:val="none" w:sz="0" w:space="0" w:color="auto"/>
            <w:right w:val="none" w:sz="0" w:space="0" w:color="auto"/>
          </w:divBdr>
        </w:div>
        <w:div w:id="1508865243">
          <w:marLeft w:val="0"/>
          <w:marRight w:val="0"/>
          <w:marTop w:val="0"/>
          <w:marBottom w:val="0"/>
          <w:divBdr>
            <w:top w:val="none" w:sz="0" w:space="0" w:color="auto"/>
            <w:left w:val="none" w:sz="0" w:space="0" w:color="auto"/>
            <w:bottom w:val="none" w:sz="0" w:space="0" w:color="auto"/>
            <w:right w:val="none" w:sz="0" w:space="0" w:color="auto"/>
          </w:divBdr>
        </w:div>
        <w:div w:id="1530489176">
          <w:marLeft w:val="0"/>
          <w:marRight w:val="0"/>
          <w:marTop w:val="0"/>
          <w:marBottom w:val="0"/>
          <w:divBdr>
            <w:top w:val="none" w:sz="0" w:space="0" w:color="auto"/>
            <w:left w:val="none" w:sz="0" w:space="0" w:color="auto"/>
            <w:bottom w:val="none" w:sz="0" w:space="0" w:color="auto"/>
            <w:right w:val="none" w:sz="0" w:space="0" w:color="auto"/>
          </w:divBdr>
        </w:div>
        <w:div w:id="1557202919">
          <w:marLeft w:val="0"/>
          <w:marRight w:val="0"/>
          <w:marTop w:val="0"/>
          <w:marBottom w:val="0"/>
          <w:divBdr>
            <w:top w:val="none" w:sz="0" w:space="0" w:color="auto"/>
            <w:left w:val="none" w:sz="0" w:space="0" w:color="auto"/>
            <w:bottom w:val="none" w:sz="0" w:space="0" w:color="auto"/>
            <w:right w:val="none" w:sz="0" w:space="0" w:color="auto"/>
          </w:divBdr>
        </w:div>
        <w:div w:id="1745714201">
          <w:marLeft w:val="0"/>
          <w:marRight w:val="0"/>
          <w:marTop w:val="0"/>
          <w:marBottom w:val="0"/>
          <w:divBdr>
            <w:top w:val="none" w:sz="0" w:space="0" w:color="auto"/>
            <w:left w:val="none" w:sz="0" w:space="0" w:color="auto"/>
            <w:bottom w:val="none" w:sz="0" w:space="0" w:color="auto"/>
            <w:right w:val="none" w:sz="0" w:space="0" w:color="auto"/>
          </w:divBdr>
        </w:div>
        <w:div w:id="1768623135">
          <w:marLeft w:val="0"/>
          <w:marRight w:val="0"/>
          <w:marTop w:val="0"/>
          <w:marBottom w:val="0"/>
          <w:divBdr>
            <w:top w:val="none" w:sz="0" w:space="0" w:color="auto"/>
            <w:left w:val="none" w:sz="0" w:space="0" w:color="auto"/>
            <w:bottom w:val="none" w:sz="0" w:space="0" w:color="auto"/>
            <w:right w:val="none" w:sz="0" w:space="0" w:color="auto"/>
          </w:divBdr>
        </w:div>
        <w:div w:id="1791897487">
          <w:marLeft w:val="0"/>
          <w:marRight w:val="0"/>
          <w:marTop w:val="0"/>
          <w:marBottom w:val="0"/>
          <w:divBdr>
            <w:top w:val="none" w:sz="0" w:space="0" w:color="auto"/>
            <w:left w:val="none" w:sz="0" w:space="0" w:color="auto"/>
            <w:bottom w:val="none" w:sz="0" w:space="0" w:color="auto"/>
            <w:right w:val="none" w:sz="0" w:space="0" w:color="auto"/>
          </w:divBdr>
        </w:div>
        <w:div w:id="1837452922">
          <w:marLeft w:val="0"/>
          <w:marRight w:val="0"/>
          <w:marTop w:val="0"/>
          <w:marBottom w:val="0"/>
          <w:divBdr>
            <w:top w:val="none" w:sz="0" w:space="0" w:color="auto"/>
            <w:left w:val="none" w:sz="0" w:space="0" w:color="auto"/>
            <w:bottom w:val="none" w:sz="0" w:space="0" w:color="auto"/>
            <w:right w:val="none" w:sz="0" w:space="0" w:color="auto"/>
          </w:divBdr>
        </w:div>
        <w:div w:id="1979650864">
          <w:marLeft w:val="0"/>
          <w:marRight w:val="0"/>
          <w:marTop w:val="0"/>
          <w:marBottom w:val="0"/>
          <w:divBdr>
            <w:top w:val="none" w:sz="0" w:space="0" w:color="auto"/>
            <w:left w:val="none" w:sz="0" w:space="0" w:color="auto"/>
            <w:bottom w:val="none" w:sz="0" w:space="0" w:color="auto"/>
            <w:right w:val="none" w:sz="0" w:space="0" w:color="auto"/>
          </w:divBdr>
        </w:div>
        <w:div w:id="2017608358">
          <w:marLeft w:val="0"/>
          <w:marRight w:val="0"/>
          <w:marTop w:val="0"/>
          <w:marBottom w:val="0"/>
          <w:divBdr>
            <w:top w:val="none" w:sz="0" w:space="0" w:color="auto"/>
            <w:left w:val="none" w:sz="0" w:space="0" w:color="auto"/>
            <w:bottom w:val="none" w:sz="0" w:space="0" w:color="auto"/>
            <w:right w:val="none" w:sz="0" w:space="0" w:color="auto"/>
          </w:divBdr>
        </w:div>
        <w:div w:id="2031180840">
          <w:marLeft w:val="0"/>
          <w:marRight w:val="0"/>
          <w:marTop w:val="0"/>
          <w:marBottom w:val="0"/>
          <w:divBdr>
            <w:top w:val="none" w:sz="0" w:space="0" w:color="auto"/>
            <w:left w:val="none" w:sz="0" w:space="0" w:color="auto"/>
            <w:bottom w:val="none" w:sz="0" w:space="0" w:color="auto"/>
            <w:right w:val="none" w:sz="0" w:space="0" w:color="auto"/>
          </w:divBdr>
        </w:div>
        <w:div w:id="2117672961">
          <w:marLeft w:val="0"/>
          <w:marRight w:val="0"/>
          <w:marTop w:val="0"/>
          <w:marBottom w:val="0"/>
          <w:divBdr>
            <w:top w:val="none" w:sz="0" w:space="0" w:color="auto"/>
            <w:left w:val="none" w:sz="0" w:space="0" w:color="auto"/>
            <w:bottom w:val="none" w:sz="0" w:space="0" w:color="auto"/>
            <w:right w:val="none" w:sz="0" w:space="0" w:color="auto"/>
          </w:divBdr>
        </w:div>
      </w:divsChild>
    </w:div>
    <w:div w:id="1466657526">
      <w:bodyDiv w:val="1"/>
      <w:marLeft w:val="0"/>
      <w:marRight w:val="0"/>
      <w:marTop w:val="0"/>
      <w:marBottom w:val="0"/>
      <w:divBdr>
        <w:top w:val="none" w:sz="0" w:space="0" w:color="auto"/>
        <w:left w:val="none" w:sz="0" w:space="0" w:color="auto"/>
        <w:bottom w:val="none" w:sz="0" w:space="0" w:color="auto"/>
        <w:right w:val="none" w:sz="0" w:space="0" w:color="auto"/>
      </w:divBdr>
      <w:divsChild>
        <w:div w:id="93091979">
          <w:marLeft w:val="0"/>
          <w:marRight w:val="0"/>
          <w:marTop w:val="0"/>
          <w:marBottom w:val="0"/>
          <w:divBdr>
            <w:top w:val="none" w:sz="0" w:space="0" w:color="auto"/>
            <w:left w:val="none" w:sz="0" w:space="0" w:color="auto"/>
            <w:bottom w:val="none" w:sz="0" w:space="0" w:color="auto"/>
            <w:right w:val="none" w:sz="0" w:space="0" w:color="auto"/>
          </w:divBdr>
        </w:div>
        <w:div w:id="323555816">
          <w:marLeft w:val="0"/>
          <w:marRight w:val="0"/>
          <w:marTop w:val="0"/>
          <w:marBottom w:val="0"/>
          <w:divBdr>
            <w:top w:val="none" w:sz="0" w:space="0" w:color="auto"/>
            <w:left w:val="none" w:sz="0" w:space="0" w:color="auto"/>
            <w:bottom w:val="none" w:sz="0" w:space="0" w:color="auto"/>
            <w:right w:val="none" w:sz="0" w:space="0" w:color="auto"/>
          </w:divBdr>
        </w:div>
        <w:div w:id="881601845">
          <w:marLeft w:val="0"/>
          <w:marRight w:val="0"/>
          <w:marTop w:val="0"/>
          <w:marBottom w:val="0"/>
          <w:divBdr>
            <w:top w:val="none" w:sz="0" w:space="0" w:color="auto"/>
            <w:left w:val="none" w:sz="0" w:space="0" w:color="auto"/>
            <w:bottom w:val="none" w:sz="0" w:space="0" w:color="auto"/>
            <w:right w:val="none" w:sz="0" w:space="0" w:color="auto"/>
          </w:divBdr>
        </w:div>
        <w:div w:id="1463689518">
          <w:marLeft w:val="0"/>
          <w:marRight w:val="0"/>
          <w:marTop w:val="0"/>
          <w:marBottom w:val="0"/>
          <w:divBdr>
            <w:top w:val="none" w:sz="0" w:space="0" w:color="auto"/>
            <w:left w:val="none" w:sz="0" w:space="0" w:color="auto"/>
            <w:bottom w:val="none" w:sz="0" w:space="0" w:color="auto"/>
            <w:right w:val="none" w:sz="0" w:space="0" w:color="auto"/>
          </w:divBdr>
        </w:div>
        <w:div w:id="2088771091">
          <w:marLeft w:val="0"/>
          <w:marRight w:val="0"/>
          <w:marTop w:val="0"/>
          <w:marBottom w:val="0"/>
          <w:divBdr>
            <w:top w:val="none" w:sz="0" w:space="0" w:color="auto"/>
            <w:left w:val="none" w:sz="0" w:space="0" w:color="auto"/>
            <w:bottom w:val="none" w:sz="0" w:space="0" w:color="auto"/>
            <w:right w:val="none" w:sz="0" w:space="0" w:color="auto"/>
          </w:divBdr>
        </w:div>
      </w:divsChild>
    </w:div>
    <w:div w:id="1479611387">
      <w:bodyDiv w:val="1"/>
      <w:marLeft w:val="0"/>
      <w:marRight w:val="0"/>
      <w:marTop w:val="0"/>
      <w:marBottom w:val="0"/>
      <w:divBdr>
        <w:top w:val="none" w:sz="0" w:space="0" w:color="auto"/>
        <w:left w:val="none" w:sz="0" w:space="0" w:color="auto"/>
        <w:bottom w:val="none" w:sz="0" w:space="0" w:color="auto"/>
        <w:right w:val="none" w:sz="0" w:space="0" w:color="auto"/>
      </w:divBdr>
      <w:divsChild>
        <w:div w:id="838623408">
          <w:marLeft w:val="0"/>
          <w:marRight w:val="0"/>
          <w:marTop w:val="0"/>
          <w:marBottom w:val="0"/>
          <w:divBdr>
            <w:top w:val="none" w:sz="0" w:space="0" w:color="auto"/>
            <w:left w:val="none" w:sz="0" w:space="0" w:color="auto"/>
            <w:bottom w:val="none" w:sz="0" w:space="0" w:color="auto"/>
            <w:right w:val="none" w:sz="0" w:space="0" w:color="auto"/>
          </w:divBdr>
        </w:div>
        <w:div w:id="1070618273">
          <w:marLeft w:val="0"/>
          <w:marRight w:val="0"/>
          <w:marTop w:val="0"/>
          <w:marBottom w:val="0"/>
          <w:divBdr>
            <w:top w:val="none" w:sz="0" w:space="0" w:color="auto"/>
            <w:left w:val="none" w:sz="0" w:space="0" w:color="auto"/>
            <w:bottom w:val="none" w:sz="0" w:space="0" w:color="auto"/>
            <w:right w:val="none" w:sz="0" w:space="0" w:color="auto"/>
          </w:divBdr>
        </w:div>
        <w:div w:id="1888370339">
          <w:marLeft w:val="0"/>
          <w:marRight w:val="0"/>
          <w:marTop w:val="0"/>
          <w:marBottom w:val="0"/>
          <w:divBdr>
            <w:top w:val="none" w:sz="0" w:space="0" w:color="auto"/>
            <w:left w:val="none" w:sz="0" w:space="0" w:color="auto"/>
            <w:bottom w:val="none" w:sz="0" w:space="0" w:color="auto"/>
            <w:right w:val="none" w:sz="0" w:space="0" w:color="auto"/>
          </w:divBdr>
        </w:div>
        <w:div w:id="1972978852">
          <w:marLeft w:val="0"/>
          <w:marRight w:val="0"/>
          <w:marTop w:val="0"/>
          <w:marBottom w:val="0"/>
          <w:divBdr>
            <w:top w:val="none" w:sz="0" w:space="0" w:color="auto"/>
            <w:left w:val="none" w:sz="0" w:space="0" w:color="auto"/>
            <w:bottom w:val="none" w:sz="0" w:space="0" w:color="auto"/>
            <w:right w:val="none" w:sz="0" w:space="0" w:color="auto"/>
          </w:divBdr>
        </w:div>
        <w:div w:id="2095583988">
          <w:marLeft w:val="0"/>
          <w:marRight w:val="0"/>
          <w:marTop w:val="0"/>
          <w:marBottom w:val="0"/>
          <w:divBdr>
            <w:top w:val="none" w:sz="0" w:space="0" w:color="auto"/>
            <w:left w:val="none" w:sz="0" w:space="0" w:color="auto"/>
            <w:bottom w:val="none" w:sz="0" w:space="0" w:color="auto"/>
            <w:right w:val="none" w:sz="0" w:space="0" w:color="auto"/>
          </w:divBdr>
        </w:div>
      </w:divsChild>
    </w:div>
    <w:div w:id="1481457651">
      <w:bodyDiv w:val="1"/>
      <w:marLeft w:val="0"/>
      <w:marRight w:val="0"/>
      <w:marTop w:val="0"/>
      <w:marBottom w:val="0"/>
      <w:divBdr>
        <w:top w:val="none" w:sz="0" w:space="0" w:color="auto"/>
        <w:left w:val="none" w:sz="0" w:space="0" w:color="auto"/>
        <w:bottom w:val="none" w:sz="0" w:space="0" w:color="auto"/>
        <w:right w:val="none" w:sz="0" w:space="0" w:color="auto"/>
      </w:divBdr>
      <w:divsChild>
        <w:div w:id="28386256">
          <w:marLeft w:val="0"/>
          <w:marRight w:val="0"/>
          <w:marTop w:val="0"/>
          <w:marBottom w:val="0"/>
          <w:divBdr>
            <w:top w:val="none" w:sz="0" w:space="0" w:color="auto"/>
            <w:left w:val="none" w:sz="0" w:space="0" w:color="auto"/>
            <w:bottom w:val="none" w:sz="0" w:space="0" w:color="auto"/>
            <w:right w:val="none" w:sz="0" w:space="0" w:color="auto"/>
          </w:divBdr>
        </w:div>
        <w:div w:id="145975350">
          <w:marLeft w:val="0"/>
          <w:marRight w:val="0"/>
          <w:marTop w:val="0"/>
          <w:marBottom w:val="0"/>
          <w:divBdr>
            <w:top w:val="none" w:sz="0" w:space="0" w:color="auto"/>
            <w:left w:val="none" w:sz="0" w:space="0" w:color="auto"/>
            <w:bottom w:val="none" w:sz="0" w:space="0" w:color="auto"/>
            <w:right w:val="none" w:sz="0" w:space="0" w:color="auto"/>
          </w:divBdr>
        </w:div>
        <w:div w:id="210306904">
          <w:marLeft w:val="0"/>
          <w:marRight w:val="0"/>
          <w:marTop w:val="0"/>
          <w:marBottom w:val="0"/>
          <w:divBdr>
            <w:top w:val="none" w:sz="0" w:space="0" w:color="auto"/>
            <w:left w:val="none" w:sz="0" w:space="0" w:color="auto"/>
            <w:bottom w:val="none" w:sz="0" w:space="0" w:color="auto"/>
            <w:right w:val="none" w:sz="0" w:space="0" w:color="auto"/>
          </w:divBdr>
        </w:div>
        <w:div w:id="243496350">
          <w:marLeft w:val="0"/>
          <w:marRight w:val="0"/>
          <w:marTop w:val="0"/>
          <w:marBottom w:val="0"/>
          <w:divBdr>
            <w:top w:val="none" w:sz="0" w:space="0" w:color="auto"/>
            <w:left w:val="none" w:sz="0" w:space="0" w:color="auto"/>
            <w:bottom w:val="none" w:sz="0" w:space="0" w:color="auto"/>
            <w:right w:val="none" w:sz="0" w:space="0" w:color="auto"/>
          </w:divBdr>
        </w:div>
        <w:div w:id="390076836">
          <w:marLeft w:val="0"/>
          <w:marRight w:val="0"/>
          <w:marTop w:val="0"/>
          <w:marBottom w:val="0"/>
          <w:divBdr>
            <w:top w:val="none" w:sz="0" w:space="0" w:color="auto"/>
            <w:left w:val="none" w:sz="0" w:space="0" w:color="auto"/>
            <w:bottom w:val="none" w:sz="0" w:space="0" w:color="auto"/>
            <w:right w:val="none" w:sz="0" w:space="0" w:color="auto"/>
          </w:divBdr>
        </w:div>
        <w:div w:id="508444905">
          <w:marLeft w:val="0"/>
          <w:marRight w:val="0"/>
          <w:marTop w:val="0"/>
          <w:marBottom w:val="0"/>
          <w:divBdr>
            <w:top w:val="none" w:sz="0" w:space="0" w:color="auto"/>
            <w:left w:val="none" w:sz="0" w:space="0" w:color="auto"/>
            <w:bottom w:val="none" w:sz="0" w:space="0" w:color="auto"/>
            <w:right w:val="none" w:sz="0" w:space="0" w:color="auto"/>
          </w:divBdr>
        </w:div>
        <w:div w:id="659777587">
          <w:marLeft w:val="0"/>
          <w:marRight w:val="0"/>
          <w:marTop w:val="0"/>
          <w:marBottom w:val="0"/>
          <w:divBdr>
            <w:top w:val="none" w:sz="0" w:space="0" w:color="auto"/>
            <w:left w:val="none" w:sz="0" w:space="0" w:color="auto"/>
            <w:bottom w:val="none" w:sz="0" w:space="0" w:color="auto"/>
            <w:right w:val="none" w:sz="0" w:space="0" w:color="auto"/>
          </w:divBdr>
        </w:div>
        <w:div w:id="918907782">
          <w:marLeft w:val="0"/>
          <w:marRight w:val="0"/>
          <w:marTop w:val="0"/>
          <w:marBottom w:val="0"/>
          <w:divBdr>
            <w:top w:val="none" w:sz="0" w:space="0" w:color="auto"/>
            <w:left w:val="none" w:sz="0" w:space="0" w:color="auto"/>
            <w:bottom w:val="none" w:sz="0" w:space="0" w:color="auto"/>
            <w:right w:val="none" w:sz="0" w:space="0" w:color="auto"/>
          </w:divBdr>
        </w:div>
        <w:div w:id="979766647">
          <w:marLeft w:val="0"/>
          <w:marRight w:val="0"/>
          <w:marTop w:val="0"/>
          <w:marBottom w:val="0"/>
          <w:divBdr>
            <w:top w:val="none" w:sz="0" w:space="0" w:color="auto"/>
            <w:left w:val="none" w:sz="0" w:space="0" w:color="auto"/>
            <w:bottom w:val="none" w:sz="0" w:space="0" w:color="auto"/>
            <w:right w:val="none" w:sz="0" w:space="0" w:color="auto"/>
          </w:divBdr>
        </w:div>
        <w:div w:id="1164930218">
          <w:marLeft w:val="0"/>
          <w:marRight w:val="0"/>
          <w:marTop w:val="0"/>
          <w:marBottom w:val="0"/>
          <w:divBdr>
            <w:top w:val="none" w:sz="0" w:space="0" w:color="auto"/>
            <w:left w:val="none" w:sz="0" w:space="0" w:color="auto"/>
            <w:bottom w:val="none" w:sz="0" w:space="0" w:color="auto"/>
            <w:right w:val="none" w:sz="0" w:space="0" w:color="auto"/>
          </w:divBdr>
        </w:div>
        <w:div w:id="1178084228">
          <w:marLeft w:val="0"/>
          <w:marRight w:val="0"/>
          <w:marTop w:val="0"/>
          <w:marBottom w:val="0"/>
          <w:divBdr>
            <w:top w:val="none" w:sz="0" w:space="0" w:color="auto"/>
            <w:left w:val="none" w:sz="0" w:space="0" w:color="auto"/>
            <w:bottom w:val="none" w:sz="0" w:space="0" w:color="auto"/>
            <w:right w:val="none" w:sz="0" w:space="0" w:color="auto"/>
          </w:divBdr>
        </w:div>
        <w:div w:id="1289314880">
          <w:marLeft w:val="0"/>
          <w:marRight w:val="0"/>
          <w:marTop w:val="0"/>
          <w:marBottom w:val="0"/>
          <w:divBdr>
            <w:top w:val="none" w:sz="0" w:space="0" w:color="auto"/>
            <w:left w:val="none" w:sz="0" w:space="0" w:color="auto"/>
            <w:bottom w:val="none" w:sz="0" w:space="0" w:color="auto"/>
            <w:right w:val="none" w:sz="0" w:space="0" w:color="auto"/>
          </w:divBdr>
        </w:div>
        <w:div w:id="1327171274">
          <w:marLeft w:val="0"/>
          <w:marRight w:val="0"/>
          <w:marTop w:val="0"/>
          <w:marBottom w:val="0"/>
          <w:divBdr>
            <w:top w:val="none" w:sz="0" w:space="0" w:color="auto"/>
            <w:left w:val="none" w:sz="0" w:space="0" w:color="auto"/>
            <w:bottom w:val="none" w:sz="0" w:space="0" w:color="auto"/>
            <w:right w:val="none" w:sz="0" w:space="0" w:color="auto"/>
          </w:divBdr>
        </w:div>
        <w:div w:id="1364667731">
          <w:marLeft w:val="0"/>
          <w:marRight w:val="0"/>
          <w:marTop w:val="0"/>
          <w:marBottom w:val="0"/>
          <w:divBdr>
            <w:top w:val="none" w:sz="0" w:space="0" w:color="auto"/>
            <w:left w:val="none" w:sz="0" w:space="0" w:color="auto"/>
            <w:bottom w:val="none" w:sz="0" w:space="0" w:color="auto"/>
            <w:right w:val="none" w:sz="0" w:space="0" w:color="auto"/>
          </w:divBdr>
        </w:div>
        <w:div w:id="1525552743">
          <w:marLeft w:val="0"/>
          <w:marRight w:val="0"/>
          <w:marTop w:val="0"/>
          <w:marBottom w:val="0"/>
          <w:divBdr>
            <w:top w:val="none" w:sz="0" w:space="0" w:color="auto"/>
            <w:left w:val="none" w:sz="0" w:space="0" w:color="auto"/>
            <w:bottom w:val="none" w:sz="0" w:space="0" w:color="auto"/>
            <w:right w:val="none" w:sz="0" w:space="0" w:color="auto"/>
          </w:divBdr>
        </w:div>
        <w:div w:id="1587377790">
          <w:marLeft w:val="0"/>
          <w:marRight w:val="0"/>
          <w:marTop w:val="0"/>
          <w:marBottom w:val="0"/>
          <w:divBdr>
            <w:top w:val="none" w:sz="0" w:space="0" w:color="auto"/>
            <w:left w:val="none" w:sz="0" w:space="0" w:color="auto"/>
            <w:bottom w:val="none" w:sz="0" w:space="0" w:color="auto"/>
            <w:right w:val="none" w:sz="0" w:space="0" w:color="auto"/>
          </w:divBdr>
        </w:div>
        <w:div w:id="1878274140">
          <w:marLeft w:val="0"/>
          <w:marRight w:val="0"/>
          <w:marTop w:val="0"/>
          <w:marBottom w:val="0"/>
          <w:divBdr>
            <w:top w:val="none" w:sz="0" w:space="0" w:color="auto"/>
            <w:left w:val="none" w:sz="0" w:space="0" w:color="auto"/>
            <w:bottom w:val="none" w:sz="0" w:space="0" w:color="auto"/>
            <w:right w:val="none" w:sz="0" w:space="0" w:color="auto"/>
          </w:divBdr>
        </w:div>
        <w:div w:id="2083486289">
          <w:marLeft w:val="0"/>
          <w:marRight w:val="0"/>
          <w:marTop w:val="0"/>
          <w:marBottom w:val="0"/>
          <w:divBdr>
            <w:top w:val="none" w:sz="0" w:space="0" w:color="auto"/>
            <w:left w:val="none" w:sz="0" w:space="0" w:color="auto"/>
            <w:bottom w:val="none" w:sz="0" w:space="0" w:color="auto"/>
            <w:right w:val="none" w:sz="0" w:space="0" w:color="auto"/>
          </w:divBdr>
        </w:div>
      </w:divsChild>
    </w:div>
    <w:div w:id="1494371140">
      <w:bodyDiv w:val="1"/>
      <w:marLeft w:val="0"/>
      <w:marRight w:val="0"/>
      <w:marTop w:val="0"/>
      <w:marBottom w:val="0"/>
      <w:divBdr>
        <w:top w:val="none" w:sz="0" w:space="0" w:color="auto"/>
        <w:left w:val="none" w:sz="0" w:space="0" w:color="auto"/>
        <w:bottom w:val="none" w:sz="0" w:space="0" w:color="auto"/>
        <w:right w:val="none" w:sz="0" w:space="0" w:color="auto"/>
      </w:divBdr>
    </w:div>
    <w:div w:id="1544054414">
      <w:bodyDiv w:val="1"/>
      <w:marLeft w:val="0"/>
      <w:marRight w:val="0"/>
      <w:marTop w:val="0"/>
      <w:marBottom w:val="0"/>
      <w:divBdr>
        <w:top w:val="none" w:sz="0" w:space="0" w:color="auto"/>
        <w:left w:val="none" w:sz="0" w:space="0" w:color="auto"/>
        <w:bottom w:val="none" w:sz="0" w:space="0" w:color="auto"/>
        <w:right w:val="none" w:sz="0" w:space="0" w:color="auto"/>
      </w:divBdr>
      <w:divsChild>
        <w:div w:id="33699716">
          <w:marLeft w:val="0"/>
          <w:marRight w:val="0"/>
          <w:marTop w:val="0"/>
          <w:marBottom w:val="0"/>
          <w:divBdr>
            <w:top w:val="none" w:sz="0" w:space="0" w:color="auto"/>
            <w:left w:val="none" w:sz="0" w:space="0" w:color="auto"/>
            <w:bottom w:val="none" w:sz="0" w:space="0" w:color="auto"/>
            <w:right w:val="none" w:sz="0" w:space="0" w:color="auto"/>
          </w:divBdr>
        </w:div>
        <w:div w:id="267934030">
          <w:marLeft w:val="0"/>
          <w:marRight w:val="0"/>
          <w:marTop w:val="0"/>
          <w:marBottom w:val="0"/>
          <w:divBdr>
            <w:top w:val="none" w:sz="0" w:space="0" w:color="auto"/>
            <w:left w:val="none" w:sz="0" w:space="0" w:color="auto"/>
            <w:bottom w:val="none" w:sz="0" w:space="0" w:color="auto"/>
            <w:right w:val="none" w:sz="0" w:space="0" w:color="auto"/>
          </w:divBdr>
        </w:div>
        <w:div w:id="390346773">
          <w:marLeft w:val="0"/>
          <w:marRight w:val="0"/>
          <w:marTop w:val="0"/>
          <w:marBottom w:val="0"/>
          <w:divBdr>
            <w:top w:val="none" w:sz="0" w:space="0" w:color="auto"/>
            <w:left w:val="none" w:sz="0" w:space="0" w:color="auto"/>
            <w:bottom w:val="none" w:sz="0" w:space="0" w:color="auto"/>
            <w:right w:val="none" w:sz="0" w:space="0" w:color="auto"/>
          </w:divBdr>
        </w:div>
        <w:div w:id="859390409">
          <w:marLeft w:val="0"/>
          <w:marRight w:val="0"/>
          <w:marTop w:val="0"/>
          <w:marBottom w:val="0"/>
          <w:divBdr>
            <w:top w:val="none" w:sz="0" w:space="0" w:color="auto"/>
            <w:left w:val="none" w:sz="0" w:space="0" w:color="auto"/>
            <w:bottom w:val="none" w:sz="0" w:space="0" w:color="auto"/>
            <w:right w:val="none" w:sz="0" w:space="0" w:color="auto"/>
          </w:divBdr>
        </w:div>
        <w:div w:id="923339747">
          <w:marLeft w:val="0"/>
          <w:marRight w:val="0"/>
          <w:marTop w:val="0"/>
          <w:marBottom w:val="0"/>
          <w:divBdr>
            <w:top w:val="none" w:sz="0" w:space="0" w:color="auto"/>
            <w:left w:val="none" w:sz="0" w:space="0" w:color="auto"/>
            <w:bottom w:val="none" w:sz="0" w:space="0" w:color="auto"/>
            <w:right w:val="none" w:sz="0" w:space="0" w:color="auto"/>
          </w:divBdr>
        </w:div>
        <w:div w:id="1080444684">
          <w:marLeft w:val="0"/>
          <w:marRight w:val="0"/>
          <w:marTop w:val="0"/>
          <w:marBottom w:val="0"/>
          <w:divBdr>
            <w:top w:val="none" w:sz="0" w:space="0" w:color="auto"/>
            <w:left w:val="none" w:sz="0" w:space="0" w:color="auto"/>
            <w:bottom w:val="none" w:sz="0" w:space="0" w:color="auto"/>
            <w:right w:val="none" w:sz="0" w:space="0" w:color="auto"/>
          </w:divBdr>
        </w:div>
        <w:div w:id="1644038271">
          <w:marLeft w:val="0"/>
          <w:marRight w:val="0"/>
          <w:marTop w:val="0"/>
          <w:marBottom w:val="0"/>
          <w:divBdr>
            <w:top w:val="none" w:sz="0" w:space="0" w:color="auto"/>
            <w:left w:val="none" w:sz="0" w:space="0" w:color="auto"/>
            <w:bottom w:val="none" w:sz="0" w:space="0" w:color="auto"/>
            <w:right w:val="none" w:sz="0" w:space="0" w:color="auto"/>
          </w:divBdr>
        </w:div>
        <w:div w:id="1778983420">
          <w:marLeft w:val="0"/>
          <w:marRight w:val="0"/>
          <w:marTop w:val="0"/>
          <w:marBottom w:val="0"/>
          <w:divBdr>
            <w:top w:val="none" w:sz="0" w:space="0" w:color="auto"/>
            <w:left w:val="none" w:sz="0" w:space="0" w:color="auto"/>
            <w:bottom w:val="none" w:sz="0" w:space="0" w:color="auto"/>
            <w:right w:val="none" w:sz="0" w:space="0" w:color="auto"/>
          </w:divBdr>
        </w:div>
        <w:div w:id="2114741085">
          <w:marLeft w:val="0"/>
          <w:marRight w:val="0"/>
          <w:marTop w:val="0"/>
          <w:marBottom w:val="0"/>
          <w:divBdr>
            <w:top w:val="none" w:sz="0" w:space="0" w:color="auto"/>
            <w:left w:val="none" w:sz="0" w:space="0" w:color="auto"/>
            <w:bottom w:val="none" w:sz="0" w:space="0" w:color="auto"/>
            <w:right w:val="none" w:sz="0" w:space="0" w:color="auto"/>
          </w:divBdr>
        </w:div>
      </w:divsChild>
    </w:div>
    <w:div w:id="1557202178">
      <w:bodyDiv w:val="1"/>
      <w:marLeft w:val="0"/>
      <w:marRight w:val="0"/>
      <w:marTop w:val="0"/>
      <w:marBottom w:val="0"/>
      <w:divBdr>
        <w:top w:val="none" w:sz="0" w:space="0" w:color="auto"/>
        <w:left w:val="none" w:sz="0" w:space="0" w:color="auto"/>
        <w:bottom w:val="none" w:sz="0" w:space="0" w:color="auto"/>
        <w:right w:val="none" w:sz="0" w:space="0" w:color="auto"/>
      </w:divBdr>
    </w:div>
    <w:div w:id="1563173337">
      <w:bodyDiv w:val="1"/>
      <w:marLeft w:val="0"/>
      <w:marRight w:val="0"/>
      <w:marTop w:val="0"/>
      <w:marBottom w:val="0"/>
      <w:divBdr>
        <w:top w:val="none" w:sz="0" w:space="0" w:color="auto"/>
        <w:left w:val="none" w:sz="0" w:space="0" w:color="auto"/>
        <w:bottom w:val="none" w:sz="0" w:space="0" w:color="auto"/>
        <w:right w:val="none" w:sz="0" w:space="0" w:color="auto"/>
      </w:divBdr>
      <w:divsChild>
        <w:div w:id="231238814">
          <w:marLeft w:val="0"/>
          <w:marRight w:val="0"/>
          <w:marTop w:val="0"/>
          <w:marBottom w:val="0"/>
          <w:divBdr>
            <w:top w:val="none" w:sz="0" w:space="0" w:color="auto"/>
            <w:left w:val="none" w:sz="0" w:space="0" w:color="auto"/>
            <w:bottom w:val="none" w:sz="0" w:space="0" w:color="auto"/>
            <w:right w:val="none" w:sz="0" w:space="0" w:color="auto"/>
          </w:divBdr>
        </w:div>
        <w:div w:id="382756807">
          <w:marLeft w:val="0"/>
          <w:marRight w:val="0"/>
          <w:marTop w:val="0"/>
          <w:marBottom w:val="0"/>
          <w:divBdr>
            <w:top w:val="none" w:sz="0" w:space="0" w:color="auto"/>
            <w:left w:val="none" w:sz="0" w:space="0" w:color="auto"/>
            <w:bottom w:val="none" w:sz="0" w:space="0" w:color="auto"/>
            <w:right w:val="none" w:sz="0" w:space="0" w:color="auto"/>
          </w:divBdr>
        </w:div>
        <w:div w:id="654188318">
          <w:marLeft w:val="0"/>
          <w:marRight w:val="0"/>
          <w:marTop w:val="0"/>
          <w:marBottom w:val="0"/>
          <w:divBdr>
            <w:top w:val="none" w:sz="0" w:space="0" w:color="auto"/>
            <w:left w:val="none" w:sz="0" w:space="0" w:color="auto"/>
            <w:bottom w:val="none" w:sz="0" w:space="0" w:color="auto"/>
            <w:right w:val="none" w:sz="0" w:space="0" w:color="auto"/>
          </w:divBdr>
        </w:div>
        <w:div w:id="675034829">
          <w:marLeft w:val="0"/>
          <w:marRight w:val="0"/>
          <w:marTop w:val="0"/>
          <w:marBottom w:val="0"/>
          <w:divBdr>
            <w:top w:val="none" w:sz="0" w:space="0" w:color="auto"/>
            <w:left w:val="none" w:sz="0" w:space="0" w:color="auto"/>
            <w:bottom w:val="none" w:sz="0" w:space="0" w:color="auto"/>
            <w:right w:val="none" w:sz="0" w:space="0" w:color="auto"/>
          </w:divBdr>
        </w:div>
        <w:div w:id="1510481737">
          <w:marLeft w:val="0"/>
          <w:marRight w:val="0"/>
          <w:marTop w:val="0"/>
          <w:marBottom w:val="0"/>
          <w:divBdr>
            <w:top w:val="none" w:sz="0" w:space="0" w:color="auto"/>
            <w:left w:val="none" w:sz="0" w:space="0" w:color="auto"/>
            <w:bottom w:val="none" w:sz="0" w:space="0" w:color="auto"/>
            <w:right w:val="none" w:sz="0" w:space="0" w:color="auto"/>
          </w:divBdr>
        </w:div>
        <w:div w:id="1518346242">
          <w:marLeft w:val="0"/>
          <w:marRight w:val="0"/>
          <w:marTop w:val="0"/>
          <w:marBottom w:val="0"/>
          <w:divBdr>
            <w:top w:val="none" w:sz="0" w:space="0" w:color="auto"/>
            <w:left w:val="none" w:sz="0" w:space="0" w:color="auto"/>
            <w:bottom w:val="none" w:sz="0" w:space="0" w:color="auto"/>
            <w:right w:val="none" w:sz="0" w:space="0" w:color="auto"/>
          </w:divBdr>
        </w:div>
        <w:div w:id="1719284323">
          <w:marLeft w:val="0"/>
          <w:marRight w:val="0"/>
          <w:marTop w:val="0"/>
          <w:marBottom w:val="0"/>
          <w:divBdr>
            <w:top w:val="none" w:sz="0" w:space="0" w:color="auto"/>
            <w:left w:val="none" w:sz="0" w:space="0" w:color="auto"/>
            <w:bottom w:val="none" w:sz="0" w:space="0" w:color="auto"/>
            <w:right w:val="none" w:sz="0" w:space="0" w:color="auto"/>
          </w:divBdr>
        </w:div>
      </w:divsChild>
    </w:div>
    <w:div w:id="1566331525">
      <w:bodyDiv w:val="1"/>
      <w:marLeft w:val="0"/>
      <w:marRight w:val="0"/>
      <w:marTop w:val="0"/>
      <w:marBottom w:val="0"/>
      <w:divBdr>
        <w:top w:val="none" w:sz="0" w:space="0" w:color="auto"/>
        <w:left w:val="none" w:sz="0" w:space="0" w:color="auto"/>
        <w:bottom w:val="none" w:sz="0" w:space="0" w:color="auto"/>
        <w:right w:val="none" w:sz="0" w:space="0" w:color="auto"/>
      </w:divBdr>
      <w:divsChild>
        <w:div w:id="145827582">
          <w:marLeft w:val="0"/>
          <w:marRight w:val="0"/>
          <w:marTop w:val="0"/>
          <w:marBottom w:val="0"/>
          <w:divBdr>
            <w:top w:val="none" w:sz="0" w:space="0" w:color="auto"/>
            <w:left w:val="none" w:sz="0" w:space="0" w:color="auto"/>
            <w:bottom w:val="none" w:sz="0" w:space="0" w:color="auto"/>
            <w:right w:val="none" w:sz="0" w:space="0" w:color="auto"/>
          </w:divBdr>
        </w:div>
        <w:div w:id="1837039858">
          <w:marLeft w:val="0"/>
          <w:marRight w:val="0"/>
          <w:marTop w:val="0"/>
          <w:marBottom w:val="0"/>
          <w:divBdr>
            <w:top w:val="none" w:sz="0" w:space="0" w:color="auto"/>
            <w:left w:val="none" w:sz="0" w:space="0" w:color="auto"/>
            <w:bottom w:val="none" w:sz="0" w:space="0" w:color="auto"/>
            <w:right w:val="none" w:sz="0" w:space="0" w:color="auto"/>
          </w:divBdr>
        </w:div>
      </w:divsChild>
    </w:div>
    <w:div w:id="1576862694">
      <w:bodyDiv w:val="1"/>
      <w:marLeft w:val="0"/>
      <w:marRight w:val="0"/>
      <w:marTop w:val="0"/>
      <w:marBottom w:val="0"/>
      <w:divBdr>
        <w:top w:val="none" w:sz="0" w:space="0" w:color="auto"/>
        <w:left w:val="none" w:sz="0" w:space="0" w:color="auto"/>
        <w:bottom w:val="none" w:sz="0" w:space="0" w:color="auto"/>
        <w:right w:val="none" w:sz="0" w:space="0" w:color="auto"/>
      </w:divBdr>
      <w:divsChild>
        <w:div w:id="572201077">
          <w:marLeft w:val="0"/>
          <w:marRight w:val="0"/>
          <w:marTop w:val="0"/>
          <w:marBottom w:val="0"/>
          <w:divBdr>
            <w:top w:val="none" w:sz="0" w:space="0" w:color="auto"/>
            <w:left w:val="none" w:sz="0" w:space="0" w:color="auto"/>
            <w:bottom w:val="none" w:sz="0" w:space="0" w:color="auto"/>
            <w:right w:val="none" w:sz="0" w:space="0" w:color="auto"/>
          </w:divBdr>
        </w:div>
        <w:div w:id="1505628817">
          <w:marLeft w:val="0"/>
          <w:marRight w:val="0"/>
          <w:marTop w:val="0"/>
          <w:marBottom w:val="0"/>
          <w:divBdr>
            <w:top w:val="none" w:sz="0" w:space="0" w:color="auto"/>
            <w:left w:val="none" w:sz="0" w:space="0" w:color="auto"/>
            <w:bottom w:val="none" w:sz="0" w:space="0" w:color="auto"/>
            <w:right w:val="none" w:sz="0" w:space="0" w:color="auto"/>
          </w:divBdr>
        </w:div>
        <w:div w:id="1514567918">
          <w:marLeft w:val="0"/>
          <w:marRight w:val="0"/>
          <w:marTop w:val="0"/>
          <w:marBottom w:val="0"/>
          <w:divBdr>
            <w:top w:val="none" w:sz="0" w:space="0" w:color="auto"/>
            <w:left w:val="none" w:sz="0" w:space="0" w:color="auto"/>
            <w:bottom w:val="none" w:sz="0" w:space="0" w:color="auto"/>
            <w:right w:val="none" w:sz="0" w:space="0" w:color="auto"/>
          </w:divBdr>
        </w:div>
      </w:divsChild>
    </w:div>
    <w:div w:id="1583758140">
      <w:bodyDiv w:val="1"/>
      <w:marLeft w:val="0"/>
      <w:marRight w:val="0"/>
      <w:marTop w:val="0"/>
      <w:marBottom w:val="0"/>
      <w:divBdr>
        <w:top w:val="none" w:sz="0" w:space="0" w:color="auto"/>
        <w:left w:val="none" w:sz="0" w:space="0" w:color="auto"/>
        <w:bottom w:val="none" w:sz="0" w:space="0" w:color="auto"/>
        <w:right w:val="none" w:sz="0" w:space="0" w:color="auto"/>
      </w:divBdr>
      <w:divsChild>
        <w:div w:id="844511421">
          <w:marLeft w:val="0"/>
          <w:marRight w:val="0"/>
          <w:marTop w:val="0"/>
          <w:marBottom w:val="0"/>
          <w:divBdr>
            <w:top w:val="none" w:sz="0" w:space="0" w:color="auto"/>
            <w:left w:val="none" w:sz="0" w:space="0" w:color="auto"/>
            <w:bottom w:val="none" w:sz="0" w:space="0" w:color="auto"/>
            <w:right w:val="none" w:sz="0" w:space="0" w:color="auto"/>
          </w:divBdr>
        </w:div>
        <w:div w:id="1127160649">
          <w:marLeft w:val="0"/>
          <w:marRight w:val="0"/>
          <w:marTop w:val="0"/>
          <w:marBottom w:val="0"/>
          <w:divBdr>
            <w:top w:val="none" w:sz="0" w:space="0" w:color="auto"/>
            <w:left w:val="none" w:sz="0" w:space="0" w:color="auto"/>
            <w:bottom w:val="none" w:sz="0" w:space="0" w:color="auto"/>
            <w:right w:val="none" w:sz="0" w:space="0" w:color="auto"/>
          </w:divBdr>
        </w:div>
      </w:divsChild>
    </w:div>
    <w:div w:id="1585600917">
      <w:bodyDiv w:val="1"/>
      <w:marLeft w:val="0"/>
      <w:marRight w:val="0"/>
      <w:marTop w:val="0"/>
      <w:marBottom w:val="0"/>
      <w:divBdr>
        <w:top w:val="none" w:sz="0" w:space="0" w:color="auto"/>
        <w:left w:val="none" w:sz="0" w:space="0" w:color="auto"/>
        <w:bottom w:val="none" w:sz="0" w:space="0" w:color="auto"/>
        <w:right w:val="none" w:sz="0" w:space="0" w:color="auto"/>
      </w:divBdr>
      <w:divsChild>
        <w:div w:id="155540429">
          <w:marLeft w:val="0"/>
          <w:marRight w:val="0"/>
          <w:marTop w:val="0"/>
          <w:marBottom w:val="0"/>
          <w:divBdr>
            <w:top w:val="none" w:sz="0" w:space="0" w:color="auto"/>
            <w:left w:val="none" w:sz="0" w:space="0" w:color="auto"/>
            <w:bottom w:val="none" w:sz="0" w:space="0" w:color="auto"/>
            <w:right w:val="none" w:sz="0" w:space="0" w:color="auto"/>
          </w:divBdr>
        </w:div>
        <w:div w:id="457997222">
          <w:marLeft w:val="0"/>
          <w:marRight w:val="0"/>
          <w:marTop w:val="0"/>
          <w:marBottom w:val="0"/>
          <w:divBdr>
            <w:top w:val="none" w:sz="0" w:space="0" w:color="auto"/>
            <w:left w:val="none" w:sz="0" w:space="0" w:color="auto"/>
            <w:bottom w:val="none" w:sz="0" w:space="0" w:color="auto"/>
            <w:right w:val="none" w:sz="0" w:space="0" w:color="auto"/>
          </w:divBdr>
        </w:div>
        <w:div w:id="559826251">
          <w:marLeft w:val="0"/>
          <w:marRight w:val="0"/>
          <w:marTop w:val="0"/>
          <w:marBottom w:val="0"/>
          <w:divBdr>
            <w:top w:val="none" w:sz="0" w:space="0" w:color="auto"/>
            <w:left w:val="none" w:sz="0" w:space="0" w:color="auto"/>
            <w:bottom w:val="none" w:sz="0" w:space="0" w:color="auto"/>
            <w:right w:val="none" w:sz="0" w:space="0" w:color="auto"/>
          </w:divBdr>
        </w:div>
        <w:div w:id="1033578676">
          <w:marLeft w:val="0"/>
          <w:marRight w:val="0"/>
          <w:marTop w:val="0"/>
          <w:marBottom w:val="0"/>
          <w:divBdr>
            <w:top w:val="none" w:sz="0" w:space="0" w:color="auto"/>
            <w:left w:val="none" w:sz="0" w:space="0" w:color="auto"/>
            <w:bottom w:val="none" w:sz="0" w:space="0" w:color="auto"/>
            <w:right w:val="none" w:sz="0" w:space="0" w:color="auto"/>
          </w:divBdr>
        </w:div>
        <w:div w:id="1416052134">
          <w:marLeft w:val="0"/>
          <w:marRight w:val="0"/>
          <w:marTop w:val="0"/>
          <w:marBottom w:val="0"/>
          <w:divBdr>
            <w:top w:val="none" w:sz="0" w:space="0" w:color="auto"/>
            <w:left w:val="none" w:sz="0" w:space="0" w:color="auto"/>
            <w:bottom w:val="none" w:sz="0" w:space="0" w:color="auto"/>
            <w:right w:val="none" w:sz="0" w:space="0" w:color="auto"/>
          </w:divBdr>
        </w:div>
        <w:div w:id="1685085276">
          <w:marLeft w:val="0"/>
          <w:marRight w:val="0"/>
          <w:marTop w:val="0"/>
          <w:marBottom w:val="0"/>
          <w:divBdr>
            <w:top w:val="none" w:sz="0" w:space="0" w:color="auto"/>
            <w:left w:val="none" w:sz="0" w:space="0" w:color="auto"/>
            <w:bottom w:val="none" w:sz="0" w:space="0" w:color="auto"/>
            <w:right w:val="none" w:sz="0" w:space="0" w:color="auto"/>
          </w:divBdr>
        </w:div>
      </w:divsChild>
    </w:div>
    <w:div w:id="1585647307">
      <w:bodyDiv w:val="1"/>
      <w:marLeft w:val="0"/>
      <w:marRight w:val="0"/>
      <w:marTop w:val="0"/>
      <w:marBottom w:val="0"/>
      <w:divBdr>
        <w:top w:val="none" w:sz="0" w:space="0" w:color="auto"/>
        <w:left w:val="none" w:sz="0" w:space="0" w:color="auto"/>
        <w:bottom w:val="none" w:sz="0" w:space="0" w:color="auto"/>
        <w:right w:val="none" w:sz="0" w:space="0" w:color="auto"/>
      </w:divBdr>
      <w:divsChild>
        <w:div w:id="238907803">
          <w:marLeft w:val="0"/>
          <w:marRight w:val="0"/>
          <w:marTop w:val="0"/>
          <w:marBottom w:val="0"/>
          <w:divBdr>
            <w:top w:val="none" w:sz="0" w:space="0" w:color="auto"/>
            <w:left w:val="none" w:sz="0" w:space="0" w:color="auto"/>
            <w:bottom w:val="none" w:sz="0" w:space="0" w:color="auto"/>
            <w:right w:val="none" w:sz="0" w:space="0" w:color="auto"/>
          </w:divBdr>
        </w:div>
        <w:div w:id="317418595">
          <w:marLeft w:val="0"/>
          <w:marRight w:val="0"/>
          <w:marTop w:val="0"/>
          <w:marBottom w:val="0"/>
          <w:divBdr>
            <w:top w:val="none" w:sz="0" w:space="0" w:color="auto"/>
            <w:left w:val="none" w:sz="0" w:space="0" w:color="auto"/>
            <w:bottom w:val="none" w:sz="0" w:space="0" w:color="auto"/>
            <w:right w:val="none" w:sz="0" w:space="0" w:color="auto"/>
          </w:divBdr>
        </w:div>
        <w:div w:id="563688165">
          <w:marLeft w:val="0"/>
          <w:marRight w:val="0"/>
          <w:marTop w:val="0"/>
          <w:marBottom w:val="0"/>
          <w:divBdr>
            <w:top w:val="none" w:sz="0" w:space="0" w:color="auto"/>
            <w:left w:val="none" w:sz="0" w:space="0" w:color="auto"/>
            <w:bottom w:val="none" w:sz="0" w:space="0" w:color="auto"/>
            <w:right w:val="none" w:sz="0" w:space="0" w:color="auto"/>
          </w:divBdr>
        </w:div>
        <w:div w:id="1075200056">
          <w:marLeft w:val="0"/>
          <w:marRight w:val="0"/>
          <w:marTop w:val="0"/>
          <w:marBottom w:val="0"/>
          <w:divBdr>
            <w:top w:val="none" w:sz="0" w:space="0" w:color="auto"/>
            <w:left w:val="none" w:sz="0" w:space="0" w:color="auto"/>
            <w:bottom w:val="none" w:sz="0" w:space="0" w:color="auto"/>
            <w:right w:val="none" w:sz="0" w:space="0" w:color="auto"/>
          </w:divBdr>
        </w:div>
        <w:div w:id="1103693248">
          <w:marLeft w:val="0"/>
          <w:marRight w:val="0"/>
          <w:marTop w:val="0"/>
          <w:marBottom w:val="0"/>
          <w:divBdr>
            <w:top w:val="none" w:sz="0" w:space="0" w:color="auto"/>
            <w:left w:val="none" w:sz="0" w:space="0" w:color="auto"/>
            <w:bottom w:val="none" w:sz="0" w:space="0" w:color="auto"/>
            <w:right w:val="none" w:sz="0" w:space="0" w:color="auto"/>
          </w:divBdr>
        </w:div>
        <w:div w:id="1556428821">
          <w:marLeft w:val="0"/>
          <w:marRight w:val="0"/>
          <w:marTop w:val="0"/>
          <w:marBottom w:val="0"/>
          <w:divBdr>
            <w:top w:val="none" w:sz="0" w:space="0" w:color="auto"/>
            <w:left w:val="none" w:sz="0" w:space="0" w:color="auto"/>
            <w:bottom w:val="none" w:sz="0" w:space="0" w:color="auto"/>
            <w:right w:val="none" w:sz="0" w:space="0" w:color="auto"/>
          </w:divBdr>
        </w:div>
        <w:div w:id="1675912978">
          <w:marLeft w:val="0"/>
          <w:marRight w:val="0"/>
          <w:marTop w:val="0"/>
          <w:marBottom w:val="0"/>
          <w:divBdr>
            <w:top w:val="none" w:sz="0" w:space="0" w:color="auto"/>
            <w:left w:val="none" w:sz="0" w:space="0" w:color="auto"/>
            <w:bottom w:val="none" w:sz="0" w:space="0" w:color="auto"/>
            <w:right w:val="none" w:sz="0" w:space="0" w:color="auto"/>
          </w:divBdr>
        </w:div>
        <w:div w:id="1981883166">
          <w:marLeft w:val="0"/>
          <w:marRight w:val="0"/>
          <w:marTop w:val="0"/>
          <w:marBottom w:val="0"/>
          <w:divBdr>
            <w:top w:val="none" w:sz="0" w:space="0" w:color="auto"/>
            <w:left w:val="none" w:sz="0" w:space="0" w:color="auto"/>
            <w:bottom w:val="none" w:sz="0" w:space="0" w:color="auto"/>
            <w:right w:val="none" w:sz="0" w:space="0" w:color="auto"/>
          </w:divBdr>
        </w:div>
        <w:div w:id="2033796261">
          <w:marLeft w:val="0"/>
          <w:marRight w:val="0"/>
          <w:marTop w:val="0"/>
          <w:marBottom w:val="0"/>
          <w:divBdr>
            <w:top w:val="none" w:sz="0" w:space="0" w:color="auto"/>
            <w:left w:val="none" w:sz="0" w:space="0" w:color="auto"/>
            <w:bottom w:val="none" w:sz="0" w:space="0" w:color="auto"/>
            <w:right w:val="none" w:sz="0" w:space="0" w:color="auto"/>
          </w:divBdr>
        </w:div>
        <w:div w:id="2133207746">
          <w:marLeft w:val="0"/>
          <w:marRight w:val="0"/>
          <w:marTop w:val="0"/>
          <w:marBottom w:val="0"/>
          <w:divBdr>
            <w:top w:val="none" w:sz="0" w:space="0" w:color="auto"/>
            <w:left w:val="none" w:sz="0" w:space="0" w:color="auto"/>
            <w:bottom w:val="none" w:sz="0" w:space="0" w:color="auto"/>
            <w:right w:val="none" w:sz="0" w:space="0" w:color="auto"/>
          </w:divBdr>
        </w:div>
      </w:divsChild>
    </w:div>
    <w:div w:id="1618947142">
      <w:bodyDiv w:val="1"/>
      <w:marLeft w:val="0"/>
      <w:marRight w:val="0"/>
      <w:marTop w:val="0"/>
      <w:marBottom w:val="0"/>
      <w:divBdr>
        <w:top w:val="none" w:sz="0" w:space="0" w:color="auto"/>
        <w:left w:val="none" w:sz="0" w:space="0" w:color="auto"/>
        <w:bottom w:val="none" w:sz="0" w:space="0" w:color="auto"/>
        <w:right w:val="none" w:sz="0" w:space="0" w:color="auto"/>
      </w:divBdr>
    </w:div>
    <w:div w:id="1619991909">
      <w:bodyDiv w:val="1"/>
      <w:marLeft w:val="0"/>
      <w:marRight w:val="0"/>
      <w:marTop w:val="0"/>
      <w:marBottom w:val="0"/>
      <w:divBdr>
        <w:top w:val="none" w:sz="0" w:space="0" w:color="auto"/>
        <w:left w:val="none" w:sz="0" w:space="0" w:color="auto"/>
        <w:bottom w:val="none" w:sz="0" w:space="0" w:color="auto"/>
        <w:right w:val="none" w:sz="0" w:space="0" w:color="auto"/>
      </w:divBdr>
      <w:divsChild>
        <w:div w:id="2513001">
          <w:marLeft w:val="0"/>
          <w:marRight w:val="0"/>
          <w:marTop w:val="0"/>
          <w:marBottom w:val="0"/>
          <w:divBdr>
            <w:top w:val="none" w:sz="0" w:space="0" w:color="auto"/>
            <w:left w:val="none" w:sz="0" w:space="0" w:color="auto"/>
            <w:bottom w:val="none" w:sz="0" w:space="0" w:color="auto"/>
            <w:right w:val="none" w:sz="0" w:space="0" w:color="auto"/>
          </w:divBdr>
        </w:div>
        <w:div w:id="725110623">
          <w:marLeft w:val="0"/>
          <w:marRight w:val="0"/>
          <w:marTop w:val="0"/>
          <w:marBottom w:val="0"/>
          <w:divBdr>
            <w:top w:val="none" w:sz="0" w:space="0" w:color="auto"/>
            <w:left w:val="none" w:sz="0" w:space="0" w:color="auto"/>
            <w:bottom w:val="none" w:sz="0" w:space="0" w:color="auto"/>
            <w:right w:val="none" w:sz="0" w:space="0" w:color="auto"/>
          </w:divBdr>
        </w:div>
        <w:div w:id="771323197">
          <w:marLeft w:val="0"/>
          <w:marRight w:val="0"/>
          <w:marTop w:val="0"/>
          <w:marBottom w:val="0"/>
          <w:divBdr>
            <w:top w:val="none" w:sz="0" w:space="0" w:color="auto"/>
            <w:left w:val="none" w:sz="0" w:space="0" w:color="auto"/>
            <w:bottom w:val="none" w:sz="0" w:space="0" w:color="auto"/>
            <w:right w:val="none" w:sz="0" w:space="0" w:color="auto"/>
          </w:divBdr>
        </w:div>
        <w:div w:id="799571317">
          <w:marLeft w:val="0"/>
          <w:marRight w:val="0"/>
          <w:marTop w:val="0"/>
          <w:marBottom w:val="0"/>
          <w:divBdr>
            <w:top w:val="none" w:sz="0" w:space="0" w:color="auto"/>
            <w:left w:val="none" w:sz="0" w:space="0" w:color="auto"/>
            <w:bottom w:val="none" w:sz="0" w:space="0" w:color="auto"/>
            <w:right w:val="none" w:sz="0" w:space="0" w:color="auto"/>
          </w:divBdr>
        </w:div>
        <w:div w:id="1461146689">
          <w:marLeft w:val="0"/>
          <w:marRight w:val="0"/>
          <w:marTop w:val="0"/>
          <w:marBottom w:val="0"/>
          <w:divBdr>
            <w:top w:val="none" w:sz="0" w:space="0" w:color="auto"/>
            <w:left w:val="none" w:sz="0" w:space="0" w:color="auto"/>
            <w:bottom w:val="none" w:sz="0" w:space="0" w:color="auto"/>
            <w:right w:val="none" w:sz="0" w:space="0" w:color="auto"/>
          </w:divBdr>
        </w:div>
        <w:div w:id="1674258101">
          <w:marLeft w:val="0"/>
          <w:marRight w:val="0"/>
          <w:marTop w:val="0"/>
          <w:marBottom w:val="0"/>
          <w:divBdr>
            <w:top w:val="none" w:sz="0" w:space="0" w:color="auto"/>
            <w:left w:val="none" w:sz="0" w:space="0" w:color="auto"/>
            <w:bottom w:val="none" w:sz="0" w:space="0" w:color="auto"/>
            <w:right w:val="none" w:sz="0" w:space="0" w:color="auto"/>
          </w:divBdr>
        </w:div>
        <w:div w:id="1733381873">
          <w:marLeft w:val="0"/>
          <w:marRight w:val="0"/>
          <w:marTop w:val="0"/>
          <w:marBottom w:val="0"/>
          <w:divBdr>
            <w:top w:val="none" w:sz="0" w:space="0" w:color="auto"/>
            <w:left w:val="none" w:sz="0" w:space="0" w:color="auto"/>
            <w:bottom w:val="none" w:sz="0" w:space="0" w:color="auto"/>
            <w:right w:val="none" w:sz="0" w:space="0" w:color="auto"/>
          </w:divBdr>
        </w:div>
      </w:divsChild>
    </w:div>
    <w:div w:id="1622833544">
      <w:bodyDiv w:val="1"/>
      <w:marLeft w:val="0"/>
      <w:marRight w:val="0"/>
      <w:marTop w:val="0"/>
      <w:marBottom w:val="0"/>
      <w:divBdr>
        <w:top w:val="none" w:sz="0" w:space="0" w:color="auto"/>
        <w:left w:val="none" w:sz="0" w:space="0" w:color="auto"/>
        <w:bottom w:val="none" w:sz="0" w:space="0" w:color="auto"/>
        <w:right w:val="none" w:sz="0" w:space="0" w:color="auto"/>
      </w:divBdr>
    </w:div>
    <w:div w:id="1625841714">
      <w:bodyDiv w:val="1"/>
      <w:marLeft w:val="0"/>
      <w:marRight w:val="0"/>
      <w:marTop w:val="0"/>
      <w:marBottom w:val="0"/>
      <w:divBdr>
        <w:top w:val="none" w:sz="0" w:space="0" w:color="auto"/>
        <w:left w:val="none" w:sz="0" w:space="0" w:color="auto"/>
        <w:bottom w:val="none" w:sz="0" w:space="0" w:color="auto"/>
        <w:right w:val="none" w:sz="0" w:space="0" w:color="auto"/>
      </w:divBdr>
      <w:divsChild>
        <w:div w:id="271323428">
          <w:marLeft w:val="0"/>
          <w:marRight w:val="0"/>
          <w:marTop w:val="0"/>
          <w:marBottom w:val="0"/>
          <w:divBdr>
            <w:top w:val="none" w:sz="0" w:space="0" w:color="auto"/>
            <w:left w:val="none" w:sz="0" w:space="0" w:color="auto"/>
            <w:bottom w:val="none" w:sz="0" w:space="0" w:color="auto"/>
            <w:right w:val="none" w:sz="0" w:space="0" w:color="auto"/>
          </w:divBdr>
        </w:div>
        <w:div w:id="380833411">
          <w:marLeft w:val="0"/>
          <w:marRight w:val="0"/>
          <w:marTop w:val="0"/>
          <w:marBottom w:val="0"/>
          <w:divBdr>
            <w:top w:val="none" w:sz="0" w:space="0" w:color="auto"/>
            <w:left w:val="none" w:sz="0" w:space="0" w:color="auto"/>
            <w:bottom w:val="none" w:sz="0" w:space="0" w:color="auto"/>
            <w:right w:val="none" w:sz="0" w:space="0" w:color="auto"/>
          </w:divBdr>
        </w:div>
        <w:div w:id="464202300">
          <w:marLeft w:val="0"/>
          <w:marRight w:val="0"/>
          <w:marTop w:val="0"/>
          <w:marBottom w:val="0"/>
          <w:divBdr>
            <w:top w:val="none" w:sz="0" w:space="0" w:color="auto"/>
            <w:left w:val="none" w:sz="0" w:space="0" w:color="auto"/>
            <w:bottom w:val="none" w:sz="0" w:space="0" w:color="auto"/>
            <w:right w:val="none" w:sz="0" w:space="0" w:color="auto"/>
          </w:divBdr>
        </w:div>
        <w:div w:id="1334067911">
          <w:marLeft w:val="0"/>
          <w:marRight w:val="0"/>
          <w:marTop w:val="0"/>
          <w:marBottom w:val="0"/>
          <w:divBdr>
            <w:top w:val="none" w:sz="0" w:space="0" w:color="auto"/>
            <w:left w:val="none" w:sz="0" w:space="0" w:color="auto"/>
            <w:bottom w:val="none" w:sz="0" w:space="0" w:color="auto"/>
            <w:right w:val="none" w:sz="0" w:space="0" w:color="auto"/>
          </w:divBdr>
        </w:div>
        <w:div w:id="1385640064">
          <w:marLeft w:val="0"/>
          <w:marRight w:val="0"/>
          <w:marTop w:val="0"/>
          <w:marBottom w:val="0"/>
          <w:divBdr>
            <w:top w:val="none" w:sz="0" w:space="0" w:color="auto"/>
            <w:left w:val="none" w:sz="0" w:space="0" w:color="auto"/>
            <w:bottom w:val="none" w:sz="0" w:space="0" w:color="auto"/>
            <w:right w:val="none" w:sz="0" w:space="0" w:color="auto"/>
          </w:divBdr>
        </w:div>
        <w:div w:id="2087337150">
          <w:marLeft w:val="0"/>
          <w:marRight w:val="0"/>
          <w:marTop w:val="0"/>
          <w:marBottom w:val="0"/>
          <w:divBdr>
            <w:top w:val="none" w:sz="0" w:space="0" w:color="auto"/>
            <w:left w:val="none" w:sz="0" w:space="0" w:color="auto"/>
            <w:bottom w:val="none" w:sz="0" w:space="0" w:color="auto"/>
            <w:right w:val="none" w:sz="0" w:space="0" w:color="auto"/>
          </w:divBdr>
        </w:div>
      </w:divsChild>
    </w:div>
    <w:div w:id="1625888725">
      <w:bodyDiv w:val="1"/>
      <w:marLeft w:val="0"/>
      <w:marRight w:val="0"/>
      <w:marTop w:val="0"/>
      <w:marBottom w:val="0"/>
      <w:divBdr>
        <w:top w:val="none" w:sz="0" w:space="0" w:color="auto"/>
        <w:left w:val="none" w:sz="0" w:space="0" w:color="auto"/>
        <w:bottom w:val="none" w:sz="0" w:space="0" w:color="auto"/>
        <w:right w:val="none" w:sz="0" w:space="0" w:color="auto"/>
      </w:divBdr>
    </w:div>
    <w:div w:id="1628049237">
      <w:bodyDiv w:val="1"/>
      <w:marLeft w:val="0"/>
      <w:marRight w:val="0"/>
      <w:marTop w:val="0"/>
      <w:marBottom w:val="0"/>
      <w:divBdr>
        <w:top w:val="none" w:sz="0" w:space="0" w:color="auto"/>
        <w:left w:val="none" w:sz="0" w:space="0" w:color="auto"/>
        <w:bottom w:val="none" w:sz="0" w:space="0" w:color="auto"/>
        <w:right w:val="none" w:sz="0" w:space="0" w:color="auto"/>
      </w:divBdr>
    </w:div>
    <w:div w:id="1645236954">
      <w:bodyDiv w:val="1"/>
      <w:marLeft w:val="0"/>
      <w:marRight w:val="0"/>
      <w:marTop w:val="0"/>
      <w:marBottom w:val="0"/>
      <w:divBdr>
        <w:top w:val="none" w:sz="0" w:space="0" w:color="auto"/>
        <w:left w:val="none" w:sz="0" w:space="0" w:color="auto"/>
        <w:bottom w:val="none" w:sz="0" w:space="0" w:color="auto"/>
        <w:right w:val="none" w:sz="0" w:space="0" w:color="auto"/>
      </w:divBdr>
    </w:div>
    <w:div w:id="1649899060">
      <w:bodyDiv w:val="1"/>
      <w:marLeft w:val="0"/>
      <w:marRight w:val="0"/>
      <w:marTop w:val="0"/>
      <w:marBottom w:val="0"/>
      <w:divBdr>
        <w:top w:val="none" w:sz="0" w:space="0" w:color="auto"/>
        <w:left w:val="none" w:sz="0" w:space="0" w:color="auto"/>
        <w:bottom w:val="none" w:sz="0" w:space="0" w:color="auto"/>
        <w:right w:val="none" w:sz="0" w:space="0" w:color="auto"/>
      </w:divBdr>
      <w:divsChild>
        <w:div w:id="1824196009">
          <w:marLeft w:val="0"/>
          <w:marRight w:val="0"/>
          <w:marTop w:val="0"/>
          <w:marBottom w:val="0"/>
          <w:divBdr>
            <w:top w:val="none" w:sz="0" w:space="0" w:color="auto"/>
            <w:left w:val="none" w:sz="0" w:space="0" w:color="auto"/>
            <w:bottom w:val="none" w:sz="0" w:space="0" w:color="auto"/>
            <w:right w:val="none" w:sz="0" w:space="0" w:color="auto"/>
          </w:divBdr>
          <w:divsChild>
            <w:div w:id="406538075">
              <w:marLeft w:val="0"/>
              <w:marRight w:val="0"/>
              <w:marTop w:val="0"/>
              <w:marBottom w:val="0"/>
              <w:divBdr>
                <w:top w:val="none" w:sz="0" w:space="0" w:color="auto"/>
                <w:left w:val="none" w:sz="0" w:space="0" w:color="auto"/>
                <w:bottom w:val="none" w:sz="0" w:space="0" w:color="auto"/>
                <w:right w:val="none" w:sz="0" w:space="0" w:color="auto"/>
              </w:divBdr>
            </w:div>
            <w:div w:id="427697988">
              <w:marLeft w:val="0"/>
              <w:marRight w:val="0"/>
              <w:marTop w:val="0"/>
              <w:marBottom w:val="0"/>
              <w:divBdr>
                <w:top w:val="none" w:sz="0" w:space="0" w:color="auto"/>
                <w:left w:val="none" w:sz="0" w:space="0" w:color="auto"/>
                <w:bottom w:val="none" w:sz="0" w:space="0" w:color="auto"/>
                <w:right w:val="none" w:sz="0" w:space="0" w:color="auto"/>
              </w:divBdr>
            </w:div>
            <w:div w:id="462382296">
              <w:marLeft w:val="0"/>
              <w:marRight w:val="0"/>
              <w:marTop w:val="0"/>
              <w:marBottom w:val="0"/>
              <w:divBdr>
                <w:top w:val="none" w:sz="0" w:space="0" w:color="auto"/>
                <w:left w:val="none" w:sz="0" w:space="0" w:color="auto"/>
                <w:bottom w:val="none" w:sz="0" w:space="0" w:color="auto"/>
                <w:right w:val="none" w:sz="0" w:space="0" w:color="auto"/>
              </w:divBdr>
            </w:div>
            <w:div w:id="763302640">
              <w:marLeft w:val="0"/>
              <w:marRight w:val="0"/>
              <w:marTop w:val="0"/>
              <w:marBottom w:val="0"/>
              <w:divBdr>
                <w:top w:val="none" w:sz="0" w:space="0" w:color="auto"/>
                <w:left w:val="none" w:sz="0" w:space="0" w:color="auto"/>
                <w:bottom w:val="none" w:sz="0" w:space="0" w:color="auto"/>
                <w:right w:val="none" w:sz="0" w:space="0" w:color="auto"/>
              </w:divBdr>
            </w:div>
            <w:div w:id="765030240">
              <w:marLeft w:val="0"/>
              <w:marRight w:val="0"/>
              <w:marTop w:val="0"/>
              <w:marBottom w:val="0"/>
              <w:divBdr>
                <w:top w:val="none" w:sz="0" w:space="0" w:color="auto"/>
                <w:left w:val="none" w:sz="0" w:space="0" w:color="auto"/>
                <w:bottom w:val="none" w:sz="0" w:space="0" w:color="auto"/>
                <w:right w:val="none" w:sz="0" w:space="0" w:color="auto"/>
              </w:divBdr>
            </w:div>
            <w:div w:id="778335364">
              <w:marLeft w:val="0"/>
              <w:marRight w:val="0"/>
              <w:marTop w:val="0"/>
              <w:marBottom w:val="0"/>
              <w:divBdr>
                <w:top w:val="none" w:sz="0" w:space="0" w:color="auto"/>
                <w:left w:val="none" w:sz="0" w:space="0" w:color="auto"/>
                <w:bottom w:val="none" w:sz="0" w:space="0" w:color="auto"/>
                <w:right w:val="none" w:sz="0" w:space="0" w:color="auto"/>
              </w:divBdr>
            </w:div>
            <w:div w:id="1013728136">
              <w:marLeft w:val="0"/>
              <w:marRight w:val="0"/>
              <w:marTop w:val="0"/>
              <w:marBottom w:val="0"/>
              <w:divBdr>
                <w:top w:val="none" w:sz="0" w:space="0" w:color="auto"/>
                <w:left w:val="none" w:sz="0" w:space="0" w:color="auto"/>
                <w:bottom w:val="none" w:sz="0" w:space="0" w:color="auto"/>
                <w:right w:val="none" w:sz="0" w:space="0" w:color="auto"/>
              </w:divBdr>
            </w:div>
            <w:div w:id="1286615124">
              <w:marLeft w:val="0"/>
              <w:marRight w:val="0"/>
              <w:marTop w:val="0"/>
              <w:marBottom w:val="0"/>
              <w:divBdr>
                <w:top w:val="none" w:sz="0" w:space="0" w:color="auto"/>
                <w:left w:val="none" w:sz="0" w:space="0" w:color="auto"/>
                <w:bottom w:val="none" w:sz="0" w:space="0" w:color="auto"/>
                <w:right w:val="none" w:sz="0" w:space="0" w:color="auto"/>
              </w:divBdr>
            </w:div>
            <w:div w:id="1558123756">
              <w:marLeft w:val="0"/>
              <w:marRight w:val="0"/>
              <w:marTop w:val="0"/>
              <w:marBottom w:val="0"/>
              <w:divBdr>
                <w:top w:val="none" w:sz="0" w:space="0" w:color="auto"/>
                <w:left w:val="none" w:sz="0" w:space="0" w:color="auto"/>
                <w:bottom w:val="none" w:sz="0" w:space="0" w:color="auto"/>
                <w:right w:val="none" w:sz="0" w:space="0" w:color="auto"/>
              </w:divBdr>
            </w:div>
            <w:div w:id="1698434143">
              <w:marLeft w:val="0"/>
              <w:marRight w:val="0"/>
              <w:marTop w:val="0"/>
              <w:marBottom w:val="0"/>
              <w:divBdr>
                <w:top w:val="none" w:sz="0" w:space="0" w:color="auto"/>
                <w:left w:val="none" w:sz="0" w:space="0" w:color="auto"/>
                <w:bottom w:val="none" w:sz="0" w:space="0" w:color="auto"/>
                <w:right w:val="none" w:sz="0" w:space="0" w:color="auto"/>
              </w:divBdr>
            </w:div>
            <w:div w:id="2050497336">
              <w:marLeft w:val="0"/>
              <w:marRight w:val="0"/>
              <w:marTop w:val="0"/>
              <w:marBottom w:val="0"/>
              <w:divBdr>
                <w:top w:val="none" w:sz="0" w:space="0" w:color="auto"/>
                <w:left w:val="none" w:sz="0" w:space="0" w:color="auto"/>
                <w:bottom w:val="none" w:sz="0" w:space="0" w:color="auto"/>
                <w:right w:val="none" w:sz="0" w:space="0" w:color="auto"/>
              </w:divBdr>
            </w:div>
            <w:div w:id="2051227061">
              <w:marLeft w:val="0"/>
              <w:marRight w:val="0"/>
              <w:marTop w:val="0"/>
              <w:marBottom w:val="0"/>
              <w:divBdr>
                <w:top w:val="none" w:sz="0" w:space="0" w:color="auto"/>
                <w:left w:val="none" w:sz="0" w:space="0" w:color="auto"/>
                <w:bottom w:val="none" w:sz="0" w:space="0" w:color="auto"/>
                <w:right w:val="none" w:sz="0" w:space="0" w:color="auto"/>
              </w:divBdr>
            </w:div>
            <w:div w:id="2086494165">
              <w:marLeft w:val="0"/>
              <w:marRight w:val="0"/>
              <w:marTop w:val="0"/>
              <w:marBottom w:val="0"/>
              <w:divBdr>
                <w:top w:val="none" w:sz="0" w:space="0" w:color="auto"/>
                <w:left w:val="none" w:sz="0" w:space="0" w:color="auto"/>
                <w:bottom w:val="none" w:sz="0" w:space="0" w:color="auto"/>
                <w:right w:val="none" w:sz="0" w:space="0" w:color="auto"/>
              </w:divBdr>
            </w:div>
          </w:divsChild>
        </w:div>
        <w:div w:id="1979718877">
          <w:marLeft w:val="0"/>
          <w:marRight w:val="0"/>
          <w:marTop w:val="0"/>
          <w:marBottom w:val="0"/>
          <w:divBdr>
            <w:top w:val="none" w:sz="0" w:space="0" w:color="auto"/>
            <w:left w:val="none" w:sz="0" w:space="0" w:color="auto"/>
            <w:bottom w:val="none" w:sz="0" w:space="0" w:color="auto"/>
            <w:right w:val="none" w:sz="0" w:space="0" w:color="auto"/>
          </w:divBdr>
          <w:divsChild>
            <w:div w:id="369260258">
              <w:marLeft w:val="0"/>
              <w:marRight w:val="0"/>
              <w:marTop w:val="0"/>
              <w:marBottom w:val="0"/>
              <w:divBdr>
                <w:top w:val="none" w:sz="0" w:space="0" w:color="auto"/>
                <w:left w:val="none" w:sz="0" w:space="0" w:color="auto"/>
                <w:bottom w:val="none" w:sz="0" w:space="0" w:color="auto"/>
                <w:right w:val="none" w:sz="0" w:space="0" w:color="auto"/>
              </w:divBdr>
            </w:div>
            <w:div w:id="20000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18577">
      <w:bodyDiv w:val="1"/>
      <w:marLeft w:val="0"/>
      <w:marRight w:val="0"/>
      <w:marTop w:val="0"/>
      <w:marBottom w:val="0"/>
      <w:divBdr>
        <w:top w:val="none" w:sz="0" w:space="0" w:color="auto"/>
        <w:left w:val="none" w:sz="0" w:space="0" w:color="auto"/>
        <w:bottom w:val="none" w:sz="0" w:space="0" w:color="auto"/>
        <w:right w:val="none" w:sz="0" w:space="0" w:color="auto"/>
      </w:divBdr>
      <w:divsChild>
        <w:div w:id="200633920">
          <w:marLeft w:val="0"/>
          <w:marRight w:val="0"/>
          <w:marTop w:val="0"/>
          <w:marBottom w:val="0"/>
          <w:divBdr>
            <w:top w:val="none" w:sz="0" w:space="0" w:color="auto"/>
            <w:left w:val="none" w:sz="0" w:space="0" w:color="auto"/>
            <w:bottom w:val="none" w:sz="0" w:space="0" w:color="auto"/>
            <w:right w:val="none" w:sz="0" w:space="0" w:color="auto"/>
          </w:divBdr>
        </w:div>
        <w:div w:id="325860446">
          <w:marLeft w:val="0"/>
          <w:marRight w:val="0"/>
          <w:marTop w:val="0"/>
          <w:marBottom w:val="0"/>
          <w:divBdr>
            <w:top w:val="none" w:sz="0" w:space="0" w:color="auto"/>
            <w:left w:val="none" w:sz="0" w:space="0" w:color="auto"/>
            <w:bottom w:val="none" w:sz="0" w:space="0" w:color="auto"/>
            <w:right w:val="none" w:sz="0" w:space="0" w:color="auto"/>
          </w:divBdr>
        </w:div>
        <w:div w:id="359168661">
          <w:marLeft w:val="0"/>
          <w:marRight w:val="0"/>
          <w:marTop w:val="0"/>
          <w:marBottom w:val="0"/>
          <w:divBdr>
            <w:top w:val="none" w:sz="0" w:space="0" w:color="auto"/>
            <w:left w:val="none" w:sz="0" w:space="0" w:color="auto"/>
            <w:bottom w:val="none" w:sz="0" w:space="0" w:color="auto"/>
            <w:right w:val="none" w:sz="0" w:space="0" w:color="auto"/>
          </w:divBdr>
        </w:div>
        <w:div w:id="537595913">
          <w:marLeft w:val="0"/>
          <w:marRight w:val="0"/>
          <w:marTop w:val="0"/>
          <w:marBottom w:val="0"/>
          <w:divBdr>
            <w:top w:val="none" w:sz="0" w:space="0" w:color="auto"/>
            <w:left w:val="none" w:sz="0" w:space="0" w:color="auto"/>
            <w:bottom w:val="none" w:sz="0" w:space="0" w:color="auto"/>
            <w:right w:val="none" w:sz="0" w:space="0" w:color="auto"/>
          </w:divBdr>
        </w:div>
        <w:div w:id="584386982">
          <w:marLeft w:val="0"/>
          <w:marRight w:val="0"/>
          <w:marTop w:val="0"/>
          <w:marBottom w:val="0"/>
          <w:divBdr>
            <w:top w:val="none" w:sz="0" w:space="0" w:color="auto"/>
            <w:left w:val="none" w:sz="0" w:space="0" w:color="auto"/>
            <w:bottom w:val="none" w:sz="0" w:space="0" w:color="auto"/>
            <w:right w:val="none" w:sz="0" w:space="0" w:color="auto"/>
          </w:divBdr>
        </w:div>
        <w:div w:id="776606596">
          <w:marLeft w:val="0"/>
          <w:marRight w:val="0"/>
          <w:marTop w:val="0"/>
          <w:marBottom w:val="0"/>
          <w:divBdr>
            <w:top w:val="none" w:sz="0" w:space="0" w:color="auto"/>
            <w:left w:val="none" w:sz="0" w:space="0" w:color="auto"/>
            <w:bottom w:val="none" w:sz="0" w:space="0" w:color="auto"/>
            <w:right w:val="none" w:sz="0" w:space="0" w:color="auto"/>
          </w:divBdr>
        </w:div>
        <w:div w:id="981154166">
          <w:marLeft w:val="0"/>
          <w:marRight w:val="0"/>
          <w:marTop w:val="0"/>
          <w:marBottom w:val="0"/>
          <w:divBdr>
            <w:top w:val="none" w:sz="0" w:space="0" w:color="auto"/>
            <w:left w:val="none" w:sz="0" w:space="0" w:color="auto"/>
            <w:bottom w:val="none" w:sz="0" w:space="0" w:color="auto"/>
            <w:right w:val="none" w:sz="0" w:space="0" w:color="auto"/>
          </w:divBdr>
        </w:div>
        <w:div w:id="1049914121">
          <w:marLeft w:val="0"/>
          <w:marRight w:val="0"/>
          <w:marTop w:val="0"/>
          <w:marBottom w:val="0"/>
          <w:divBdr>
            <w:top w:val="none" w:sz="0" w:space="0" w:color="auto"/>
            <w:left w:val="none" w:sz="0" w:space="0" w:color="auto"/>
            <w:bottom w:val="none" w:sz="0" w:space="0" w:color="auto"/>
            <w:right w:val="none" w:sz="0" w:space="0" w:color="auto"/>
          </w:divBdr>
        </w:div>
        <w:div w:id="1219631943">
          <w:marLeft w:val="0"/>
          <w:marRight w:val="0"/>
          <w:marTop w:val="0"/>
          <w:marBottom w:val="0"/>
          <w:divBdr>
            <w:top w:val="none" w:sz="0" w:space="0" w:color="auto"/>
            <w:left w:val="none" w:sz="0" w:space="0" w:color="auto"/>
            <w:bottom w:val="none" w:sz="0" w:space="0" w:color="auto"/>
            <w:right w:val="none" w:sz="0" w:space="0" w:color="auto"/>
          </w:divBdr>
        </w:div>
        <w:div w:id="1324311628">
          <w:marLeft w:val="0"/>
          <w:marRight w:val="0"/>
          <w:marTop w:val="0"/>
          <w:marBottom w:val="0"/>
          <w:divBdr>
            <w:top w:val="none" w:sz="0" w:space="0" w:color="auto"/>
            <w:left w:val="none" w:sz="0" w:space="0" w:color="auto"/>
            <w:bottom w:val="none" w:sz="0" w:space="0" w:color="auto"/>
            <w:right w:val="none" w:sz="0" w:space="0" w:color="auto"/>
          </w:divBdr>
        </w:div>
        <w:div w:id="1499273074">
          <w:marLeft w:val="0"/>
          <w:marRight w:val="0"/>
          <w:marTop w:val="0"/>
          <w:marBottom w:val="0"/>
          <w:divBdr>
            <w:top w:val="none" w:sz="0" w:space="0" w:color="auto"/>
            <w:left w:val="none" w:sz="0" w:space="0" w:color="auto"/>
            <w:bottom w:val="none" w:sz="0" w:space="0" w:color="auto"/>
            <w:right w:val="none" w:sz="0" w:space="0" w:color="auto"/>
          </w:divBdr>
        </w:div>
        <w:div w:id="1688017650">
          <w:marLeft w:val="0"/>
          <w:marRight w:val="0"/>
          <w:marTop w:val="0"/>
          <w:marBottom w:val="0"/>
          <w:divBdr>
            <w:top w:val="none" w:sz="0" w:space="0" w:color="auto"/>
            <w:left w:val="none" w:sz="0" w:space="0" w:color="auto"/>
            <w:bottom w:val="none" w:sz="0" w:space="0" w:color="auto"/>
            <w:right w:val="none" w:sz="0" w:space="0" w:color="auto"/>
          </w:divBdr>
        </w:div>
        <w:div w:id="2015257981">
          <w:marLeft w:val="0"/>
          <w:marRight w:val="0"/>
          <w:marTop w:val="0"/>
          <w:marBottom w:val="0"/>
          <w:divBdr>
            <w:top w:val="none" w:sz="0" w:space="0" w:color="auto"/>
            <w:left w:val="none" w:sz="0" w:space="0" w:color="auto"/>
            <w:bottom w:val="none" w:sz="0" w:space="0" w:color="auto"/>
            <w:right w:val="none" w:sz="0" w:space="0" w:color="auto"/>
          </w:divBdr>
        </w:div>
        <w:div w:id="2024088271">
          <w:marLeft w:val="0"/>
          <w:marRight w:val="0"/>
          <w:marTop w:val="0"/>
          <w:marBottom w:val="0"/>
          <w:divBdr>
            <w:top w:val="none" w:sz="0" w:space="0" w:color="auto"/>
            <w:left w:val="none" w:sz="0" w:space="0" w:color="auto"/>
            <w:bottom w:val="none" w:sz="0" w:space="0" w:color="auto"/>
            <w:right w:val="none" w:sz="0" w:space="0" w:color="auto"/>
          </w:divBdr>
        </w:div>
        <w:div w:id="2108035604">
          <w:marLeft w:val="0"/>
          <w:marRight w:val="0"/>
          <w:marTop w:val="0"/>
          <w:marBottom w:val="0"/>
          <w:divBdr>
            <w:top w:val="none" w:sz="0" w:space="0" w:color="auto"/>
            <w:left w:val="none" w:sz="0" w:space="0" w:color="auto"/>
            <w:bottom w:val="none" w:sz="0" w:space="0" w:color="auto"/>
            <w:right w:val="none" w:sz="0" w:space="0" w:color="auto"/>
          </w:divBdr>
        </w:div>
      </w:divsChild>
    </w:div>
    <w:div w:id="1664896089">
      <w:bodyDiv w:val="1"/>
      <w:marLeft w:val="0"/>
      <w:marRight w:val="0"/>
      <w:marTop w:val="0"/>
      <w:marBottom w:val="0"/>
      <w:divBdr>
        <w:top w:val="none" w:sz="0" w:space="0" w:color="auto"/>
        <w:left w:val="none" w:sz="0" w:space="0" w:color="auto"/>
        <w:bottom w:val="none" w:sz="0" w:space="0" w:color="auto"/>
        <w:right w:val="none" w:sz="0" w:space="0" w:color="auto"/>
      </w:divBdr>
      <w:divsChild>
        <w:div w:id="809632063">
          <w:marLeft w:val="0"/>
          <w:marRight w:val="0"/>
          <w:marTop w:val="0"/>
          <w:marBottom w:val="0"/>
          <w:divBdr>
            <w:top w:val="none" w:sz="0" w:space="0" w:color="auto"/>
            <w:left w:val="none" w:sz="0" w:space="0" w:color="auto"/>
            <w:bottom w:val="none" w:sz="0" w:space="0" w:color="auto"/>
            <w:right w:val="none" w:sz="0" w:space="0" w:color="auto"/>
          </w:divBdr>
        </w:div>
        <w:div w:id="1259292288">
          <w:marLeft w:val="0"/>
          <w:marRight w:val="0"/>
          <w:marTop w:val="0"/>
          <w:marBottom w:val="0"/>
          <w:divBdr>
            <w:top w:val="none" w:sz="0" w:space="0" w:color="auto"/>
            <w:left w:val="none" w:sz="0" w:space="0" w:color="auto"/>
            <w:bottom w:val="none" w:sz="0" w:space="0" w:color="auto"/>
            <w:right w:val="none" w:sz="0" w:space="0" w:color="auto"/>
          </w:divBdr>
        </w:div>
      </w:divsChild>
    </w:div>
    <w:div w:id="1679966653">
      <w:bodyDiv w:val="1"/>
      <w:marLeft w:val="0"/>
      <w:marRight w:val="0"/>
      <w:marTop w:val="0"/>
      <w:marBottom w:val="0"/>
      <w:divBdr>
        <w:top w:val="none" w:sz="0" w:space="0" w:color="auto"/>
        <w:left w:val="none" w:sz="0" w:space="0" w:color="auto"/>
        <w:bottom w:val="none" w:sz="0" w:space="0" w:color="auto"/>
        <w:right w:val="none" w:sz="0" w:space="0" w:color="auto"/>
      </w:divBdr>
      <w:divsChild>
        <w:div w:id="509569831">
          <w:marLeft w:val="0"/>
          <w:marRight w:val="0"/>
          <w:marTop w:val="0"/>
          <w:marBottom w:val="0"/>
          <w:divBdr>
            <w:top w:val="none" w:sz="0" w:space="0" w:color="auto"/>
            <w:left w:val="none" w:sz="0" w:space="0" w:color="auto"/>
            <w:bottom w:val="none" w:sz="0" w:space="0" w:color="auto"/>
            <w:right w:val="none" w:sz="0" w:space="0" w:color="auto"/>
          </w:divBdr>
        </w:div>
        <w:div w:id="737165462">
          <w:marLeft w:val="0"/>
          <w:marRight w:val="0"/>
          <w:marTop w:val="0"/>
          <w:marBottom w:val="0"/>
          <w:divBdr>
            <w:top w:val="none" w:sz="0" w:space="0" w:color="auto"/>
            <w:left w:val="none" w:sz="0" w:space="0" w:color="auto"/>
            <w:bottom w:val="none" w:sz="0" w:space="0" w:color="auto"/>
            <w:right w:val="none" w:sz="0" w:space="0" w:color="auto"/>
          </w:divBdr>
        </w:div>
        <w:div w:id="1630629156">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681468284">
      <w:bodyDiv w:val="1"/>
      <w:marLeft w:val="0"/>
      <w:marRight w:val="0"/>
      <w:marTop w:val="0"/>
      <w:marBottom w:val="0"/>
      <w:divBdr>
        <w:top w:val="none" w:sz="0" w:space="0" w:color="auto"/>
        <w:left w:val="none" w:sz="0" w:space="0" w:color="auto"/>
        <w:bottom w:val="none" w:sz="0" w:space="0" w:color="auto"/>
        <w:right w:val="none" w:sz="0" w:space="0" w:color="auto"/>
      </w:divBdr>
    </w:div>
    <w:div w:id="1688941149">
      <w:bodyDiv w:val="1"/>
      <w:marLeft w:val="0"/>
      <w:marRight w:val="0"/>
      <w:marTop w:val="0"/>
      <w:marBottom w:val="0"/>
      <w:divBdr>
        <w:top w:val="none" w:sz="0" w:space="0" w:color="auto"/>
        <w:left w:val="none" w:sz="0" w:space="0" w:color="auto"/>
        <w:bottom w:val="none" w:sz="0" w:space="0" w:color="auto"/>
        <w:right w:val="none" w:sz="0" w:space="0" w:color="auto"/>
      </w:divBdr>
      <w:divsChild>
        <w:div w:id="2247493">
          <w:marLeft w:val="0"/>
          <w:marRight w:val="0"/>
          <w:marTop w:val="0"/>
          <w:marBottom w:val="0"/>
          <w:divBdr>
            <w:top w:val="none" w:sz="0" w:space="0" w:color="auto"/>
            <w:left w:val="none" w:sz="0" w:space="0" w:color="auto"/>
            <w:bottom w:val="none" w:sz="0" w:space="0" w:color="auto"/>
            <w:right w:val="none" w:sz="0" w:space="0" w:color="auto"/>
          </w:divBdr>
        </w:div>
        <w:div w:id="81534943">
          <w:marLeft w:val="0"/>
          <w:marRight w:val="0"/>
          <w:marTop w:val="0"/>
          <w:marBottom w:val="0"/>
          <w:divBdr>
            <w:top w:val="none" w:sz="0" w:space="0" w:color="auto"/>
            <w:left w:val="none" w:sz="0" w:space="0" w:color="auto"/>
            <w:bottom w:val="none" w:sz="0" w:space="0" w:color="auto"/>
            <w:right w:val="none" w:sz="0" w:space="0" w:color="auto"/>
          </w:divBdr>
        </w:div>
        <w:div w:id="582451175">
          <w:marLeft w:val="0"/>
          <w:marRight w:val="0"/>
          <w:marTop w:val="0"/>
          <w:marBottom w:val="0"/>
          <w:divBdr>
            <w:top w:val="none" w:sz="0" w:space="0" w:color="auto"/>
            <w:left w:val="none" w:sz="0" w:space="0" w:color="auto"/>
            <w:bottom w:val="none" w:sz="0" w:space="0" w:color="auto"/>
            <w:right w:val="none" w:sz="0" w:space="0" w:color="auto"/>
          </w:divBdr>
        </w:div>
        <w:div w:id="920211960">
          <w:marLeft w:val="0"/>
          <w:marRight w:val="0"/>
          <w:marTop w:val="0"/>
          <w:marBottom w:val="0"/>
          <w:divBdr>
            <w:top w:val="none" w:sz="0" w:space="0" w:color="auto"/>
            <w:left w:val="none" w:sz="0" w:space="0" w:color="auto"/>
            <w:bottom w:val="none" w:sz="0" w:space="0" w:color="auto"/>
            <w:right w:val="none" w:sz="0" w:space="0" w:color="auto"/>
          </w:divBdr>
        </w:div>
        <w:div w:id="1069882823">
          <w:marLeft w:val="0"/>
          <w:marRight w:val="0"/>
          <w:marTop w:val="0"/>
          <w:marBottom w:val="0"/>
          <w:divBdr>
            <w:top w:val="none" w:sz="0" w:space="0" w:color="auto"/>
            <w:left w:val="none" w:sz="0" w:space="0" w:color="auto"/>
            <w:bottom w:val="none" w:sz="0" w:space="0" w:color="auto"/>
            <w:right w:val="none" w:sz="0" w:space="0" w:color="auto"/>
          </w:divBdr>
        </w:div>
        <w:div w:id="1314675774">
          <w:marLeft w:val="0"/>
          <w:marRight w:val="0"/>
          <w:marTop w:val="0"/>
          <w:marBottom w:val="0"/>
          <w:divBdr>
            <w:top w:val="none" w:sz="0" w:space="0" w:color="auto"/>
            <w:left w:val="none" w:sz="0" w:space="0" w:color="auto"/>
            <w:bottom w:val="none" w:sz="0" w:space="0" w:color="auto"/>
            <w:right w:val="none" w:sz="0" w:space="0" w:color="auto"/>
          </w:divBdr>
        </w:div>
        <w:div w:id="1541556273">
          <w:marLeft w:val="0"/>
          <w:marRight w:val="0"/>
          <w:marTop w:val="0"/>
          <w:marBottom w:val="0"/>
          <w:divBdr>
            <w:top w:val="none" w:sz="0" w:space="0" w:color="auto"/>
            <w:left w:val="none" w:sz="0" w:space="0" w:color="auto"/>
            <w:bottom w:val="none" w:sz="0" w:space="0" w:color="auto"/>
            <w:right w:val="none" w:sz="0" w:space="0" w:color="auto"/>
          </w:divBdr>
        </w:div>
      </w:divsChild>
    </w:div>
    <w:div w:id="1715349760">
      <w:bodyDiv w:val="1"/>
      <w:marLeft w:val="0"/>
      <w:marRight w:val="0"/>
      <w:marTop w:val="0"/>
      <w:marBottom w:val="0"/>
      <w:divBdr>
        <w:top w:val="none" w:sz="0" w:space="0" w:color="auto"/>
        <w:left w:val="none" w:sz="0" w:space="0" w:color="auto"/>
        <w:bottom w:val="none" w:sz="0" w:space="0" w:color="auto"/>
        <w:right w:val="none" w:sz="0" w:space="0" w:color="auto"/>
      </w:divBdr>
      <w:divsChild>
        <w:div w:id="489714909">
          <w:marLeft w:val="0"/>
          <w:marRight w:val="0"/>
          <w:marTop w:val="0"/>
          <w:marBottom w:val="0"/>
          <w:divBdr>
            <w:top w:val="none" w:sz="0" w:space="0" w:color="auto"/>
            <w:left w:val="none" w:sz="0" w:space="0" w:color="auto"/>
            <w:bottom w:val="none" w:sz="0" w:space="0" w:color="auto"/>
            <w:right w:val="none" w:sz="0" w:space="0" w:color="auto"/>
          </w:divBdr>
        </w:div>
        <w:div w:id="1035958689">
          <w:marLeft w:val="0"/>
          <w:marRight w:val="0"/>
          <w:marTop w:val="0"/>
          <w:marBottom w:val="0"/>
          <w:divBdr>
            <w:top w:val="none" w:sz="0" w:space="0" w:color="auto"/>
            <w:left w:val="none" w:sz="0" w:space="0" w:color="auto"/>
            <w:bottom w:val="none" w:sz="0" w:space="0" w:color="auto"/>
            <w:right w:val="none" w:sz="0" w:space="0" w:color="auto"/>
          </w:divBdr>
        </w:div>
        <w:div w:id="1048265666">
          <w:marLeft w:val="0"/>
          <w:marRight w:val="0"/>
          <w:marTop w:val="0"/>
          <w:marBottom w:val="0"/>
          <w:divBdr>
            <w:top w:val="none" w:sz="0" w:space="0" w:color="auto"/>
            <w:left w:val="none" w:sz="0" w:space="0" w:color="auto"/>
            <w:bottom w:val="none" w:sz="0" w:space="0" w:color="auto"/>
            <w:right w:val="none" w:sz="0" w:space="0" w:color="auto"/>
          </w:divBdr>
        </w:div>
        <w:div w:id="1946688054">
          <w:marLeft w:val="0"/>
          <w:marRight w:val="0"/>
          <w:marTop w:val="0"/>
          <w:marBottom w:val="0"/>
          <w:divBdr>
            <w:top w:val="none" w:sz="0" w:space="0" w:color="auto"/>
            <w:left w:val="none" w:sz="0" w:space="0" w:color="auto"/>
            <w:bottom w:val="none" w:sz="0" w:space="0" w:color="auto"/>
            <w:right w:val="none" w:sz="0" w:space="0" w:color="auto"/>
          </w:divBdr>
        </w:div>
      </w:divsChild>
    </w:div>
    <w:div w:id="1716584544">
      <w:bodyDiv w:val="1"/>
      <w:marLeft w:val="0"/>
      <w:marRight w:val="0"/>
      <w:marTop w:val="0"/>
      <w:marBottom w:val="0"/>
      <w:divBdr>
        <w:top w:val="none" w:sz="0" w:space="0" w:color="auto"/>
        <w:left w:val="none" w:sz="0" w:space="0" w:color="auto"/>
        <w:bottom w:val="none" w:sz="0" w:space="0" w:color="auto"/>
        <w:right w:val="none" w:sz="0" w:space="0" w:color="auto"/>
      </w:divBdr>
    </w:div>
    <w:div w:id="1723675297">
      <w:bodyDiv w:val="1"/>
      <w:marLeft w:val="0"/>
      <w:marRight w:val="0"/>
      <w:marTop w:val="0"/>
      <w:marBottom w:val="0"/>
      <w:divBdr>
        <w:top w:val="none" w:sz="0" w:space="0" w:color="auto"/>
        <w:left w:val="none" w:sz="0" w:space="0" w:color="auto"/>
        <w:bottom w:val="none" w:sz="0" w:space="0" w:color="auto"/>
        <w:right w:val="none" w:sz="0" w:space="0" w:color="auto"/>
      </w:divBdr>
    </w:div>
    <w:div w:id="1724058345">
      <w:bodyDiv w:val="1"/>
      <w:marLeft w:val="0"/>
      <w:marRight w:val="0"/>
      <w:marTop w:val="0"/>
      <w:marBottom w:val="0"/>
      <w:divBdr>
        <w:top w:val="none" w:sz="0" w:space="0" w:color="auto"/>
        <w:left w:val="none" w:sz="0" w:space="0" w:color="auto"/>
        <w:bottom w:val="none" w:sz="0" w:space="0" w:color="auto"/>
        <w:right w:val="none" w:sz="0" w:space="0" w:color="auto"/>
      </w:divBdr>
      <w:divsChild>
        <w:div w:id="1134325266">
          <w:marLeft w:val="0"/>
          <w:marRight w:val="0"/>
          <w:marTop w:val="0"/>
          <w:marBottom w:val="0"/>
          <w:divBdr>
            <w:top w:val="none" w:sz="0" w:space="0" w:color="auto"/>
            <w:left w:val="none" w:sz="0" w:space="0" w:color="auto"/>
            <w:bottom w:val="none" w:sz="0" w:space="0" w:color="auto"/>
            <w:right w:val="none" w:sz="0" w:space="0" w:color="auto"/>
          </w:divBdr>
        </w:div>
        <w:div w:id="1362708905">
          <w:marLeft w:val="0"/>
          <w:marRight w:val="0"/>
          <w:marTop w:val="0"/>
          <w:marBottom w:val="0"/>
          <w:divBdr>
            <w:top w:val="none" w:sz="0" w:space="0" w:color="auto"/>
            <w:left w:val="none" w:sz="0" w:space="0" w:color="auto"/>
            <w:bottom w:val="none" w:sz="0" w:space="0" w:color="auto"/>
            <w:right w:val="none" w:sz="0" w:space="0" w:color="auto"/>
          </w:divBdr>
        </w:div>
      </w:divsChild>
    </w:div>
    <w:div w:id="1733232146">
      <w:bodyDiv w:val="1"/>
      <w:marLeft w:val="0"/>
      <w:marRight w:val="0"/>
      <w:marTop w:val="0"/>
      <w:marBottom w:val="0"/>
      <w:divBdr>
        <w:top w:val="none" w:sz="0" w:space="0" w:color="auto"/>
        <w:left w:val="none" w:sz="0" w:space="0" w:color="auto"/>
        <w:bottom w:val="none" w:sz="0" w:space="0" w:color="auto"/>
        <w:right w:val="none" w:sz="0" w:space="0" w:color="auto"/>
      </w:divBdr>
      <w:divsChild>
        <w:div w:id="792945343">
          <w:marLeft w:val="0"/>
          <w:marRight w:val="0"/>
          <w:marTop w:val="0"/>
          <w:marBottom w:val="0"/>
          <w:divBdr>
            <w:top w:val="none" w:sz="0" w:space="0" w:color="auto"/>
            <w:left w:val="none" w:sz="0" w:space="0" w:color="auto"/>
            <w:bottom w:val="none" w:sz="0" w:space="0" w:color="auto"/>
            <w:right w:val="none" w:sz="0" w:space="0" w:color="auto"/>
          </w:divBdr>
        </w:div>
        <w:div w:id="1486120349">
          <w:marLeft w:val="0"/>
          <w:marRight w:val="0"/>
          <w:marTop w:val="0"/>
          <w:marBottom w:val="0"/>
          <w:divBdr>
            <w:top w:val="none" w:sz="0" w:space="0" w:color="auto"/>
            <w:left w:val="none" w:sz="0" w:space="0" w:color="auto"/>
            <w:bottom w:val="none" w:sz="0" w:space="0" w:color="auto"/>
            <w:right w:val="none" w:sz="0" w:space="0" w:color="auto"/>
          </w:divBdr>
        </w:div>
      </w:divsChild>
    </w:div>
    <w:div w:id="1733387310">
      <w:bodyDiv w:val="1"/>
      <w:marLeft w:val="0"/>
      <w:marRight w:val="0"/>
      <w:marTop w:val="0"/>
      <w:marBottom w:val="0"/>
      <w:divBdr>
        <w:top w:val="none" w:sz="0" w:space="0" w:color="auto"/>
        <w:left w:val="none" w:sz="0" w:space="0" w:color="auto"/>
        <w:bottom w:val="none" w:sz="0" w:space="0" w:color="auto"/>
        <w:right w:val="none" w:sz="0" w:space="0" w:color="auto"/>
      </w:divBdr>
      <w:divsChild>
        <w:div w:id="842663321">
          <w:marLeft w:val="0"/>
          <w:marRight w:val="0"/>
          <w:marTop w:val="0"/>
          <w:marBottom w:val="0"/>
          <w:divBdr>
            <w:top w:val="none" w:sz="0" w:space="0" w:color="auto"/>
            <w:left w:val="none" w:sz="0" w:space="0" w:color="auto"/>
            <w:bottom w:val="none" w:sz="0" w:space="0" w:color="auto"/>
            <w:right w:val="none" w:sz="0" w:space="0" w:color="auto"/>
          </w:divBdr>
        </w:div>
        <w:div w:id="1089086446">
          <w:marLeft w:val="0"/>
          <w:marRight w:val="0"/>
          <w:marTop w:val="0"/>
          <w:marBottom w:val="0"/>
          <w:divBdr>
            <w:top w:val="none" w:sz="0" w:space="0" w:color="auto"/>
            <w:left w:val="none" w:sz="0" w:space="0" w:color="auto"/>
            <w:bottom w:val="none" w:sz="0" w:space="0" w:color="auto"/>
            <w:right w:val="none" w:sz="0" w:space="0" w:color="auto"/>
          </w:divBdr>
        </w:div>
      </w:divsChild>
    </w:div>
    <w:div w:id="1735006199">
      <w:bodyDiv w:val="1"/>
      <w:marLeft w:val="0"/>
      <w:marRight w:val="0"/>
      <w:marTop w:val="0"/>
      <w:marBottom w:val="0"/>
      <w:divBdr>
        <w:top w:val="none" w:sz="0" w:space="0" w:color="auto"/>
        <w:left w:val="none" w:sz="0" w:space="0" w:color="auto"/>
        <w:bottom w:val="none" w:sz="0" w:space="0" w:color="auto"/>
        <w:right w:val="none" w:sz="0" w:space="0" w:color="auto"/>
      </w:divBdr>
    </w:div>
    <w:div w:id="1743485117">
      <w:bodyDiv w:val="1"/>
      <w:marLeft w:val="0"/>
      <w:marRight w:val="0"/>
      <w:marTop w:val="0"/>
      <w:marBottom w:val="0"/>
      <w:divBdr>
        <w:top w:val="none" w:sz="0" w:space="0" w:color="auto"/>
        <w:left w:val="none" w:sz="0" w:space="0" w:color="auto"/>
        <w:bottom w:val="none" w:sz="0" w:space="0" w:color="auto"/>
        <w:right w:val="none" w:sz="0" w:space="0" w:color="auto"/>
      </w:divBdr>
      <w:divsChild>
        <w:div w:id="353772116">
          <w:marLeft w:val="0"/>
          <w:marRight w:val="0"/>
          <w:marTop w:val="0"/>
          <w:marBottom w:val="0"/>
          <w:divBdr>
            <w:top w:val="none" w:sz="0" w:space="0" w:color="auto"/>
            <w:left w:val="none" w:sz="0" w:space="0" w:color="auto"/>
            <w:bottom w:val="none" w:sz="0" w:space="0" w:color="auto"/>
            <w:right w:val="none" w:sz="0" w:space="0" w:color="auto"/>
          </w:divBdr>
        </w:div>
        <w:div w:id="1096485282">
          <w:marLeft w:val="0"/>
          <w:marRight w:val="0"/>
          <w:marTop w:val="0"/>
          <w:marBottom w:val="0"/>
          <w:divBdr>
            <w:top w:val="none" w:sz="0" w:space="0" w:color="auto"/>
            <w:left w:val="none" w:sz="0" w:space="0" w:color="auto"/>
            <w:bottom w:val="none" w:sz="0" w:space="0" w:color="auto"/>
            <w:right w:val="none" w:sz="0" w:space="0" w:color="auto"/>
          </w:divBdr>
        </w:div>
        <w:div w:id="1625037999">
          <w:marLeft w:val="0"/>
          <w:marRight w:val="0"/>
          <w:marTop w:val="0"/>
          <w:marBottom w:val="0"/>
          <w:divBdr>
            <w:top w:val="none" w:sz="0" w:space="0" w:color="auto"/>
            <w:left w:val="none" w:sz="0" w:space="0" w:color="auto"/>
            <w:bottom w:val="none" w:sz="0" w:space="0" w:color="auto"/>
            <w:right w:val="none" w:sz="0" w:space="0" w:color="auto"/>
          </w:divBdr>
        </w:div>
        <w:div w:id="2145153311">
          <w:marLeft w:val="0"/>
          <w:marRight w:val="0"/>
          <w:marTop w:val="0"/>
          <w:marBottom w:val="0"/>
          <w:divBdr>
            <w:top w:val="none" w:sz="0" w:space="0" w:color="auto"/>
            <w:left w:val="none" w:sz="0" w:space="0" w:color="auto"/>
            <w:bottom w:val="none" w:sz="0" w:space="0" w:color="auto"/>
            <w:right w:val="none" w:sz="0" w:space="0" w:color="auto"/>
          </w:divBdr>
        </w:div>
      </w:divsChild>
    </w:div>
    <w:div w:id="1745180096">
      <w:bodyDiv w:val="1"/>
      <w:marLeft w:val="0"/>
      <w:marRight w:val="0"/>
      <w:marTop w:val="0"/>
      <w:marBottom w:val="0"/>
      <w:divBdr>
        <w:top w:val="none" w:sz="0" w:space="0" w:color="auto"/>
        <w:left w:val="none" w:sz="0" w:space="0" w:color="auto"/>
        <w:bottom w:val="none" w:sz="0" w:space="0" w:color="auto"/>
        <w:right w:val="none" w:sz="0" w:space="0" w:color="auto"/>
      </w:divBdr>
    </w:div>
    <w:div w:id="1750343210">
      <w:bodyDiv w:val="1"/>
      <w:marLeft w:val="0"/>
      <w:marRight w:val="0"/>
      <w:marTop w:val="0"/>
      <w:marBottom w:val="0"/>
      <w:divBdr>
        <w:top w:val="none" w:sz="0" w:space="0" w:color="auto"/>
        <w:left w:val="none" w:sz="0" w:space="0" w:color="auto"/>
        <w:bottom w:val="none" w:sz="0" w:space="0" w:color="auto"/>
        <w:right w:val="none" w:sz="0" w:space="0" w:color="auto"/>
      </w:divBdr>
      <w:divsChild>
        <w:div w:id="292053775">
          <w:marLeft w:val="0"/>
          <w:marRight w:val="0"/>
          <w:marTop w:val="0"/>
          <w:marBottom w:val="0"/>
          <w:divBdr>
            <w:top w:val="none" w:sz="0" w:space="0" w:color="auto"/>
            <w:left w:val="none" w:sz="0" w:space="0" w:color="auto"/>
            <w:bottom w:val="none" w:sz="0" w:space="0" w:color="auto"/>
            <w:right w:val="none" w:sz="0" w:space="0" w:color="auto"/>
          </w:divBdr>
        </w:div>
        <w:div w:id="791362524">
          <w:marLeft w:val="0"/>
          <w:marRight w:val="0"/>
          <w:marTop w:val="0"/>
          <w:marBottom w:val="0"/>
          <w:divBdr>
            <w:top w:val="none" w:sz="0" w:space="0" w:color="auto"/>
            <w:left w:val="none" w:sz="0" w:space="0" w:color="auto"/>
            <w:bottom w:val="none" w:sz="0" w:space="0" w:color="auto"/>
            <w:right w:val="none" w:sz="0" w:space="0" w:color="auto"/>
          </w:divBdr>
        </w:div>
      </w:divsChild>
    </w:div>
    <w:div w:id="1763186460">
      <w:bodyDiv w:val="1"/>
      <w:marLeft w:val="0"/>
      <w:marRight w:val="0"/>
      <w:marTop w:val="0"/>
      <w:marBottom w:val="0"/>
      <w:divBdr>
        <w:top w:val="none" w:sz="0" w:space="0" w:color="auto"/>
        <w:left w:val="none" w:sz="0" w:space="0" w:color="auto"/>
        <w:bottom w:val="none" w:sz="0" w:space="0" w:color="auto"/>
        <w:right w:val="none" w:sz="0" w:space="0" w:color="auto"/>
      </w:divBdr>
      <w:divsChild>
        <w:div w:id="108743296">
          <w:marLeft w:val="0"/>
          <w:marRight w:val="0"/>
          <w:marTop w:val="0"/>
          <w:marBottom w:val="0"/>
          <w:divBdr>
            <w:top w:val="none" w:sz="0" w:space="0" w:color="auto"/>
            <w:left w:val="none" w:sz="0" w:space="0" w:color="auto"/>
            <w:bottom w:val="none" w:sz="0" w:space="0" w:color="auto"/>
            <w:right w:val="none" w:sz="0" w:space="0" w:color="auto"/>
          </w:divBdr>
        </w:div>
        <w:div w:id="602490753">
          <w:marLeft w:val="0"/>
          <w:marRight w:val="0"/>
          <w:marTop w:val="0"/>
          <w:marBottom w:val="0"/>
          <w:divBdr>
            <w:top w:val="none" w:sz="0" w:space="0" w:color="auto"/>
            <w:left w:val="none" w:sz="0" w:space="0" w:color="auto"/>
            <w:bottom w:val="none" w:sz="0" w:space="0" w:color="auto"/>
            <w:right w:val="none" w:sz="0" w:space="0" w:color="auto"/>
          </w:divBdr>
        </w:div>
        <w:div w:id="634988423">
          <w:marLeft w:val="0"/>
          <w:marRight w:val="0"/>
          <w:marTop w:val="0"/>
          <w:marBottom w:val="0"/>
          <w:divBdr>
            <w:top w:val="none" w:sz="0" w:space="0" w:color="auto"/>
            <w:left w:val="none" w:sz="0" w:space="0" w:color="auto"/>
            <w:bottom w:val="none" w:sz="0" w:space="0" w:color="auto"/>
            <w:right w:val="none" w:sz="0" w:space="0" w:color="auto"/>
          </w:divBdr>
        </w:div>
        <w:div w:id="699861991">
          <w:marLeft w:val="0"/>
          <w:marRight w:val="0"/>
          <w:marTop w:val="0"/>
          <w:marBottom w:val="0"/>
          <w:divBdr>
            <w:top w:val="none" w:sz="0" w:space="0" w:color="auto"/>
            <w:left w:val="none" w:sz="0" w:space="0" w:color="auto"/>
            <w:bottom w:val="none" w:sz="0" w:space="0" w:color="auto"/>
            <w:right w:val="none" w:sz="0" w:space="0" w:color="auto"/>
          </w:divBdr>
        </w:div>
        <w:div w:id="980420775">
          <w:marLeft w:val="0"/>
          <w:marRight w:val="0"/>
          <w:marTop w:val="0"/>
          <w:marBottom w:val="0"/>
          <w:divBdr>
            <w:top w:val="none" w:sz="0" w:space="0" w:color="auto"/>
            <w:left w:val="none" w:sz="0" w:space="0" w:color="auto"/>
            <w:bottom w:val="none" w:sz="0" w:space="0" w:color="auto"/>
            <w:right w:val="none" w:sz="0" w:space="0" w:color="auto"/>
          </w:divBdr>
        </w:div>
        <w:div w:id="1130712712">
          <w:marLeft w:val="0"/>
          <w:marRight w:val="0"/>
          <w:marTop w:val="0"/>
          <w:marBottom w:val="0"/>
          <w:divBdr>
            <w:top w:val="none" w:sz="0" w:space="0" w:color="auto"/>
            <w:left w:val="none" w:sz="0" w:space="0" w:color="auto"/>
            <w:bottom w:val="none" w:sz="0" w:space="0" w:color="auto"/>
            <w:right w:val="none" w:sz="0" w:space="0" w:color="auto"/>
          </w:divBdr>
        </w:div>
        <w:div w:id="1265572532">
          <w:marLeft w:val="0"/>
          <w:marRight w:val="0"/>
          <w:marTop w:val="0"/>
          <w:marBottom w:val="0"/>
          <w:divBdr>
            <w:top w:val="none" w:sz="0" w:space="0" w:color="auto"/>
            <w:left w:val="none" w:sz="0" w:space="0" w:color="auto"/>
            <w:bottom w:val="none" w:sz="0" w:space="0" w:color="auto"/>
            <w:right w:val="none" w:sz="0" w:space="0" w:color="auto"/>
          </w:divBdr>
        </w:div>
        <w:div w:id="1804494182">
          <w:marLeft w:val="0"/>
          <w:marRight w:val="0"/>
          <w:marTop w:val="0"/>
          <w:marBottom w:val="0"/>
          <w:divBdr>
            <w:top w:val="none" w:sz="0" w:space="0" w:color="auto"/>
            <w:left w:val="none" w:sz="0" w:space="0" w:color="auto"/>
            <w:bottom w:val="none" w:sz="0" w:space="0" w:color="auto"/>
            <w:right w:val="none" w:sz="0" w:space="0" w:color="auto"/>
          </w:divBdr>
        </w:div>
        <w:div w:id="1838884129">
          <w:marLeft w:val="0"/>
          <w:marRight w:val="0"/>
          <w:marTop w:val="0"/>
          <w:marBottom w:val="0"/>
          <w:divBdr>
            <w:top w:val="none" w:sz="0" w:space="0" w:color="auto"/>
            <w:left w:val="none" w:sz="0" w:space="0" w:color="auto"/>
            <w:bottom w:val="none" w:sz="0" w:space="0" w:color="auto"/>
            <w:right w:val="none" w:sz="0" w:space="0" w:color="auto"/>
          </w:divBdr>
        </w:div>
        <w:div w:id="1861046855">
          <w:marLeft w:val="0"/>
          <w:marRight w:val="0"/>
          <w:marTop w:val="0"/>
          <w:marBottom w:val="0"/>
          <w:divBdr>
            <w:top w:val="none" w:sz="0" w:space="0" w:color="auto"/>
            <w:left w:val="none" w:sz="0" w:space="0" w:color="auto"/>
            <w:bottom w:val="none" w:sz="0" w:space="0" w:color="auto"/>
            <w:right w:val="none" w:sz="0" w:space="0" w:color="auto"/>
          </w:divBdr>
        </w:div>
        <w:div w:id="1862432212">
          <w:marLeft w:val="0"/>
          <w:marRight w:val="0"/>
          <w:marTop w:val="0"/>
          <w:marBottom w:val="0"/>
          <w:divBdr>
            <w:top w:val="none" w:sz="0" w:space="0" w:color="auto"/>
            <w:left w:val="none" w:sz="0" w:space="0" w:color="auto"/>
            <w:bottom w:val="none" w:sz="0" w:space="0" w:color="auto"/>
            <w:right w:val="none" w:sz="0" w:space="0" w:color="auto"/>
          </w:divBdr>
        </w:div>
        <w:div w:id="2096512048">
          <w:marLeft w:val="0"/>
          <w:marRight w:val="0"/>
          <w:marTop w:val="0"/>
          <w:marBottom w:val="0"/>
          <w:divBdr>
            <w:top w:val="none" w:sz="0" w:space="0" w:color="auto"/>
            <w:left w:val="none" w:sz="0" w:space="0" w:color="auto"/>
            <w:bottom w:val="none" w:sz="0" w:space="0" w:color="auto"/>
            <w:right w:val="none" w:sz="0" w:space="0" w:color="auto"/>
          </w:divBdr>
        </w:div>
      </w:divsChild>
    </w:div>
    <w:div w:id="1772895217">
      <w:bodyDiv w:val="1"/>
      <w:marLeft w:val="0"/>
      <w:marRight w:val="0"/>
      <w:marTop w:val="0"/>
      <w:marBottom w:val="0"/>
      <w:divBdr>
        <w:top w:val="none" w:sz="0" w:space="0" w:color="auto"/>
        <w:left w:val="none" w:sz="0" w:space="0" w:color="auto"/>
        <w:bottom w:val="none" w:sz="0" w:space="0" w:color="auto"/>
        <w:right w:val="none" w:sz="0" w:space="0" w:color="auto"/>
      </w:divBdr>
      <w:divsChild>
        <w:div w:id="493840116">
          <w:marLeft w:val="0"/>
          <w:marRight w:val="0"/>
          <w:marTop w:val="0"/>
          <w:marBottom w:val="0"/>
          <w:divBdr>
            <w:top w:val="none" w:sz="0" w:space="0" w:color="auto"/>
            <w:left w:val="none" w:sz="0" w:space="0" w:color="auto"/>
            <w:bottom w:val="none" w:sz="0" w:space="0" w:color="auto"/>
            <w:right w:val="none" w:sz="0" w:space="0" w:color="auto"/>
          </w:divBdr>
        </w:div>
        <w:div w:id="1487744056">
          <w:marLeft w:val="0"/>
          <w:marRight w:val="0"/>
          <w:marTop w:val="0"/>
          <w:marBottom w:val="0"/>
          <w:divBdr>
            <w:top w:val="none" w:sz="0" w:space="0" w:color="auto"/>
            <w:left w:val="none" w:sz="0" w:space="0" w:color="auto"/>
            <w:bottom w:val="none" w:sz="0" w:space="0" w:color="auto"/>
            <w:right w:val="none" w:sz="0" w:space="0" w:color="auto"/>
          </w:divBdr>
          <w:divsChild>
            <w:div w:id="9383277">
              <w:marLeft w:val="0"/>
              <w:marRight w:val="0"/>
              <w:marTop w:val="0"/>
              <w:marBottom w:val="0"/>
              <w:divBdr>
                <w:top w:val="none" w:sz="0" w:space="0" w:color="auto"/>
                <w:left w:val="none" w:sz="0" w:space="0" w:color="auto"/>
                <w:bottom w:val="none" w:sz="0" w:space="0" w:color="auto"/>
                <w:right w:val="none" w:sz="0" w:space="0" w:color="auto"/>
              </w:divBdr>
            </w:div>
            <w:div w:id="54815187">
              <w:marLeft w:val="0"/>
              <w:marRight w:val="0"/>
              <w:marTop w:val="0"/>
              <w:marBottom w:val="0"/>
              <w:divBdr>
                <w:top w:val="none" w:sz="0" w:space="0" w:color="auto"/>
                <w:left w:val="none" w:sz="0" w:space="0" w:color="auto"/>
                <w:bottom w:val="none" w:sz="0" w:space="0" w:color="auto"/>
                <w:right w:val="none" w:sz="0" w:space="0" w:color="auto"/>
              </w:divBdr>
            </w:div>
            <w:div w:id="61294651">
              <w:marLeft w:val="0"/>
              <w:marRight w:val="0"/>
              <w:marTop w:val="0"/>
              <w:marBottom w:val="0"/>
              <w:divBdr>
                <w:top w:val="none" w:sz="0" w:space="0" w:color="auto"/>
                <w:left w:val="none" w:sz="0" w:space="0" w:color="auto"/>
                <w:bottom w:val="none" w:sz="0" w:space="0" w:color="auto"/>
                <w:right w:val="none" w:sz="0" w:space="0" w:color="auto"/>
              </w:divBdr>
            </w:div>
            <w:div w:id="66147562">
              <w:marLeft w:val="0"/>
              <w:marRight w:val="0"/>
              <w:marTop w:val="0"/>
              <w:marBottom w:val="0"/>
              <w:divBdr>
                <w:top w:val="none" w:sz="0" w:space="0" w:color="auto"/>
                <w:left w:val="none" w:sz="0" w:space="0" w:color="auto"/>
                <w:bottom w:val="none" w:sz="0" w:space="0" w:color="auto"/>
                <w:right w:val="none" w:sz="0" w:space="0" w:color="auto"/>
              </w:divBdr>
            </w:div>
            <w:div w:id="71512458">
              <w:marLeft w:val="0"/>
              <w:marRight w:val="0"/>
              <w:marTop w:val="0"/>
              <w:marBottom w:val="0"/>
              <w:divBdr>
                <w:top w:val="none" w:sz="0" w:space="0" w:color="auto"/>
                <w:left w:val="none" w:sz="0" w:space="0" w:color="auto"/>
                <w:bottom w:val="none" w:sz="0" w:space="0" w:color="auto"/>
                <w:right w:val="none" w:sz="0" w:space="0" w:color="auto"/>
              </w:divBdr>
            </w:div>
            <w:div w:id="165439591">
              <w:marLeft w:val="0"/>
              <w:marRight w:val="0"/>
              <w:marTop w:val="0"/>
              <w:marBottom w:val="0"/>
              <w:divBdr>
                <w:top w:val="none" w:sz="0" w:space="0" w:color="auto"/>
                <w:left w:val="none" w:sz="0" w:space="0" w:color="auto"/>
                <w:bottom w:val="none" w:sz="0" w:space="0" w:color="auto"/>
                <w:right w:val="none" w:sz="0" w:space="0" w:color="auto"/>
              </w:divBdr>
            </w:div>
            <w:div w:id="173156604">
              <w:marLeft w:val="0"/>
              <w:marRight w:val="0"/>
              <w:marTop w:val="0"/>
              <w:marBottom w:val="0"/>
              <w:divBdr>
                <w:top w:val="none" w:sz="0" w:space="0" w:color="auto"/>
                <w:left w:val="none" w:sz="0" w:space="0" w:color="auto"/>
                <w:bottom w:val="none" w:sz="0" w:space="0" w:color="auto"/>
                <w:right w:val="none" w:sz="0" w:space="0" w:color="auto"/>
              </w:divBdr>
            </w:div>
            <w:div w:id="597057383">
              <w:marLeft w:val="0"/>
              <w:marRight w:val="0"/>
              <w:marTop w:val="0"/>
              <w:marBottom w:val="0"/>
              <w:divBdr>
                <w:top w:val="none" w:sz="0" w:space="0" w:color="auto"/>
                <w:left w:val="none" w:sz="0" w:space="0" w:color="auto"/>
                <w:bottom w:val="none" w:sz="0" w:space="0" w:color="auto"/>
                <w:right w:val="none" w:sz="0" w:space="0" w:color="auto"/>
              </w:divBdr>
            </w:div>
            <w:div w:id="614798217">
              <w:marLeft w:val="0"/>
              <w:marRight w:val="0"/>
              <w:marTop w:val="0"/>
              <w:marBottom w:val="0"/>
              <w:divBdr>
                <w:top w:val="none" w:sz="0" w:space="0" w:color="auto"/>
                <w:left w:val="none" w:sz="0" w:space="0" w:color="auto"/>
                <w:bottom w:val="none" w:sz="0" w:space="0" w:color="auto"/>
                <w:right w:val="none" w:sz="0" w:space="0" w:color="auto"/>
              </w:divBdr>
            </w:div>
            <w:div w:id="663433721">
              <w:marLeft w:val="0"/>
              <w:marRight w:val="0"/>
              <w:marTop w:val="0"/>
              <w:marBottom w:val="0"/>
              <w:divBdr>
                <w:top w:val="none" w:sz="0" w:space="0" w:color="auto"/>
                <w:left w:val="none" w:sz="0" w:space="0" w:color="auto"/>
                <w:bottom w:val="none" w:sz="0" w:space="0" w:color="auto"/>
                <w:right w:val="none" w:sz="0" w:space="0" w:color="auto"/>
              </w:divBdr>
            </w:div>
            <w:div w:id="675038195">
              <w:marLeft w:val="0"/>
              <w:marRight w:val="0"/>
              <w:marTop w:val="0"/>
              <w:marBottom w:val="0"/>
              <w:divBdr>
                <w:top w:val="none" w:sz="0" w:space="0" w:color="auto"/>
                <w:left w:val="none" w:sz="0" w:space="0" w:color="auto"/>
                <w:bottom w:val="none" w:sz="0" w:space="0" w:color="auto"/>
                <w:right w:val="none" w:sz="0" w:space="0" w:color="auto"/>
              </w:divBdr>
            </w:div>
            <w:div w:id="709257359">
              <w:marLeft w:val="0"/>
              <w:marRight w:val="0"/>
              <w:marTop w:val="0"/>
              <w:marBottom w:val="0"/>
              <w:divBdr>
                <w:top w:val="none" w:sz="0" w:space="0" w:color="auto"/>
                <w:left w:val="none" w:sz="0" w:space="0" w:color="auto"/>
                <w:bottom w:val="none" w:sz="0" w:space="0" w:color="auto"/>
                <w:right w:val="none" w:sz="0" w:space="0" w:color="auto"/>
              </w:divBdr>
            </w:div>
            <w:div w:id="826944009">
              <w:marLeft w:val="0"/>
              <w:marRight w:val="0"/>
              <w:marTop w:val="0"/>
              <w:marBottom w:val="0"/>
              <w:divBdr>
                <w:top w:val="none" w:sz="0" w:space="0" w:color="auto"/>
                <w:left w:val="none" w:sz="0" w:space="0" w:color="auto"/>
                <w:bottom w:val="none" w:sz="0" w:space="0" w:color="auto"/>
                <w:right w:val="none" w:sz="0" w:space="0" w:color="auto"/>
              </w:divBdr>
            </w:div>
            <w:div w:id="865025285">
              <w:marLeft w:val="0"/>
              <w:marRight w:val="0"/>
              <w:marTop w:val="0"/>
              <w:marBottom w:val="0"/>
              <w:divBdr>
                <w:top w:val="none" w:sz="0" w:space="0" w:color="auto"/>
                <w:left w:val="none" w:sz="0" w:space="0" w:color="auto"/>
                <w:bottom w:val="none" w:sz="0" w:space="0" w:color="auto"/>
                <w:right w:val="none" w:sz="0" w:space="0" w:color="auto"/>
              </w:divBdr>
            </w:div>
            <w:div w:id="903570237">
              <w:marLeft w:val="0"/>
              <w:marRight w:val="0"/>
              <w:marTop w:val="0"/>
              <w:marBottom w:val="0"/>
              <w:divBdr>
                <w:top w:val="none" w:sz="0" w:space="0" w:color="auto"/>
                <w:left w:val="none" w:sz="0" w:space="0" w:color="auto"/>
                <w:bottom w:val="none" w:sz="0" w:space="0" w:color="auto"/>
                <w:right w:val="none" w:sz="0" w:space="0" w:color="auto"/>
              </w:divBdr>
            </w:div>
            <w:div w:id="1042170778">
              <w:marLeft w:val="0"/>
              <w:marRight w:val="0"/>
              <w:marTop w:val="0"/>
              <w:marBottom w:val="0"/>
              <w:divBdr>
                <w:top w:val="none" w:sz="0" w:space="0" w:color="auto"/>
                <w:left w:val="none" w:sz="0" w:space="0" w:color="auto"/>
                <w:bottom w:val="none" w:sz="0" w:space="0" w:color="auto"/>
                <w:right w:val="none" w:sz="0" w:space="0" w:color="auto"/>
              </w:divBdr>
            </w:div>
            <w:div w:id="1077164835">
              <w:marLeft w:val="0"/>
              <w:marRight w:val="0"/>
              <w:marTop w:val="0"/>
              <w:marBottom w:val="0"/>
              <w:divBdr>
                <w:top w:val="none" w:sz="0" w:space="0" w:color="auto"/>
                <w:left w:val="none" w:sz="0" w:space="0" w:color="auto"/>
                <w:bottom w:val="none" w:sz="0" w:space="0" w:color="auto"/>
                <w:right w:val="none" w:sz="0" w:space="0" w:color="auto"/>
              </w:divBdr>
            </w:div>
            <w:div w:id="1174296939">
              <w:marLeft w:val="0"/>
              <w:marRight w:val="0"/>
              <w:marTop w:val="0"/>
              <w:marBottom w:val="0"/>
              <w:divBdr>
                <w:top w:val="none" w:sz="0" w:space="0" w:color="auto"/>
                <w:left w:val="none" w:sz="0" w:space="0" w:color="auto"/>
                <w:bottom w:val="none" w:sz="0" w:space="0" w:color="auto"/>
                <w:right w:val="none" w:sz="0" w:space="0" w:color="auto"/>
              </w:divBdr>
            </w:div>
            <w:div w:id="1209339896">
              <w:marLeft w:val="0"/>
              <w:marRight w:val="0"/>
              <w:marTop w:val="0"/>
              <w:marBottom w:val="0"/>
              <w:divBdr>
                <w:top w:val="none" w:sz="0" w:space="0" w:color="auto"/>
                <w:left w:val="none" w:sz="0" w:space="0" w:color="auto"/>
                <w:bottom w:val="none" w:sz="0" w:space="0" w:color="auto"/>
                <w:right w:val="none" w:sz="0" w:space="0" w:color="auto"/>
              </w:divBdr>
            </w:div>
            <w:div w:id="1295914883">
              <w:marLeft w:val="0"/>
              <w:marRight w:val="0"/>
              <w:marTop w:val="0"/>
              <w:marBottom w:val="0"/>
              <w:divBdr>
                <w:top w:val="none" w:sz="0" w:space="0" w:color="auto"/>
                <w:left w:val="none" w:sz="0" w:space="0" w:color="auto"/>
                <w:bottom w:val="none" w:sz="0" w:space="0" w:color="auto"/>
                <w:right w:val="none" w:sz="0" w:space="0" w:color="auto"/>
              </w:divBdr>
            </w:div>
            <w:div w:id="1309284887">
              <w:marLeft w:val="0"/>
              <w:marRight w:val="0"/>
              <w:marTop w:val="0"/>
              <w:marBottom w:val="0"/>
              <w:divBdr>
                <w:top w:val="none" w:sz="0" w:space="0" w:color="auto"/>
                <w:left w:val="none" w:sz="0" w:space="0" w:color="auto"/>
                <w:bottom w:val="none" w:sz="0" w:space="0" w:color="auto"/>
                <w:right w:val="none" w:sz="0" w:space="0" w:color="auto"/>
              </w:divBdr>
            </w:div>
            <w:div w:id="1498838959">
              <w:marLeft w:val="0"/>
              <w:marRight w:val="0"/>
              <w:marTop w:val="0"/>
              <w:marBottom w:val="0"/>
              <w:divBdr>
                <w:top w:val="none" w:sz="0" w:space="0" w:color="auto"/>
                <w:left w:val="none" w:sz="0" w:space="0" w:color="auto"/>
                <w:bottom w:val="none" w:sz="0" w:space="0" w:color="auto"/>
                <w:right w:val="none" w:sz="0" w:space="0" w:color="auto"/>
              </w:divBdr>
            </w:div>
            <w:div w:id="1501459099">
              <w:marLeft w:val="0"/>
              <w:marRight w:val="0"/>
              <w:marTop w:val="0"/>
              <w:marBottom w:val="0"/>
              <w:divBdr>
                <w:top w:val="none" w:sz="0" w:space="0" w:color="auto"/>
                <w:left w:val="none" w:sz="0" w:space="0" w:color="auto"/>
                <w:bottom w:val="none" w:sz="0" w:space="0" w:color="auto"/>
                <w:right w:val="none" w:sz="0" w:space="0" w:color="auto"/>
              </w:divBdr>
            </w:div>
            <w:div w:id="1742487372">
              <w:marLeft w:val="0"/>
              <w:marRight w:val="0"/>
              <w:marTop w:val="0"/>
              <w:marBottom w:val="0"/>
              <w:divBdr>
                <w:top w:val="none" w:sz="0" w:space="0" w:color="auto"/>
                <w:left w:val="none" w:sz="0" w:space="0" w:color="auto"/>
                <w:bottom w:val="none" w:sz="0" w:space="0" w:color="auto"/>
                <w:right w:val="none" w:sz="0" w:space="0" w:color="auto"/>
              </w:divBdr>
            </w:div>
            <w:div w:id="1787234103">
              <w:marLeft w:val="0"/>
              <w:marRight w:val="0"/>
              <w:marTop w:val="0"/>
              <w:marBottom w:val="0"/>
              <w:divBdr>
                <w:top w:val="none" w:sz="0" w:space="0" w:color="auto"/>
                <w:left w:val="none" w:sz="0" w:space="0" w:color="auto"/>
                <w:bottom w:val="none" w:sz="0" w:space="0" w:color="auto"/>
                <w:right w:val="none" w:sz="0" w:space="0" w:color="auto"/>
              </w:divBdr>
            </w:div>
            <w:div w:id="1922523237">
              <w:marLeft w:val="0"/>
              <w:marRight w:val="0"/>
              <w:marTop w:val="0"/>
              <w:marBottom w:val="0"/>
              <w:divBdr>
                <w:top w:val="none" w:sz="0" w:space="0" w:color="auto"/>
                <w:left w:val="none" w:sz="0" w:space="0" w:color="auto"/>
                <w:bottom w:val="none" w:sz="0" w:space="0" w:color="auto"/>
                <w:right w:val="none" w:sz="0" w:space="0" w:color="auto"/>
              </w:divBdr>
            </w:div>
            <w:div w:id="1925918765">
              <w:marLeft w:val="0"/>
              <w:marRight w:val="0"/>
              <w:marTop w:val="0"/>
              <w:marBottom w:val="0"/>
              <w:divBdr>
                <w:top w:val="none" w:sz="0" w:space="0" w:color="auto"/>
                <w:left w:val="none" w:sz="0" w:space="0" w:color="auto"/>
                <w:bottom w:val="none" w:sz="0" w:space="0" w:color="auto"/>
                <w:right w:val="none" w:sz="0" w:space="0" w:color="auto"/>
              </w:divBdr>
            </w:div>
            <w:div w:id="2061244065">
              <w:marLeft w:val="0"/>
              <w:marRight w:val="0"/>
              <w:marTop w:val="0"/>
              <w:marBottom w:val="0"/>
              <w:divBdr>
                <w:top w:val="none" w:sz="0" w:space="0" w:color="auto"/>
                <w:left w:val="none" w:sz="0" w:space="0" w:color="auto"/>
                <w:bottom w:val="none" w:sz="0" w:space="0" w:color="auto"/>
                <w:right w:val="none" w:sz="0" w:space="0" w:color="auto"/>
              </w:divBdr>
            </w:div>
            <w:div w:id="2065635559">
              <w:marLeft w:val="0"/>
              <w:marRight w:val="0"/>
              <w:marTop w:val="0"/>
              <w:marBottom w:val="0"/>
              <w:divBdr>
                <w:top w:val="none" w:sz="0" w:space="0" w:color="auto"/>
                <w:left w:val="none" w:sz="0" w:space="0" w:color="auto"/>
                <w:bottom w:val="none" w:sz="0" w:space="0" w:color="auto"/>
                <w:right w:val="none" w:sz="0" w:space="0" w:color="auto"/>
              </w:divBdr>
            </w:div>
            <w:div w:id="2095783591">
              <w:marLeft w:val="0"/>
              <w:marRight w:val="0"/>
              <w:marTop w:val="0"/>
              <w:marBottom w:val="0"/>
              <w:divBdr>
                <w:top w:val="none" w:sz="0" w:space="0" w:color="auto"/>
                <w:left w:val="none" w:sz="0" w:space="0" w:color="auto"/>
                <w:bottom w:val="none" w:sz="0" w:space="0" w:color="auto"/>
                <w:right w:val="none" w:sz="0" w:space="0" w:color="auto"/>
              </w:divBdr>
            </w:div>
            <w:div w:id="21014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79798">
      <w:bodyDiv w:val="1"/>
      <w:marLeft w:val="0"/>
      <w:marRight w:val="0"/>
      <w:marTop w:val="0"/>
      <w:marBottom w:val="0"/>
      <w:divBdr>
        <w:top w:val="none" w:sz="0" w:space="0" w:color="auto"/>
        <w:left w:val="none" w:sz="0" w:space="0" w:color="auto"/>
        <w:bottom w:val="none" w:sz="0" w:space="0" w:color="auto"/>
        <w:right w:val="none" w:sz="0" w:space="0" w:color="auto"/>
      </w:divBdr>
      <w:divsChild>
        <w:div w:id="570308981">
          <w:marLeft w:val="0"/>
          <w:marRight w:val="0"/>
          <w:marTop w:val="0"/>
          <w:marBottom w:val="0"/>
          <w:divBdr>
            <w:top w:val="none" w:sz="0" w:space="0" w:color="auto"/>
            <w:left w:val="none" w:sz="0" w:space="0" w:color="auto"/>
            <w:bottom w:val="none" w:sz="0" w:space="0" w:color="auto"/>
            <w:right w:val="none" w:sz="0" w:space="0" w:color="auto"/>
          </w:divBdr>
        </w:div>
        <w:div w:id="938025936">
          <w:marLeft w:val="0"/>
          <w:marRight w:val="0"/>
          <w:marTop w:val="0"/>
          <w:marBottom w:val="0"/>
          <w:divBdr>
            <w:top w:val="none" w:sz="0" w:space="0" w:color="auto"/>
            <w:left w:val="none" w:sz="0" w:space="0" w:color="auto"/>
            <w:bottom w:val="none" w:sz="0" w:space="0" w:color="auto"/>
            <w:right w:val="none" w:sz="0" w:space="0" w:color="auto"/>
          </w:divBdr>
        </w:div>
        <w:div w:id="939138606">
          <w:marLeft w:val="0"/>
          <w:marRight w:val="0"/>
          <w:marTop w:val="0"/>
          <w:marBottom w:val="0"/>
          <w:divBdr>
            <w:top w:val="none" w:sz="0" w:space="0" w:color="auto"/>
            <w:left w:val="none" w:sz="0" w:space="0" w:color="auto"/>
            <w:bottom w:val="none" w:sz="0" w:space="0" w:color="auto"/>
            <w:right w:val="none" w:sz="0" w:space="0" w:color="auto"/>
          </w:divBdr>
        </w:div>
        <w:div w:id="1332567914">
          <w:marLeft w:val="0"/>
          <w:marRight w:val="0"/>
          <w:marTop w:val="0"/>
          <w:marBottom w:val="0"/>
          <w:divBdr>
            <w:top w:val="none" w:sz="0" w:space="0" w:color="auto"/>
            <w:left w:val="none" w:sz="0" w:space="0" w:color="auto"/>
            <w:bottom w:val="none" w:sz="0" w:space="0" w:color="auto"/>
            <w:right w:val="none" w:sz="0" w:space="0" w:color="auto"/>
          </w:divBdr>
        </w:div>
        <w:div w:id="1423255242">
          <w:marLeft w:val="0"/>
          <w:marRight w:val="0"/>
          <w:marTop w:val="0"/>
          <w:marBottom w:val="0"/>
          <w:divBdr>
            <w:top w:val="none" w:sz="0" w:space="0" w:color="auto"/>
            <w:left w:val="none" w:sz="0" w:space="0" w:color="auto"/>
            <w:bottom w:val="none" w:sz="0" w:space="0" w:color="auto"/>
            <w:right w:val="none" w:sz="0" w:space="0" w:color="auto"/>
          </w:divBdr>
        </w:div>
        <w:div w:id="2124613297">
          <w:marLeft w:val="0"/>
          <w:marRight w:val="0"/>
          <w:marTop w:val="0"/>
          <w:marBottom w:val="0"/>
          <w:divBdr>
            <w:top w:val="none" w:sz="0" w:space="0" w:color="auto"/>
            <w:left w:val="none" w:sz="0" w:space="0" w:color="auto"/>
            <w:bottom w:val="none" w:sz="0" w:space="0" w:color="auto"/>
            <w:right w:val="none" w:sz="0" w:space="0" w:color="auto"/>
          </w:divBdr>
        </w:div>
      </w:divsChild>
    </w:div>
    <w:div w:id="1774201697">
      <w:bodyDiv w:val="1"/>
      <w:marLeft w:val="0"/>
      <w:marRight w:val="0"/>
      <w:marTop w:val="0"/>
      <w:marBottom w:val="0"/>
      <w:divBdr>
        <w:top w:val="none" w:sz="0" w:space="0" w:color="auto"/>
        <w:left w:val="none" w:sz="0" w:space="0" w:color="auto"/>
        <w:bottom w:val="none" w:sz="0" w:space="0" w:color="auto"/>
        <w:right w:val="none" w:sz="0" w:space="0" w:color="auto"/>
      </w:divBdr>
      <w:divsChild>
        <w:div w:id="60564873">
          <w:marLeft w:val="0"/>
          <w:marRight w:val="0"/>
          <w:marTop w:val="0"/>
          <w:marBottom w:val="0"/>
          <w:divBdr>
            <w:top w:val="none" w:sz="0" w:space="0" w:color="auto"/>
            <w:left w:val="none" w:sz="0" w:space="0" w:color="auto"/>
            <w:bottom w:val="none" w:sz="0" w:space="0" w:color="auto"/>
            <w:right w:val="none" w:sz="0" w:space="0" w:color="auto"/>
          </w:divBdr>
        </w:div>
        <w:div w:id="60980292">
          <w:marLeft w:val="0"/>
          <w:marRight w:val="0"/>
          <w:marTop w:val="0"/>
          <w:marBottom w:val="0"/>
          <w:divBdr>
            <w:top w:val="none" w:sz="0" w:space="0" w:color="auto"/>
            <w:left w:val="none" w:sz="0" w:space="0" w:color="auto"/>
            <w:bottom w:val="none" w:sz="0" w:space="0" w:color="auto"/>
            <w:right w:val="none" w:sz="0" w:space="0" w:color="auto"/>
          </w:divBdr>
        </w:div>
        <w:div w:id="137693086">
          <w:marLeft w:val="0"/>
          <w:marRight w:val="0"/>
          <w:marTop w:val="0"/>
          <w:marBottom w:val="0"/>
          <w:divBdr>
            <w:top w:val="none" w:sz="0" w:space="0" w:color="auto"/>
            <w:left w:val="none" w:sz="0" w:space="0" w:color="auto"/>
            <w:bottom w:val="none" w:sz="0" w:space="0" w:color="auto"/>
            <w:right w:val="none" w:sz="0" w:space="0" w:color="auto"/>
          </w:divBdr>
        </w:div>
        <w:div w:id="146216886">
          <w:marLeft w:val="0"/>
          <w:marRight w:val="0"/>
          <w:marTop w:val="0"/>
          <w:marBottom w:val="0"/>
          <w:divBdr>
            <w:top w:val="none" w:sz="0" w:space="0" w:color="auto"/>
            <w:left w:val="none" w:sz="0" w:space="0" w:color="auto"/>
            <w:bottom w:val="none" w:sz="0" w:space="0" w:color="auto"/>
            <w:right w:val="none" w:sz="0" w:space="0" w:color="auto"/>
          </w:divBdr>
        </w:div>
        <w:div w:id="165169591">
          <w:marLeft w:val="0"/>
          <w:marRight w:val="0"/>
          <w:marTop w:val="0"/>
          <w:marBottom w:val="0"/>
          <w:divBdr>
            <w:top w:val="none" w:sz="0" w:space="0" w:color="auto"/>
            <w:left w:val="none" w:sz="0" w:space="0" w:color="auto"/>
            <w:bottom w:val="none" w:sz="0" w:space="0" w:color="auto"/>
            <w:right w:val="none" w:sz="0" w:space="0" w:color="auto"/>
          </w:divBdr>
        </w:div>
        <w:div w:id="496111185">
          <w:marLeft w:val="0"/>
          <w:marRight w:val="0"/>
          <w:marTop w:val="0"/>
          <w:marBottom w:val="0"/>
          <w:divBdr>
            <w:top w:val="none" w:sz="0" w:space="0" w:color="auto"/>
            <w:left w:val="none" w:sz="0" w:space="0" w:color="auto"/>
            <w:bottom w:val="none" w:sz="0" w:space="0" w:color="auto"/>
            <w:right w:val="none" w:sz="0" w:space="0" w:color="auto"/>
          </w:divBdr>
        </w:div>
        <w:div w:id="629744377">
          <w:marLeft w:val="0"/>
          <w:marRight w:val="0"/>
          <w:marTop w:val="0"/>
          <w:marBottom w:val="0"/>
          <w:divBdr>
            <w:top w:val="none" w:sz="0" w:space="0" w:color="auto"/>
            <w:left w:val="none" w:sz="0" w:space="0" w:color="auto"/>
            <w:bottom w:val="none" w:sz="0" w:space="0" w:color="auto"/>
            <w:right w:val="none" w:sz="0" w:space="0" w:color="auto"/>
          </w:divBdr>
        </w:div>
        <w:div w:id="1367100257">
          <w:marLeft w:val="0"/>
          <w:marRight w:val="0"/>
          <w:marTop w:val="0"/>
          <w:marBottom w:val="0"/>
          <w:divBdr>
            <w:top w:val="none" w:sz="0" w:space="0" w:color="auto"/>
            <w:left w:val="none" w:sz="0" w:space="0" w:color="auto"/>
            <w:bottom w:val="none" w:sz="0" w:space="0" w:color="auto"/>
            <w:right w:val="none" w:sz="0" w:space="0" w:color="auto"/>
          </w:divBdr>
        </w:div>
        <w:div w:id="1711608388">
          <w:marLeft w:val="0"/>
          <w:marRight w:val="0"/>
          <w:marTop w:val="0"/>
          <w:marBottom w:val="0"/>
          <w:divBdr>
            <w:top w:val="none" w:sz="0" w:space="0" w:color="auto"/>
            <w:left w:val="none" w:sz="0" w:space="0" w:color="auto"/>
            <w:bottom w:val="none" w:sz="0" w:space="0" w:color="auto"/>
            <w:right w:val="none" w:sz="0" w:space="0" w:color="auto"/>
          </w:divBdr>
        </w:div>
      </w:divsChild>
    </w:div>
    <w:div w:id="1778715971">
      <w:bodyDiv w:val="1"/>
      <w:marLeft w:val="0"/>
      <w:marRight w:val="0"/>
      <w:marTop w:val="0"/>
      <w:marBottom w:val="0"/>
      <w:divBdr>
        <w:top w:val="none" w:sz="0" w:space="0" w:color="auto"/>
        <w:left w:val="none" w:sz="0" w:space="0" w:color="auto"/>
        <w:bottom w:val="none" w:sz="0" w:space="0" w:color="auto"/>
        <w:right w:val="none" w:sz="0" w:space="0" w:color="auto"/>
      </w:divBdr>
      <w:divsChild>
        <w:div w:id="3897081">
          <w:marLeft w:val="0"/>
          <w:marRight w:val="0"/>
          <w:marTop w:val="0"/>
          <w:marBottom w:val="0"/>
          <w:divBdr>
            <w:top w:val="none" w:sz="0" w:space="0" w:color="auto"/>
            <w:left w:val="none" w:sz="0" w:space="0" w:color="auto"/>
            <w:bottom w:val="none" w:sz="0" w:space="0" w:color="auto"/>
            <w:right w:val="none" w:sz="0" w:space="0" w:color="auto"/>
          </w:divBdr>
          <w:divsChild>
            <w:div w:id="495146597">
              <w:marLeft w:val="0"/>
              <w:marRight w:val="0"/>
              <w:marTop w:val="0"/>
              <w:marBottom w:val="0"/>
              <w:divBdr>
                <w:top w:val="none" w:sz="0" w:space="0" w:color="auto"/>
                <w:left w:val="none" w:sz="0" w:space="0" w:color="auto"/>
                <w:bottom w:val="none" w:sz="0" w:space="0" w:color="auto"/>
                <w:right w:val="none" w:sz="0" w:space="0" w:color="auto"/>
              </w:divBdr>
            </w:div>
          </w:divsChild>
        </w:div>
        <w:div w:id="9067252">
          <w:marLeft w:val="0"/>
          <w:marRight w:val="0"/>
          <w:marTop w:val="0"/>
          <w:marBottom w:val="0"/>
          <w:divBdr>
            <w:top w:val="none" w:sz="0" w:space="0" w:color="auto"/>
            <w:left w:val="none" w:sz="0" w:space="0" w:color="auto"/>
            <w:bottom w:val="none" w:sz="0" w:space="0" w:color="auto"/>
            <w:right w:val="none" w:sz="0" w:space="0" w:color="auto"/>
          </w:divBdr>
          <w:divsChild>
            <w:div w:id="422604487">
              <w:marLeft w:val="0"/>
              <w:marRight w:val="0"/>
              <w:marTop w:val="0"/>
              <w:marBottom w:val="0"/>
              <w:divBdr>
                <w:top w:val="none" w:sz="0" w:space="0" w:color="auto"/>
                <w:left w:val="none" w:sz="0" w:space="0" w:color="auto"/>
                <w:bottom w:val="none" w:sz="0" w:space="0" w:color="auto"/>
                <w:right w:val="none" w:sz="0" w:space="0" w:color="auto"/>
              </w:divBdr>
            </w:div>
          </w:divsChild>
        </w:div>
        <w:div w:id="40980379">
          <w:marLeft w:val="0"/>
          <w:marRight w:val="0"/>
          <w:marTop w:val="0"/>
          <w:marBottom w:val="0"/>
          <w:divBdr>
            <w:top w:val="none" w:sz="0" w:space="0" w:color="auto"/>
            <w:left w:val="none" w:sz="0" w:space="0" w:color="auto"/>
            <w:bottom w:val="none" w:sz="0" w:space="0" w:color="auto"/>
            <w:right w:val="none" w:sz="0" w:space="0" w:color="auto"/>
          </w:divBdr>
          <w:divsChild>
            <w:div w:id="1332293639">
              <w:marLeft w:val="0"/>
              <w:marRight w:val="0"/>
              <w:marTop w:val="0"/>
              <w:marBottom w:val="0"/>
              <w:divBdr>
                <w:top w:val="none" w:sz="0" w:space="0" w:color="auto"/>
                <w:left w:val="none" w:sz="0" w:space="0" w:color="auto"/>
                <w:bottom w:val="none" w:sz="0" w:space="0" w:color="auto"/>
                <w:right w:val="none" w:sz="0" w:space="0" w:color="auto"/>
              </w:divBdr>
            </w:div>
          </w:divsChild>
        </w:div>
        <w:div w:id="63454382">
          <w:marLeft w:val="0"/>
          <w:marRight w:val="0"/>
          <w:marTop w:val="0"/>
          <w:marBottom w:val="0"/>
          <w:divBdr>
            <w:top w:val="none" w:sz="0" w:space="0" w:color="auto"/>
            <w:left w:val="none" w:sz="0" w:space="0" w:color="auto"/>
            <w:bottom w:val="none" w:sz="0" w:space="0" w:color="auto"/>
            <w:right w:val="none" w:sz="0" w:space="0" w:color="auto"/>
          </w:divBdr>
          <w:divsChild>
            <w:div w:id="1524902555">
              <w:marLeft w:val="0"/>
              <w:marRight w:val="0"/>
              <w:marTop w:val="0"/>
              <w:marBottom w:val="0"/>
              <w:divBdr>
                <w:top w:val="none" w:sz="0" w:space="0" w:color="auto"/>
                <w:left w:val="none" w:sz="0" w:space="0" w:color="auto"/>
                <w:bottom w:val="none" w:sz="0" w:space="0" w:color="auto"/>
                <w:right w:val="none" w:sz="0" w:space="0" w:color="auto"/>
              </w:divBdr>
            </w:div>
          </w:divsChild>
        </w:div>
        <w:div w:id="96951246">
          <w:marLeft w:val="0"/>
          <w:marRight w:val="0"/>
          <w:marTop w:val="0"/>
          <w:marBottom w:val="0"/>
          <w:divBdr>
            <w:top w:val="none" w:sz="0" w:space="0" w:color="auto"/>
            <w:left w:val="none" w:sz="0" w:space="0" w:color="auto"/>
            <w:bottom w:val="none" w:sz="0" w:space="0" w:color="auto"/>
            <w:right w:val="none" w:sz="0" w:space="0" w:color="auto"/>
          </w:divBdr>
          <w:divsChild>
            <w:div w:id="1013922226">
              <w:marLeft w:val="0"/>
              <w:marRight w:val="0"/>
              <w:marTop w:val="0"/>
              <w:marBottom w:val="0"/>
              <w:divBdr>
                <w:top w:val="none" w:sz="0" w:space="0" w:color="auto"/>
                <w:left w:val="none" w:sz="0" w:space="0" w:color="auto"/>
                <w:bottom w:val="none" w:sz="0" w:space="0" w:color="auto"/>
                <w:right w:val="none" w:sz="0" w:space="0" w:color="auto"/>
              </w:divBdr>
            </w:div>
          </w:divsChild>
        </w:div>
        <w:div w:id="102574097">
          <w:marLeft w:val="0"/>
          <w:marRight w:val="0"/>
          <w:marTop w:val="0"/>
          <w:marBottom w:val="0"/>
          <w:divBdr>
            <w:top w:val="none" w:sz="0" w:space="0" w:color="auto"/>
            <w:left w:val="none" w:sz="0" w:space="0" w:color="auto"/>
            <w:bottom w:val="none" w:sz="0" w:space="0" w:color="auto"/>
            <w:right w:val="none" w:sz="0" w:space="0" w:color="auto"/>
          </w:divBdr>
          <w:divsChild>
            <w:div w:id="125441469">
              <w:marLeft w:val="0"/>
              <w:marRight w:val="0"/>
              <w:marTop w:val="0"/>
              <w:marBottom w:val="0"/>
              <w:divBdr>
                <w:top w:val="none" w:sz="0" w:space="0" w:color="auto"/>
                <w:left w:val="none" w:sz="0" w:space="0" w:color="auto"/>
                <w:bottom w:val="none" w:sz="0" w:space="0" w:color="auto"/>
                <w:right w:val="none" w:sz="0" w:space="0" w:color="auto"/>
              </w:divBdr>
            </w:div>
          </w:divsChild>
        </w:div>
        <w:div w:id="122887825">
          <w:marLeft w:val="0"/>
          <w:marRight w:val="0"/>
          <w:marTop w:val="0"/>
          <w:marBottom w:val="0"/>
          <w:divBdr>
            <w:top w:val="none" w:sz="0" w:space="0" w:color="auto"/>
            <w:left w:val="none" w:sz="0" w:space="0" w:color="auto"/>
            <w:bottom w:val="none" w:sz="0" w:space="0" w:color="auto"/>
            <w:right w:val="none" w:sz="0" w:space="0" w:color="auto"/>
          </w:divBdr>
          <w:divsChild>
            <w:div w:id="1682396910">
              <w:marLeft w:val="0"/>
              <w:marRight w:val="0"/>
              <w:marTop w:val="0"/>
              <w:marBottom w:val="0"/>
              <w:divBdr>
                <w:top w:val="none" w:sz="0" w:space="0" w:color="auto"/>
                <w:left w:val="none" w:sz="0" w:space="0" w:color="auto"/>
                <w:bottom w:val="none" w:sz="0" w:space="0" w:color="auto"/>
                <w:right w:val="none" w:sz="0" w:space="0" w:color="auto"/>
              </w:divBdr>
            </w:div>
          </w:divsChild>
        </w:div>
        <w:div w:id="127629325">
          <w:marLeft w:val="0"/>
          <w:marRight w:val="0"/>
          <w:marTop w:val="0"/>
          <w:marBottom w:val="0"/>
          <w:divBdr>
            <w:top w:val="none" w:sz="0" w:space="0" w:color="auto"/>
            <w:left w:val="none" w:sz="0" w:space="0" w:color="auto"/>
            <w:bottom w:val="none" w:sz="0" w:space="0" w:color="auto"/>
            <w:right w:val="none" w:sz="0" w:space="0" w:color="auto"/>
          </w:divBdr>
          <w:divsChild>
            <w:div w:id="1168399810">
              <w:marLeft w:val="0"/>
              <w:marRight w:val="0"/>
              <w:marTop w:val="0"/>
              <w:marBottom w:val="0"/>
              <w:divBdr>
                <w:top w:val="none" w:sz="0" w:space="0" w:color="auto"/>
                <w:left w:val="none" w:sz="0" w:space="0" w:color="auto"/>
                <w:bottom w:val="none" w:sz="0" w:space="0" w:color="auto"/>
                <w:right w:val="none" w:sz="0" w:space="0" w:color="auto"/>
              </w:divBdr>
            </w:div>
          </w:divsChild>
        </w:div>
        <w:div w:id="145098481">
          <w:marLeft w:val="0"/>
          <w:marRight w:val="0"/>
          <w:marTop w:val="0"/>
          <w:marBottom w:val="0"/>
          <w:divBdr>
            <w:top w:val="none" w:sz="0" w:space="0" w:color="auto"/>
            <w:left w:val="none" w:sz="0" w:space="0" w:color="auto"/>
            <w:bottom w:val="none" w:sz="0" w:space="0" w:color="auto"/>
            <w:right w:val="none" w:sz="0" w:space="0" w:color="auto"/>
          </w:divBdr>
          <w:divsChild>
            <w:div w:id="939218787">
              <w:marLeft w:val="0"/>
              <w:marRight w:val="0"/>
              <w:marTop w:val="0"/>
              <w:marBottom w:val="0"/>
              <w:divBdr>
                <w:top w:val="none" w:sz="0" w:space="0" w:color="auto"/>
                <w:left w:val="none" w:sz="0" w:space="0" w:color="auto"/>
                <w:bottom w:val="none" w:sz="0" w:space="0" w:color="auto"/>
                <w:right w:val="none" w:sz="0" w:space="0" w:color="auto"/>
              </w:divBdr>
            </w:div>
          </w:divsChild>
        </w:div>
        <w:div w:id="150758984">
          <w:marLeft w:val="0"/>
          <w:marRight w:val="0"/>
          <w:marTop w:val="0"/>
          <w:marBottom w:val="0"/>
          <w:divBdr>
            <w:top w:val="none" w:sz="0" w:space="0" w:color="auto"/>
            <w:left w:val="none" w:sz="0" w:space="0" w:color="auto"/>
            <w:bottom w:val="none" w:sz="0" w:space="0" w:color="auto"/>
            <w:right w:val="none" w:sz="0" w:space="0" w:color="auto"/>
          </w:divBdr>
          <w:divsChild>
            <w:div w:id="751969122">
              <w:marLeft w:val="0"/>
              <w:marRight w:val="0"/>
              <w:marTop w:val="0"/>
              <w:marBottom w:val="0"/>
              <w:divBdr>
                <w:top w:val="none" w:sz="0" w:space="0" w:color="auto"/>
                <w:left w:val="none" w:sz="0" w:space="0" w:color="auto"/>
                <w:bottom w:val="none" w:sz="0" w:space="0" w:color="auto"/>
                <w:right w:val="none" w:sz="0" w:space="0" w:color="auto"/>
              </w:divBdr>
            </w:div>
          </w:divsChild>
        </w:div>
        <w:div w:id="168184692">
          <w:marLeft w:val="0"/>
          <w:marRight w:val="0"/>
          <w:marTop w:val="0"/>
          <w:marBottom w:val="0"/>
          <w:divBdr>
            <w:top w:val="none" w:sz="0" w:space="0" w:color="auto"/>
            <w:left w:val="none" w:sz="0" w:space="0" w:color="auto"/>
            <w:bottom w:val="none" w:sz="0" w:space="0" w:color="auto"/>
            <w:right w:val="none" w:sz="0" w:space="0" w:color="auto"/>
          </w:divBdr>
          <w:divsChild>
            <w:div w:id="1282766243">
              <w:marLeft w:val="0"/>
              <w:marRight w:val="0"/>
              <w:marTop w:val="0"/>
              <w:marBottom w:val="0"/>
              <w:divBdr>
                <w:top w:val="none" w:sz="0" w:space="0" w:color="auto"/>
                <w:left w:val="none" w:sz="0" w:space="0" w:color="auto"/>
                <w:bottom w:val="none" w:sz="0" w:space="0" w:color="auto"/>
                <w:right w:val="none" w:sz="0" w:space="0" w:color="auto"/>
              </w:divBdr>
            </w:div>
          </w:divsChild>
        </w:div>
        <w:div w:id="202014639">
          <w:marLeft w:val="0"/>
          <w:marRight w:val="0"/>
          <w:marTop w:val="0"/>
          <w:marBottom w:val="0"/>
          <w:divBdr>
            <w:top w:val="none" w:sz="0" w:space="0" w:color="auto"/>
            <w:left w:val="none" w:sz="0" w:space="0" w:color="auto"/>
            <w:bottom w:val="none" w:sz="0" w:space="0" w:color="auto"/>
            <w:right w:val="none" w:sz="0" w:space="0" w:color="auto"/>
          </w:divBdr>
          <w:divsChild>
            <w:div w:id="780220614">
              <w:marLeft w:val="0"/>
              <w:marRight w:val="0"/>
              <w:marTop w:val="0"/>
              <w:marBottom w:val="0"/>
              <w:divBdr>
                <w:top w:val="none" w:sz="0" w:space="0" w:color="auto"/>
                <w:left w:val="none" w:sz="0" w:space="0" w:color="auto"/>
                <w:bottom w:val="none" w:sz="0" w:space="0" w:color="auto"/>
                <w:right w:val="none" w:sz="0" w:space="0" w:color="auto"/>
              </w:divBdr>
            </w:div>
          </w:divsChild>
        </w:div>
        <w:div w:id="212272471">
          <w:marLeft w:val="0"/>
          <w:marRight w:val="0"/>
          <w:marTop w:val="0"/>
          <w:marBottom w:val="0"/>
          <w:divBdr>
            <w:top w:val="none" w:sz="0" w:space="0" w:color="auto"/>
            <w:left w:val="none" w:sz="0" w:space="0" w:color="auto"/>
            <w:bottom w:val="none" w:sz="0" w:space="0" w:color="auto"/>
            <w:right w:val="none" w:sz="0" w:space="0" w:color="auto"/>
          </w:divBdr>
          <w:divsChild>
            <w:div w:id="1860115995">
              <w:marLeft w:val="0"/>
              <w:marRight w:val="0"/>
              <w:marTop w:val="0"/>
              <w:marBottom w:val="0"/>
              <w:divBdr>
                <w:top w:val="none" w:sz="0" w:space="0" w:color="auto"/>
                <w:left w:val="none" w:sz="0" w:space="0" w:color="auto"/>
                <w:bottom w:val="none" w:sz="0" w:space="0" w:color="auto"/>
                <w:right w:val="none" w:sz="0" w:space="0" w:color="auto"/>
              </w:divBdr>
            </w:div>
          </w:divsChild>
        </w:div>
        <w:div w:id="228461297">
          <w:marLeft w:val="0"/>
          <w:marRight w:val="0"/>
          <w:marTop w:val="0"/>
          <w:marBottom w:val="0"/>
          <w:divBdr>
            <w:top w:val="none" w:sz="0" w:space="0" w:color="auto"/>
            <w:left w:val="none" w:sz="0" w:space="0" w:color="auto"/>
            <w:bottom w:val="none" w:sz="0" w:space="0" w:color="auto"/>
            <w:right w:val="none" w:sz="0" w:space="0" w:color="auto"/>
          </w:divBdr>
          <w:divsChild>
            <w:div w:id="1790388674">
              <w:marLeft w:val="0"/>
              <w:marRight w:val="0"/>
              <w:marTop w:val="0"/>
              <w:marBottom w:val="0"/>
              <w:divBdr>
                <w:top w:val="none" w:sz="0" w:space="0" w:color="auto"/>
                <w:left w:val="none" w:sz="0" w:space="0" w:color="auto"/>
                <w:bottom w:val="none" w:sz="0" w:space="0" w:color="auto"/>
                <w:right w:val="none" w:sz="0" w:space="0" w:color="auto"/>
              </w:divBdr>
            </w:div>
          </w:divsChild>
        </w:div>
        <w:div w:id="238486293">
          <w:marLeft w:val="0"/>
          <w:marRight w:val="0"/>
          <w:marTop w:val="0"/>
          <w:marBottom w:val="0"/>
          <w:divBdr>
            <w:top w:val="none" w:sz="0" w:space="0" w:color="auto"/>
            <w:left w:val="none" w:sz="0" w:space="0" w:color="auto"/>
            <w:bottom w:val="none" w:sz="0" w:space="0" w:color="auto"/>
            <w:right w:val="none" w:sz="0" w:space="0" w:color="auto"/>
          </w:divBdr>
          <w:divsChild>
            <w:div w:id="1192063942">
              <w:marLeft w:val="0"/>
              <w:marRight w:val="0"/>
              <w:marTop w:val="0"/>
              <w:marBottom w:val="0"/>
              <w:divBdr>
                <w:top w:val="none" w:sz="0" w:space="0" w:color="auto"/>
                <w:left w:val="none" w:sz="0" w:space="0" w:color="auto"/>
                <w:bottom w:val="none" w:sz="0" w:space="0" w:color="auto"/>
                <w:right w:val="none" w:sz="0" w:space="0" w:color="auto"/>
              </w:divBdr>
            </w:div>
          </w:divsChild>
        </w:div>
        <w:div w:id="310016038">
          <w:marLeft w:val="0"/>
          <w:marRight w:val="0"/>
          <w:marTop w:val="0"/>
          <w:marBottom w:val="0"/>
          <w:divBdr>
            <w:top w:val="none" w:sz="0" w:space="0" w:color="auto"/>
            <w:left w:val="none" w:sz="0" w:space="0" w:color="auto"/>
            <w:bottom w:val="none" w:sz="0" w:space="0" w:color="auto"/>
            <w:right w:val="none" w:sz="0" w:space="0" w:color="auto"/>
          </w:divBdr>
          <w:divsChild>
            <w:div w:id="1271887641">
              <w:marLeft w:val="0"/>
              <w:marRight w:val="0"/>
              <w:marTop w:val="0"/>
              <w:marBottom w:val="0"/>
              <w:divBdr>
                <w:top w:val="none" w:sz="0" w:space="0" w:color="auto"/>
                <w:left w:val="none" w:sz="0" w:space="0" w:color="auto"/>
                <w:bottom w:val="none" w:sz="0" w:space="0" w:color="auto"/>
                <w:right w:val="none" w:sz="0" w:space="0" w:color="auto"/>
              </w:divBdr>
            </w:div>
          </w:divsChild>
        </w:div>
        <w:div w:id="313726041">
          <w:marLeft w:val="0"/>
          <w:marRight w:val="0"/>
          <w:marTop w:val="0"/>
          <w:marBottom w:val="0"/>
          <w:divBdr>
            <w:top w:val="none" w:sz="0" w:space="0" w:color="auto"/>
            <w:left w:val="none" w:sz="0" w:space="0" w:color="auto"/>
            <w:bottom w:val="none" w:sz="0" w:space="0" w:color="auto"/>
            <w:right w:val="none" w:sz="0" w:space="0" w:color="auto"/>
          </w:divBdr>
          <w:divsChild>
            <w:div w:id="786579658">
              <w:marLeft w:val="0"/>
              <w:marRight w:val="0"/>
              <w:marTop w:val="0"/>
              <w:marBottom w:val="0"/>
              <w:divBdr>
                <w:top w:val="none" w:sz="0" w:space="0" w:color="auto"/>
                <w:left w:val="none" w:sz="0" w:space="0" w:color="auto"/>
                <w:bottom w:val="none" w:sz="0" w:space="0" w:color="auto"/>
                <w:right w:val="none" w:sz="0" w:space="0" w:color="auto"/>
              </w:divBdr>
            </w:div>
          </w:divsChild>
        </w:div>
        <w:div w:id="374700747">
          <w:marLeft w:val="0"/>
          <w:marRight w:val="0"/>
          <w:marTop w:val="0"/>
          <w:marBottom w:val="0"/>
          <w:divBdr>
            <w:top w:val="none" w:sz="0" w:space="0" w:color="auto"/>
            <w:left w:val="none" w:sz="0" w:space="0" w:color="auto"/>
            <w:bottom w:val="none" w:sz="0" w:space="0" w:color="auto"/>
            <w:right w:val="none" w:sz="0" w:space="0" w:color="auto"/>
          </w:divBdr>
          <w:divsChild>
            <w:div w:id="1542135754">
              <w:marLeft w:val="0"/>
              <w:marRight w:val="0"/>
              <w:marTop w:val="0"/>
              <w:marBottom w:val="0"/>
              <w:divBdr>
                <w:top w:val="none" w:sz="0" w:space="0" w:color="auto"/>
                <w:left w:val="none" w:sz="0" w:space="0" w:color="auto"/>
                <w:bottom w:val="none" w:sz="0" w:space="0" w:color="auto"/>
                <w:right w:val="none" w:sz="0" w:space="0" w:color="auto"/>
              </w:divBdr>
            </w:div>
          </w:divsChild>
        </w:div>
        <w:div w:id="413891927">
          <w:marLeft w:val="0"/>
          <w:marRight w:val="0"/>
          <w:marTop w:val="0"/>
          <w:marBottom w:val="0"/>
          <w:divBdr>
            <w:top w:val="none" w:sz="0" w:space="0" w:color="auto"/>
            <w:left w:val="none" w:sz="0" w:space="0" w:color="auto"/>
            <w:bottom w:val="none" w:sz="0" w:space="0" w:color="auto"/>
            <w:right w:val="none" w:sz="0" w:space="0" w:color="auto"/>
          </w:divBdr>
          <w:divsChild>
            <w:div w:id="2114664442">
              <w:marLeft w:val="0"/>
              <w:marRight w:val="0"/>
              <w:marTop w:val="0"/>
              <w:marBottom w:val="0"/>
              <w:divBdr>
                <w:top w:val="none" w:sz="0" w:space="0" w:color="auto"/>
                <w:left w:val="none" w:sz="0" w:space="0" w:color="auto"/>
                <w:bottom w:val="none" w:sz="0" w:space="0" w:color="auto"/>
                <w:right w:val="none" w:sz="0" w:space="0" w:color="auto"/>
              </w:divBdr>
            </w:div>
          </w:divsChild>
        </w:div>
        <w:div w:id="439833461">
          <w:marLeft w:val="0"/>
          <w:marRight w:val="0"/>
          <w:marTop w:val="0"/>
          <w:marBottom w:val="0"/>
          <w:divBdr>
            <w:top w:val="none" w:sz="0" w:space="0" w:color="auto"/>
            <w:left w:val="none" w:sz="0" w:space="0" w:color="auto"/>
            <w:bottom w:val="none" w:sz="0" w:space="0" w:color="auto"/>
            <w:right w:val="none" w:sz="0" w:space="0" w:color="auto"/>
          </w:divBdr>
          <w:divsChild>
            <w:div w:id="1457065655">
              <w:marLeft w:val="0"/>
              <w:marRight w:val="0"/>
              <w:marTop w:val="0"/>
              <w:marBottom w:val="0"/>
              <w:divBdr>
                <w:top w:val="none" w:sz="0" w:space="0" w:color="auto"/>
                <w:left w:val="none" w:sz="0" w:space="0" w:color="auto"/>
                <w:bottom w:val="none" w:sz="0" w:space="0" w:color="auto"/>
                <w:right w:val="none" w:sz="0" w:space="0" w:color="auto"/>
              </w:divBdr>
            </w:div>
          </w:divsChild>
        </w:div>
        <w:div w:id="476842381">
          <w:marLeft w:val="0"/>
          <w:marRight w:val="0"/>
          <w:marTop w:val="0"/>
          <w:marBottom w:val="0"/>
          <w:divBdr>
            <w:top w:val="none" w:sz="0" w:space="0" w:color="auto"/>
            <w:left w:val="none" w:sz="0" w:space="0" w:color="auto"/>
            <w:bottom w:val="none" w:sz="0" w:space="0" w:color="auto"/>
            <w:right w:val="none" w:sz="0" w:space="0" w:color="auto"/>
          </w:divBdr>
          <w:divsChild>
            <w:div w:id="1188641456">
              <w:marLeft w:val="0"/>
              <w:marRight w:val="0"/>
              <w:marTop w:val="0"/>
              <w:marBottom w:val="0"/>
              <w:divBdr>
                <w:top w:val="none" w:sz="0" w:space="0" w:color="auto"/>
                <w:left w:val="none" w:sz="0" w:space="0" w:color="auto"/>
                <w:bottom w:val="none" w:sz="0" w:space="0" w:color="auto"/>
                <w:right w:val="none" w:sz="0" w:space="0" w:color="auto"/>
              </w:divBdr>
            </w:div>
          </w:divsChild>
        </w:div>
        <w:div w:id="477963102">
          <w:marLeft w:val="0"/>
          <w:marRight w:val="0"/>
          <w:marTop w:val="0"/>
          <w:marBottom w:val="0"/>
          <w:divBdr>
            <w:top w:val="none" w:sz="0" w:space="0" w:color="auto"/>
            <w:left w:val="none" w:sz="0" w:space="0" w:color="auto"/>
            <w:bottom w:val="none" w:sz="0" w:space="0" w:color="auto"/>
            <w:right w:val="none" w:sz="0" w:space="0" w:color="auto"/>
          </w:divBdr>
          <w:divsChild>
            <w:div w:id="191119061">
              <w:marLeft w:val="0"/>
              <w:marRight w:val="0"/>
              <w:marTop w:val="0"/>
              <w:marBottom w:val="0"/>
              <w:divBdr>
                <w:top w:val="none" w:sz="0" w:space="0" w:color="auto"/>
                <w:left w:val="none" w:sz="0" w:space="0" w:color="auto"/>
                <w:bottom w:val="none" w:sz="0" w:space="0" w:color="auto"/>
                <w:right w:val="none" w:sz="0" w:space="0" w:color="auto"/>
              </w:divBdr>
            </w:div>
          </w:divsChild>
        </w:div>
        <w:div w:id="481972374">
          <w:marLeft w:val="0"/>
          <w:marRight w:val="0"/>
          <w:marTop w:val="0"/>
          <w:marBottom w:val="0"/>
          <w:divBdr>
            <w:top w:val="none" w:sz="0" w:space="0" w:color="auto"/>
            <w:left w:val="none" w:sz="0" w:space="0" w:color="auto"/>
            <w:bottom w:val="none" w:sz="0" w:space="0" w:color="auto"/>
            <w:right w:val="none" w:sz="0" w:space="0" w:color="auto"/>
          </w:divBdr>
          <w:divsChild>
            <w:div w:id="710762977">
              <w:marLeft w:val="0"/>
              <w:marRight w:val="0"/>
              <w:marTop w:val="0"/>
              <w:marBottom w:val="0"/>
              <w:divBdr>
                <w:top w:val="none" w:sz="0" w:space="0" w:color="auto"/>
                <w:left w:val="none" w:sz="0" w:space="0" w:color="auto"/>
                <w:bottom w:val="none" w:sz="0" w:space="0" w:color="auto"/>
                <w:right w:val="none" w:sz="0" w:space="0" w:color="auto"/>
              </w:divBdr>
            </w:div>
          </w:divsChild>
        </w:div>
        <w:div w:id="507447398">
          <w:marLeft w:val="0"/>
          <w:marRight w:val="0"/>
          <w:marTop w:val="0"/>
          <w:marBottom w:val="0"/>
          <w:divBdr>
            <w:top w:val="none" w:sz="0" w:space="0" w:color="auto"/>
            <w:left w:val="none" w:sz="0" w:space="0" w:color="auto"/>
            <w:bottom w:val="none" w:sz="0" w:space="0" w:color="auto"/>
            <w:right w:val="none" w:sz="0" w:space="0" w:color="auto"/>
          </w:divBdr>
          <w:divsChild>
            <w:div w:id="1797093188">
              <w:marLeft w:val="0"/>
              <w:marRight w:val="0"/>
              <w:marTop w:val="0"/>
              <w:marBottom w:val="0"/>
              <w:divBdr>
                <w:top w:val="none" w:sz="0" w:space="0" w:color="auto"/>
                <w:left w:val="none" w:sz="0" w:space="0" w:color="auto"/>
                <w:bottom w:val="none" w:sz="0" w:space="0" w:color="auto"/>
                <w:right w:val="none" w:sz="0" w:space="0" w:color="auto"/>
              </w:divBdr>
            </w:div>
          </w:divsChild>
        </w:div>
        <w:div w:id="514883545">
          <w:marLeft w:val="0"/>
          <w:marRight w:val="0"/>
          <w:marTop w:val="0"/>
          <w:marBottom w:val="0"/>
          <w:divBdr>
            <w:top w:val="none" w:sz="0" w:space="0" w:color="auto"/>
            <w:left w:val="none" w:sz="0" w:space="0" w:color="auto"/>
            <w:bottom w:val="none" w:sz="0" w:space="0" w:color="auto"/>
            <w:right w:val="none" w:sz="0" w:space="0" w:color="auto"/>
          </w:divBdr>
          <w:divsChild>
            <w:div w:id="17199339">
              <w:marLeft w:val="0"/>
              <w:marRight w:val="0"/>
              <w:marTop w:val="0"/>
              <w:marBottom w:val="0"/>
              <w:divBdr>
                <w:top w:val="none" w:sz="0" w:space="0" w:color="auto"/>
                <w:left w:val="none" w:sz="0" w:space="0" w:color="auto"/>
                <w:bottom w:val="none" w:sz="0" w:space="0" w:color="auto"/>
                <w:right w:val="none" w:sz="0" w:space="0" w:color="auto"/>
              </w:divBdr>
            </w:div>
          </w:divsChild>
        </w:div>
        <w:div w:id="543560310">
          <w:marLeft w:val="0"/>
          <w:marRight w:val="0"/>
          <w:marTop w:val="0"/>
          <w:marBottom w:val="0"/>
          <w:divBdr>
            <w:top w:val="none" w:sz="0" w:space="0" w:color="auto"/>
            <w:left w:val="none" w:sz="0" w:space="0" w:color="auto"/>
            <w:bottom w:val="none" w:sz="0" w:space="0" w:color="auto"/>
            <w:right w:val="none" w:sz="0" w:space="0" w:color="auto"/>
          </w:divBdr>
          <w:divsChild>
            <w:div w:id="631208489">
              <w:marLeft w:val="0"/>
              <w:marRight w:val="0"/>
              <w:marTop w:val="0"/>
              <w:marBottom w:val="0"/>
              <w:divBdr>
                <w:top w:val="none" w:sz="0" w:space="0" w:color="auto"/>
                <w:left w:val="none" w:sz="0" w:space="0" w:color="auto"/>
                <w:bottom w:val="none" w:sz="0" w:space="0" w:color="auto"/>
                <w:right w:val="none" w:sz="0" w:space="0" w:color="auto"/>
              </w:divBdr>
            </w:div>
          </w:divsChild>
        </w:div>
        <w:div w:id="545528632">
          <w:marLeft w:val="0"/>
          <w:marRight w:val="0"/>
          <w:marTop w:val="0"/>
          <w:marBottom w:val="0"/>
          <w:divBdr>
            <w:top w:val="none" w:sz="0" w:space="0" w:color="auto"/>
            <w:left w:val="none" w:sz="0" w:space="0" w:color="auto"/>
            <w:bottom w:val="none" w:sz="0" w:space="0" w:color="auto"/>
            <w:right w:val="none" w:sz="0" w:space="0" w:color="auto"/>
          </w:divBdr>
          <w:divsChild>
            <w:div w:id="219366192">
              <w:marLeft w:val="0"/>
              <w:marRight w:val="0"/>
              <w:marTop w:val="0"/>
              <w:marBottom w:val="0"/>
              <w:divBdr>
                <w:top w:val="none" w:sz="0" w:space="0" w:color="auto"/>
                <w:left w:val="none" w:sz="0" w:space="0" w:color="auto"/>
                <w:bottom w:val="none" w:sz="0" w:space="0" w:color="auto"/>
                <w:right w:val="none" w:sz="0" w:space="0" w:color="auto"/>
              </w:divBdr>
            </w:div>
          </w:divsChild>
        </w:div>
        <w:div w:id="546916827">
          <w:marLeft w:val="0"/>
          <w:marRight w:val="0"/>
          <w:marTop w:val="0"/>
          <w:marBottom w:val="0"/>
          <w:divBdr>
            <w:top w:val="none" w:sz="0" w:space="0" w:color="auto"/>
            <w:left w:val="none" w:sz="0" w:space="0" w:color="auto"/>
            <w:bottom w:val="none" w:sz="0" w:space="0" w:color="auto"/>
            <w:right w:val="none" w:sz="0" w:space="0" w:color="auto"/>
          </w:divBdr>
          <w:divsChild>
            <w:div w:id="38827567">
              <w:marLeft w:val="0"/>
              <w:marRight w:val="0"/>
              <w:marTop w:val="0"/>
              <w:marBottom w:val="0"/>
              <w:divBdr>
                <w:top w:val="none" w:sz="0" w:space="0" w:color="auto"/>
                <w:left w:val="none" w:sz="0" w:space="0" w:color="auto"/>
                <w:bottom w:val="none" w:sz="0" w:space="0" w:color="auto"/>
                <w:right w:val="none" w:sz="0" w:space="0" w:color="auto"/>
              </w:divBdr>
            </w:div>
          </w:divsChild>
        </w:div>
        <w:div w:id="579993601">
          <w:marLeft w:val="0"/>
          <w:marRight w:val="0"/>
          <w:marTop w:val="0"/>
          <w:marBottom w:val="0"/>
          <w:divBdr>
            <w:top w:val="none" w:sz="0" w:space="0" w:color="auto"/>
            <w:left w:val="none" w:sz="0" w:space="0" w:color="auto"/>
            <w:bottom w:val="none" w:sz="0" w:space="0" w:color="auto"/>
            <w:right w:val="none" w:sz="0" w:space="0" w:color="auto"/>
          </w:divBdr>
          <w:divsChild>
            <w:div w:id="27687185">
              <w:marLeft w:val="0"/>
              <w:marRight w:val="0"/>
              <w:marTop w:val="0"/>
              <w:marBottom w:val="0"/>
              <w:divBdr>
                <w:top w:val="none" w:sz="0" w:space="0" w:color="auto"/>
                <w:left w:val="none" w:sz="0" w:space="0" w:color="auto"/>
                <w:bottom w:val="none" w:sz="0" w:space="0" w:color="auto"/>
                <w:right w:val="none" w:sz="0" w:space="0" w:color="auto"/>
              </w:divBdr>
            </w:div>
          </w:divsChild>
        </w:div>
        <w:div w:id="598759894">
          <w:marLeft w:val="0"/>
          <w:marRight w:val="0"/>
          <w:marTop w:val="0"/>
          <w:marBottom w:val="0"/>
          <w:divBdr>
            <w:top w:val="none" w:sz="0" w:space="0" w:color="auto"/>
            <w:left w:val="none" w:sz="0" w:space="0" w:color="auto"/>
            <w:bottom w:val="none" w:sz="0" w:space="0" w:color="auto"/>
            <w:right w:val="none" w:sz="0" w:space="0" w:color="auto"/>
          </w:divBdr>
          <w:divsChild>
            <w:div w:id="959846953">
              <w:marLeft w:val="0"/>
              <w:marRight w:val="0"/>
              <w:marTop w:val="0"/>
              <w:marBottom w:val="0"/>
              <w:divBdr>
                <w:top w:val="none" w:sz="0" w:space="0" w:color="auto"/>
                <w:left w:val="none" w:sz="0" w:space="0" w:color="auto"/>
                <w:bottom w:val="none" w:sz="0" w:space="0" w:color="auto"/>
                <w:right w:val="none" w:sz="0" w:space="0" w:color="auto"/>
              </w:divBdr>
            </w:div>
          </w:divsChild>
        </w:div>
        <w:div w:id="606933083">
          <w:marLeft w:val="0"/>
          <w:marRight w:val="0"/>
          <w:marTop w:val="0"/>
          <w:marBottom w:val="0"/>
          <w:divBdr>
            <w:top w:val="none" w:sz="0" w:space="0" w:color="auto"/>
            <w:left w:val="none" w:sz="0" w:space="0" w:color="auto"/>
            <w:bottom w:val="none" w:sz="0" w:space="0" w:color="auto"/>
            <w:right w:val="none" w:sz="0" w:space="0" w:color="auto"/>
          </w:divBdr>
          <w:divsChild>
            <w:div w:id="225724662">
              <w:marLeft w:val="0"/>
              <w:marRight w:val="0"/>
              <w:marTop w:val="0"/>
              <w:marBottom w:val="0"/>
              <w:divBdr>
                <w:top w:val="none" w:sz="0" w:space="0" w:color="auto"/>
                <w:left w:val="none" w:sz="0" w:space="0" w:color="auto"/>
                <w:bottom w:val="none" w:sz="0" w:space="0" w:color="auto"/>
                <w:right w:val="none" w:sz="0" w:space="0" w:color="auto"/>
              </w:divBdr>
            </w:div>
          </w:divsChild>
        </w:div>
        <w:div w:id="626277375">
          <w:marLeft w:val="0"/>
          <w:marRight w:val="0"/>
          <w:marTop w:val="0"/>
          <w:marBottom w:val="0"/>
          <w:divBdr>
            <w:top w:val="none" w:sz="0" w:space="0" w:color="auto"/>
            <w:left w:val="none" w:sz="0" w:space="0" w:color="auto"/>
            <w:bottom w:val="none" w:sz="0" w:space="0" w:color="auto"/>
            <w:right w:val="none" w:sz="0" w:space="0" w:color="auto"/>
          </w:divBdr>
          <w:divsChild>
            <w:div w:id="1002779813">
              <w:marLeft w:val="0"/>
              <w:marRight w:val="0"/>
              <w:marTop w:val="0"/>
              <w:marBottom w:val="0"/>
              <w:divBdr>
                <w:top w:val="none" w:sz="0" w:space="0" w:color="auto"/>
                <w:left w:val="none" w:sz="0" w:space="0" w:color="auto"/>
                <w:bottom w:val="none" w:sz="0" w:space="0" w:color="auto"/>
                <w:right w:val="none" w:sz="0" w:space="0" w:color="auto"/>
              </w:divBdr>
            </w:div>
          </w:divsChild>
        </w:div>
        <w:div w:id="638076351">
          <w:marLeft w:val="0"/>
          <w:marRight w:val="0"/>
          <w:marTop w:val="0"/>
          <w:marBottom w:val="0"/>
          <w:divBdr>
            <w:top w:val="none" w:sz="0" w:space="0" w:color="auto"/>
            <w:left w:val="none" w:sz="0" w:space="0" w:color="auto"/>
            <w:bottom w:val="none" w:sz="0" w:space="0" w:color="auto"/>
            <w:right w:val="none" w:sz="0" w:space="0" w:color="auto"/>
          </w:divBdr>
          <w:divsChild>
            <w:div w:id="402723542">
              <w:marLeft w:val="0"/>
              <w:marRight w:val="0"/>
              <w:marTop w:val="0"/>
              <w:marBottom w:val="0"/>
              <w:divBdr>
                <w:top w:val="none" w:sz="0" w:space="0" w:color="auto"/>
                <w:left w:val="none" w:sz="0" w:space="0" w:color="auto"/>
                <w:bottom w:val="none" w:sz="0" w:space="0" w:color="auto"/>
                <w:right w:val="none" w:sz="0" w:space="0" w:color="auto"/>
              </w:divBdr>
            </w:div>
          </w:divsChild>
        </w:div>
        <w:div w:id="692264238">
          <w:marLeft w:val="0"/>
          <w:marRight w:val="0"/>
          <w:marTop w:val="0"/>
          <w:marBottom w:val="0"/>
          <w:divBdr>
            <w:top w:val="none" w:sz="0" w:space="0" w:color="auto"/>
            <w:left w:val="none" w:sz="0" w:space="0" w:color="auto"/>
            <w:bottom w:val="none" w:sz="0" w:space="0" w:color="auto"/>
            <w:right w:val="none" w:sz="0" w:space="0" w:color="auto"/>
          </w:divBdr>
          <w:divsChild>
            <w:div w:id="93475747">
              <w:marLeft w:val="0"/>
              <w:marRight w:val="0"/>
              <w:marTop w:val="0"/>
              <w:marBottom w:val="0"/>
              <w:divBdr>
                <w:top w:val="none" w:sz="0" w:space="0" w:color="auto"/>
                <w:left w:val="none" w:sz="0" w:space="0" w:color="auto"/>
                <w:bottom w:val="none" w:sz="0" w:space="0" w:color="auto"/>
                <w:right w:val="none" w:sz="0" w:space="0" w:color="auto"/>
              </w:divBdr>
            </w:div>
          </w:divsChild>
        </w:div>
        <w:div w:id="705526056">
          <w:marLeft w:val="0"/>
          <w:marRight w:val="0"/>
          <w:marTop w:val="0"/>
          <w:marBottom w:val="0"/>
          <w:divBdr>
            <w:top w:val="none" w:sz="0" w:space="0" w:color="auto"/>
            <w:left w:val="none" w:sz="0" w:space="0" w:color="auto"/>
            <w:bottom w:val="none" w:sz="0" w:space="0" w:color="auto"/>
            <w:right w:val="none" w:sz="0" w:space="0" w:color="auto"/>
          </w:divBdr>
          <w:divsChild>
            <w:div w:id="1997956314">
              <w:marLeft w:val="0"/>
              <w:marRight w:val="0"/>
              <w:marTop w:val="0"/>
              <w:marBottom w:val="0"/>
              <w:divBdr>
                <w:top w:val="none" w:sz="0" w:space="0" w:color="auto"/>
                <w:left w:val="none" w:sz="0" w:space="0" w:color="auto"/>
                <w:bottom w:val="none" w:sz="0" w:space="0" w:color="auto"/>
                <w:right w:val="none" w:sz="0" w:space="0" w:color="auto"/>
              </w:divBdr>
            </w:div>
          </w:divsChild>
        </w:div>
        <w:div w:id="724110498">
          <w:marLeft w:val="0"/>
          <w:marRight w:val="0"/>
          <w:marTop w:val="0"/>
          <w:marBottom w:val="0"/>
          <w:divBdr>
            <w:top w:val="none" w:sz="0" w:space="0" w:color="auto"/>
            <w:left w:val="none" w:sz="0" w:space="0" w:color="auto"/>
            <w:bottom w:val="none" w:sz="0" w:space="0" w:color="auto"/>
            <w:right w:val="none" w:sz="0" w:space="0" w:color="auto"/>
          </w:divBdr>
          <w:divsChild>
            <w:div w:id="1489789766">
              <w:marLeft w:val="0"/>
              <w:marRight w:val="0"/>
              <w:marTop w:val="0"/>
              <w:marBottom w:val="0"/>
              <w:divBdr>
                <w:top w:val="none" w:sz="0" w:space="0" w:color="auto"/>
                <w:left w:val="none" w:sz="0" w:space="0" w:color="auto"/>
                <w:bottom w:val="none" w:sz="0" w:space="0" w:color="auto"/>
                <w:right w:val="none" w:sz="0" w:space="0" w:color="auto"/>
              </w:divBdr>
            </w:div>
          </w:divsChild>
        </w:div>
        <w:div w:id="741415648">
          <w:marLeft w:val="0"/>
          <w:marRight w:val="0"/>
          <w:marTop w:val="0"/>
          <w:marBottom w:val="0"/>
          <w:divBdr>
            <w:top w:val="none" w:sz="0" w:space="0" w:color="auto"/>
            <w:left w:val="none" w:sz="0" w:space="0" w:color="auto"/>
            <w:bottom w:val="none" w:sz="0" w:space="0" w:color="auto"/>
            <w:right w:val="none" w:sz="0" w:space="0" w:color="auto"/>
          </w:divBdr>
          <w:divsChild>
            <w:div w:id="824709899">
              <w:marLeft w:val="0"/>
              <w:marRight w:val="0"/>
              <w:marTop w:val="0"/>
              <w:marBottom w:val="0"/>
              <w:divBdr>
                <w:top w:val="none" w:sz="0" w:space="0" w:color="auto"/>
                <w:left w:val="none" w:sz="0" w:space="0" w:color="auto"/>
                <w:bottom w:val="none" w:sz="0" w:space="0" w:color="auto"/>
                <w:right w:val="none" w:sz="0" w:space="0" w:color="auto"/>
              </w:divBdr>
            </w:div>
          </w:divsChild>
        </w:div>
        <w:div w:id="760642954">
          <w:marLeft w:val="0"/>
          <w:marRight w:val="0"/>
          <w:marTop w:val="0"/>
          <w:marBottom w:val="0"/>
          <w:divBdr>
            <w:top w:val="none" w:sz="0" w:space="0" w:color="auto"/>
            <w:left w:val="none" w:sz="0" w:space="0" w:color="auto"/>
            <w:bottom w:val="none" w:sz="0" w:space="0" w:color="auto"/>
            <w:right w:val="none" w:sz="0" w:space="0" w:color="auto"/>
          </w:divBdr>
          <w:divsChild>
            <w:div w:id="295990291">
              <w:marLeft w:val="0"/>
              <w:marRight w:val="0"/>
              <w:marTop w:val="0"/>
              <w:marBottom w:val="0"/>
              <w:divBdr>
                <w:top w:val="none" w:sz="0" w:space="0" w:color="auto"/>
                <w:left w:val="none" w:sz="0" w:space="0" w:color="auto"/>
                <w:bottom w:val="none" w:sz="0" w:space="0" w:color="auto"/>
                <w:right w:val="none" w:sz="0" w:space="0" w:color="auto"/>
              </w:divBdr>
            </w:div>
          </w:divsChild>
        </w:div>
        <w:div w:id="815684429">
          <w:marLeft w:val="0"/>
          <w:marRight w:val="0"/>
          <w:marTop w:val="0"/>
          <w:marBottom w:val="0"/>
          <w:divBdr>
            <w:top w:val="none" w:sz="0" w:space="0" w:color="auto"/>
            <w:left w:val="none" w:sz="0" w:space="0" w:color="auto"/>
            <w:bottom w:val="none" w:sz="0" w:space="0" w:color="auto"/>
            <w:right w:val="none" w:sz="0" w:space="0" w:color="auto"/>
          </w:divBdr>
          <w:divsChild>
            <w:div w:id="325327301">
              <w:marLeft w:val="0"/>
              <w:marRight w:val="0"/>
              <w:marTop w:val="0"/>
              <w:marBottom w:val="0"/>
              <w:divBdr>
                <w:top w:val="none" w:sz="0" w:space="0" w:color="auto"/>
                <w:left w:val="none" w:sz="0" w:space="0" w:color="auto"/>
                <w:bottom w:val="none" w:sz="0" w:space="0" w:color="auto"/>
                <w:right w:val="none" w:sz="0" w:space="0" w:color="auto"/>
              </w:divBdr>
            </w:div>
          </w:divsChild>
        </w:div>
        <w:div w:id="815729736">
          <w:marLeft w:val="0"/>
          <w:marRight w:val="0"/>
          <w:marTop w:val="0"/>
          <w:marBottom w:val="0"/>
          <w:divBdr>
            <w:top w:val="none" w:sz="0" w:space="0" w:color="auto"/>
            <w:left w:val="none" w:sz="0" w:space="0" w:color="auto"/>
            <w:bottom w:val="none" w:sz="0" w:space="0" w:color="auto"/>
            <w:right w:val="none" w:sz="0" w:space="0" w:color="auto"/>
          </w:divBdr>
          <w:divsChild>
            <w:div w:id="1858497431">
              <w:marLeft w:val="0"/>
              <w:marRight w:val="0"/>
              <w:marTop w:val="0"/>
              <w:marBottom w:val="0"/>
              <w:divBdr>
                <w:top w:val="none" w:sz="0" w:space="0" w:color="auto"/>
                <w:left w:val="none" w:sz="0" w:space="0" w:color="auto"/>
                <w:bottom w:val="none" w:sz="0" w:space="0" w:color="auto"/>
                <w:right w:val="none" w:sz="0" w:space="0" w:color="auto"/>
              </w:divBdr>
            </w:div>
          </w:divsChild>
        </w:div>
        <w:div w:id="829449660">
          <w:marLeft w:val="0"/>
          <w:marRight w:val="0"/>
          <w:marTop w:val="0"/>
          <w:marBottom w:val="0"/>
          <w:divBdr>
            <w:top w:val="none" w:sz="0" w:space="0" w:color="auto"/>
            <w:left w:val="none" w:sz="0" w:space="0" w:color="auto"/>
            <w:bottom w:val="none" w:sz="0" w:space="0" w:color="auto"/>
            <w:right w:val="none" w:sz="0" w:space="0" w:color="auto"/>
          </w:divBdr>
          <w:divsChild>
            <w:div w:id="1369529652">
              <w:marLeft w:val="0"/>
              <w:marRight w:val="0"/>
              <w:marTop w:val="0"/>
              <w:marBottom w:val="0"/>
              <w:divBdr>
                <w:top w:val="none" w:sz="0" w:space="0" w:color="auto"/>
                <w:left w:val="none" w:sz="0" w:space="0" w:color="auto"/>
                <w:bottom w:val="none" w:sz="0" w:space="0" w:color="auto"/>
                <w:right w:val="none" w:sz="0" w:space="0" w:color="auto"/>
              </w:divBdr>
            </w:div>
          </w:divsChild>
        </w:div>
        <w:div w:id="837112885">
          <w:marLeft w:val="0"/>
          <w:marRight w:val="0"/>
          <w:marTop w:val="0"/>
          <w:marBottom w:val="0"/>
          <w:divBdr>
            <w:top w:val="none" w:sz="0" w:space="0" w:color="auto"/>
            <w:left w:val="none" w:sz="0" w:space="0" w:color="auto"/>
            <w:bottom w:val="none" w:sz="0" w:space="0" w:color="auto"/>
            <w:right w:val="none" w:sz="0" w:space="0" w:color="auto"/>
          </w:divBdr>
          <w:divsChild>
            <w:div w:id="460807439">
              <w:marLeft w:val="0"/>
              <w:marRight w:val="0"/>
              <w:marTop w:val="0"/>
              <w:marBottom w:val="0"/>
              <w:divBdr>
                <w:top w:val="none" w:sz="0" w:space="0" w:color="auto"/>
                <w:left w:val="none" w:sz="0" w:space="0" w:color="auto"/>
                <w:bottom w:val="none" w:sz="0" w:space="0" w:color="auto"/>
                <w:right w:val="none" w:sz="0" w:space="0" w:color="auto"/>
              </w:divBdr>
            </w:div>
          </w:divsChild>
        </w:div>
        <w:div w:id="839586397">
          <w:marLeft w:val="0"/>
          <w:marRight w:val="0"/>
          <w:marTop w:val="0"/>
          <w:marBottom w:val="0"/>
          <w:divBdr>
            <w:top w:val="none" w:sz="0" w:space="0" w:color="auto"/>
            <w:left w:val="none" w:sz="0" w:space="0" w:color="auto"/>
            <w:bottom w:val="none" w:sz="0" w:space="0" w:color="auto"/>
            <w:right w:val="none" w:sz="0" w:space="0" w:color="auto"/>
          </w:divBdr>
          <w:divsChild>
            <w:div w:id="873888558">
              <w:marLeft w:val="0"/>
              <w:marRight w:val="0"/>
              <w:marTop w:val="0"/>
              <w:marBottom w:val="0"/>
              <w:divBdr>
                <w:top w:val="none" w:sz="0" w:space="0" w:color="auto"/>
                <w:left w:val="none" w:sz="0" w:space="0" w:color="auto"/>
                <w:bottom w:val="none" w:sz="0" w:space="0" w:color="auto"/>
                <w:right w:val="none" w:sz="0" w:space="0" w:color="auto"/>
              </w:divBdr>
            </w:div>
          </w:divsChild>
        </w:div>
        <w:div w:id="851144468">
          <w:marLeft w:val="0"/>
          <w:marRight w:val="0"/>
          <w:marTop w:val="0"/>
          <w:marBottom w:val="0"/>
          <w:divBdr>
            <w:top w:val="none" w:sz="0" w:space="0" w:color="auto"/>
            <w:left w:val="none" w:sz="0" w:space="0" w:color="auto"/>
            <w:bottom w:val="none" w:sz="0" w:space="0" w:color="auto"/>
            <w:right w:val="none" w:sz="0" w:space="0" w:color="auto"/>
          </w:divBdr>
          <w:divsChild>
            <w:div w:id="1770007853">
              <w:marLeft w:val="0"/>
              <w:marRight w:val="0"/>
              <w:marTop w:val="0"/>
              <w:marBottom w:val="0"/>
              <w:divBdr>
                <w:top w:val="none" w:sz="0" w:space="0" w:color="auto"/>
                <w:left w:val="none" w:sz="0" w:space="0" w:color="auto"/>
                <w:bottom w:val="none" w:sz="0" w:space="0" w:color="auto"/>
                <w:right w:val="none" w:sz="0" w:space="0" w:color="auto"/>
              </w:divBdr>
            </w:div>
          </w:divsChild>
        </w:div>
        <w:div w:id="868375228">
          <w:marLeft w:val="0"/>
          <w:marRight w:val="0"/>
          <w:marTop w:val="0"/>
          <w:marBottom w:val="0"/>
          <w:divBdr>
            <w:top w:val="none" w:sz="0" w:space="0" w:color="auto"/>
            <w:left w:val="none" w:sz="0" w:space="0" w:color="auto"/>
            <w:bottom w:val="none" w:sz="0" w:space="0" w:color="auto"/>
            <w:right w:val="none" w:sz="0" w:space="0" w:color="auto"/>
          </w:divBdr>
          <w:divsChild>
            <w:div w:id="130558840">
              <w:marLeft w:val="0"/>
              <w:marRight w:val="0"/>
              <w:marTop w:val="0"/>
              <w:marBottom w:val="0"/>
              <w:divBdr>
                <w:top w:val="none" w:sz="0" w:space="0" w:color="auto"/>
                <w:left w:val="none" w:sz="0" w:space="0" w:color="auto"/>
                <w:bottom w:val="none" w:sz="0" w:space="0" w:color="auto"/>
                <w:right w:val="none" w:sz="0" w:space="0" w:color="auto"/>
              </w:divBdr>
            </w:div>
          </w:divsChild>
        </w:div>
        <w:div w:id="898201512">
          <w:marLeft w:val="0"/>
          <w:marRight w:val="0"/>
          <w:marTop w:val="0"/>
          <w:marBottom w:val="0"/>
          <w:divBdr>
            <w:top w:val="none" w:sz="0" w:space="0" w:color="auto"/>
            <w:left w:val="none" w:sz="0" w:space="0" w:color="auto"/>
            <w:bottom w:val="none" w:sz="0" w:space="0" w:color="auto"/>
            <w:right w:val="none" w:sz="0" w:space="0" w:color="auto"/>
          </w:divBdr>
          <w:divsChild>
            <w:div w:id="1984499678">
              <w:marLeft w:val="0"/>
              <w:marRight w:val="0"/>
              <w:marTop w:val="0"/>
              <w:marBottom w:val="0"/>
              <w:divBdr>
                <w:top w:val="none" w:sz="0" w:space="0" w:color="auto"/>
                <w:left w:val="none" w:sz="0" w:space="0" w:color="auto"/>
                <w:bottom w:val="none" w:sz="0" w:space="0" w:color="auto"/>
                <w:right w:val="none" w:sz="0" w:space="0" w:color="auto"/>
              </w:divBdr>
            </w:div>
          </w:divsChild>
        </w:div>
        <w:div w:id="932319575">
          <w:marLeft w:val="0"/>
          <w:marRight w:val="0"/>
          <w:marTop w:val="0"/>
          <w:marBottom w:val="0"/>
          <w:divBdr>
            <w:top w:val="none" w:sz="0" w:space="0" w:color="auto"/>
            <w:left w:val="none" w:sz="0" w:space="0" w:color="auto"/>
            <w:bottom w:val="none" w:sz="0" w:space="0" w:color="auto"/>
            <w:right w:val="none" w:sz="0" w:space="0" w:color="auto"/>
          </w:divBdr>
          <w:divsChild>
            <w:div w:id="618800629">
              <w:marLeft w:val="0"/>
              <w:marRight w:val="0"/>
              <w:marTop w:val="0"/>
              <w:marBottom w:val="0"/>
              <w:divBdr>
                <w:top w:val="none" w:sz="0" w:space="0" w:color="auto"/>
                <w:left w:val="none" w:sz="0" w:space="0" w:color="auto"/>
                <w:bottom w:val="none" w:sz="0" w:space="0" w:color="auto"/>
                <w:right w:val="none" w:sz="0" w:space="0" w:color="auto"/>
              </w:divBdr>
            </w:div>
          </w:divsChild>
        </w:div>
        <w:div w:id="964388728">
          <w:marLeft w:val="0"/>
          <w:marRight w:val="0"/>
          <w:marTop w:val="0"/>
          <w:marBottom w:val="0"/>
          <w:divBdr>
            <w:top w:val="none" w:sz="0" w:space="0" w:color="auto"/>
            <w:left w:val="none" w:sz="0" w:space="0" w:color="auto"/>
            <w:bottom w:val="none" w:sz="0" w:space="0" w:color="auto"/>
            <w:right w:val="none" w:sz="0" w:space="0" w:color="auto"/>
          </w:divBdr>
          <w:divsChild>
            <w:div w:id="2094164697">
              <w:marLeft w:val="0"/>
              <w:marRight w:val="0"/>
              <w:marTop w:val="0"/>
              <w:marBottom w:val="0"/>
              <w:divBdr>
                <w:top w:val="none" w:sz="0" w:space="0" w:color="auto"/>
                <w:left w:val="none" w:sz="0" w:space="0" w:color="auto"/>
                <w:bottom w:val="none" w:sz="0" w:space="0" w:color="auto"/>
                <w:right w:val="none" w:sz="0" w:space="0" w:color="auto"/>
              </w:divBdr>
            </w:div>
          </w:divsChild>
        </w:div>
        <w:div w:id="970943170">
          <w:marLeft w:val="0"/>
          <w:marRight w:val="0"/>
          <w:marTop w:val="0"/>
          <w:marBottom w:val="0"/>
          <w:divBdr>
            <w:top w:val="none" w:sz="0" w:space="0" w:color="auto"/>
            <w:left w:val="none" w:sz="0" w:space="0" w:color="auto"/>
            <w:bottom w:val="none" w:sz="0" w:space="0" w:color="auto"/>
            <w:right w:val="none" w:sz="0" w:space="0" w:color="auto"/>
          </w:divBdr>
          <w:divsChild>
            <w:div w:id="101071350">
              <w:marLeft w:val="0"/>
              <w:marRight w:val="0"/>
              <w:marTop w:val="0"/>
              <w:marBottom w:val="0"/>
              <w:divBdr>
                <w:top w:val="none" w:sz="0" w:space="0" w:color="auto"/>
                <w:left w:val="none" w:sz="0" w:space="0" w:color="auto"/>
                <w:bottom w:val="none" w:sz="0" w:space="0" w:color="auto"/>
                <w:right w:val="none" w:sz="0" w:space="0" w:color="auto"/>
              </w:divBdr>
            </w:div>
          </w:divsChild>
        </w:div>
        <w:div w:id="975987810">
          <w:marLeft w:val="0"/>
          <w:marRight w:val="0"/>
          <w:marTop w:val="0"/>
          <w:marBottom w:val="0"/>
          <w:divBdr>
            <w:top w:val="none" w:sz="0" w:space="0" w:color="auto"/>
            <w:left w:val="none" w:sz="0" w:space="0" w:color="auto"/>
            <w:bottom w:val="none" w:sz="0" w:space="0" w:color="auto"/>
            <w:right w:val="none" w:sz="0" w:space="0" w:color="auto"/>
          </w:divBdr>
          <w:divsChild>
            <w:div w:id="715394514">
              <w:marLeft w:val="0"/>
              <w:marRight w:val="0"/>
              <w:marTop w:val="0"/>
              <w:marBottom w:val="0"/>
              <w:divBdr>
                <w:top w:val="none" w:sz="0" w:space="0" w:color="auto"/>
                <w:left w:val="none" w:sz="0" w:space="0" w:color="auto"/>
                <w:bottom w:val="none" w:sz="0" w:space="0" w:color="auto"/>
                <w:right w:val="none" w:sz="0" w:space="0" w:color="auto"/>
              </w:divBdr>
            </w:div>
          </w:divsChild>
        </w:div>
        <w:div w:id="997541333">
          <w:marLeft w:val="0"/>
          <w:marRight w:val="0"/>
          <w:marTop w:val="0"/>
          <w:marBottom w:val="0"/>
          <w:divBdr>
            <w:top w:val="none" w:sz="0" w:space="0" w:color="auto"/>
            <w:left w:val="none" w:sz="0" w:space="0" w:color="auto"/>
            <w:bottom w:val="none" w:sz="0" w:space="0" w:color="auto"/>
            <w:right w:val="none" w:sz="0" w:space="0" w:color="auto"/>
          </w:divBdr>
          <w:divsChild>
            <w:div w:id="1121802011">
              <w:marLeft w:val="0"/>
              <w:marRight w:val="0"/>
              <w:marTop w:val="0"/>
              <w:marBottom w:val="0"/>
              <w:divBdr>
                <w:top w:val="none" w:sz="0" w:space="0" w:color="auto"/>
                <w:left w:val="none" w:sz="0" w:space="0" w:color="auto"/>
                <w:bottom w:val="none" w:sz="0" w:space="0" w:color="auto"/>
                <w:right w:val="none" w:sz="0" w:space="0" w:color="auto"/>
              </w:divBdr>
            </w:div>
          </w:divsChild>
        </w:div>
        <w:div w:id="1014842781">
          <w:marLeft w:val="0"/>
          <w:marRight w:val="0"/>
          <w:marTop w:val="0"/>
          <w:marBottom w:val="0"/>
          <w:divBdr>
            <w:top w:val="none" w:sz="0" w:space="0" w:color="auto"/>
            <w:left w:val="none" w:sz="0" w:space="0" w:color="auto"/>
            <w:bottom w:val="none" w:sz="0" w:space="0" w:color="auto"/>
            <w:right w:val="none" w:sz="0" w:space="0" w:color="auto"/>
          </w:divBdr>
          <w:divsChild>
            <w:div w:id="113717877">
              <w:marLeft w:val="0"/>
              <w:marRight w:val="0"/>
              <w:marTop w:val="0"/>
              <w:marBottom w:val="0"/>
              <w:divBdr>
                <w:top w:val="none" w:sz="0" w:space="0" w:color="auto"/>
                <w:left w:val="none" w:sz="0" w:space="0" w:color="auto"/>
                <w:bottom w:val="none" w:sz="0" w:space="0" w:color="auto"/>
                <w:right w:val="none" w:sz="0" w:space="0" w:color="auto"/>
              </w:divBdr>
            </w:div>
          </w:divsChild>
        </w:div>
        <w:div w:id="1036855894">
          <w:marLeft w:val="0"/>
          <w:marRight w:val="0"/>
          <w:marTop w:val="0"/>
          <w:marBottom w:val="0"/>
          <w:divBdr>
            <w:top w:val="none" w:sz="0" w:space="0" w:color="auto"/>
            <w:left w:val="none" w:sz="0" w:space="0" w:color="auto"/>
            <w:bottom w:val="none" w:sz="0" w:space="0" w:color="auto"/>
            <w:right w:val="none" w:sz="0" w:space="0" w:color="auto"/>
          </w:divBdr>
          <w:divsChild>
            <w:div w:id="381255283">
              <w:marLeft w:val="0"/>
              <w:marRight w:val="0"/>
              <w:marTop w:val="0"/>
              <w:marBottom w:val="0"/>
              <w:divBdr>
                <w:top w:val="none" w:sz="0" w:space="0" w:color="auto"/>
                <w:left w:val="none" w:sz="0" w:space="0" w:color="auto"/>
                <w:bottom w:val="none" w:sz="0" w:space="0" w:color="auto"/>
                <w:right w:val="none" w:sz="0" w:space="0" w:color="auto"/>
              </w:divBdr>
            </w:div>
          </w:divsChild>
        </w:div>
        <w:div w:id="1044864999">
          <w:marLeft w:val="0"/>
          <w:marRight w:val="0"/>
          <w:marTop w:val="0"/>
          <w:marBottom w:val="0"/>
          <w:divBdr>
            <w:top w:val="none" w:sz="0" w:space="0" w:color="auto"/>
            <w:left w:val="none" w:sz="0" w:space="0" w:color="auto"/>
            <w:bottom w:val="none" w:sz="0" w:space="0" w:color="auto"/>
            <w:right w:val="none" w:sz="0" w:space="0" w:color="auto"/>
          </w:divBdr>
          <w:divsChild>
            <w:div w:id="241111246">
              <w:marLeft w:val="0"/>
              <w:marRight w:val="0"/>
              <w:marTop w:val="0"/>
              <w:marBottom w:val="0"/>
              <w:divBdr>
                <w:top w:val="none" w:sz="0" w:space="0" w:color="auto"/>
                <w:left w:val="none" w:sz="0" w:space="0" w:color="auto"/>
                <w:bottom w:val="none" w:sz="0" w:space="0" w:color="auto"/>
                <w:right w:val="none" w:sz="0" w:space="0" w:color="auto"/>
              </w:divBdr>
            </w:div>
          </w:divsChild>
        </w:div>
        <w:div w:id="1050807387">
          <w:marLeft w:val="0"/>
          <w:marRight w:val="0"/>
          <w:marTop w:val="0"/>
          <w:marBottom w:val="0"/>
          <w:divBdr>
            <w:top w:val="none" w:sz="0" w:space="0" w:color="auto"/>
            <w:left w:val="none" w:sz="0" w:space="0" w:color="auto"/>
            <w:bottom w:val="none" w:sz="0" w:space="0" w:color="auto"/>
            <w:right w:val="none" w:sz="0" w:space="0" w:color="auto"/>
          </w:divBdr>
          <w:divsChild>
            <w:div w:id="1551303578">
              <w:marLeft w:val="0"/>
              <w:marRight w:val="0"/>
              <w:marTop w:val="0"/>
              <w:marBottom w:val="0"/>
              <w:divBdr>
                <w:top w:val="none" w:sz="0" w:space="0" w:color="auto"/>
                <w:left w:val="none" w:sz="0" w:space="0" w:color="auto"/>
                <w:bottom w:val="none" w:sz="0" w:space="0" w:color="auto"/>
                <w:right w:val="none" w:sz="0" w:space="0" w:color="auto"/>
              </w:divBdr>
            </w:div>
          </w:divsChild>
        </w:div>
        <w:div w:id="1054163754">
          <w:marLeft w:val="0"/>
          <w:marRight w:val="0"/>
          <w:marTop w:val="0"/>
          <w:marBottom w:val="0"/>
          <w:divBdr>
            <w:top w:val="none" w:sz="0" w:space="0" w:color="auto"/>
            <w:left w:val="none" w:sz="0" w:space="0" w:color="auto"/>
            <w:bottom w:val="none" w:sz="0" w:space="0" w:color="auto"/>
            <w:right w:val="none" w:sz="0" w:space="0" w:color="auto"/>
          </w:divBdr>
          <w:divsChild>
            <w:div w:id="1262369631">
              <w:marLeft w:val="0"/>
              <w:marRight w:val="0"/>
              <w:marTop w:val="0"/>
              <w:marBottom w:val="0"/>
              <w:divBdr>
                <w:top w:val="none" w:sz="0" w:space="0" w:color="auto"/>
                <w:left w:val="none" w:sz="0" w:space="0" w:color="auto"/>
                <w:bottom w:val="none" w:sz="0" w:space="0" w:color="auto"/>
                <w:right w:val="none" w:sz="0" w:space="0" w:color="auto"/>
              </w:divBdr>
            </w:div>
          </w:divsChild>
        </w:div>
        <w:div w:id="1066101798">
          <w:marLeft w:val="0"/>
          <w:marRight w:val="0"/>
          <w:marTop w:val="0"/>
          <w:marBottom w:val="0"/>
          <w:divBdr>
            <w:top w:val="none" w:sz="0" w:space="0" w:color="auto"/>
            <w:left w:val="none" w:sz="0" w:space="0" w:color="auto"/>
            <w:bottom w:val="none" w:sz="0" w:space="0" w:color="auto"/>
            <w:right w:val="none" w:sz="0" w:space="0" w:color="auto"/>
          </w:divBdr>
          <w:divsChild>
            <w:div w:id="1319269559">
              <w:marLeft w:val="0"/>
              <w:marRight w:val="0"/>
              <w:marTop w:val="0"/>
              <w:marBottom w:val="0"/>
              <w:divBdr>
                <w:top w:val="none" w:sz="0" w:space="0" w:color="auto"/>
                <w:left w:val="none" w:sz="0" w:space="0" w:color="auto"/>
                <w:bottom w:val="none" w:sz="0" w:space="0" w:color="auto"/>
                <w:right w:val="none" w:sz="0" w:space="0" w:color="auto"/>
              </w:divBdr>
            </w:div>
          </w:divsChild>
        </w:div>
        <w:div w:id="1111126594">
          <w:marLeft w:val="0"/>
          <w:marRight w:val="0"/>
          <w:marTop w:val="0"/>
          <w:marBottom w:val="0"/>
          <w:divBdr>
            <w:top w:val="none" w:sz="0" w:space="0" w:color="auto"/>
            <w:left w:val="none" w:sz="0" w:space="0" w:color="auto"/>
            <w:bottom w:val="none" w:sz="0" w:space="0" w:color="auto"/>
            <w:right w:val="none" w:sz="0" w:space="0" w:color="auto"/>
          </w:divBdr>
          <w:divsChild>
            <w:div w:id="179051150">
              <w:marLeft w:val="0"/>
              <w:marRight w:val="0"/>
              <w:marTop w:val="0"/>
              <w:marBottom w:val="0"/>
              <w:divBdr>
                <w:top w:val="none" w:sz="0" w:space="0" w:color="auto"/>
                <w:left w:val="none" w:sz="0" w:space="0" w:color="auto"/>
                <w:bottom w:val="none" w:sz="0" w:space="0" w:color="auto"/>
                <w:right w:val="none" w:sz="0" w:space="0" w:color="auto"/>
              </w:divBdr>
            </w:div>
          </w:divsChild>
        </w:div>
        <w:div w:id="1152257623">
          <w:marLeft w:val="0"/>
          <w:marRight w:val="0"/>
          <w:marTop w:val="0"/>
          <w:marBottom w:val="0"/>
          <w:divBdr>
            <w:top w:val="none" w:sz="0" w:space="0" w:color="auto"/>
            <w:left w:val="none" w:sz="0" w:space="0" w:color="auto"/>
            <w:bottom w:val="none" w:sz="0" w:space="0" w:color="auto"/>
            <w:right w:val="none" w:sz="0" w:space="0" w:color="auto"/>
          </w:divBdr>
          <w:divsChild>
            <w:div w:id="535437042">
              <w:marLeft w:val="0"/>
              <w:marRight w:val="0"/>
              <w:marTop w:val="0"/>
              <w:marBottom w:val="0"/>
              <w:divBdr>
                <w:top w:val="none" w:sz="0" w:space="0" w:color="auto"/>
                <w:left w:val="none" w:sz="0" w:space="0" w:color="auto"/>
                <w:bottom w:val="none" w:sz="0" w:space="0" w:color="auto"/>
                <w:right w:val="none" w:sz="0" w:space="0" w:color="auto"/>
              </w:divBdr>
            </w:div>
          </w:divsChild>
        </w:div>
        <w:div w:id="1154252300">
          <w:marLeft w:val="0"/>
          <w:marRight w:val="0"/>
          <w:marTop w:val="0"/>
          <w:marBottom w:val="0"/>
          <w:divBdr>
            <w:top w:val="none" w:sz="0" w:space="0" w:color="auto"/>
            <w:left w:val="none" w:sz="0" w:space="0" w:color="auto"/>
            <w:bottom w:val="none" w:sz="0" w:space="0" w:color="auto"/>
            <w:right w:val="none" w:sz="0" w:space="0" w:color="auto"/>
          </w:divBdr>
          <w:divsChild>
            <w:div w:id="1961839086">
              <w:marLeft w:val="0"/>
              <w:marRight w:val="0"/>
              <w:marTop w:val="0"/>
              <w:marBottom w:val="0"/>
              <w:divBdr>
                <w:top w:val="none" w:sz="0" w:space="0" w:color="auto"/>
                <w:left w:val="none" w:sz="0" w:space="0" w:color="auto"/>
                <w:bottom w:val="none" w:sz="0" w:space="0" w:color="auto"/>
                <w:right w:val="none" w:sz="0" w:space="0" w:color="auto"/>
              </w:divBdr>
            </w:div>
          </w:divsChild>
        </w:div>
        <w:div w:id="1155533319">
          <w:marLeft w:val="0"/>
          <w:marRight w:val="0"/>
          <w:marTop w:val="0"/>
          <w:marBottom w:val="0"/>
          <w:divBdr>
            <w:top w:val="none" w:sz="0" w:space="0" w:color="auto"/>
            <w:left w:val="none" w:sz="0" w:space="0" w:color="auto"/>
            <w:bottom w:val="none" w:sz="0" w:space="0" w:color="auto"/>
            <w:right w:val="none" w:sz="0" w:space="0" w:color="auto"/>
          </w:divBdr>
          <w:divsChild>
            <w:div w:id="686098995">
              <w:marLeft w:val="0"/>
              <w:marRight w:val="0"/>
              <w:marTop w:val="0"/>
              <w:marBottom w:val="0"/>
              <w:divBdr>
                <w:top w:val="none" w:sz="0" w:space="0" w:color="auto"/>
                <w:left w:val="none" w:sz="0" w:space="0" w:color="auto"/>
                <w:bottom w:val="none" w:sz="0" w:space="0" w:color="auto"/>
                <w:right w:val="none" w:sz="0" w:space="0" w:color="auto"/>
              </w:divBdr>
            </w:div>
          </w:divsChild>
        </w:div>
        <w:div w:id="1195389685">
          <w:marLeft w:val="0"/>
          <w:marRight w:val="0"/>
          <w:marTop w:val="0"/>
          <w:marBottom w:val="0"/>
          <w:divBdr>
            <w:top w:val="none" w:sz="0" w:space="0" w:color="auto"/>
            <w:left w:val="none" w:sz="0" w:space="0" w:color="auto"/>
            <w:bottom w:val="none" w:sz="0" w:space="0" w:color="auto"/>
            <w:right w:val="none" w:sz="0" w:space="0" w:color="auto"/>
          </w:divBdr>
          <w:divsChild>
            <w:div w:id="1238519048">
              <w:marLeft w:val="0"/>
              <w:marRight w:val="0"/>
              <w:marTop w:val="0"/>
              <w:marBottom w:val="0"/>
              <w:divBdr>
                <w:top w:val="none" w:sz="0" w:space="0" w:color="auto"/>
                <w:left w:val="none" w:sz="0" w:space="0" w:color="auto"/>
                <w:bottom w:val="none" w:sz="0" w:space="0" w:color="auto"/>
                <w:right w:val="none" w:sz="0" w:space="0" w:color="auto"/>
              </w:divBdr>
            </w:div>
          </w:divsChild>
        </w:div>
        <w:div w:id="1250501183">
          <w:marLeft w:val="0"/>
          <w:marRight w:val="0"/>
          <w:marTop w:val="0"/>
          <w:marBottom w:val="0"/>
          <w:divBdr>
            <w:top w:val="none" w:sz="0" w:space="0" w:color="auto"/>
            <w:left w:val="none" w:sz="0" w:space="0" w:color="auto"/>
            <w:bottom w:val="none" w:sz="0" w:space="0" w:color="auto"/>
            <w:right w:val="none" w:sz="0" w:space="0" w:color="auto"/>
          </w:divBdr>
          <w:divsChild>
            <w:div w:id="207845116">
              <w:marLeft w:val="0"/>
              <w:marRight w:val="0"/>
              <w:marTop w:val="0"/>
              <w:marBottom w:val="0"/>
              <w:divBdr>
                <w:top w:val="none" w:sz="0" w:space="0" w:color="auto"/>
                <w:left w:val="none" w:sz="0" w:space="0" w:color="auto"/>
                <w:bottom w:val="none" w:sz="0" w:space="0" w:color="auto"/>
                <w:right w:val="none" w:sz="0" w:space="0" w:color="auto"/>
              </w:divBdr>
            </w:div>
          </w:divsChild>
        </w:div>
        <w:div w:id="1265966655">
          <w:marLeft w:val="0"/>
          <w:marRight w:val="0"/>
          <w:marTop w:val="0"/>
          <w:marBottom w:val="0"/>
          <w:divBdr>
            <w:top w:val="none" w:sz="0" w:space="0" w:color="auto"/>
            <w:left w:val="none" w:sz="0" w:space="0" w:color="auto"/>
            <w:bottom w:val="none" w:sz="0" w:space="0" w:color="auto"/>
            <w:right w:val="none" w:sz="0" w:space="0" w:color="auto"/>
          </w:divBdr>
          <w:divsChild>
            <w:div w:id="1583948798">
              <w:marLeft w:val="0"/>
              <w:marRight w:val="0"/>
              <w:marTop w:val="0"/>
              <w:marBottom w:val="0"/>
              <w:divBdr>
                <w:top w:val="none" w:sz="0" w:space="0" w:color="auto"/>
                <w:left w:val="none" w:sz="0" w:space="0" w:color="auto"/>
                <w:bottom w:val="none" w:sz="0" w:space="0" w:color="auto"/>
                <w:right w:val="none" w:sz="0" w:space="0" w:color="auto"/>
              </w:divBdr>
            </w:div>
          </w:divsChild>
        </w:div>
        <w:div w:id="1269773883">
          <w:marLeft w:val="0"/>
          <w:marRight w:val="0"/>
          <w:marTop w:val="0"/>
          <w:marBottom w:val="0"/>
          <w:divBdr>
            <w:top w:val="none" w:sz="0" w:space="0" w:color="auto"/>
            <w:left w:val="none" w:sz="0" w:space="0" w:color="auto"/>
            <w:bottom w:val="none" w:sz="0" w:space="0" w:color="auto"/>
            <w:right w:val="none" w:sz="0" w:space="0" w:color="auto"/>
          </w:divBdr>
          <w:divsChild>
            <w:div w:id="208759937">
              <w:marLeft w:val="0"/>
              <w:marRight w:val="0"/>
              <w:marTop w:val="0"/>
              <w:marBottom w:val="0"/>
              <w:divBdr>
                <w:top w:val="none" w:sz="0" w:space="0" w:color="auto"/>
                <w:left w:val="none" w:sz="0" w:space="0" w:color="auto"/>
                <w:bottom w:val="none" w:sz="0" w:space="0" w:color="auto"/>
                <w:right w:val="none" w:sz="0" w:space="0" w:color="auto"/>
              </w:divBdr>
            </w:div>
          </w:divsChild>
        </w:div>
        <w:div w:id="1282111939">
          <w:marLeft w:val="0"/>
          <w:marRight w:val="0"/>
          <w:marTop w:val="0"/>
          <w:marBottom w:val="0"/>
          <w:divBdr>
            <w:top w:val="none" w:sz="0" w:space="0" w:color="auto"/>
            <w:left w:val="none" w:sz="0" w:space="0" w:color="auto"/>
            <w:bottom w:val="none" w:sz="0" w:space="0" w:color="auto"/>
            <w:right w:val="none" w:sz="0" w:space="0" w:color="auto"/>
          </w:divBdr>
          <w:divsChild>
            <w:div w:id="1819834849">
              <w:marLeft w:val="0"/>
              <w:marRight w:val="0"/>
              <w:marTop w:val="0"/>
              <w:marBottom w:val="0"/>
              <w:divBdr>
                <w:top w:val="none" w:sz="0" w:space="0" w:color="auto"/>
                <w:left w:val="none" w:sz="0" w:space="0" w:color="auto"/>
                <w:bottom w:val="none" w:sz="0" w:space="0" w:color="auto"/>
                <w:right w:val="none" w:sz="0" w:space="0" w:color="auto"/>
              </w:divBdr>
            </w:div>
          </w:divsChild>
        </w:div>
        <w:div w:id="1284925171">
          <w:marLeft w:val="0"/>
          <w:marRight w:val="0"/>
          <w:marTop w:val="0"/>
          <w:marBottom w:val="0"/>
          <w:divBdr>
            <w:top w:val="none" w:sz="0" w:space="0" w:color="auto"/>
            <w:left w:val="none" w:sz="0" w:space="0" w:color="auto"/>
            <w:bottom w:val="none" w:sz="0" w:space="0" w:color="auto"/>
            <w:right w:val="none" w:sz="0" w:space="0" w:color="auto"/>
          </w:divBdr>
          <w:divsChild>
            <w:div w:id="1062748770">
              <w:marLeft w:val="0"/>
              <w:marRight w:val="0"/>
              <w:marTop w:val="0"/>
              <w:marBottom w:val="0"/>
              <w:divBdr>
                <w:top w:val="none" w:sz="0" w:space="0" w:color="auto"/>
                <w:left w:val="none" w:sz="0" w:space="0" w:color="auto"/>
                <w:bottom w:val="none" w:sz="0" w:space="0" w:color="auto"/>
                <w:right w:val="none" w:sz="0" w:space="0" w:color="auto"/>
              </w:divBdr>
            </w:div>
          </w:divsChild>
        </w:div>
        <w:div w:id="1286542320">
          <w:marLeft w:val="0"/>
          <w:marRight w:val="0"/>
          <w:marTop w:val="0"/>
          <w:marBottom w:val="0"/>
          <w:divBdr>
            <w:top w:val="none" w:sz="0" w:space="0" w:color="auto"/>
            <w:left w:val="none" w:sz="0" w:space="0" w:color="auto"/>
            <w:bottom w:val="none" w:sz="0" w:space="0" w:color="auto"/>
            <w:right w:val="none" w:sz="0" w:space="0" w:color="auto"/>
          </w:divBdr>
          <w:divsChild>
            <w:div w:id="1156722800">
              <w:marLeft w:val="0"/>
              <w:marRight w:val="0"/>
              <w:marTop w:val="0"/>
              <w:marBottom w:val="0"/>
              <w:divBdr>
                <w:top w:val="none" w:sz="0" w:space="0" w:color="auto"/>
                <w:left w:val="none" w:sz="0" w:space="0" w:color="auto"/>
                <w:bottom w:val="none" w:sz="0" w:space="0" w:color="auto"/>
                <w:right w:val="none" w:sz="0" w:space="0" w:color="auto"/>
              </w:divBdr>
            </w:div>
          </w:divsChild>
        </w:div>
        <w:div w:id="1305743810">
          <w:marLeft w:val="0"/>
          <w:marRight w:val="0"/>
          <w:marTop w:val="0"/>
          <w:marBottom w:val="0"/>
          <w:divBdr>
            <w:top w:val="none" w:sz="0" w:space="0" w:color="auto"/>
            <w:left w:val="none" w:sz="0" w:space="0" w:color="auto"/>
            <w:bottom w:val="none" w:sz="0" w:space="0" w:color="auto"/>
            <w:right w:val="none" w:sz="0" w:space="0" w:color="auto"/>
          </w:divBdr>
          <w:divsChild>
            <w:div w:id="2129928473">
              <w:marLeft w:val="0"/>
              <w:marRight w:val="0"/>
              <w:marTop w:val="0"/>
              <w:marBottom w:val="0"/>
              <w:divBdr>
                <w:top w:val="none" w:sz="0" w:space="0" w:color="auto"/>
                <w:left w:val="none" w:sz="0" w:space="0" w:color="auto"/>
                <w:bottom w:val="none" w:sz="0" w:space="0" w:color="auto"/>
                <w:right w:val="none" w:sz="0" w:space="0" w:color="auto"/>
              </w:divBdr>
            </w:div>
          </w:divsChild>
        </w:div>
        <w:div w:id="1380544119">
          <w:marLeft w:val="0"/>
          <w:marRight w:val="0"/>
          <w:marTop w:val="0"/>
          <w:marBottom w:val="0"/>
          <w:divBdr>
            <w:top w:val="none" w:sz="0" w:space="0" w:color="auto"/>
            <w:left w:val="none" w:sz="0" w:space="0" w:color="auto"/>
            <w:bottom w:val="none" w:sz="0" w:space="0" w:color="auto"/>
            <w:right w:val="none" w:sz="0" w:space="0" w:color="auto"/>
          </w:divBdr>
          <w:divsChild>
            <w:div w:id="1121025388">
              <w:marLeft w:val="0"/>
              <w:marRight w:val="0"/>
              <w:marTop w:val="0"/>
              <w:marBottom w:val="0"/>
              <w:divBdr>
                <w:top w:val="none" w:sz="0" w:space="0" w:color="auto"/>
                <w:left w:val="none" w:sz="0" w:space="0" w:color="auto"/>
                <w:bottom w:val="none" w:sz="0" w:space="0" w:color="auto"/>
                <w:right w:val="none" w:sz="0" w:space="0" w:color="auto"/>
              </w:divBdr>
            </w:div>
          </w:divsChild>
        </w:div>
        <w:div w:id="1383747412">
          <w:marLeft w:val="0"/>
          <w:marRight w:val="0"/>
          <w:marTop w:val="0"/>
          <w:marBottom w:val="0"/>
          <w:divBdr>
            <w:top w:val="none" w:sz="0" w:space="0" w:color="auto"/>
            <w:left w:val="none" w:sz="0" w:space="0" w:color="auto"/>
            <w:bottom w:val="none" w:sz="0" w:space="0" w:color="auto"/>
            <w:right w:val="none" w:sz="0" w:space="0" w:color="auto"/>
          </w:divBdr>
          <w:divsChild>
            <w:div w:id="1906842868">
              <w:marLeft w:val="0"/>
              <w:marRight w:val="0"/>
              <w:marTop w:val="0"/>
              <w:marBottom w:val="0"/>
              <w:divBdr>
                <w:top w:val="none" w:sz="0" w:space="0" w:color="auto"/>
                <w:left w:val="none" w:sz="0" w:space="0" w:color="auto"/>
                <w:bottom w:val="none" w:sz="0" w:space="0" w:color="auto"/>
                <w:right w:val="none" w:sz="0" w:space="0" w:color="auto"/>
              </w:divBdr>
            </w:div>
          </w:divsChild>
        </w:div>
        <w:div w:id="1387337349">
          <w:marLeft w:val="0"/>
          <w:marRight w:val="0"/>
          <w:marTop w:val="0"/>
          <w:marBottom w:val="0"/>
          <w:divBdr>
            <w:top w:val="none" w:sz="0" w:space="0" w:color="auto"/>
            <w:left w:val="none" w:sz="0" w:space="0" w:color="auto"/>
            <w:bottom w:val="none" w:sz="0" w:space="0" w:color="auto"/>
            <w:right w:val="none" w:sz="0" w:space="0" w:color="auto"/>
          </w:divBdr>
          <w:divsChild>
            <w:div w:id="984353495">
              <w:marLeft w:val="0"/>
              <w:marRight w:val="0"/>
              <w:marTop w:val="0"/>
              <w:marBottom w:val="0"/>
              <w:divBdr>
                <w:top w:val="none" w:sz="0" w:space="0" w:color="auto"/>
                <w:left w:val="none" w:sz="0" w:space="0" w:color="auto"/>
                <w:bottom w:val="none" w:sz="0" w:space="0" w:color="auto"/>
                <w:right w:val="none" w:sz="0" w:space="0" w:color="auto"/>
              </w:divBdr>
            </w:div>
          </w:divsChild>
        </w:div>
        <w:div w:id="1417170282">
          <w:marLeft w:val="0"/>
          <w:marRight w:val="0"/>
          <w:marTop w:val="0"/>
          <w:marBottom w:val="0"/>
          <w:divBdr>
            <w:top w:val="none" w:sz="0" w:space="0" w:color="auto"/>
            <w:left w:val="none" w:sz="0" w:space="0" w:color="auto"/>
            <w:bottom w:val="none" w:sz="0" w:space="0" w:color="auto"/>
            <w:right w:val="none" w:sz="0" w:space="0" w:color="auto"/>
          </w:divBdr>
          <w:divsChild>
            <w:div w:id="74087722">
              <w:marLeft w:val="0"/>
              <w:marRight w:val="0"/>
              <w:marTop w:val="0"/>
              <w:marBottom w:val="0"/>
              <w:divBdr>
                <w:top w:val="none" w:sz="0" w:space="0" w:color="auto"/>
                <w:left w:val="none" w:sz="0" w:space="0" w:color="auto"/>
                <w:bottom w:val="none" w:sz="0" w:space="0" w:color="auto"/>
                <w:right w:val="none" w:sz="0" w:space="0" w:color="auto"/>
              </w:divBdr>
            </w:div>
          </w:divsChild>
        </w:div>
        <w:div w:id="1420785820">
          <w:marLeft w:val="0"/>
          <w:marRight w:val="0"/>
          <w:marTop w:val="0"/>
          <w:marBottom w:val="0"/>
          <w:divBdr>
            <w:top w:val="none" w:sz="0" w:space="0" w:color="auto"/>
            <w:left w:val="none" w:sz="0" w:space="0" w:color="auto"/>
            <w:bottom w:val="none" w:sz="0" w:space="0" w:color="auto"/>
            <w:right w:val="none" w:sz="0" w:space="0" w:color="auto"/>
          </w:divBdr>
          <w:divsChild>
            <w:div w:id="1206722251">
              <w:marLeft w:val="0"/>
              <w:marRight w:val="0"/>
              <w:marTop w:val="0"/>
              <w:marBottom w:val="0"/>
              <w:divBdr>
                <w:top w:val="none" w:sz="0" w:space="0" w:color="auto"/>
                <w:left w:val="none" w:sz="0" w:space="0" w:color="auto"/>
                <w:bottom w:val="none" w:sz="0" w:space="0" w:color="auto"/>
                <w:right w:val="none" w:sz="0" w:space="0" w:color="auto"/>
              </w:divBdr>
            </w:div>
          </w:divsChild>
        </w:div>
        <w:div w:id="1465999039">
          <w:marLeft w:val="0"/>
          <w:marRight w:val="0"/>
          <w:marTop w:val="0"/>
          <w:marBottom w:val="0"/>
          <w:divBdr>
            <w:top w:val="none" w:sz="0" w:space="0" w:color="auto"/>
            <w:left w:val="none" w:sz="0" w:space="0" w:color="auto"/>
            <w:bottom w:val="none" w:sz="0" w:space="0" w:color="auto"/>
            <w:right w:val="none" w:sz="0" w:space="0" w:color="auto"/>
          </w:divBdr>
          <w:divsChild>
            <w:div w:id="1221601789">
              <w:marLeft w:val="0"/>
              <w:marRight w:val="0"/>
              <w:marTop w:val="0"/>
              <w:marBottom w:val="0"/>
              <w:divBdr>
                <w:top w:val="none" w:sz="0" w:space="0" w:color="auto"/>
                <w:left w:val="none" w:sz="0" w:space="0" w:color="auto"/>
                <w:bottom w:val="none" w:sz="0" w:space="0" w:color="auto"/>
                <w:right w:val="none" w:sz="0" w:space="0" w:color="auto"/>
              </w:divBdr>
            </w:div>
          </w:divsChild>
        </w:div>
        <w:div w:id="1467309546">
          <w:marLeft w:val="0"/>
          <w:marRight w:val="0"/>
          <w:marTop w:val="0"/>
          <w:marBottom w:val="0"/>
          <w:divBdr>
            <w:top w:val="none" w:sz="0" w:space="0" w:color="auto"/>
            <w:left w:val="none" w:sz="0" w:space="0" w:color="auto"/>
            <w:bottom w:val="none" w:sz="0" w:space="0" w:color="auto"/>
            <w:right w:val="none" w:sz="0" w:space="0" w:color="auto"/>
          </w:divBdr>
          <w:divsChild>
            <w:div w:id="188490907">
              <w:marLeft w:val="0"/>
              <w:marRight w:val="0"/>
              <w:marTop w:val="0"/>
              <w:marBottom w:val="0"/>
              <w:divBdr>
                <w:top w:val="none" w:sz="0" w:space="0" w:color="auto"/>
                <w:left w:val="none" w:sz="0" w:space="0" w:color="auto"/>
                <w:bottom w:val="none" w:sz="0" w:space="0" w:color="auto"/>
                <w:right w:val="none" w:sz="0" w:space="0" w:color="auto"/>
              </w:divBdr>
            </w:div>
          </w:divsChild>
        </w:div>
        <w:div w:id="1484391672">
          <w:marLeft w:val="0"/>
          <w:marRight w:val="0"/>
          <w:marTop w:val="0"/>
          <w:marBottom w:val="0"/>
          <w:divBdr>
            <w:top w:val="none" w:sz="0" w:space="0" w:color="auto"/>
            <w:left w:val="none" w:sz="0" w:space="0" w:color="auto"/>
            <w:bottom w:val="none" w:sz="0" w:space="0" w:color="auto"/>
            <w:right w:val="none" w:sz="0" w:space="0" w:color="auto"/>
          </w:divBdr>
          <w:divsChild>
            <w:div w:id="2089955113">
              <w:marLeft w:val="0"/>
              <w:marRight w:val="0"/>
              <w:marTop w:val="0"/>
              <w:marBottom w:val="0"/>
              <w:divBdr>
                <w:top w:val="none" w:sz="0" w:space="0" w:color="auto"/>
                <w:left w:val="none" w:sz="0" w:space="0" w:color="auto"/>
                <w:bottom w:val="none" w:sz="0" w:space="0" w:color="auto"/>
                <w:right w:val="none" w:sz="0" w:space="0" w:color="auto"/>
              </w:divBdr>
            </w:div>
          </w:divsChild>
        </w:div>
        <w:div w:id="1489977069">
          <w:marLeft w:val="0"/>
          <w:marRight w:val="0"/>
          <w:marTop w:val="0"/>
          <w:marBottom w:val="0"/>
          <w:divBdr>
            <w:top w:val="none" w:sz="0" w:space="0" w:color="auto"/>
            <w:left w:val="none" w:sz="0" w:space="0" w:color="auto"/>
            <w:bottom w:val="none" w:sz="0" w:space="0" w:color="auto"/>
            <w:right w:val="none" w:sz="0" w:space="0" w:color="auto"/>
          </w:divBdr>
          <w:divsChild>
            <w:div w:id="173156150">
              <w:marLeft w:val="0"/>
              <w:marRight w:val="0"/>
              <w:marTop w:val="0"/>
              <w:marBottom w:val="0"/>
              <w:divBdr>
                <w:top w:val="none" w:sz="0" w:space="0" w:color="auto"/>
                <w:left w:val="none" w:sz="0" w:space="0" w:color="auto"/>
                <w:bottom w:val="none" w:sz="0" w:space="0" w:color="auto"/>
                <w:right w:val="none" w:sz="0" w:space="0" w:color="auto"/>
              </w:divBdr>
            </w:div>
          </w:divsChild>
        </w:div>
        <w:div w:id="1502350086">
          <w:marLeft w:val="0"/>
          <w:marRight w:val="0"/>
          <w:marTop w:val="0"/>
          <w:marBottom w:val="0"/>
          <w:divBdr>
            <w:top w:val="none" w:sz="0" w:space="0" w:color="auto"/>
            <w:left w:val="none" w:sz="0" w:space="0" w:color="auto"/>
            <w:bottom w:val="none" w:sz="0" w:space="0" w:color="auto"/>
            <w:right w:val="none" w:sz="0" w:space="0" w:color="auto"/>
          </w:divBdr>
          <w:divsChild>
            <w:div w:id="1930045889">
              <w:marLeft w:val="0"/>
              <w:marRight w:val="0"/>
              <w:marTop w:val="0"/>
              <w:marBottom w:val="0"/>
              <w:divBdr>
                <w:top w:val="none" w:sz="0" w:space="0" w:color="auto"/>
                <w:left w:val="none" w:sz="0" w:space="0" w:color="auto"/>
                <w:bottom w:val="none" w:sz="0" w:space="0" w:color="auto"/>
                <w:right w:val="none" w:sz="0" w:space="0" w:color="auto"/>
              </w:divBdr>
            </w:div>
          </w:divsChild>
        </w:div>
        <w:div w:id="1514997027">
          <w:marLeft w:val="0"/>
          <w:marRight w:val="0"/>
          <w:marTop w:val="0"/>
          <w:marBottom w:val="0"/>
          <w:divBdr>
            <w:top w:val="none" w:sz="0" w:space="0" w:color="auto"/>
            <w:left w:val="none" w:sz="0" w:space="0" w:color="auto"/>
            <w:bottom w:val="none" w:sz="0" w:space="0" w:color="auto"/>
            <w:right w:val="none" w:sz="0" w:space="0" w:color="auto"/>
          </w:divBdr>
          <w:divsChild>
            <w:div w:id="1966110017">
              <w:marLeft w:val="0"/>
              <w:marRight w:val="0"/>
              <w:marTop w:val="0"/>
              <w:marBottom w:val="0"/>
              <w:divBdr>
                <w:top w:val="none" w:sz="0" w:space="0" w:color="auto"/>
                <w:left w:val="none" w:sz="0" w:space="0" w:color="auto"/>
                <w:bottom w:val="none" w:sz="0" w:space="0" w:color="auto"/>
                <w:right w:val="none" w:sz="0" w:space="0" w:color="auto"/>
              </w:divBdr>
            </w:div>
          </w:divsChild>
        </w:div>
        <w:div w:id="1560364861">
          <w:marLeft w:val="0"/>
          <w:marRight w:val="0"/>
          <w:marTop w:val="0"/>
          <w:marBottom w:val="0"/>
          <w:divBdr>
            <w:top w:val="none" w:sz="0" w:space="0" w:color="auto"/>
            <w:left w:val="none" w:sz="0" w:space="0" w:color="auto"/>
            <w:bottom w:val="none" w:sz="0" w:space="0" w:color="auto"/>
            <w:right w:val="none" w:sz="0" w:space="0" w:color="auto"/>
          </w:divBdr>
          <w:divsChild>
            <w:div w:id="1807703496">
              <w:marLeft w:val="0"/>
              <w:marRight w:val="0"/>
              <w:marTop w:val="0"/>
              <w:marBottom w:val="0"/>
              <w:divBdr>
                <w:top w:val="none" w:sz="0" w:space="0" w:color="auto"/>
                <w:left w:val="none" w:sz="0" w:space="0" w:color="auto"/>
                <w:bottom w:val="none" w:sz="0" w:space="0" w:color="auto"/>
                <w:right w:val="none" w:sz="0" w:space="0" w:color="auto"/>
              </w:divBdr>
            </w:div>
          </w:divsChild>
        </w:div>
        <w:div w:id="1605502503">
          <w:marLeft w:val="0"/>
          <w:marRight w:val="0"/>
          <w:marTop w:val="0"/>
          <w:marBottom w:val="0"/>
          <w:divBdr>
            <w:top w:val="none" w:sz="0" w:space="0" w:color="auto"/>
            <w:left w:val="none" w:sz="0" w:space="0" w:color="auto"/>
            <w:bottom w:val="none" w:sz="0" w:space="0" w:color="auto"/>
            <w:right w:val="none" w:sz="0" w:space="0" w:color="auto"/>
          </w:divBdr>
          <w:divsChild>
            <w:div w:id="284814">
              <w:marLeft w:val="0"/>
              <w:marRight w:val="0"/>
              <w:marTop w:val="0"/>
              <w:marBottom w:val="0"/>
              <w:divBdr>
                <w:top w:val="none" w:sz="0" w:space="0" w:color="auto"/>
                <w:left w:val="none" w:sz="0" w:space="0" w:color="auto"/>
                <w:bottom w:val="none" w:sz="0" w:space="0" w:color="auto"/>
                <w:right w:val="none" w:sz="0" w:space="0" w:color="auto"/>
              </w:divBdr>
            </w:div>
          </w:divsChild>
        </w:div>
        <w:div w:id="1614045912">
          <w:marLeft w:val="0"/>
          <w:marRight w:val="0"/>
          <w:marTop w:val="0"/>
          <w:marBottom w:val="0"/>
          <w:divBdr>
            <w:top w:val="none" w:sz="0" w:space="0" w:color="auto"/>
            <w:left w:val="none" w:sz="0" w:space="0" w:color="auto"/>
            <w:bottom w:val="none" w:sz="0" w:space="0" w:color="auto"/>
            <w:right w:val="none" w:sz="0" w:space="0" w:color="auto"/>
          </w:divBdr>
          <w:divsChild>
            <w:div w:id="642664872">
              <w:marLeft w:val="0"/>
              <w:marRight w:val="0"/>
              <w:marTop w:val="0"/>
              <w:marBottom w:val="0"/>
              <w:divBdr>
                <w:top w:val="none" w:sz="0" w:space="0" w:color="auto"/>
                <w:left w:val="none" w:sz="0" w:space="0" w:color="auto"/>
                <w:bottom w:val="none" w:sz="0" w:space="0" w:color="auto"/>
                <w:right w:val="none" w:sz="0" w:space="0" w:color="auto"/>
              </w:divBdr>
            </w:div>
          </w:divsChild>
        </w:div>
        <w:div w:id="1649359855">
          <w:marLeft w:val="0"/>
          <w:marRight w:val="0"/>
          <w:marTop w:val="0"/>
          <w:marBottom w:val="0"/>
          <w:divBdr>
            <w:top w:val="none" w:sz="0" w:space="0" w:color="auto"/>
            <w:left w:val="none" w:sz="0" w:space="0" w:color="auto"/>
            <w:bottom w:val="none" w:sz="0" w:space="0" w:color="auto"/>
            <w:right w:val="none" w:sz="0" w:space="0" w:color="auto"/>
          </w:divBdr>
          <w:divsChild>
            <w:div w:id="786236786">
              <w:marLeft w:val="0"/>
              <w:marRight w:val="0"/>
              <w:marTop w:val="0"/>
              <w:marBottom w:val="0"/>
              <w:divBdr>
                <w:top w:val="none" w:sz="0" w:space="0" w:color="auto"/>
                <w:left w:val="none" w:sz="0" w:space="0" w:color="auto"/>
                <w:bottom w:val="none" w:sz="0" w:space="0" w:color="auto"/>
                <w:right w:val="none" w:sz="0" w:space="0" w:color="auto"/>
              </w:divBdr>
            </w:div>
          </w:divsChild>
        </w:div>
        <w:div w:id="1665695588">
          <w:marLeft w:val="0"/>
          <w:marRight w:val="0"/>
          <w:marTop w:val="0"/>
          <w:marBottom w:val="0"/>
          <w:divBdr>
            <w:top w:val="none" w:sz="0" w:space="0" w:color="auto"/>
            <w:left w:val="none" w:sz="0" w:space="0" w:color="auto"/>
            <w:bottom w:val="none" w:sz="0" w:space="0" w:color="auto"/>
            <w:right w:val="none" w:sz="0" w:space="0" w:color="auto"/>
          </w:divBdr>
          <w:divsChild>
            <w:div w:id="2011562083">
              <w:marLeft w:val="0"/>
              <w:marRight w:val="0"/>
              <w:marTop w:val="0"/>
              <w:marBottom w:val="0"/>
              <w:divBdr>
                <w:top w:val="none" w:sz="0" w:space="0" w:color="auto"/>
                <w:left w:val="none" w:sz="0" w:space="0" w:color="auto"/>
                <w:bottom w:val="none" w:sz="0" w:space="0" w:color="auto"/>
                <w:right w:val="none" w:sz="0" w:space="0" w:color="auto"/>
              </w:divBdr>
            </w:div>
          </w:divsChild>
        </w:div>
        <w:div w:id="1688289978">
          <w:marLeft w:val="0"/>
          <w:marRight w:val="0"/>
          <w:marTop w:val="0"/>
          <w:marBottom w:val="0"/>
          <w:divBdr>
            <w:top w:val="none" w:sz="0" w:space="0" w:color="auto"/>
            <w:left w:val="none" w:sz="0" w:space="0" w:color="auto"/>
            <w:bottom w:val="none" w:sz="0" w:space="0" w:color="auto"/>
            <w:right w:val="none" w:sz="0" w:space="0" w:color="auto"/>
          </w:divBdr>
          <w:divsChild>
            <w:div w:id="1172380673">
              <w:marLeft w:val="0"/>
              <w:marRight w:val="0"/>
              <w:marTop w:val="0"/>
              <w:marBottom w:val="0"/>
              <w:divBdr>
                <w:top w:val="none" w:sz="0" w:space="0" w:color="auto"/>
                <w:left w:val="none" w:sz="0" w:space="0" w:color="auto"/>
                <w:bottom w:val="none" w:sz="0" w:space="0" w:color="auto"/>
                <w:right w:val="none" w:sz="0" w:space="0" w:color="auto"/>
              </w:divBdr>
            </w:div>
          </w:divsChild>
        </w:div>
        <w:div w:id="1722510775">
          <w:marLeft w:val="0"/>
          <w:marRight w:val="0"/>
          <w:marTop w:val="0"/>
          <w:marBottom w:val="0"/>
          <w:divBdr>
            <w:top w:val="none" w:sz="0" w:space="0" w:color="auto"/>
            <w:left w:val="none" w:sz="0" w:space="0" w:color="auto"/>
            <w:bottom w:val="none" w:sz="0" w:space="0" w:color="auto"/>
            <w:right w:val="none" w:sz="0" w:space="0" w:color="auto"/>
          </w:divBdr>
          <w:divsChild>
            <w:div w:id="487212293">
              <w:marLeft w:val="0"/>
              <w:marRight w:val="0"/>
              <w:marTop w:val="0"/>
              <w:marBottom w:val="0"/>
              <w:divBdr>
                <w:top w:val="none" w:sz="0" w:space="0" w:color="auto"/>
                <w:left w:val="none" w:sz="0" w:space="0" w:color="auto"/>
                <w:bottom w:val="none" w:sz="0" w:space="0" w:color="auto"/>
                <w:right w:val="none" w:sz="0" w:space="0" w:color="auto"/>
              </w:divBdr>
            </w:div>
          </w:divsChild>
        </w:div>
        <w:div w:id="1746486127">
          <w:marLeft w:val="0"/>
          <w:marRight w:val="0"/>
          <w:marTop w:val="0"/>
          <w:marBottom w:val="0"/>
          <w:divBdr>
            <w:top w:val="none" w:sz="0" w:space="0" w:color="auto"/>
            <w:left w:val="none" w:sz="0" w:space="0" w:color="auto"/>
            <w:bottom w:val="none" w:sz="0" w:space="0" w:color="auto"/>
            <w:right w:val="none" w:sz="0" w:space="0" w:color="auto"/>
          </w:divBdr>
          <w:divsChild>
            <w:div w:id="535582128">
              <w:marLeft w:val="0"/>
              <w:marRight w:val="0"/>
              <w:marTop w:val="0"/>
              <w:marBottom w:val="0"/>
              <w:divBdr>
                <w:top w:val="none" w:sz="0" w:space="0" w:color="auto"/>
                <w:left w:val="none" w:sz="0" w:space="0" w:color="auto"/>
                <w:bottom w:val="none" w:sz="0" w:space="0" w:color="auto"/>
                <w:right w:val="none" w:sz="0" w:space="0" w:color="auto"/>
              </w:divBdr>
            </w:div>
          </w:divsChild>
        </w:div>
        <w:div w:id="1747339783">
          <w:marLeft w:val="0"/>
          <w:marRight w:val="0"/>
          <w:marTop w:val="0"/>
          <w:marBottom w:val="0"/>
          <w:divBdr>
            <w:top w:val="none" w:sz="0" w:space="0" w:color="auto"/>
            <w:left w:val="none" w:sz="0" w:space="0" w:color="auto"/>
            <w:bottom w:val="none" w:sz="0" w:space="0" w:color="auto"/>
            <w:right w:val="none" w:sz="0" w:space="0" w:color="auto"/>
          </w:divBdr>
          <w:divsChild>
            <w:div w:id="1192307424">
              <w:marLeft w:val="0"/>
              <w:marRight w:val="0"/>
              <w:marTop w:val="0"/>
              <w:marBottom w:val="0"/>
              <w:divBdr>
                <w:top w:val="none" w:sz="0" w:space="0" w:color="auto"/>
                <w:left w:val="none" w:sz="0" w:space="0" w:color="auto"/>
                <w:bottom w:val="none" w:sz="0" w:space="0" w:color="auto"/>
                <w:right w:val="none" w:sz="0" w:space="0" w:color="auto"/>
              </w:divBdr>
            </w:div>
          </w:divsChild>
        </w:div>
        <w:div w:id="1760977951">
          <w:marLeft w:val="0"/>
          <w:marRight w:val="0"/>
          <w:marTop w:val="0"/>
          <w:marBottom w:val="0"/>
          <w:divBdr>
            <w:top w:val="none" w:sz="0" w:space="0" w:color="auto"/>
            <w:left w:val="none" w:sz="0" w:space="0" w:color="auto"/>
            <w:bottom w:val="none" w:sz="0" w:space="0" w:color="auto"/>
            <w:right w:val="none" w:sz="0" w:space="0" w:color="auto"/>
          </w:divBdr>
          <w:divsChild>
            <w:div w:id="631639003">
              <w:marLeft w:val="0"/>
              <w:marRight w:val="0"/>
              <w:marTop w:val="0"/>
              <w:marBottom w:val="0"/>
              <w:divBdr>
                <w:top w:val="none" w:sz="0" w:space="0" w:color="auto"/>
                <w:left w:val="none" w:sz="0" w:space="0" w:color="auto"/>
                <w:bottom w:val="none" w:sz="0" w:space="0" w:color="auto"/>
                <w:right w:val="none" w:sz="0" w:space="0" w:color="auto"/>
              </w:divBdr>
            </w:div>
          </w:divsChild>
        </w:div>
        <w:div w:id="1768040971">
          <w:marLeft w:val="0"/>
          <w:marRight w:val="0"/>
          <w:marTop w:val="0"/>
          <w:marBottom w:val="0"/>
          <w:divBdr>
            <w:top w:val="none" w:sz="0" w:space="0" w:color="auto"/>
            <w:left w:val="none" w:sz="0" w:space="0" w:color="auto"/>
            <w:bottom w:val="none" w:sz="0" w:space="0" w:color="auto"/>
            <w:right w:val="none" w:sz="0" w:space="0" w:color="auto"/>
          </w:divBdr>
          <w:divsChild>
            <w:div w:id="494491517">
              <w:marLeft w:val="0"/>
              <w:marRight w:val="0"/>
              <w:marTop w:val="0"/>
              <w:marBottom w:val="0"/>
              <w:divBdr>
                <w:top w:val="none" w:sz="0" w:space="0" w:color="auto"/>
                <w:left w:val="none" w:sz="0" w:space="0" w:color="auto"/>
                <w:bottom w:val="none" w:sz="0" w:space="0" w:color="auto"/>
                <w:right w:val="none" w:sz="0" w:space="0" w:color="auto"/>
              </w:divBdr>
            </w:div>
          </w:divsChild>
        </w:div>
        <w:div w:id="1800024898">
          <w:marLeft w:val="0"/>
          <w:marRight w:val="0"/>
          <w:marTop w:val="0"/>
          <w:marBottom w:val="0"/>
          <w:divBdr>
            <w:top w:val="none" w:sz="0" w:space="0" w:color="auto"/>
            <w:left w:val="none" w:sz="0" w:space="0" w:color="auto"/>
            <w:bottom w:val="none" w:sz="0" w:space="0" w:color="auto"/>
            <w:right w:val="none" w:sz="0" w:space="0" w:color="auto"/>
          </w:divBdr>
          <w:divsChild>
            <w:div w:id="300429201">
              <w:marLeft w:val="0"/>
              <w:marRight w:val="0"/>
              <w:marTop w:val="0"/>
              <w:marBottom w:val="0"/>
              <w:divBdr>
                <w:top w:val="none" w:sz="0" w:space="0" w:color="auto"/>
                <w:left w:val="none" w:sz="0" w:space="0" w:color="auto"/>
                <w:bottom w:val="none" w:sz="0" w:space="0" w:color="auto"/>
                <w:right w:val="none" w:sz="0" w:space="0" w:color="auto"/>
              </w:divBdr>
            </w:div>
          </w:divsChild>
        </w:div>
        <w:div w:id="1800293789">
          <w:marLeft w:val="0"/>
          <w:marRight w:val="0"/>
          <w:marTop w:val="0"/>
          <w:marBottom w:val="0"/>
          <w:divBdr>
            <w:top w:val="none" w:sz="0" w:space="0" w:color="auto"/>
            <w:left w:val="none" w:sz="0" w:space="0" w:color="auto"/>
            <w:bottom w:val="none" w:sz="0" w:space="0" w:color="auto"/>
            <w:right w:val="none" w:sz="0" w:space="0" w:color="auto"/>
          </w:divBdr>
          <w:divsChild>
            <w:div w:id="125126373">
              <w:marLeft w:val="0"/>
              <w:marRight w:val="0"/>
              <w:marTop w:val="0"/>
              <w:marBottom w:val="0"/>
              <w:divBdr>
                <w:top w:val="none" w:sz="0" w:space="0" w:color="auto"/>
                <w:left w:val="none" w:sz="0" w:space="0" w:color="auto"/>
                <w:bottom w:val="none" w:sz="0" w:space="0" w:color="auto"/>
                <w:right w:val="none" w:sz="0" w:space="0" w:color="auto"/>
              </w:divBdr>
            </w:div>
          </w:divsChild>
        </w:div>
        <w:div w:id="1809204404">
          <w:marLeft w:val="0"/>
          <w:marRight w:val="0"/>
          <w:marTop w:val="0"/>
          <w:marBottom w:val="0"/>
          <w:divBdr>
            <w:top w:val="none" w:sz="0" w:space="0" w:color="auto"/>
            <w:left w:val="none" w:sz="0" w:space="0" w:color="auto"/>
            <w:bottom w:val="none" w:sz="0" w:space="0" w:color="auto"/>
            <w:right w:val="none" w:sz="0" w:space="0" w:color="auto"/>
          </w:divBdr>
          <w:divsChild>
            <w:div w:id="13698311">
              <w:marLeft w:val="0"/>
              <w:marRight w:val="0"/>
              <w:marTop w:val="0"/>
              <w:marBottom w:val="0"/>
              <w:divBdr>
                <w:top w:val="none" w:sz="0" w:space="0" w:color="auto"/>
                <w:left w:val="none" w:sz="0" w:space="0" w:color="auto"/>
                <w:bottom w:val="none" w:sz="0" w:space="0" w:color="auto"/>
                <w:right w:val="none" w:sz="0" w:space="0" w:color="auto"/>
              </w:divBdr>
            </w:div>
          </w:divsChild>
        </w:div>
        <w:div w:id="1824619421">
          <w:marLeft w:val="0"/>
          <w:marRight w:val="0"/>
          <w:marTop w:val="0"/>
          <w:marBottom w:val="0"/>
          <w:divBdr>
            <w:top w:val="none" w:sz="0" w:space="0" w:color="auto"/>
            <w:left w:val="none" w:sz="0" w:space="0" w:color="auto"/>
            <w:bottom w:val="none" w:sz="0" w:space="0" w:color="auto"/>
            <w:right w:val="none" w:sz="0" w:space="0" w:color="auto"/>
          </w:divBdr>
          <w:divsChild>
            <w:div w:id="933704243">
              <w:marLeft w:val="0"/>
              <w:marRight w:val="0"/>
              <w:marTop w:val="0"/>
              <w:marBottom w:val="0"/>
              <w:divBdr>
                <w:top w:val="none" w:sz="0" w:space="0" w:color="auto"/>
                <w:left w:val="none" w:sz="0" w:space="0" w:color="auto"/>
                <w:bottom w:val="none" w:sz="0" w:space="0" w:color="auto"/>
                <w:right w:val="none" w:sz="0" w:space="0" w:color="auto"/>
              </w:divBdr>
            </w:div>
          </w:divsChild>
        </w:div>
        <w:div w:id="1825852042">
          <w:marLeft w:val="0"/>
          <w:marRight w:val="0"/>
          <w:marTop w:val="0"/>
          <w:marBottom w:val="0"/>
          <w:divBdr>
            <w:top w:val="none" w:sz="0" w:space="0" w:color="auto"/>
            <w:left w:val="none" w:sz="0" w:space="0" w:color="auto"/>
            <w:bottom w:val="none" w:sz="0" w:space="0" w:color="auto"/>
            <w:right w:val="none" w:sz="0" w:space="0" w:color="auto"/>
          </w:divBdr>
          <w:divsChild>
            <w:div w:id="1327244600">
              <w:marLeft w:val="0"/>
              <w:marRight w:val="0"/>
              <w:marTop w:val="0"/>
              <w:marBottom w:val="0"/>
              <w:divBdr>
                <w:top w:val="none" w:sz="0" w:space="0" w:color="auto"/>
                <w:left w:val="none" w:sz="0" w:space="0" w:color="auto"/>
                <w:bottom w:val="none" w:sz="0" w:space="0" w:color="auto"/>
                <w:right w:val="none" w:sz="0" w:space="0" w:color="auto"/>
              </w:divBdr>
            </w:div>
          </w:divsChild>
        </w:div>
        <w:div w:id="1840195237">
          <w:marLeft w:val="0"/>
          <w:marRight w:val="0"/>
          <w:marTop w:val="0"/>
          <w:marBottom w:val="0"/>
          <w:divBdr>
            <w:top w:val="none" w:sz="0" w:space="0" w:color="auto"/>
            <w:left w:val="none" w:sz="0" w:space="0" w:color="auto"/>
            <w:bottom w:val="none" w:sz="0" w:space="0" w:color="auto"/>
            <w:right w:val="none" w:sz="0" w:space="0" w:color="auto"/>
          </w:divBdr>
          <w:divsChild>
            <w:div w:id="1469588979">
              <w:marLeft w:val="0"/>
              <w:marRight w:val="0"/>
              <w:marTop w:val="0"/>
              <w:marBottom w:val="0"/>
              <w:divBdr>
                <w:top w:val="none" w:sz="0" w:space="0" w:color="auto"/>
                <w:left w:val="none" w:sz="0" w:space="0" w:color="auto"/>
                <w:bottom w:val="none" w:sz="0" w:space="0" w:color="auto"/>
                <w:right w:val="none" w:sz="0" w:space="0" w:color="auto"/>
              </w:divBdr>
            </w:div>
          </w:divsChild>
        </w:div>
        <w:div w:id="1855336983">
          <w:marLeft w:val="0"/>
          <w:marRight w:val="0"/>
          <w:marTop w:val="0"/>
          <w:marBottom w:val="0"/>
          <w:divBdr>
            <w:top w:val="none" w:sz="0" w:space="0" w:color="auto"/>
            <w:left w:val="none" w:sz="0" w:space="0" w:color="auto"/>
            <w:bottom w:val="none" w:sz="0" w:space="0" w:color="auto"/>
            <w:right w:val="none" w:sz="0" w:space="0" w:color="auto"/>
          </w:divBdr>
          <w:divsChild>
            <w:div w:id="2098212870">
              <w:marLeft w:val="0"/>
              <w:marRight w:val="0"/>
              <w:marTop w:val="0"/>
              <w:marBottom w:val="0"/>
              <w:divBdr>
                <w:top w:val="none" w:sz="0" w:space="0" w:color="auto"/>
                <w:left w:val="none" w:sz="0" w:space="0" w:color="auto"/>
                <w:bottom w:val="none" w:sz="0" w:space="0" w:color="auto"/>
                <w:right w:val="none" w:sz="0" w:space="0" w:color="auto"/>
              </w:divBdr>
            </w:div>
          </w:divsChild>
        </w:div>
        <w:div w:id="1864198633">
          <w:marLeft w:val="0"/>
          <w:marRight w:val="0"/>
          <w:marTop w:val="0"/>
          <w:marBottom w:val="0"/>
          <w:divBdr>
            <w:top w:val="none" w:sz="0" w:space="0" w:color="auto"/>
            <w:left w:val="none" w:sz="0" w:space="0" w:color="auto"/>
            <w:bottom w:val="none" w:sz="0" w:space="0" w:color="auto"/>
            <w:right w:val="none" w:sz="0" w:space="0" w:color="auto"/>
          </w:divBdr>
          <w:divsChild>
            <w:div w:id="859857499">
              <w:marLeft w:val="0"/>
              <w:marRight w:val="0"/>
              <w:marTop w:val="0"/>
              <w:marBottom w:val="0"/>
              <w:divBdr>
                <w:top w:val="none" w:sz="0" w:space="0" w:color="auto"/>
                <w:left w:val="none" w:sz="0" w:space="0" w:color="auto"/>
                <w:bottom w:val="none" w:sz="0" w:space="0" w:color="auto"/>
                <w:right w:val="none" w:sz="0" w:space="0" w:color="auto"/>
              </w:divBdr>
            </w:div>
          </w:divsChild>
        </w:div>
        <w:div w:id="1891846325">
          <w:marLeft w:val="0"/>
          <w:marRight w:val="0"/>
          <w:marTop w:val="0"/>
          <w:marBottom w:val="0"/>
          <w:divBdr>
            <w:top w:val="none" w:sz="0" w:space="0" w:color="auto"/>
            <w:left w:val="none" w:sz="0" w:space="0" w:color="auto"/>
            <w:bottom w:val="none" w:sz="0" w:space="0" w:color="auto"/>
            <w:right w:val="none" w:sz="0" w:space="0" w:color="auto"/>
          </w:divBdr>
          <w:divsChild>
            <w:div w:id="1670253415">
              <w:marLeft w:val="0"/>
              <w:marRight w:val="0"/>
              <w:marTop w:val="0"/>
              <w:marBottom w:val="0"/>
              <w:divBdr>
                <w:top w:val="none" w:sz="0" w:space="0" w:color="auto"/>
                <w:left w:val="none" w:sz="0" w:space="0" w:color="auto"/>
                <w:bottom w:val="none" w:sz="0" w:space="0" w:color="auto"/>
                <w:right w:val="none" w:sz="0" w:space="0" w:color="auto"/>
              </w:divBdr>
            </w:div>
          </w:divsChild>
        </w:div>
        <w:div w:id="1920358891">
          <w:marLeft w:val="0"/>
          <w:marRight w:val="0"/>
          <w:marTop w:val="0"/>
          <w:marBottom w:val="0"/>
          <w:divBdr>
            <w:top w:val="none" w:sz="0" w:space="0" w:color="auto"/>
            <w:left w:val="none" w:sz="0" w:space="0" w:color="auto"/>
            <w:bottom w:val="none" w:sz="0" w:space="0" w:color="auto"/>
            <w:right w:val="none" w:sz="0" w:space="0" w:color="auto"/>
          </w:divBdr>
          <w:divsChild>
            <w:div w:id="328826842">
              <w:marLeft w:val="0"/>
              <w:marRight w:val="0"/>
              <w:marTop w:val="0"/>
              <w:marBottom w:val="0"/>
              <w:divBdr>
                <w:top w:val="none" w:sz="0" w:space="0" w:color="auto"/>
                <w:left w:val="none" w:sz="0" w:space="0" w:color="auto"/>
                <w:bottom w:val="none" w:sz="0" w:space="0" w:color="auto"/>
                <w:right w:val="none" w:sz="0" w:space="0" w:color="auto"/>
              </w:divBdr>
            </w:div>
          </w:divsChild>
        </w:div>
        <w:div w:id="1928727181">
          <w:marLeft w:val="0"/>
          <w:marRight w:val="0"/>
          <w:marTop w:val="0"/>
          <w:marBottom w:val="0"/>
          <w:divBdr>
            <w:top w:val="none" w:sz="0" w:space="0" w:color="auto"/>
            <w:left w:val="none" w:sz="0" w:space="0" w:color="auto"/>
            <w:bottom w:val="none" w:sz="0" w:space="0" w:color="auto"/>
            <w:right w:val="none" w:sz="0" w:space="0" w:color="auto"/>
          </w:divBdr>
          <w:divsChild>
            <w:div w:id="542668975">
              <w:marLeft w:val="0"/>
              <w:marRight w:val="0"/>
              <w:marTop w:val="0"/>
              <w:marBottom w:val="0"/>
              <w:divBdr>
                <w:top w:val="none" w:sz="0" w:space="0" w:color="auto"/>
                <w:left w:val="none" w:sz="0" w:space="0" w:color="auto"/>
                <w:bottom w:val="none" w:sz="0" w:space="0" w:color="auto"/>
                <w:right w:val="none" w:sz="0" w:space="0" w:color="auto"/>
              </w:divBdr>
            </w:div>
          </w:divsChild>
        </w:div>
        <w:div w:id="1934705588">
          <w:marLeft w:val="0"/>
          <w:marRight w:val="0"/>
          <w:marTop w:val="0"/>
          <w:marBottom w:val="0"/>
          <w:divBdr>
            <w:top w:val="none" w:sz="0" w:space="0" w:color="auto"/>
            <w:left w:val="none" w:sz="0" w:space="0" w:color="auto"/>
            <w:bottom w:val="none" w:sz="0" w:space="0" w:color="auto"/>
            <w:right w:val="none" w:sz="0" w:space="0" w:color="auto"/>
          </w:divBdr>
          <w:divsChild>
            <w:div w:id="1117720126">
              <w:marLeft w:val="0"/>
              <w:marRight w:val="0"/>
              <w:marTop w:val="0"/>
              <w:marBottom w:val="0"/>
              <w:divBdr>
                <w:top w:val="none" w:sz="0" w:space="0" w:color="auto"/>
                <w:left w:val="none" w:sz="0" w:space="0" w:color="auto"/>
                <w:bottom w:val="none" w:sz="0" w:space="0" w:color="auto"/>
                <w:right w:val="none" w:sz="0" w:space="0" w:color="auto"/>
              </w:divBdr>
            </w:div>
          </w:divsChild>
        </w:div>
        <w:div w:id="1970013689">
          <w:marLeft w:val="0"/>
          <w:marRight w:val="0"/>
          <w:marTop w:val="0"/>
          <w:marBottom w:val="0"/>
          <w:divBdr>
            <w:top w:val="none" w:sz="0" w:space="0" w:color="auto"/>
            <w:left w:val="none" w:sz="0" w:space="0" w:color="auto"/>
            <w:bottom w:val="none" w:sz="0" w:space="0" w:color="auto"/>
            <w:right w:val="none" w:sz="0" w:space="0" w:color="auto"/>
          </w:divBdr>
          <w:divsChild>
            <w:div w:id="485317228">
              <w:marLeft w:val="0"/>
              <w:marRight w:val="0"/>
              <w:marTop w:val="0"/>
              <w:marBottom w:val="0"/>
              <w:divBdr>
                <w:top w:val="none" w:sz="0" w:space="0" w:color="auto"/>
                <w:left w:val="none" w:sz="0" w:space="0" w:color="auto"/>
                <w:bottom w:val="none" w:sz="0" w:space="0" w:color="auto"/>
                <w:right w:val="none" w:sz="0" w:space="0" w:color="auto"/>
              </w:divBdr>
            </w:div>
          </w:divsChild>
        </w:div>
        <w:div w:id="1982297874">
          <w:marLeft w:val="0"/>
          <w:marRight w:val="0"/>
          <w:marTop w:val="0"/>
          <w:marBottom w:val="0"/>
          <w:divBdr>
            <w:top w:val="none" w:sz="0" w:space="0" w:color="auto"/>
            <w:left w:val="none" w:sz="0" w:space="0" w:color="auto"/>
            <w:bottom w:val="none" w:sz="0" w:space="0" w:color="auto"/>
            <w:right w:val="none" w:sz="0" w:space="0" w:color="auto"/>
          </w:divBdr>
          <w:divsChild>
            <w:div w:id="1684941860">
              <w:marLeft w:val="0"/>
              <w:marRight w:val="0"/>
              <w:marTop w:val="0"/>
              <w:marBottom w:val="0"/>
              <w:divBdr>
                <w:top w:val="none" w:sz="0" w:space="0" w:color="auto"/>
                <w:left w:val="none" w:sz="0" w:space="0" w:color="auto"/>
                <w:bottom w:val="none" w:sz="0" w:space="0" w:color="auto"/>
                <w:right w:val="none" w:sz="0" w:space="0" w:color="auto"/>
              </w:divBdr>
            </w:div>
          </w:divsChild>
        </w:div>
        <w:div w:id="1991471289">
          <w:marLeft w:val="0"/>
          <w:marRight w:val="0"/>
          <w:marTop w:val="0"/>
          <w:marBottom w:val="0"/>
          <w:divBdr>
            <w:top w:val="none" w:sz="0" w:space="0" w:color="auto"/>
            <w:left w:val="none" w:sz="0" w:space="0" w:color="auto"/>
            <w:bottom w:val="none" w:sz="0" w:space="0" w:color="auto"/>
            <w:right w:val="none" w:sz="0" w:space="0" w:color="auto"/>
          </w:divBdr>
          <w:divsChild>
            <w:div w:id="376860202">
              <w:marLeft w:val="0"/>
              <w:marRight w:val="0"/>
              <w:marTop w:val="0"/>
              <w:marBottom w:val="0"/>
              <w:divBdr>
                <w:top w:val="none" w:sz="0" w:space="0" w:color="auto"/>
                <w:left w:val="none" w:sz="0" w:space="0" w:color="auto"/>
                <w:bottom w:val="none" w:sz="0" w:space="0" w:color="auto"/>
                <w:right w:val="none" w:sz="0" w:space="0" w:color="auto"/>
              </w:divBdr>
            </w:div>
          </w:divsChild>
        </w:div>
        <w:div w:id="2050375926">
          <w:marLeft w:val="0"/>
          <w:marRight w:val="0"/>
          <w:marTop w:val="0"/>
          <w:marBottom w:val="0"/>
          <w:divBdr>
            <w:top w:val="none" w:sz="0" w:space="0" w:color="auto"/>
            <w:left w:val="none" w:sz="0" w:space="0" w:color="auto"/>
            <w:bottom w:val="none" w:sz="0" w:space="0" w:color="auto"/>
            <w:right w:val="none" w:sz="0" w:space="0" w:color="auto"/>
          </w:divBdr>
          <w:divsChild>
            <w:div w:id="99566313">
              <w:marLeft w:val="0"/>
              <w:marRight w:val="0"/>
              <w:marTop w:val="0"/>
              <w:marBottom w:val="0"/>
              <w:divBdr>
                <w:top w:val="none" w:sz="0" w:space="0" w:color="auto"/>
                <w:left w:val="none" w:sz="0" w:space="0" w:color="auto"/>
                <w:bottom w:val="none" w:sz="0" w:space="0" w:color="auto"/>
                <w:right w:val="none" w:sz="0" w:space="0" w:color="auto"/>
              </w:divBdr>
            </w:div>
          </w:divsChild>
        </w:div>
        <w:div w:id="2058888874">
          <w:marLeft w:val="0"/>
          <w:marRight w:val="0"/>
          <w:marTop w:val="0"/>
          <w:marBottom w:val="0"/>
          <w:divBdr>
            <w:top w:val="none" w:sz="0" w:space="0" w:color="auto"/>
            <w:left w:val="none" w:sz="0" w:space="0" w:color="auto"/>
            <w:bottom w:val="none" w:sz="0" w:space="0" w:color="auto"/>
            <w:right w:val="none" w:sz="0" w:space="0" w:color="auto"/>
          </w:divBdr>
          <w:divsChild>
            <w:div w:id="1859804837">
              <w:marLeft w:val="0"/>
              <w:marRight w:val="0"/>
              <w:marTop w:val="0"/>
              <w:marBottom w:val="0"/>
              <w:divBdr>
                <w:top w:val="none" w:sz="0" w:space="0" w:color="auto"/>
                <w:left w:val="none" w:sz="0" w:space="0" w:color="auto"/>
                <w:bottom w:val="none" w:sz="0" w:space="0" w:color="auto"/>
                <w:right w:val="none" w:sz="0" w:space="0" w:color="auto"/>
              </w:divBdr>
            </w:div>
          </w:divsChild>
        </w:div>
        <w:div w:id="2071296952">
          <w:marLeft w:val="0"/>
          <w:marRight w:val="0"/>
          <w:marTop w:val="0"/>
          <w:marBottom w:val="0"/>
          <w:divBdr>
            <w:top w:val="none" w:sz="0" w:space="0" w:color="auto"/>
            <w:left w:val="none" w:sz="0" w:space="0" w:color="auto"/>
            <w:bottom w:val="none" w:sz="0" w:space="0" w:color="auto"/>
            <w:right w:val="none" w:sz="0" w:space="0" w:color="auto"/>
          </w:divBdr>
          <w:divsChild>
            <w:div w:id="1366758928">
              <w:marLeft w:val="0"/>
              <w:marRight w:val="0"/>
              <w:marTop w:val="0"/>
              <w:marBottom w:val="0"/>
              <w:divBdr>
                <w:top w:val="none" w:sz="0" w:space="0" w:color="auto"/>
                <w:left w:val="none" w:sz="0" w:space="0" w:color="auto"/>
                <w:bottom w:val="none" w:sz="0" w:space="0" w:color="auto"/>
                <w:right w:val="none" w:sz="0" w:space="0" w:color="auto"/>
              </w:divBdr>
            </w:div>
          </w:divsChild>
        </w:div>
        <w:div w:id="2078743620">
          <w:marLeft w:val="0"/>
          <w:marRight w:val="0"/>
          <w:marTop w:val="0"/>
          <w:marBottom w:val="0"/>
          <w:divBdr>
            <w:top w:val="none" w:sz="0" w:space="0" w:color="auto"/>
            <w:left w:val="none" w:sz="0" w:space="0" w:color="auto"/>
            <w:bottom w:val="none" w:sz="0" w:space="0" w:color="auto"/>
            <w:right w:val="none" w:sz="0" w:space="0" w:color="auto"/>
          </w:divBdr>
          <w:divsChild>
            <w:div w:id="1855027312">
              <w:marLeft w:val="0"/>
              <w:marRight w:val="0"/>
              <w:marTop w:val="0"/>
              <w:marBottom w:val="0"/>
              <w:divBdr>
                <w:top w:val="none" w:sz="0" w:space="0" w:color="auto"/>
                <w:left w:val="none" w:sz="0" w:space="0" w:color="auto"/>
                <w:bottom w:val="none" w:sz="0" w:space="0" w:color="auto"/>
                <w:right w:val="none" w:sz="0" w:space="0" w:color="auto"/>
              </w:divBdr>
            </w:div>
          </w:divsChild>
        </w:div>
        <w:div w:id="2107001481">
          <w:marLeft w:val="0"/>
          <w:marRight w:val="0"/>
          <w:marTop w:val="0"/>
          <w:marBottom w:val="0"/>
          <w:divBdr>
            <w:top w:val="none" w:sz="0" w:space="0" w:color="auto"/>
            <w:left w:val="none" w:sz="0" w:space="0" w:color="auto"/>
            <w:bottom w:val="none" w:sz="0" w:space="0" w:color="auto"/>
            <w:right w:val="none" w:sz="0" w:space="0" w:color="auto"/>
          </w:divBdr>
          <w:divsChild>
            <w:div w:id="1355694408">
              <w:marLeft w:val="0"/>
              <w:marRight w:val="0"/>
              <w:marTop w:val="0"/>
              <w:marBottom w:val="0"/>
              <w:divBdr>
                <w:top w:val="none" w:sz="0" w:space="0" w:color="auto"/>
                <w:left w:val="none" w:sz="0" w:space="0" w:color="auto"/>
                <w:bottom w:val="none" w:sz="0" w:space="0" w:color="auto"/>
                <w:right w:val="none" w:sz="0" w:space="0" w:color="auto"/>
              </w:divBdr>
            </w:div>
          </w:divsChild>
        </w:div>
        <w:div w:id="2118063042">
          <w:marLeft w:val="0"/>
          <w:marRight w:val="0"/>
          <w:marTop w:val="0"/>
          <w:marBottom w:val="0"/>
          <w:divBdr>
            <w:top w:val="none" w:sz="0" w:space="0" w:color="auto"/>
            <w:left w:val="none" w:sz="0" w:space="0" w:color="auto"/>
            <w:bottom w:val="none" w:sz="0" w:space="0" w:color="auto"/>
            <w:right w:val="none" w:sz="0" w:space="0" w:color="auto"/>
          </w:divBdr>
          <w:divsChild>
            <w:div w:id="1983609768">
              <w:marLeft w:val="0"/>
              <w:marRight w:val="0"/>
              <w:marTop w:val="0"/>
              <w:marBottom w:val="0"/>
              <w:divBdr>
                <w:top w:val="none" w:sz="0" w:space="0" w:color="auto"/>
                <w:left w:val="none" w:sz="0" w:space="0" w:color="auto"/>
                <w:bottom w:val="none" w:sz="0" w:space="0" w:color="auto"/>
                <w:right w:val="none" w:sz="0" w:space="0" w:color="auto"/>
              </w:divBdr>
            </w:div>
          </w:divsChild>
        </w:div>
        <w:div w:id="2127575207">
          <w:marLeft w:val="0"/>
          <w:marRight w:val="0"/>
          <w:marTop w:val="0"/>
          <w:marBottom w:val="0"/>
          <w:divBdr>
            <w:top w:val="none" w:sz="0" w:space="0" w:color="auto"/>
            <w:left w:val="none" w:sz="0" w:space="0" w:color="auto"/>
            <w:bottom w:val="none" w:sz="0" w:space="0" w:color="auto"/>
            <w:right w:val="none" w:sz="0" w:space="0" w:color="auto"/>
          </w:divBdr>
          <w:divsChild>
            <w:div w:id="630788107">
              <w:marLeft w:val="0"/>
              <w:marRight w:val="0"/>
              <w:marTop w:val="0"/>
              <w:marBottom w:val="0"/>
              <w:divBdr>
                <w:top w:val="none" w:sz="0" w:space="0" w:color="auto"/>
                <w:left w:val="none" w:sz="0" w:space="0" w:color="auto"/>
                <w:bottom w:val="none" w:sz="0" w:space="0" w:color="auto"/>
                <w:right w:val="none" w:sz="0" w:space="0" w:color="auto"/>
              </w:divBdr>
            </w:div>
          </w:divsChild>
        </w:div>
        <w:div w:id="2144347985">
          <w:marLeft w:val="0"/>
          <w:marRight w:val="0"/>
          <w:marTop w:val="0"/>
          <w:marBottom w:val="0"/>
          <w:divBdr>
            <w:top w:val="none" w:sz="0" w:space="0" w:color="auto"/>
            <w:left w:val="none" w:sz="0" w:space="0" w:color="auto"/>
            <w:bottom w:val="none" w:sz="0" w:space="0" w:color="auto"/>
            <w:right w:val="none" w:sz="0" w:space="0" w:color="auto"/>
          </w:divBdr>
          <w:divsChild>
            <w:div w:id="5352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24816">
      <w:bodyDiv w:val="1"/>
      <w:marLeft w:val="0"/>
      <w:marRight w:val="0"/>
      <w:marTop w:val="0"/>
      <w:marBottom w:val="0"/>
      <w:divBdr>
        <w:top w:val="none" w:sz="0" w:space="0" w:color="auto"/>
        <w:left w:val="none" w:sz="0" w:space="0" w:color="auto"/>
        <w:bottom w:val="none" w:sz="0" w:space="0" w:color="auto"/>
        <w:right w:val="none" w:sz="0" w:space="0" w:color="auto"/>
      </w:divBdr>
      <w:divsChild>
        <w:div w:id="332220426">
          <w:marLeft w:val="0"/>
          <w:marRight w:val="0"/>
          <w:marTop w:val="0"/>
          <w:marBottom w:val="0"/>
          <w:divBdr>
            <w:top w:val="none" w:sz="0" w:space="0" w:color="auto"/>
            <w:left w:val="none" w:sz="0" w:space="0" w:color="auto"/>
            <w:bottom w:val="none" w:sz="0" w:space="0" w:color="auto"/>
            <w:right w:val="none" w:sz="0" w:space="0" w:color="auto"/>
          </w:divBdr>
          <w:divsChild>
            <w:div w:id="292903315">
              <w:marLeft w:val="0"/>
              <w:marRight w:val="0"/>
              <w:marTop w:val="0"/>
              <w:marBottom w:val="0"/>
              <w:divBdr>
                <w:top w:val="none" w:sz="0" w:space="0" w:color="auto"/>
                <w:left w:val="none" w:sz="0" w:space="0" w:color="auto"/>
                <w:bottom w:val="none" w:sz="0" w:space="0" w:color="auto"/>
                <w:right w:val="none" w:sz="0" w:space="0" w:color="auto"/>
              </w:divBdr>
            </w:div>
            <w:div w:id="905257788">
              <w:marLeft w:val="0"/>
              <w:marRight w:val="0"/>
              <w:marTop w:val="0"/>
              <w:marBottom w:val="0"/>
              <w:divBdr>
                <w:top w:val="none" w:sz="0" w:space="0" w:color="auto"/>
                <w:left w:val="none" w:sz="0" w:space="0" w:color="auto"/>
                <w:bottom w:val="none" w:sz="0" w:space="0" w:color="auto"/>
                <w:right w:val="none" w:sz="0" w:space="0" w:color="auto"/>
              </w:divBdr>
            </w:div>
            <w:div w:id="955411966">
              <w:marLeft w:val="0"/>
              <w:marRight w:val="0"/>
              <w:marTop w:val="0"/>
              <w:marBottom w:val="0"/>
              <w:divBdr>
                <w:top w:val="none" w:sz="0" w:space="0" w:color="auto"/>
                <w:left w:val="none" w:sz="0" w:space="0" w:color="auto"/>
                <w:bottom w:val="none" w:sz="0" w:space="0" w:color="auto"/>
                <w:right w:val="none" w:sz="0" w:space="0" w:color="auto"/>
              </w:divBdr>
            </w:div>
            <w:div w:id="1288701482">
              <w:marLeft w:val="0"/>
              <w:marRight w:val="0"/>
              <w:marTop w:val="0"/>
              <w:marBottom w:val="0"/>
              <w:divBdr>
                <w:top w:val="none" w:sz="0" w:space="0" w:color="auto"/>
                <w:left w:val="none" w:sz="0" w:space="0" w:color="auto"/>
                <w:bottom w:val="none" w:sz="0" w:space="0" w:color="auto"/>
                <w:right w:val="none" w:sz="0" w:space="0" w:color="auto"/>
              </w:divBdr>
            </w:div>
          </w:divsChild>
        </w:div>
        <w:div w:id="489566661">
          <w:marLeft w:val="0"/>
          <w:marRight w:val="0"/>
          <w:marTop w:val="0"/>
          <w:marBottom w:val="0"/>
          <w:divBdr>
            <w:top w:val="none" w:sz="0" w:space="0" w:color="auto"/>
            <w:left w:val="none" w:sz="0" w:space="0" w:color="auto"/>
            <w:bottom w:val="none" w:sz="0" w:space="0" w:color="auto"/>
            <w:right w:val="none" w:sz="0" w:space="0" w:color="auto"/>
          </w:divBdr>
          <w:divsChild>
            <w:div w:id="12465424">
              <w:marLeft w:val="0"/>
              <w:marRight w:val="0"/>
              <w:marTop w:val="0"/>
              <w:marBottom w:val="0"/>
              <w:divBdr>
                <w:top w:val="none" w:sz="0" w:space="0" w:color="auto"/>
                <w:left w:val="none" w:sz="0" w:space="0" w:color="auto"/>
                <w:bottom w:val="none" w:sz="0" w:space="0" w:color="auto"/>
                <w:right w:val="none" w:sz="0" w:space="0" w:color="auto"/>
              </w:divBdr>
            </w:div>
            <w:div w:id="488249634">
              <w:marLeft w:val="0"/>
              <w:marRight w:val="0"/>
              <w:marTop w:val="0"/>
              <w:marBottom w:val="0"/>
              <w:divBdr>
                <w:top w:val="none" w:sz="0" w:space="0" w:color="auto"/>
                <w:left w:val="none" w:sz="0" w:space="0" w:color="auto"/>
                <w:bottom w:val="none" w:sz="0" w:space="0" w:color="auto"/>
                <w:right w:val="none" w:sz="0" w:space="0" w:color="auto"/>
              </w:divBdr>
            </w:div>
            <w:div w:id="1011760864">
              <w:marLeft w:val="0"/>
              <w:marRight w:val="0"/>
              <w:marTop w:val="0"/>
              <w:marBottom w:val="0"/>
              <w:divBdr>
                <w:top w:val="none" w:sz="0" w:space="0" w:color="auto"/>
                <w:left w:val="none" w:sz="0" w:space="0" w:color="auto"/>
                <w:bottom w:val="none" w:sz="0" w:space="0" w:color="auto"/>
                <w:right w:val="none" w:sz="0" w:space="0" w:color="auto"/>
              </w:divBdr>
            </w:div>
            <w:div w:id="1045985022">
              <w:marLeft w:val="0"/>
              <w:marRight w:val="0"/>
              <w:marTop w:val="0"/>
              <w:marBottom w:val="0"/>
              <w:divBdr>
                <w:top w:val="none" w:sz="0" w:space="0" w:color="auto"/>
                <w:left w:val="none" w:sz="0" w:space="0" w:color="auto"/>
                <w:bottom w:val="none" w:sz="0" w:space="0" w:color="auto"/>
                <w:right w:val="none" w:sz="0" w:space="0" w:color="auto"/>
              </w:divBdr>
            </w:div>
            <w:div w:id="10835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3024">
      <w:bodyDiv w:val="1"/>
      <w:marLeft w:val="0"/>
      <w:marRight w:val="0"/>
      <w:marTop w:val="0"/>
      <w:marBottom w:val="0"/>
      <w:divBdr>
        <w:top w:val="none" w:sz="0" w:space="0" w:color="auto"/>
        <w:left w:val="none" w:sz="0" w:space="0" w:color="auto"/>
        <w:bottom w:val="none" w:sz="0" w:space="0" w:color="auto"/>
        <w:right w:val="none" w:sz="0" w:space="0" w:color="auto"/>
      </w:divBdr>
      <w:divsChild>
        <w:div w:id="245262472">
          <w:marLeft w:val="0"/>
          <w:marRight w:val="0"/>
          <w:marTop w:val="0"/>
          <w:marBottom w:val="0"/>
          <w:divBdr>
            <w:top w:val="none" w:sz="0" w:space="0" w:color="auto"/>
            <w:left w:val="none" w:sz="0" w:space="0" w:color="auto"/>
            <w:bottom w:val="none" w:sz="0" w:space="0" w:color="auto"/>
            <w:right w:val="none" w:sz="0" w:space="0" w:color="auto"/>
          </w:divBdr>
        </w:div>
        <w:div w:id="1050109049">
          <w:marLeft w:val="0"/>
          <w:marRight w:val="0"/>
          <w:marTop w:val="0"/>
          <w:marBottom w:val="0"/>
          <w:divBdr>
            <w:top w:val="none" w:sz="0" w:space="0" w:color="auto"/>
            <w:left w:val="none" w:sz="0" w:space="0" w:color="auto"/>
            <w:bottom w:val="none" w:sz="0" w:space="0" w:color="auto"/>
            <w:right w:val="none" w:sz="0" w:space="0" w:color="auto"/>
          </w:divBdr>
        </w:div>
        <w:div w:id="1127698631">
          <w:marLeft w:val="0"/>
          <w:marRight w:val="0"/>
          <w:marTop w:val="0"/>
          <w:marBottom w:val="0"/>
          <w:divBdr>
            <w:top w:val="none" w:sz="0" w:space="0" w:color="auto"/>
            <w:left w:val="none" w:sz="0" w:space="0" w:color="auto"/>
            <w:bottom w:val="none" w:sz="0" w:space="0" w:color="auto"/>
            <w:right w:val="none" w:sz="0" w:space="0" w:color="auto"/>
          </w:divBdr>
        </w:div>
        <w:div w:id="1244102553">
          <w:marLeft w:val="0"/>
          <w:marRight w:val="0"/>
          <w:marTop w:val="0"/>
          <w:marBottom w:val="0"/>
          <w:divBdr>
            <w:top w:val="none" w:sz="0" w:space="0" w:color="auto"/>
            <w:left w:val="none" w:sz="0" w:space="0" w:color="auto"/>
            <w:bottom w:val="none" w:sz="0" w:space="0" w:color="auto"/>
            <w:right w:val="none" w:sz="0" w:space="0" w:color="auto"/>
          </w:divBdr>
        </w:div>
        <w:div w:id="1449861292">
          <w:marLeft w:val="0"/>
          <w:marRight w:val="0"/>
          <w:marTop w:val="0"/>
          <w:marBottom w:val="0"/>
          <w:divBdr>
            <w:top w:val="none" w:sz="0" w:space="0" w:color="auto"/>
            <w:left w:val="none" w:sz="0" w:space="0" w:color="auto"/>
            <w:bottom w:val="none" w:sz="0" w:space="0" w:color="auto"/>
            <w:right w:val="none" w:sz="0" w:space="0" w:color="auto"/>
          </w:divBdr>
        </w:div>
        <w:div w:id="1727215635">
          <w:marLeft w:val="0"/>
          <w:marRight w:val="0"/>
          <w:marTop w:val="0"/>
          <w:marBottom w:val="0"/>
          <w:divBdr>
            <w:top w:val="none" w:sz="0" w:space="0" w:color="auto"/>
            <w:left w:val="none" w:sz="0" w:space="0" w:color="auto"/>
            <w:bottom w:val="none" w:sz="0" w:space="0" w:color="auto"/>
            <w:right w:val="none" w:sz="0" w:space="0" w:color="auto"/>
          </w:divBdr>
        </w:div>
        <w:div w:id="2138989274">
          <w:marLeft w:val="0"/>
          <w:marRight w:val="0"/>
          <w:marTop w:val="0"/>
          <w:marBottom w:val="0"/>
          <w:divBdr>
            <w:top w:val="none" w:sz="0" w:space="0" w:color="auto"/>
            <w:left w:val="none" w:sz="0" w:space="0" w:color="auto"/>
            <w:bottom w:val="none" w:sz="0" w:space="0" w:color="auto"/>
            <w:right w:val="none" w:sz="0" w:space="0" w:color="auto"/>
          </w:divBdr>
        </w:div>
      </w:divsChild>
    </w:div>
    <w:div w:id="1835994574">
      <w:bodyDiv w:val="1"/>
      <w:marLeft w:val="0"/>
      <w:marRight w:val="0"/>
      <w:marTop w:val="0"/>
      <w:marBottom w:val="0"/>
      <w:divBdr>
        <w:top w:val="none" w:sz="0" w:space="0" w:color="auto"/>
        <w:left w:val="none" w:sz="0" w:space="0" w:color="auto"/>
        <w:bottom w:val="none" w:sz="0" w:space="0" w:color="auto"/>
        <w:right w:val="none" w:sz="0" w:space="0" w:color="auto"/>
      </w:divBdr>
    </w:div>
    <w:div w:id="1845586457">
      <w:bodyDiv w:val="1"/>
      <w:marLeft w:val="0"/>
      <w:marRight w:val="0"/>
      <w:marTop w:val="0"/>
      <w:marBottom w:val="0"/>
      <w:divBdr>
        <w:top w:val="none" w:sz="0" w:space="0" w:color="auto"/>
        <w:left w:val="none" w:sz="0" w:space="0" w:color="auto"/>
        <w:bottom w:val="none" w:sz="0" w:space="0" w:color="auto"/>
        <w:right w:val="none" w:sz="0" w:space="0" w:color="auto"/>
      </w:divBdr>
    </w:div>
    <w:div w:id="1868398414">
      <w:bodyDiv w:val="1"/>
      <w:marLeft w:val="0"/>
      <w:marRight w:val="0"/>
      <w:marTop w:val="0"/>
      <w:marBottom w:val="0"/>
      <w:divBdr>
        <w:top w:val="none" w:sz="0" w:space="0" w:color="auto"/>
        <w:left w:val="none" w:sz="0" w:space="0" w:color="auto"/>
        <w:bottom w:val="none" w:sz="0" w:space="0" w:color="auto"/>
        <w:right w:val="none" w:sz="0" w:space="0" w:color="auto"/>
      </w:divBdr>
    </w:div>
    <w:div w:id="1886791338">
      <w:bodyDiv w:val="1"/>
      <w:marLeft w:val="0"/>
      <w:marRight w:val="0"/>
      <w:marTop w:val="0"/>
      <w:marBottom w:val="0"/>
      <w:divBdr>
        <w:top w:val="none" w:sz="0" w:space="0" w:color="auto"/>
        <w:left w:val="none" w:sz="0" w:space="0" w:color="auto"/>
        <w:bottom w:val="none" w:sz="0" w:space="0" w:color="auto"/>
        <w:right w:val="none" w:sz="0" w:space="0" w:color="auto"/>
      </w:divBdr>
      <w:divsChild>
        <w:div w:id="27537829">
          <w:marLeft w:val="0"/>
          <w:marRight w:val="0"/>
          <w:marTop w:val="0"/>
          <w:marBottom w:val="0"/>
          <w:divBdr>
            <w:top w:val="none" w:sz="0" w:space="0" w:color="auto"/>
            <w:left w:val="none" w:sz="0" w:space="0" w:color="auto"/>
            <w:bottom w:val="none" w:sz="0" w:space="0" w:color="auto"/>
            <w:right w:val="none" w:sz="0" w:space="0" w:color="auto"/>
          </w:divBdr>
        </w:div>
        <w:div w:id="213933250">
          <w:marLeft w:val="0"/>
          <w:marRight w:val="0"/>
          <w:marTop w:val="0"/>
          <w:marBottom w:val="0"/>
          <w:divBdr>
            <w:top w:val="none" w:sz="0" w:space="0" w:color="auto"/>
            <w:left w:val="none" w:sz="0" w:space="0" w:color="auto"/>
            <w:bottom w:val="none" w:sz="0" w:space="0" w:color="auto"/>
            <w:right w:val="none" w:sz="0" w:space="0" w:color="auto"/>
          </w:divBdr>
        </w:div>
        <w:div w:id="387537461">
          <w:marLeft w:val="0"/>
          <w:marRight w:val="0"/>
          <w:marTop w:val="0"/>
          <w:marBottom w:val="0"/>
          <w:divBdr>
            <w:top w:val="none" w:sz="0" w:space="0" w:color="auto"/>
            <w:left w:val="none" w:sz="0" w:space="0" w:color="auto"/>
            <w:bottom w:val="none" w:sz="0" w:space="0" w:color="auto"/>
            <w:right w:val="none" w:sz="0" w:space="0" w:color="auto"/>
          </w:divBdr>
        </w:div>
        <w:div w:id="540749079">
          <w:marLeft w:val="0"/>
          <w:marRight w:val="0"/>
          <w:marTop w:val="0"/>
          <w:marBottom w:val="0"/>
          <w:divBdr>
            <w:top w:val="none" w:sz="0" w:space="0" w:color="auto"/>
            <w:left w:val="none" w:sz="0" w:space="0" w:color="auto"/>
            <w:bottom w:val="none" w:sz="0" w:space="0" w:color="auto"/>
            <w:right w:val="none" w:sz="0" w:space="0" w:color="auto"/>
          </w:divBdr>
        </w:div>
        <w:div w:id="692347697">
          <w:marLeft w:val="0"/>
          <w:marRight w:val="0"/>
          <w:marTop w:val="0"/>
          <w:marBottom w:val="0"/>
          <w:divBdr>
            <w:top w:val="none" w:sz="0" w:space="0" w:color="auto"/>
            <w:left w:val="none" w:sz="0" w:space="0" w:color="auto"/>
            <w:bottom w:val="none" w:sz="0" w:space="0" w:color="auto"/>
            <w:right w:val="none" w:sz="0" w:space="0" w:color="auto"/>
          </w:divBdr>
        </w:div>
        <w:div w:id="933127848">
          <w:marLeft w:val="0"/>
          <w:marRight w:val="0"/>
          <w:marTop w:val="0"/>
          <w:marBottom w:val="0"/>
          <w:divBdr>
            <w:top w:val="none" w:sz="0" w:space="0" w:color="auto"/>
            <w:left w:val="none" w:sz="0" w:space="0" w:color="auto"/>
            <w:bottom w:val="none" w:sz="0" w:space="0" w:color="auto"/>
            <w:right w:val="none" w:sz="0" w:space="0" w:color="auto"/>
          </w:divBdr>
        </w:div>
        <w:div w:id="1093819046">
          <w:marLeft w:val="0"/>
          <w:marRight w:val="0"/>
          <w:marTop w:val="0"/>
          <w:marBottom w:val="0"/>
          <w:divBdr>
            <w:top w:val="none" w:sz="0" w:space="0" w:color="auto"/>
            <w:left w:val="none" w:sz="0" w:space="0" w:color="auto"/>
            <w:bottom w:val="none" w:sz="0" w:space="0" w:color="auto"/>
            <w:right w:val="none" w:sz="0" w:space="0" w:color="auto"/>
          </w:divBdr>
        </w:div>
        <w:div w:id="1101411958">
          <w:marLeft w:val="0"/>
          <w:marRight w:val="0"/>
          <w:marTop w:val="0"/>
          <w:marBottom w:val="0"/>
          <w:divBdr>
            <w:top w:val="none" w:sz="0" w:space="0" w:color="auto"/>
            <w:left w:val="none" w:sz="0" w:space="0" w:color="auto"/>
            <w:bottom w:val="none" w:sz="0" w:space="0" w:color="auto"/>
            <w:right w:val="none" w:sz="0" w:space="0" w:color="auto"/>
          </w:divBdr>
        </w:div>
        <w:div w:id="1212303176">
          <w:marLeft w:val="0"/>
          <w:marRight w:val="0"/>
          <w:marTop w:val="0"/>
          <w:marBottom w:val="0"/>
          <w:divBdr>
            <w:top w:val="none" w:sz="0" w:space="0" w:color="auto"/>
            <w:left w:val="none" w:sz="0" w:space="0" w:color="auto"/>
            <w:bottom w:val="none" w:sz="0" w:space="0" w:color="auto"/>
            <w:right w:val="none" w:sz="0" w:space="0" w:color="auto"/>
          </w:divBdr>
        </w:div>
        <w:div w:id="1291280554">
          <w:marLeft w:val="0"/>
          <w:marRight w:val="0"/>
          <w:marTop w:val="0"/>
          <w:marBottom w:val="0"/>
          <w:divBdr>
            <w:top w:val="none" w:sz="0" w:space="0" w:color="auto"/>
            <w:left w:val="none" w:sz="0" w:space="0" w:color="auto"/>
            <w:bottom w:val="none" w:sz="0" w:space="0" w:color="auto"/>
            <w:right w:val="none" w:sz="0" w:space="0" w:color="auto"/>
          </w:divBdr>
        </w:div>
        <w:div w:id="1389183505">
          <w:marLeft w:val="0"/>
          <w:marRight w:val="0"/>
          <w:marTop w:val="0"/>
          <w:marBottom w:val="0"/>
          <w:divBdr>
            <w:top w:val="none" w:sz="0" w:space="0" w:color="auto"/>
            <w:left w:val="none" w:sz="0" w:space="0" w:color="auto"/>
            <w:bottom w:val="none" w:sz="0" w:space="0" w:color="auto"/>
            <w:right w:val="none" w:sz="0" w:space="0" w:color="auto"/>
          </w:divBdr>
        </w:div>
        <w:div w:id="1473674181">
          <w:marLeft w:val="0"/>
          <w:marRight w:val="0"/>
          <w:marTop w:val="0"/>
          <w:marBottom w:val="0"/>
          <w:divBdr>
            <w:top w:val="none" w:sz="0" w:space="0" w:color="auto"/>
            <w:left w:val="none" w:sz="0" w:space="0" w:color="auto"/>
            <w:bottom w:val="none" w:sz="0" w:space="0" w:color="auto"/>
            <w:right w:val="none" w:sz="0" w:space="0" w:color="auto"/>
          </w:divBdr>
        </w:div>
        <w:div w:id="1501577867">
          <w:marLeft w:val="0"/>
          <w:marRight w:val="0"/>
          <w:marTop w:val="0"/>
          <w:marBottom w:val="0"/>
          <w:divBdr>
            <w:top w:val="none" w:sz="0" w:space="0" w:color="auto"/>
            <w:left w:val="none" w:sz="0" w:space="0" w:color="auto"/>
            <w:bottom w:val="none" w:sz="0" w:space="0" w:color="auto"/>
            <w:right w:val="none" w:sz="0" w:space="0" w:color="auto"/>
          </w:divBdr>
        </w:div>
        <w:div w:id="1608347704">
          <w:marLeft w:val="0"/>
          <w:marRight w:val="0"/>
          <w:marTop w:val="0"/>
          <w:marBottom w:val="0"/>
          <w:divBdr>
            <w:top w:val="none" w:sz="0" w:space="0" w:color="auto"/>
            <w:left w:val="none" w:sz="0" w:space="0" w:color="auto"/>
            <w:bottom w:val="none" w:sz="0" w:space="0" w:color="auto"/>
            <w:right w:val="none" w:sz="0" w:space="0" w:color="auto"/>
          </w:divBdr>
        </w:div>
        <w:div w:id="1623919299">
          <w:marLeft w:val="0"/>
          <w:marRight w:val="0"/>
          <w:marTop w:val="0"/>
          <w:marBottom w:val="0"/>
          <w:divBdr>
            <w:top w:val="none" w:sz="0" w:space="0" w:color="auto"/>
            <w:left w:val="none" w:sz="0" w:space="0" w:color="auto"/>
            <w:bottom w:val="none" w:sz="0" w:space="0" w:color="auto"/>
            <w:right w:val="none" w:sz="0" w:space="0" w:color="auto"/>
          </w:divBdr>
        </w:div>
        <w:div w:id="1707024562">
          <w:marLeft w:val="0"/>
          <w:marRight w:val="0"/>
          <w:marTop w:val="0"/>
          <w:marBottom w:val="0"/>
          <w:divBdr>
            <w:top w:val="none" w:sz="0" w:space="0" w:color="auto"/>
            <w:left w:val="none" w:sz="0" w:space="0" w:color="auto"/>
            <w:bottom w:val="none" w:sz="0" w:space="0" w:color="auto"/>
            <w:right w:val="none" w:sz="0" w:space="0" w:color="auto"/>
          </w:divBdr>
        </w:div>
        <w:div w:id="1762488186">
          <w:marLeft w:val="0"/>
          <w:marRight w:val="0"/>
          <w:marTop w:val="0"/>
          <w:marBottom w:val="0"/>
          <w:divBdr>
            <w:top w:val="none" w:sz="0" w:space="0" w:color="auto"/>
            <w:left w:val="none" w:sz="0" w:space="0" w:color="auto"/>
            <w:bottom w:val="none" w:sz="0" w:space="0" w:color="auto"/>
            <w:right w:val="none" w:sz="0" w:space="0" w:color="auto"/>
          </w:divBdr>
        </w:div>
        <w:div w:id="2053843152">
          <w:marLeft w:val="0"/>
          <w:marRight w:val="0"/>
          <w:marTop w:val="0"/>
          <w:marBottom w:val="0"/>
          <w:divBdr>
            <w:top w:val="none" w:sz="0" w:space="0" w:color="auto"/>
            <w:left w:val="none" w:sz="0" w:space="0" w:color="auto"/>
            <w:bottom w:val="none" w:sz="0" w:space="0" w:color="auto"/>
            <w:right w:val="none" w:sz="0" w:space="0" w:color="auto"/>
          </w:divBdr>
        </w:div>
      </w:divsChild>
    </w:div>
    <w:div w:id="1888836139">
      <w:bodyDiv w:val="1"/>
      <w:marLeft w:val="0"/>
      <w:marRight w:val="0"/>
      <w:marTop w:val="0"/>
      <w:marBottom w:val="0"/>
      <w:divBdr>
        <w:top w:val="none" w:sz="0" w:space="0" w:color="auto"/>
        <w:left w:val="none" w:sz="0" w:space="0" w:color="auto"/>
        <w:bottom w:val="none" w:sz="0" w:space="0" w:color="auto"/>
        <w:right w:val="none" w:sz="0" w:space="0" w:color="auto"/>
      </w:divBdr>
    </w:div>
    <w:div w:id="1892383524">
      <w:bodyDiv w:val="1"/>
      <w:marLeft w:val="0"/>
      <w:marRight w:val="0"/>
      <w:marTop w:val="0"/>
      <w:marBottom w:val="0"/>
      <w:divBdr>
        <w:top w:val="none" w:sz="0" w:space="0" w:color="auto"/>
        <w:left w:val="none" w:sz="0" w:space="0" w:color="auto"/>
        <w:bottom w:val="none" w:sz="0" w:space="0" w:color="auto"/>
        <w:right w:val="none" w:sz="0" w:space="0" w:color="auto"/>
      </w:divBdr>
    </w:div>
    <w:div w:id="1899433567">
      <w:bodyDiv w:val="1"/>
      <w:marLeft w:val="0"/>
      <w:marRight w:val="0"/>
      <w:marTop w:val="0"/>
      <w:marBottom w:val="0"/>
      <w:divBdr>
        <w:top w:val="none" w:sz="0" w:space="0" w:color="auto"/>
        <w:left w:val="none" w:sz="0" w:space="0" w:color="auto"/>
        <w:bottom w:val="none" w:sz="0" w:space="0" w:color="auto"/>
        <w:right w:val="none" w:sz="0" w:space="0" w:color="auto"/>
      </w:divBdr>
    </w:div>
    <w:div w:id="1920826031">
      <w:bodyDiv w:val="1"/>
      <w:marLeft w:val="0"/>
      <w:marRight w:val="0"/>
      <w:marTop w:val="0"/>
      <w:marBottom w:val="0"/>
      <w:divBdr>
        <w:top w:val="none" w:sz="0" w:space="0" w:color="auto"/>
        <w:left w:val="none" w:sz="0" w:space="0" w:color="auto"/>
        <w:bottom w:val="none" w:sz="0" w:space="0" w:color="auto"/>
        <w:right w:val="none" w:sz="0" w:space="0" w:color="auto"/>
      </w:divBdr>
    </w:div>
    <w:div w:id="1922250147">
      <w:bodyDiv w:val="1"/>
      <w:marLeft w:val="0"/>
      <w:marRight w:val="0"/>
      <w:marTop w:val="0"/>
      <w:marBottom w:val="0"/>
      <w:divBdr>
        <w:top w:val="none" w:sz="0" w:space="0" w:color="auto"/>
        <w:left w:val="none" w:sz="0" w:space="0" w:color="auto"/>
        <w:bottom w:val="none" w:sz="0" w:space="0" w:color="auto"/>
        <w:right w:val="none" w:sz="0" w:space="0" w:color="auto"/>
      </w:divBdr>
    </w:div>
    <w:div w:id="1955867586">
      <w:bodyDiv w:val="1"/>
      <w:marLeft w:val="0"/>
      <w:marRight w:val="0"/>
      <w:marTop w:val="0"/>
      <w:marBottom w:val="0"/>
      <w:divBdr>
        <w:top w:val="none" w:sz="0" w:space="0" w:color="auto"/>
        <w:left w:val="none" w:sz="0" w:space="0" w:color="auto"/>
        <w:bottom w:val="none" w:sz="0" w:space="0" w:color="auto"/>
        <w:right w:val="none" w:sz="0" w:space="0" w:color="auto"/>
      </w:divBdr>
      <w:divsChild>
        <w:div w:id="321979268">
          <w:marLeft w:val="0"/>
          <w:marRight w:val="0"/>
          <w:marTop w:val="0"/>
          <w:marBottom w:val="0"/>
          <w:divBdr>
            <w:top w:val="none" w:sz="0" w:space="0" w:color="auto"/>
            <w:left w:val="none" w:sz="0" w:space="0" w:color="auto"/>
            <w:bottom w:val="none" w:sz="0" w:space="0" w:color="auto"/>
            <w:right w:val="none" w:sz="0" w:space="0" w:color="auto"/>
          </w:divBdr>
        </w:div>
        <w:div w:id="366608443">
          <w:marLeft w:val="0"/>
          <w:marRight w:val="0"/>
          <w:marTop w:val="0"/>
          <w:marBottom w:val="0"/>
          <w:divBdr>
            <w:top w:val="none" w:sz="0" w:space="0" w:color="auto"/>
            <w:left w:val="none" w:sz="0" w:space="0" w:color="auto"/>
            <w:bottom w:val="none" w:sz="0" w:space="0" w:color="auto"/>
            <w:right w:val="none" w:sz="0" w:space="0" w:color="auto"/>
          </w:divBdr>
        </w:div>
        <w:div w:id="1380086774">
          <w:marLeft w:val="0"/>
          <w:marRight w:val="0"/>
          <w:marTop w:val="0"/>
          <w:marBottom w:val="0"/>
          <w:divBdr>
            <w:top w:val="none" w:sz="0" w:space="0" w:color="auto"/>
            <w:left w:val="none" w:sz="0" w:space="0" w:color="auto"/>
            <w:bottom w:val="none" w:sz="0" w:space="0" w:color="auto"/>
            <w:right w:val="none" w:sz="0" w:space="0" w:color="auto"/>
          </w:divBdr>
        </w:div>
        <w:div w:id="1653368566">
          <w:marLeft w:val="0"/>
          <w:marRight w:val="0"/>
          <w:marTop w:val="0"/>
          <w:marBottom w:val="0"/>
          <w:divBdr>
            <w:top w:val="none" w:sz="0" w:space="0" w:color="auto"/>
            <w:left w:val="none" w:sz="0" w:space="0" w:color="auto"/>
            <w:bottom w:val="none" w:sz="0" w:space="0" w:color="auto"/>
            <w:right w:val="none" w:sz="0" w:space="0" w:color="auto"/>
          </w:divBdr>
        </w:div>
        <w:div w:id="1865702063">
          <w:marLeft w:val="0"/>
          <w:marRight w:val="0"/>
          <w:marTop w:val="0"/>
          <w:marBottom w:val="0"/>
          <w:divBdr>
            <w:top w:val="none" w:sz="0" w:space="0" w:color="auto"/>
            <w:left w:val="none" w:sz="0" w:space="0" w:color="auto"/>
            <w:bottom w:val="none" w:sz="0" w:space="0" w:color="auto"/>
            <w:right w:val="none" w:sz="0" w:space="0" w:color="auto"/>
          </w:divBdr>
        </w:div>
        <w:div w:id="2123651271">
          <w:marLeft w:val="0"/>
          <w:marRight w:val="0"/>
          <w:marTop w:val="0"/>
          <w:marBottom w:val="0"/>
          <w:divBdr>
            <w:top w:val="none" w:sz="0" w:space="0" w:color="auto"/>
            <w:left w:val="none" w:sz="0" w:space="0" w:color="auto"/>
            <w:bottom w:val="none" w:sz="0" w:space="0" w:color="auto"/>
            <w:right w:val="none" w:sz="0" w:space="0" w:color="auto"/>
          </w:divBdr>
        </w:div>
      </w:divsChild>
    </w:div>
    <w:div w:id="1959751677">
      <w:bodyDiv w:val="1"/>
      <w:marLeft w:val="0"/>
      <w:marRight w:val="0"/>
      <w:marTop w:val="0"/>
      <w:marBottom w:val="0"/>
      <w:divBdr>
        <w:top w:val="none" w:sz="0" w:space="0" w:color="auto"/>
        <w:left w:val="none" w:sz="0" w:space="0" w:color="auto"/>
        <w:bottom w:val="none" w:sz="0" w:space="0" w:color="auto"/>
        <w:right w:val="none" w:sz="0" w:space="0" w:color="auto"/>
      </w:divBdr>
      <w:divsChild>
        <w:div w:id="83504540">
          <w:marLeft w:val="0"/>
          <w:marRight w:val="0"/>
          <w:marTop w:val="0"/>
          <w:marBottom w:val="0"/>
          <w:divBdr>
            <w:top w:val="none" w:sz="0" w:space="0" w:color="auto"/>
            <w:left w:val="none" w:sz="0" w:space="0" w:color="auto"/>
            <w:bottom w:val="none" w:sz="0" w:space="0" w:color="auto"/>
            <w:right w:val="none" w:sz="0" w:space="0" w:color="auto"/>
          </w:divBdr>
        </w:div>
        <w:div w:id="1144272712">
          <w:marLeft w:val="0"/>
          <w:marRight w:val="0"/>
          <w:marTop w:val="0"/>
          <w:marBottom w:val="0"/>
          <w:divBdr>
            <w:top w:val="none" w:sz="0" w:space="0" w:color="auto"/>
            <w:left w:val="none" w:sz="0" w:space="0" w:color="auto"/>
            <w:bottom w:val="none" w:sz="0" w:space="0" w:color="auto"/>
            <w:right w:val="none" w:sz="0" w:space="0" w:color="auto"/>
          </w:divBdr>
        </w:div>
        <w:div w:id="1196499480">
          <w:marLeft w:val="0"/>
          <w:marRight w:val="0"/>
          <w:marTop w:val="0"/>
          <w:marBottom w:val="0"/>
          <w:divBdr>
            <w:top w:val="none" w:sz="0" w:space="0" w:color="auto"/>
            <w:left w:val="none" w:sz="0" w:space="0" w:color="auto"/>
            <w:bottom w:val="none" w:sz="0" w:space="0" w:color="auto"/>
            <w:right w:val="none" w:sz="0" w:space="0" w:color="auto"/>
          </w:divBdr>
        </w:div>
        <w:div w:id="1366982330">
          <w:marLeft w:val="0"/>
          <w:marRight w:val="0"/>
          <w:marTop w:val="0"/>
          <w:marBottom w:val="0"/>
          <w:divBdr>
            <w:top w:val="none" w:sz="0" w:space="0" w:color="auto"/>
            <w:left w:val="none" w:sz="0" w:space="0" w:color="auto"/>
            <w:bottom w:val="none" w:sz="0" w:space="0" w:color="auto"/>
            <w:right w:val="none" w:sz="0" w:space="0" w:color="auto"/>
          </w:divBdr>
        </w:div>
        <w:div w:id="1376542502">
          <w:marLeft w:val="0"/>
          <w:marRight w:val="0"/>
          <w:marTop w:val="0"/>
          <w:marBottom w:val="0"/>
          <w:divBdr>
            <w:top w:val="none" w:sz="0" w:space="0" w:color="auto"/>
            <w:left w:val="none" w:sz="0" w:space="0" w:color="auto"/>
            <w:bottom w:val="none" w:sz="0" w:space="0" w:color="auto"/>
            <w:right w:val="none" w:sz="0" w:space="0" w:color="auto"/>
          </w:divBdr>
        </w:div>
        <w:div w:id="1510214647">
          <w:marLeft w:val="0"/>
          <w:marRight w:val="0"/>
          <w:marTop w:val="0"/>
          <w:marBottom w:val="0"/>
          <w:divBdr>
            <w:top w:val="none" w:sz="0" w:space="0" w:color="auto"/>
            <w:left w:val="none" w:sz="0" w:space="0" w:color="auto"/>
            <w:bottom w:val="none" w:sz="0" w:space="0" w:color="auto"/>
            <w:right w:val="none" w:sz="0" w:space="0" w:color="auto"/>
          </w:divBdr>
        </w:div>
        <w:div w:id="1709380826">
          <w:marLeft w:val="0"/>
          <w:marRight w:val="0"/>
          <w:marTop w:val="0"/>
          <w:marBottom w:val="0"/>
          <w:divBdr>
            <w:top w:val="none" w:sz="0" w:space="0" w:color="auto"/>
            <w:left w:val="none" w:sz="0" w:space="0" w:color="auto"/>
            <w:bottom w:val="none" w:sz="0" w:space="0" w:color="auto"/>
            <w:right w:val="none" w:sz="0" w:space="0" w:color="auto"/>
          </w:divBdr>
        </w:div>
        <w:div w:id="1957757031">
          <w:marLeft w:val="0"/>
          <w:marRight w:val="0"/>
          <w:marTop w:val="0"/>
          <w:marBottom w:val="0"/>
          <w:divBdr>
            <w:top w:val="none" w:sz="0" w:space="0" w:color="auto"/>
            <w:left w:val="none" w:sz="0" w:space="0" w:color="auto"/>
            <w:bottom w:val="none" w:sz="0" w:space="0" w:color="auto"/>
            <w:right w:val="none" w:sz="0" w:space="0" w:color="auto"/>
          </w:divBdr>
        </w:div>
      </w:divsChild>
    </w:div>
    <w:div w:id="1976787308">
      <w:bodyDiv w:val="1"/>
      <w:marLeft w:val="0"/>
      <w:marRight w:val="0"/>
      <w:marTop w:val="0"/>
      <w:marBottom w:val="0"/>
      <w:divBdr>
        <w:top w:val="none" w:sz="0" w:space="0" w:color="auto"/>
        <w:left w:val="none" w:sz="0" w:space="0" w:color="auto"/>
        <w:bottom w:val="none" w:sz="0" w:space="0" w:color="auto"/>
        <w:right w:val="none" w:sz="0" w:space="0" w:color="auto"/>
      </w:divBdr>
    </w:div>
    <w:div w:id="2008365357">
      <w:bodyDiv w:val="1"/>
      <w:marLeft w:val="0"/>
      <w:marRight w:val="0"/>
      <w:marTop w:val="0"/>
      <w:marBottom w:val="0"/>
      <w:divBdr>
        <w:top w:val="none" w:sz="0" w:space="0" w:color="auto"/>
        <w:left w:val="none" w:sz="0" w:space="0" w:color="auto"/>
        <w:bottom w:val="none" w:sz="0" w:space="0" w:color="auto"/>
        <w:right w:val="none" w:sz="0" w:space="0" w:color="auto"/>
      </w:divBdr>
    </w:div>
    <w:div w:id="2008703622">
      <w:bodyDiv w:val="1"/>
      <w:marLeft w:val="0"/>
      <w:marRight w:val="0"/>
      <w:marTop w:val="0"/>
      <w:marBottom w:val="0"/>
      <w:divBdr>
        <w:top w:val="none" w:sz="0" w:space="0" w:color="auto"/>
        <w:left w:val="none" w:sz="0" w:space="0" w:color="auto"/>
        <w:bottom w:val="none" w:sz="0" w:space="0" w:color="auto"/>
        <w:right w:val="none" w:sz="0" w:space="0" w:color="auto"/>
      </w:divBdr>
    </w:div>
    <w:div w:id="2008902464">
      <w:bodyDiv w:val="1"/>
      <w:marLeft w:val="0"/>
      <w:marRight w:val="0"/>
      <w:marTop w:val="0"/>
      <w:marBottom w:val="0"/>
      <w:divBdr>
        <w:top w:val="none" w:sz="0" w:space="0" w:color="auto"/>
        <w:left w:val="none" w:sz="0" w:space="0" w:color="auto"/>
        <w:bottom w:val="none" w:sz="0" w:space="0" w:color="auto"/>
        <w:right w:val="none" w:sz="0" w:space="0" w:color="auto"/>
      </w:divBdr>
    </w:div>
    <w:div w:id="2009362682">
      <w:bodyDiv w:val="1"/>
      <w:marLeft w:val="0"/>
      <w:marRight w:val="0"/>
      <w:marTop w:val="0"/>
      <w:marBottom w:val="0"/>
      <w:divBdr>
        <w:top w:val="none" w:sz="0" w:space="0" w:color="auto"/>
        <w:left w:val="none" w:sz="0" w:space="0" w:color="auto"/>
        <w:bottom w:val="none" w:sz="0" w:space="0" w:color="auto"/>
        <w:right w:val="none" w:sz="0" w:space="0" w:color="auto"/>
      </w:divBdr>
      <w:divsChild>
        <w:div w:id="336351293">
          <w:marLeft w:val="0"/>
          <w:marRight w:val="0"/>
          <w:marTop w:val="0"/>
          <w:marBottom w:val="0"/>
          <w:divBdr>
            <w:top w:val="none" w:sz="0" w:space="0" w:color="auto"/>
            <w:left w:val="none" w:sz="0" w:space="0" w:color="auto"/>
            <w:bottom w:val="none" w:sz="0" w:space="0" w:color="auto"/>
            <w:right w:val="none" w:sz="0" w:space="0" w:color="auto"/>
          </w:divBdr>
        </w:div>
        <w:div w:id="363680749">
          <w:marLeft w:val="0"/>
          <w:marRight w:val="0"/>
          <w:marTop w:val="0"/>
          <w:marBottom w:val="0"/>
          <w:divBdr>
            <w:top w:val="none" w:sz="0" w:space="0" w:color="auto"/>
            <w:left w:val="none" w:sz="0" w:space="0" w:color="auto"/>
            <w:bottom w:val="none" w:sz="0" w:space="0" w:color="auto"/>
            <w:right w:val="none" w:sz="0" w:space="0" w:color="auto"/>
          </w:divBdr>
        </w:div>
        <w:div w:id="447705723">
          <w:marLeft w:val="0"/>
          <w:marRight w:val="0"/>
          <w:marTop w:val="0"/>
          <w:marBottom w:val="0"/>
          <w:divBdr>
            <w:top w:val="none" w:sz="0" w:space="0" w:color="auto"/>
            <w:left w:val="none" w:sz="0" w:space="0" w:color="auto"/>
            <w:bottom w:val="none" w:sz="0" w:space="0" w:color="auto"/>
            <w:right w:val="none" w:sz="0" w:space="0" w:color="auto"/>
          </w:divBdr>
        </w:div>
        <w:div w:id="984629140">
          <w:marLeft w:val="0"/>
          <w:marRight w:val="0"/>
          <w:marTop w:val="0"/>
          <w:marBottom w:val="0"/>
          <w:divBdr>
            <w:top w:val="none" w:sz="0" w:space="0" w:color="auto"/>
            <w:left w:val="none" w:sz="0" w:space="0" w:color="auto"/>
            <w:bottom w:val="none" w:sz="0" w:space="0" w:color="auto"/>
            <w:right w:val="none" w:sz="0" w:space="0" w:color="auto"/>
          </w:divBdr>
        </w:div>
        <w:div w:id="1183007904">
          <w:marLeft w:val="0"/>
          <w:marRight w:val="0"/>
          <w:marTop w:val="0"/>
          <w:marBottom w:val="0"/>
          <w:divBdr>
            <w:top w:val="none" w:sz="0" w:space="0" w:color="auto"/>
            <w:left w:val="none" w:sz="0" w:space="0" w:color="auto"/>
            <w:bottom w:val="none" w:sz="0" w:space="0" w:color="auto"/>
            <w:right w:val="none" w:sz="0" w:space="0" w:color="auto"/>
          </w:divBdr>
        </w:div>
        <w:div w:id="1214271632">
          <w:marLeft w:val="0"/>
          <w:marRight w:val="0"/>
          <w:marTop w:val="0"/>
          <w:marBottom w:val="0"/>
          <w:divBdr>
            <w:top w:val="none" w:sz="0" w:space="0" w:color="auto"/>
            <w:left w:val="none" w:sz="0" w:space="0" w:color="auto"/>
            <w:bottom w:val="none" w:sz="0" w:space="0" w:color="auto"/>
            <w:right w:val="none" w:sz="0" w:space="0" w:color="auto"/>
          </w:divBdr>
        </w:div>
        <w:div w:id="1292177306">
          <w:marLeft w:val="0"/>
          <w:marRight w:val="0"/>
          <w:marTop w:val="0"/>
          <w:marBottom w:val="0"/>
          <w:divBdr>
            <w:top w:val="none" w:sz="0" w:space="0" w:color="auto"/>
            <w:left w:val="none" w:sz="0" w:space="0" w:color="auto"/>
            <w:bottom w:val="none" w:sz="0" w:space="0" w:color="auto"/>
            <w:right w:val="none" w:sz="0" w:space="0" w:color="auto"/>
          </w:divBdr>
        </w:div>
        <w:div w:id="1324894410">
          <w:marLeft w:val="0"/>
          <w:marRight w:val="0"/>
          <w:marTop w:val="0"/>
          <w:marBottom w:val="0"/>
          <w:divBdr>
            <w:top w:val="none" w:sz="0" w:space="0" w:color="auto"/>
            <w:left w:val="none" w:sz="0" w:space="0" w:color="auto"/>
            <w:bottom w:val="none" w:sz="0" w:space="0" w:color="auto"/>
            <w:right w:val="none" w:sz="0" w:space="0" w:color="auto"/>
          </w:divBdr>
        </w:div>
        <w:div w:id="1476877511">
          <w:marLeft w:val="0"/>
          <w:marRight w:val="0"/>
          <w:marTop w:val="0"/>
          <w:marBottom w:val="0"/>
          <w:divBdr>
            <w:top w:val="none" w:sz="0" w:space="0" w:color="auto"/>
            <w:left w:val="none" w:sz="0" w:space="0" w:color="auto"/>
            <w:bottom w:val="none" w:sz="0" w:space="0" w:color="auto"/>
            <w:right w:val="none" w:sz="0" w:space="0" w:color="auto"/>
          </w:divBdr>
        </w:div>
        <w:div w:id="1701007722">
          <w:marLeft w:val="0"/>
          <w:marRight w:val="0"/>
          <w:marTop w:val="0"/>
          <w:marBottom w:val="0"/>
          <w:divBdr>
            <w:top w:val="none" w:sz="0" w:space="0" w:color="auto"/>
            <w:left w:val="none" w:sz="0" w:space="0" w:color="auto"/>
            <w:bottom w:val="none" w:sz="0" w:space="0" w:color="auto"/>
            <w:right w:val="none" w:sz="0" w:space="0" w:color="auto"/>
          </w:divBdr>
        </w:div>
        <w:div w:id="1702626606">
          <w:marLeft w:val="0"/>
          <w:marRight w:val="0"/>
          <w:marTop w:val="0"/>
          <w:marBottom w:val="0"/>
          <w:divBdr>
            <w:top w:val="none" w:sz="0" w:space="0" w:color="auto"/>
            <w:left w:val="none" w:sz="0" w:space="0" w:color="auto"/>
            <w:bottom w:val="none" w:sz="0" w:space="0" w:color="auto"/>
            <w:right w:val="none" w:sz="0" w:space="0" w:color="auto"/>
          </w:divBdr>
          <w:divsChild>
            <w:div w:id="215432178">
              <w:marLeft w:val="0"/>
              <w:marRight w:val="0"/>
              <w:marTop w:val="0"/>
              <w:marBottom w:val="0"/>
              <w:divBdr>
                <w:top w:val="none" w:sz="0" w:space="0" w:color="auto"/>
                <w:left w:val="none" w:sz="0" w:space="0" w:color="auto"/>
                <w:bottom w:val="none" w:sz="0" w:space="0" w:color="auto"/>
                <w:right w:val="none" w:sz="0" w:space="0" w:color="auto"/>
              </w:divBdr>
            </w:div>
            <w:div w:id="284503738">
              <w:marLeft w:val="0"/>
              <w:marRight w:val="0"/>
              <w:marTop w:val="0"/>
              <w:marBottom w:val="0"/>
              <w:divBdr>
                <w:top w:val="none" w:sz="0" w:space="0" w:color="auto"/>
                <w:left w:val="none" w:sz="0" w:space="0" w:color="auto"/>
                <w:bottom w:val="none" w:sz="0" w:space="0" w:color="auto"/>
                <w:right w:val="none" w:sz="0" w:space="0" w:color="auto"/>
              </w:divBdr>
            </w:div>
            <w:div w:id="461922300">
              <w:marLeft w:val="0"/>
              <w:marRight w:val="0"/>
              <w:marTop w:val="0"/>
              <w:marBottom w:val="0"/>
              <w:divBdr>
                <w:top w:val="none" w:sz="0" w:space="0" w:color="auto"/>
                <w:left w:val="none" w:sz="0" w:space="0" w:color="auto"/>
                <w:bottom w:val="none" w:sz="0" w:space="0" w:color="auto"/>
                <w:right w:val="none" w:sz="0" w:space="0" w:color="auto"/>
              </w:divBdr>
            </w:div>
            <w:div w:id="477692176">
              <w:marLeft w:val="0"/>
              <w:marRight w:val="0"/>
              <w:marTop w:val="0"/>
              <w:marBottom w:val="0"/>
              <w:divBdr>
                <w:top w:val="none" w:sz="0" w:space="0" w:color="auto"/>
                <w:left w:val="none" w:sz="0" w:space="0" w:color="auto"/>
                <w:bottom w:val="none" w:sz="0" w:space="0" w:color="auto"/>
                <w:right w:val="none" w:sz="0" w:space="0" w:color="auto"/>
              </w:divBdr>
            </w:div>
            <w:div w:id="582493202">
              <w:marLeft w:val="0"/>
              <w:marRight w:val="0"/>
              <w:marTop w:val="0"/>
              <w:marBottom w:val="0"/>
              <w:divBdr>
                <w:top w:val="none" w:sz="0" w:space="0" w:color="auto"/>
                <w:left w:val="none" w:sz="0" w:space="0" w:color="auto"/>
                <w:bottom w:val="none" w:sz="0" w:space="0" w:color="auto"/>
                <w:right w:val="none" w:sz="0" w:space="0" w:color="auto"/>
              </w:divBdr>
            </w:div>
            <w:div w:id="602957758">
              <w:marLeft w:val="0"/>
              <w:marRight w:val="0"/>
              <w:marTop w:val="0"/>
              <w:marBottom w:val="0"/>
              <w:divBdr>
                <w:top w:val="none" w:sz="0" w:space="0" w:color="auto"/>
                <w:left w:val="none" w:sz="0" w:space="0" w:color="auto"/>
                <w:bottom w:val="none" w:sz="0" w:space="0" w:color="auto"/>
                <w:right w:val="none" w:sz="0" w:space="0" w:color="auto"/>
              </w:divBdr>
            </w:div>
            <w:div w:id="915017541">
              <w:marLeft w:val="0"/>
              <w:marRight w:val="0"/>
              <w:marTop w:val="0"/>
              <w:marBottom w:val="0"/>
              <w:divBdr>
                <w:top w:val="none" w:sz="0" w:space="0" w:color="auto"/>
                <w:left w:val="none" w:sz="0" w:space="0" w:color="auto"/>
                <w:bottom w:val="none" w:sz="0" w:space="0" w:color="auto"/>
                <w:right w:val="none" w:sz="0" w:space="0" w:color="auto"/>
              </w:divBdr>
            </w:div>
            <w:div w:id="989672500">
              <w:marLeft w:val="0"/>
              <w:marRight w:val="0"/>
              <w:marTop w:val="0"/>
              <w:marBottom w:val="0"/>
              <w:divBdr>
                <w:top w:val="none" w:sz="0" w:space="0" w:color="auto"/>
                <w:left w:val="none" w:sz="0" w:space="0" w:color="auto"/>
                <w:bottom w:val="none" w:sz="0" w:space="0" w:color="auto"/>
                <w:right w:val="none" w:sz="0" w:space="0" w:color="auto"/>
              </w:divBdr>
            </w:div>
            <w:div w:id="1474298692">
              <w:marLeft w:val="0"/>
              <w:marRight w:val="0"/>
              <w:marTop w:val="0"/>
              <w:marBottom w:val="0"/>
              <w:divBdr>
                <w:top w:val="none" w:sz="0" w:space="0" w:color="auto"/>
                <w:left w:val="none" w:sz="0" w:space="0" w:color="auto"/>
                <w:bottom w:val="none" w:sz="0" w:space="0" w:color="auto"/>
                <w:right w:val="none" w:sz="0" w:space="0" w:color="auto"/>
              </w:divBdr>
            </w:div>
            <w:div w:id="1497721699">
              <w:marLeft w:val="0"/>
              <w:marRight w:val="0"/>
              <w:marTop w:val="0"/>
              <w:marBottom w:val="0"/>
              <w:divBdr>
                <w:top w:val="none" w:sz="0" w:space="0" w:color="auto"/>
                <w:left w:val="none" w:sz="0" w:space="0" w:color="auto"/>
                <w:bottom w:val="none" w:sz="0" w:space="0" w:color="auto"/>
                <w:right w:val="none" w:sz="0" w:space="0" w:color="auto"/>
              </w:divBdr>
            </w:div>
            <w:div w:id="1525022923">
              <w:marLeft w:val="0"/>
              <w:marRight w:val="0"/>
              <w:marTop w:val="0"/>
              <w:marBottom w:val="0"/>
              <w:divBdr>
                <w:top w:val="none" w:sz="0" w:space="0" w:color="auto"/>
                <w:left w:val="none" w:sz="0" w:space="0" w:color="auto"/>
                <w:bottom w:val="none" w:sz="0" w:space="0" w:color="auto"/>
                <w:right w:val="none" w:sz="0" w:space="0" w:color="auto"/>
              </w:divBdr>
            </w:div>
            <w:div w:id="1551922731">
              <w:marLeft w:val="0"/>
              <w:marRight w:val="0"/>
              <w:marTop w:val="0"/>
              <w:marBottom w:val="0"/>
              <w:divBdr>
                <w:top w:val="none" w:sz="0" w:space="0" w:color="auto"/>
                <w:left w:val="none" w:sz="0" w:space="0" w:color="auto"/>
                <w:bottom w:val="none" w:sz="0" w:space="0" w:color="auto"/>
                <w:right w:val="none" w:sz="0" w:space="0" w:color="auto"/>
              </w:divBdr>
            </w:div>
            <w:div w:id="1580560036">
              <w:marLeft w:val="0"/>
              <w:marRight w:val="0"/>
              <w:marTop w:val="0"/>
              <w:marBottom w:val="0"/>
              <w:divBdr>
                <w:top w:val="none" w:sz="0" w:space="0" w:color="auto"/>
                <w:left w:val="none" w:sz="0" w:space="0" w:color="auto"/>
                <w:bottom w:val="none" w:sz="0" w:space="0" w:color="auto"/>
                <w:right w:val="none" w:sz="0" w:space="0" w:color="auto"/>
              </w:divBdr>
            </w:div>
            <w:div w:id="1580946267">
              <w:marLeft w:val="0"/>
              <w:marRight w:val="0"/>
              <w:marTop w:val="0"/>
              <w:marBottom w:val="0"/>
              <w:divBdr>
                <w:top w:val="none" w:sz="0" w:space="0" w:color="auto"/>
                <w:left w:val="none" w:sz="0" w:space="0" w:color="auto"/>
                <w:bottom w:val="none" w:sz="0" w:space="0" w:color="auto"/>
                <w:right w:val="none" w:sz="0" w:space="0" w:color="auto"/>
              </w:divBdr>
            </w:div>
            <w:div w:id="1596593677">
              <w:marLeft w:val="0"/>
              <w:marRight w:val="0"/>
              <w:marTop w:val="0"/>
              <w:marBottom w:val="0"/>
              <w:divBdr>
                <w:top w:val="none" w:sz="0" w:space="0" w:color="auto"/>
                <w:left w:val="none" w:sz="0" w:space="0" w:color="auto"/>
                <w:bottom w:val="none" w:sz="0" w:space="0" w:color="auto"/>
                <w:right w:val="none" w:sz="0" w:space="0" w:color="auto"/>
              </w:divBdr>
            </w:div>
            <w:div w:id="1597783291">
              <w:marLeft w:val="0"/>
              <w:marRight w:val="0"/>
              <w:marTop w:val="0"/>
              <w:marBottom w:val="0"/>
              <w:divBdr>
                <w:top w:val="none" w:sz="0" w:space="0" w:color="auto"/>
                <w:left w:val="none" w:sz="0" w:space="0" w:color="auto"/>
                <w:bottom w:val="none" w:sz="0" w:space="0" w:color="auto"/>
                <w:right w:val="none" w:sz="0" w:space="0" w:color="auto"/>
              </w:divBdr>
            </w:div>
          </w:divsChild>
        </w:div>
        <w:div w:id="1860777568">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22582720">
      <w:bodyDiv w:val="1"/>
      <w:marLeft w:val="0"/>
      <w:marRight w:val="0"/>
      <w:marTop w:val="0"/>
      <w:marBottom w:val="0"/>
      <w:divBdr>
        <w:top w:val="none" w:sz="0" w:space="0" w:color="auto"/>
        <w:left w:val="none" w:sz="0" w:space="0" w:color="auto"/>
        <w:bottom w:val="none" w:sz="0" w:space="0" w:color="auto"/>
        <w:right w:val="none" w:sz="0" w:space="0" w:color="auto"/>
      </w:divBdr>
      <w:divsChild>
        <w:div w:id="1185286304">
          <w:marLeft w:val="0"/>
          <w:marRight w:val="0"/>
          <w:marTop w:val="0"/>
          <w:marBottom w:val="0"/>
          <w:divBdr>
            <w:top w:val="none" w:sz="0" w:space="0" w:color="auto"/>
            <w:left w:val="none" w:sz="0" w:space="0" w:color="auto"/>
            <w:bottom w:val="none" w:sz="0" w:space="0" w:color="auto"/>
            <w:right w:val="none" w:sz="0" w:space="0" w:color="auto"/>
          </w:divBdr>
        </w:div>
        <w:div w:id="1581207283">
          <w:marLeft w:val="0"/>
          <w:marRight w:val="0"/>
          <w:marTop w:val="0"/>
          <w:marBottom w:val="0"/>
          <w:divBdr>
            <w:top w:val="none" w:sz="0" w:space="0" w:color="auto"/>
            <w:left w:val="none" w:sz="0" w:space="0" w:color="auto"/>
            <w:bottom w:val="none" w:sz="0" w:space="0" w:color="auto"/>
            <w:right w:val="none" w:sz="0" w:space="0" w:color="auto"/>
          </w:divBdr>
        </w:div>
        <w:div w:id="1803578708">
          <w:marLeft w:val="0"/>
          <w:marRight w:val="0"/>
          <w:marTop w:val="0"/>
          <w:marBottom w:val="0"/>
          <w:divBdr>
            <w:top w:val="none" w:sz="0" w:space="0" w:color="auto"/>
            <w:left w:val="none" w:sz="0" w:space="0" w:color="auto"/>
            <w:bottom w:val="none" w:sz="0" w:space="0" w:color="auto"/>
            <w:right w:val="none" w:sz="0" w:space="0" w:color="auto"/>
          </w:divBdr>
        </w:div>
      </w:divsChild>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81780994">
      <w:bodyDiv w:val="1"/>
      <w:marLeft w:val="0"/>
      <w:marRight w:val="0"/>
      <w:marTop w:val="0"/>
      <w:marBottom w:val="0"/>
      <w:divBdr>
        <w:top w:val="none" w:sz="0" w:space="0" w:color="auto"/>
        <w:left w:val="none" w:sz="0" w:space="0" w:color="auto"/>
        <w:bottom w:val="none" w:sz="0" w:space="0" w:color="auto"/>
        <w:right w:val="none" w:sz="0" w:space="0" w:color="auto"/>
      </w:divBdr>
      <w:divsChild>
        <w:div w:id="98912344">
          <w:marLeft w:val="0"/>
          <w:marRight w:val="0"/>
          <w:marTop w:val="0"/>
          <w:marBottom w:val="0"/>
          <w:divBdr>
            <w:top w:val="none" w:sz="0" w:space="0" w:color="auto"/>
            <w:left w:val="none" w:sz="0" w:space="0" w:color="auto"/>
            <w:bottom w:val="none" w:sz="0" w:space="0" w:color="auto"/>
            <w:right w:val="none" w:sz="0" w:space="0" w:color="auto"/>
          </w:divBdr>
        </w:div>
        <w:div w:id="206187470">
          <w:marLeft w:val="0"/>
          <w:marRight w:val="0"/>
          <w:marTop w:val="0"/>
          <w:marBottom w:val="0"/>
          <w:divBdr>
            <w:top w:val="none" w:sz="0" w:space="0" w:color="auto"/>
            <w:left w:val="none" w:sz="0" w:space="0" w:color="auto"/>
            <w:bottom w:val="none" w:sz="0" w:space="0" w:color="auto"/>
            <w:right w:val="none" w:sz="0" w:space="0" w:color="auto"/>
          </w:divBdr>
        </w:div>
        <w:div w:id="280456013">
          <w:marLeft w:val="0"/>
          <w:marRight w:val="0"/>
          <w:marTop w:val="0"/>
          <w:marBottom w:val="0"/>
          <w:divBdr>
            <w:top w:val="none" w:sz="0" w:space="0" w:color="auto"/>
            <w:left w:val="none" w:sz="0" w:space="0" w:color="auto"/>
            <w:bottom w:val="none" w:sz="0" w:space="0" w:color="auto"/>
            <w:right w:val="none" w:sz="0" w:space="0" w:color="auto"/>
          </w:divBdr>
        </w:div>
        <w:div w:id="493303975">
          <w:marLeft w:val="0"/>
          <w:marRight w:val="0"/>
          <w:marTop w:val="0"/>
          <w:marBottom w:val="0"/>
          <w:divBdr>
            <w:top w:val="none" w:sz="0" w:space="0" w:color="auto"/>
            <w:left w:val="none" w:sz="0" w:space="0" w:color="auto"/>
            <w:bottom w:val="none" w:sz="0" w:space="0" w:color="auto"/>
            <w:right w:val="none" w:sz="0" w:space="0" w:color="auto"/>
          </w:divBdr>
        </w:div>
        <w:div w:id="579603956">
          <w:marLeft w:val="0"/>
          <w:marRight w:val="0"/>
          <w:marTop w:val="0"/>
          <w:marBottom w:val="0"/>
          <w:divBdr>
            <w:top w:val="none" w:sz="0" w:space="0" w:color="auto"/>
            <w:left w:val="none" w:sz="0" w:space="0" w:color="auto"/>
            <w:bottom w:val="none" w:sz="0" w:space="0" w:color="auto"/>
            <w:right w:val="none" w:sz="0" w:space="0" w:color="auto"/>
          </w:divBdr>
        </w:div>
        <w:div w:id="823853949">
          <w:marLeft w:val="0"/>
          <w:marRight w:val="0"/>
          <w:marTop w:val="0"/>
          <w:marBottom w:val="0"/>
          <w:divBdr>
            <w:top w:val="none" w:sz="0" w:space="0" w:color="auto"/>
            <w:left w:val="none" w:sz="0" w:space="0" w:color="auto"/>
            <w:bottom w:val="none" w:sz="0" w:space="0" w:color="auto"/>
            <w:right w:val="none" w:sz="0" w:space="0" w:color="auto"/>
          </w:divBdr>
        </w:div>
        <w:div w:id="947934918">
          <w:marLeft w:val="0"/>
          <w:marRight w:val="0"/>
          <w:marTop w:val="0"/>
          <w:marBottom w:val="0"/>
          <w:divBdr>
            <w:top w:val="none" w:sz="0" w:space="0" w:color="auto"/>
            <w:left w:val="none" w:sz="0" w:space="0" w:color="auto"/>
            <w:bottom w:val="none" w:sz="0" w:space="0" w:color="auto"/>
            <w:right w:val="none" w:sz="0" w:space="0" w:color="auto"/>
          </w:divBdr>
        </w:div>
        <w:div w:id="1020739234">
          <w:marLeft w:val="0"/>
          <w:marRight w:val="0"/>
          <w:marTop w:val="0"/>
          <w:marBottom w:val="0"/>
          <w:divBdr>
            <w:top w:val="none" w:sz="0" w:space="0" w:color="auto"/>
            <w:left w:val="none" w:sz="0" w:space="0" w:color="auto"/>
            <w:bottom w:val="none" w:sz="0" w:space="0" w:color="auto"/>
            <w:right w:val="none" w:sz="0" w:space="0" w:color="auto"/>
          </w:divBdr>
        </w:div>
        <w:div w:id="1689285919">
          <w:marLeft w:val="0"/>
          <w:marRight w:val="0"/>
          <w:marTop w:val="0"/>
          <w:marBottom w:val="0"/>
          <w:divBdr>
            <w:top w:val="none" w:sz="0" w:space="0" w:color="auto"/>
            <w:left w:val="none" w:sz="0" w:space="0" w:color="auto"/>
            <w:bottom w:val="none" w:sz="0" w:space="0" w:color="auto"/>
            <w:right w:val="none" w:sz="0" w:space="0" w:color="auto"/>
          </w:divBdr>
        </w:div>
        <w:div w:id="1850439795">
          <w:marLeft w:val="0"/>
          <w:marRight w:val="0"/>
          <w:marTop w:val="0"/>
          <w:marBottom w:val="0"/>
          <w:divBdr>
            <w:top w:val="none" w:sz="0" w:space="0" w:color="auto"/>
            <w:left w:val="none" w:sz="0" w:space="0" w:color="auto"/>
            <w:bottom w:val="none" w:sz="0" w:space="0" w:color="auto"/>
            <w:right w:val="none" w:sz="0" w:space="0" w:color="auto"/>
          </w:divBdr>
        </w:div>
      </w:divsChild>
    </w:div>
    <w:div w:id="2116319101">
      <w:bodyDiv w:val="1"/>
      <w:marLeft w:val="0"/>
      <w:marRight w:val="0"/>
      <w:marTop w:val="0"/>
      <w:marBottom w:val="0"/>
      <w:divBdr>
        <w:top w:val="none" w:sz="0" w:space="0" w:color="auto"/>
        <w:left w:val="none" w:sz="0" w:space="0" w:color="auto"/>
        <w:bottom w:val="none" w:sz="0" w:space="0" w:color="auto"/>
        <w:right w:val="none" w:sz="0" w:space="0" w:color="auto"/>
      </w:divBdr>
      <w:divsChild>
        <w:div w:id="548154945">
          <w:marLeft w:val="0"/>
          <w:marRight w:val="0"/>
          <w:marTop w:val="0"/>
          <w:marBottom w:val="0"/>
          <w:divBdr>
            <w:top w:val="none" w:sz="0" w:space="0" w:color="auto"/>
            <w:left w:val="none" w:sz="0" w:space="0" w:color="auto"/>
            <w:bottom w:val="none" w:sz="0" w:space="0" w:color="auto"/>
            <w:right w:val="none" w:sz="0" w:space="0" w:color="auto"/>
          </w:divBdr>
        </w:div>
        <w:div w:id="715280955">
          <w:marLeft w:val="0"/>
          <w:marRight w:val="0"/>
          <w:marTop w:val="0"/>
          <w:marBottom w:val="0"/>
          <w:divBdr>
            <w:top w:val="none" w:sz="0" w:space="0" w:color="auto"/>
            <w:left w:val="none" w:sz="0" w:space="0" w:color="auto"/>
            <w:bottom w:val="none" w:sz="0" w:space="0" w:color="auto"/>
            <w:right w:val="none" w:sz="0" w:space="0" w:color="auto"/>
          </w:divBdr>
        </w:div>
        <w:div w:id="1077745598">
          <w:marLeft w:val="0"/>
          <w:marRight w:val="0"/>
          <w:marTop w:val="0"/>
          <w:marBottom w:val="0"/>
          <w:divBdr>
            <w:top w:val="none" w:sz="0" w:space="0" w:color="auto"/>
            <w:left w:val="none" w:sz="0" w:space="0" w:color="auto"/>
            <w:bottom w:val="none" w:sz="0" w:space="0" w:color="auto"/>
            <w:right w:val="none" w:sz="0" w:space="0" w:color="auto"/>
          </w:divBdr>
        </w:div>
        <w:div w:id="1832989350">
          <w:marLeft w:val="0"/>
          <w:marRight w:val="0"/>
          <w:marTop w:val="0"/>
          <w:marBottom w:val="0"/>
          <w:divBdr>
            <w:top w:val="none" w:sz="0" w:space="0" w:color="auto"/>
            <w:left w:val="none" w:sz="0" w:space="0" w:color="auto"/>
            <w:bottom w:val="none" w:sz="0" w:space="0" w:color="auto"/>
            <w:right w:val="none" w:sz="0" w:space="0" w:color="auto"/>
          </w:divBdr>
        </w:div>
      </w:divsChild>
    </w:div>
    <w:div w:id="2137797690">
      <w:bodyDiv w:val="1"/>
      <w:marLeft w:val="0"/>
      <w:marRight w:val="0"/>
      <w:marTop w:val="0"/>
      <w:marBottom w:val="0"/>
      <w:divBdr>
        <w:top w:val="none" w:sz="0" w:space="0" w:color="auto"/>
        <w:left w:val="none" w:sz="0" w:space="0" w:color="auto"/>
        <w:bottom w:val="none" w:sz="0" w:space="0" w:color="auto"/>
        <w:right w:val="none" w:sz="0" w:space="0" w:color="auto"/>
      </w:divBdr>
      <w:divsChild>
        <w:div w:id="845705980">
          <w:marLeft w:val="0"/>
          <w:marRight w:val="0"/>
          <w:marTop w:val="0"/>
          <w:marBottom w:val="0"/>
          <w:divBdr>
            <w:top w:val="none" w:sz="0" w:space="0" w:color="auto"/>
            <w:left w:val="none" w:sz="0" w:space="0" w:color="auto"/>
            <w:bottom w:val="none" w:sz="0" w:space="0" w:color="auto"/>
            <w:right w:val="none" w:sz="0" w:space="0" w:color="auto"/>
          </w:divBdr>
        </w:div>
        <w:div w:id="1262253632">
          <w:marLeft w:val="0"/>
          <w:marRight w:val="0"/>
          <w:marTop w:val="0"/>
          <w:marBottom w:val="0"/>
          <w:divBdr>
            <w:top w:val="none" w:sz="0" w:space="0" w:color="auto"/>
            <w:left w:val="none" w:sz="0" w:space="0" w:color="auto"/>
            <w:bottom w:val="none" w:sz="0" w:space="0" w:color="auto"/>
            <w:right w:val="none" w:sz="0" w:space="0" w:color="auto"/>
          </w:divBdr>
        </w:div>
        <w:div w:id="1289629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etwork.outagereview@deeca.vic.gov.au" TargetMode="External"/><Relationship Id="rId21" Type="http://schemas.openxmlformats.org/officeDocument/2006/relationships/footer" Target="footer3.xml"/><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image" Target="media/image34.png"/><Relationship Id="rId68"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customer.service@delwp.vic.gov.au" TargetMode="External"/><Relationship Id="rId11" Type="http://schemas.openxmlformats.org/officeDocument/2006/relationships/webSettings" Target="webSettings.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yperlink" Target="https://urldefense.com/v3/__https:/www.uts.edu.au/isf/explore-research/projects/energy-ready-empowering-energy-resilient-communities__;!!C5rN6bSF!EukubeuzZ4tt7p-kgo0HUwOEH0tCpS5HyK_RCO5WaTRjP4mk4TcveJqm2nsBe5tIUqR6U6z_pm2fKdcykPWRTBOIyhflEmri4_BTsgY-tIb-J4d_yjzT$" TargetMode="External"/><Relationship Id="rId45" Type="http://schemas.openxmlformats.org/officeDocument/2006/relationships/image" Target="media/image18.pn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7.png"/><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32.png"/><Relationship Id="rId1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creativecommons.org/licenses/by/4.0/" TargetMode="External"/><Relationship Id="rId30" Type="http://schemas.openxmlformats.org/officeDocument/2006/relationships/hyperlink" Target="http://www.energy.vic.gov.au/safety/network-outage-review" TargetMode="Externa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numbering" Target="numbering.xml"/><Relationship Id="rId51" Type="http://schemas.openxmlformats.org/officeDocument/2006/relationships/image" Target="media/image24.png"/><Relationship Id="rId72"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image" Target="media/image8.jpe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eader" Target="header1.xml"/><Relationship Id="rId67" Type="http://schemas.openxmlformats.org/officeDocument/2006/relationships/image" Target="media/image38.png"/><Relationship Id="rId20" Type="http://schemas.openxmlformats.org/officeDocument/2006/relationships/footer" Target="footer2.xm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image" Target="media/image6.jpg"/><Relationship Id="rId28" Type="http://schemas.openxmlformats.org/officeDocument/2006/relationships/hyperlink" Target="http://creativecommons.org/licenses/by/4.0/" TargetMode="External"/><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image" Target="media/image30.jpeg"/><Relationship Id="rId10" Type="http://schemas.openxmlformats.org/officeDocument/2006/relationships/settings" Target="settings.xml"/><Relationship Id="rId31" Type="http://schemas.openxmlformats.org/officeDocument/2006/relationships/image" Target="media/image7.png"/><Relationship Id="rId44" Type="http://schemas.openxmlformats.org/officeDocument/2006/relationships/hyperlink" Target="https://business.vic.gov.au/business-information/disaster-resilience/business-resilience" TargetMode="External"/><Relationship Id="rId52" Type="http://schemas.openxmlformats.org/officeDocument/2006/relationships/image" Target="media/image25.png"/><Relationship Id="rId60" Type="http://schemas.openxmlformats.org/officeDocument/2006/relationships/footer" Target="footer4.xml"/><Relationship Id="rId65" Type="http://schemas.openxmlformats.org/officeDocument/2006/relationships/image" Target="media/image3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file://Users/fionadurante/Downloads/deeca.vic.gov.au" TargetMode="External"/><Relationship Id="rId39" Type="http://schemas.openxmlformats.org/officeDocument/2006/relationships/hyperlink" Target="https://urldefense.com/v3/__https:/www.dropbox.com/scl/fo/s03fj7mhtodsak8souh47/h?rlkey=4ei4ysa8o4ibc7kapz8flzxj7&amp;dl=0__;!!C5rN6bSF!EukubeuzZ4tt7p-kgo0HUwOEH0tCpS5HyK_RCO5WaTRjP4mk4TcveJqm2nsBe5tIUqR6U6z_pm2fKdcykPWRTBOIyhflEmri4_BTsgY-tIb-Jw_II8cD$" TargetMode="External"/><Relationship Id="rId34" Type="http://schemas.openxmlformats.org/officeDocument/2006/relationships/image" Target="media/image1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customXml" Target="../customXml/item7.xml"/><Relationship Id="rId71" Type="http://schemas.openxmlformats.org/officeDocument/2006/relationships/image" Target="media/image42.png"/></Relationships>
</file>

<file path=word/_rels/footnotes.xml.rels><?xml version="1.0" encoding="UTF-8" standalone="yes"?>
<Relationships xmlns="http://schemas.openxmlformats.org/package/2006/relationships"><Relationship Id="rId3" Type="http://schemas.openxmlformats.org/officeDocument/2006/relationships/hyperlink" Target="http://www.dpc.vic.gov.au/index.php/policies/governance/appointment-and-remuneration-guidelines" TargetMode="External"/><Relationship Id="rId2" Type="http://schemas.openxmlformats.org/officeDocument/2006/relationships/hyperlink" Target="http://vpsc.vic.gov.au/resources/directors-code-of-conduct-and-guidance-notes/" TargetMode="External"/><Relationship Id="rId1" Type="http://schemas.openxmlformats.org/officeDocument/2006/relationships/hyperlink" Target="https://www.esv.vic.gov.au/media-centre/news/energy-safe-investigates-transmission-towers-collap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O365-GRP-XCS-energyemergencyevent/Shared%20Documents/General/Interim%20Report/Interim%20Report/-%20V1%20-%20Network%20Outage%20Review%20Report%20Templates%20Interim%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97AEF7D52604E73B5730D017EB25CB5"/>
        <w:category>
          <w:name w:val="General"/>
          <w:gallery w:val="placeholder"/>
        </w:category>
        <w:types>
          <w:type w:val="bbPlcHdr"/>
        </w:types>
        <w:behaviors>
          <w:behavior w:val="content"/>
        </w:behaviors>
        <w:guid w:val="{79D1A7FA-AA40-4877-AB7F-727DF584B3EC}"/>
      </w:docPartPr>
      <w:docPartBody>
        <w:p w:rsidR="00086586" w:rsidRDefault="00771139">
          <w:pPr>
            <w:pStyle w:val="797AEF7D52604E73B5730D017EB25CB5"/>
          </w:pPr>
          <w:r w:rsidRPr="000C4F86">
            <w:rPr>
              <w:rStyle w:val="PlaceholderText"/>
            </w:rPr>
            <w:t>[Title]</w:t>
          </w:r>
        </w:p>
      </w:docPartBody>
    </w:docPart>
    <w:docPart>
      <w:docPartPr>
        <w:name w:val="39513EED6E2245AA92ADA719D959D466"/>
        <w:category>
          <w:name w:val="General"/>
          <w:gallery w:val="placeholder"/>
        </w:category>
        <w:types>
          <w:type w:val="bbPlcHdr"/>
        </w:types>
        <w:behaviors>
          <w:behavior w:val="content"/>
        </w:behaviors>
        <w:guid w:val="{D6B11925-70B0-40BA-B087-9322DFC7DB0A}"/>
      </w:docPartPr>
      <w:docPartBody>
        <w:p w:rsidR="00086586" w:rsidRDefault="00771139">
          <w:pPr>
            <w:pStyle w:val="39513EED6E2245AA92ADA719D959D466"/>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monBullets">
    <w:altName w:val="Symbol"/>
    <w:charset w:val="02"/>
    <w:family w:val="swiss"/>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Arial Bold">
    <w:altName w:val="Arial"/>
    <w:panose1 w:val="020B0704020202020204"/>
    <w:charset w:val="00"/>
    <w:family w:val="swiss"/>
    <w:pitch w:val="default"/>
    <w:sig w:usb0="00000003" w:usb1="00000000" w:usb2="00000000" w:usb3="00000000" w:csb0="00000001" w:csb1="00000000"/>
  </w:font>
  <w:font w:name="ZapfHumnst Ult BT">
    <w:altName w:val="Tahoma"/>
    <w:charset w:val="00"/>
    <w:family w:val="swiss"/>
    <w:pitch w:val="variable"/>
    <w:sig w:usb0="00000007" w:usb1="00000000" w:usb2="00000000" w:usb3="00000000" w:csb0="00000011" w:csb1="00000000"/>
  </w:font>
  <w:font w:name="Goudy Old Style">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E20"/>
    <w:rsid w:val="00032BA0"/>
    <w:rsid w:val="000419E0"/>
    <w:rsid w:val="00064E20"/>
    <w:rsid w:val="000773D2"/>
    <w:rsid w:val="00086586"/>
    <w:rsid w:val="000B73BC"/>
    <w:rsid w:val="000D0D3C"/>
    <w:rsid w:val="000D27FA"/>
    <w:rsid w:val="000E6133"/>
    <w:rsid w:val="000E70B2"/>
    <w:rsid w:val="000F6F1B"/>
    <w:rsid w:val="00112944"/>
    <w:rsid w:val="00114EC6"/>
    <w:rsid w:val="00172C22"/>
    <w:rsid w:val="001A23A1"/>
    <w:rsid w:val="001A50F6"/>
    <w:rsid w:val="001B2844"/>
    <w:rsid w:val="001C4D6D"/>
    <w:rsid w:val="001E0282"/>
    <w:rsid w:val="00223CDA"/>
    <w:rsid w:val="00341168"/>
    <w:rsid w:val="003877A9"/>
    <w:rsid w:val="00390574"/>
    <w:rsid w:val="003B08BB"/>
    <w:rsid w:val="003D437D"/>
    <w:rsid w:val="003E1BFF"/>
    <w:rsid w:val="004176CC"/>
    <w:rsid w:val="00435797"/>
    <w:rsid w:val="00463056"/>
    <w:rsid w:val="004965AA"/>
    <w:rsid w:val="004A245E"/>
    <w:rsid w:val="00520F66"/>
    <w:rsid w:val="00583424"/>
    <w:rsid w:val="005C6F48"/>
    <w:rsid w:val="006103D8"/>
    <w:rsid w:val="006359BD"/>
    <w:rsid w:val="00732C8B"/>
    <w:rsid w:val="0075667D"/>
    <w:rsid w:val="00771139"/>
    <w:rsid w:val="007A0353"/>
    <w:rsid w:val="007D6B6E"/>
    <w:rsid w:val="007F4081"/>
    <w:rsid w:val="007F60CE"/>
    <w:rsid w:val="008501B7"/>
    <w:rsid w:val="008A3A1C"/>
    <w:rsid w:val="008B7095"/>
    <w:rsid w:val="008C7767"/>
    <w:rsid w:val="00950616"/>
    <w:rsid w:val="00990800"/>
    <w:rsid w:val="009B21E1"/>
    <w:rsid w:val="00A40193"/>
    <w:rsid w:val="00A53FFC"/>
    <w:rsid w:val="00A70567"/>
    <w:rsid w:val="00B3422D"/>
    <w:rsid w:val="00B87C48"/>
    <w:rsid w:val="00BD618C"/>
    <w:rsid w:val="00BE3D35"/>
    <w:rsid w:val="00BE7978"/>
    <w:rsid w:val="00BF5CAF"/>
    <w:rsid w:val="00C02FAE"/>
    <w:rsid w:val="00C15AA4"/>
    <w:rsid w:val="00C21A39"/>
    <w:rsid w:val="00CB56AA"/>
    <w:rsid w:val="00CB6F50"/>
    <w:rsid w:val="00DA4F7F"/>
    <w:rsid w:val="00E20E6D"/>
    <w:rsid w:val="00E74EBC"/>
    <w:rsid w:val="00F45886"/>
    <w:rsid w:val="00F52676"/>
    <w:rsid w:val="00F655CD"/>
    <w:rsid w:val="00FB0E6E"/>
    <w:rsid w:val="00FD3D04"/>
    <w:rsid w:val="00FE2DF7"/>
    <w:rsid w:val="00FF2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D27FA"/>
    <w:rPr>
      <w:color w:val="auto"/>
      <w:bdr w:val="none" w:sz="0" w:space="0" w:color="auto"/>
      <w:shd w:val="clear" w:color="auto" w:fill="FFFF00"/>
    </w:rPr>
  </w:style>
  <w:style w:type="paragraph" w:customStyle="1" w:styleId="797AEF7D52604E73B5730D017EB25CB5">
    <w:name w:val="797AEF7D52604E73B5730D017EB25CB5"/>
  </w:style>
  <w:style w:type="paragraph" w:customStyle="1" w:styleId="39513EED6E2245AA92ADA719D959D466">
    <w:name w:val="39513EED6E2245AA92ADA719D959D4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60487EDA2A054644B3EE8D257F97081E" ma:contentTypeVersion="18" ma:contentTypeDescription="Create a new document." ma:contentTypeScope="" ma:versionID="0ede048f885373093e62ff2ebcc54af0">
  <xsd:schema xmlns:xsd="http://www.w3.org/2001/XMLSchema" xmlns:xs="http://www.w3.org/2001/XMLSchema" xmlns:p="http://schemas.microsoft.com/office/2006/metadata/properties" xmlns:ns2="a5f32de4-e402-4188-b034-e71ca7d22e54" xmlns:ns3="9f7dd65c-d4b8-4a4e-8bab-6ccf1be40f3a" xmlns:ns4="fac12b51-6e21-4c0c-88ae-d9c289103261" targetNamespace="http://schemas.microsoft.com/office/2006/metadata/properties" ma:root="true" ma:fieldsID="7288c164c4807a42f66f64e652892c3f" ns2:_="" ns3:_="" ns4:_="">
    <xsd:import namespace="a5f32de4-e402-4188-b034-e71ca7d22e54"/>
    <xsd:import namespace="9f7dd65c-d4b8-4a4e-8bab-6ccf1be40f3a"/>
    <xsd:import namespace="fac12b51-6e21-4c0c-88ae-d9c28910326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7dd65c-d4b8-4a4e-8bab-6ccf1be40f3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c12b51-6e21-4c0c-88ae-d9c28910326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0ec2913-a8cf-48d9-bdcf-c8ec1db6f21f}" ma:internalName="TaxCatchAll" ma:showField="CatchAllData" ma:web="fac12b51-6e21-4c0c-88ae-d9c2891032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TaxCatchAll xmlns="fac12b51-6e21-4c0c-88ae-d9c289103261" xsi:nil="true"/>
    <lcf76f155ced4ddcb4097134ff3c332f xmlns="9f7dd65c-d4b8-4a4e-8bab-6ccf1be40f3a">
      <Terms xmlns="http://schemas.microsoft.com/office/infopath/2007/PartnerControls"/>
    </lcf76f155ced4ddcb4097134ff3c332f>
    <SharedWithUsers xmlns="fac12b51-6e21-4c0c-88ae-d9c289103261">
      <UserInfo>
        <DisplayName>Rod I Curtis (DEECA)</DisplayName>
        <AccountId>19</AccountId>
        <AccountType/>
      </UserInfo>
      <UserInfo>
        <DisplayName>Scott T Carbines (DEECA)</DisplayName>
        <AccountId>57</AccountId>
        <AccountType/>
      </UserInfo>
      <UserInfo>
        <DisplayName>Jessica Anstice (DEECA)</DisplayName>
        <AccountId>58</AccountId>
        <AccountType/>
      </UserInfo>
      <UserInfo>
        <DisplayName>Bri F Cartlidge (DEECA)</DisplayName>
        <AccountId>60</AccountId>
        <AccountType/>
      </UserInfo>
      <UserInfo>
        <DisplayName>Deanna R Simmons (DEECA)</DisplayName>
        <AccountId>61</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0F82C796-1B91-4F64-9BA1-40607CBE14C8}">
  <ds:schemaRefs>
    <ds:schemaRef ds:uri="Microsoft.SharePoint.Taxonomy.ContentTypeSync"/>
  </ds:schemaRefs>
</ds:datastoreItem>
</file>

<file path=customXml/itemProps4.xml><?xml version="1.0" encoding="utf-8"?>
<ds:datastoreItem xmlns:ds="http://schemas.openxmlformats.org/officeDocument/2006/customXml" ds:itemID="{35248EC0-84E8-4D59-901A-1AB71064C509}">
  <ds:schemaRefs>
    <ds:schemaRef ds:uri="http://schemas.microsoft.com/sharepoint/events"/>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8BC267E2-E144-4AE6-87FD-01A641669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f7dd65c-d4b8-4a4e-8bab-6ccf1be40f3a"/>
    <ds:schemaRef ds:uri="fac12b51-6e21-4c0c-88ae-d9c289103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fac12b51-6e21-4c0c-88ae-d9c289103261"/>
    <ds:schemaRef ds:uri="9f7dd65c-d4b8-4a4e-8bab-6ccf1be40f3a"/>
  </ds:schemaRefs>
</ds:datastoreItem>
</file>

<file path=docMetadata/LabelInfo.xml><?xml version="1.0" encoding="utf-8"?>
<clbl:labelList xmlns:clbl="http://schemas.microsoft.com/office/2020/mipLabelMetadata">
  <clbl:label id="{c9fdde8c-414a-4330-9610-813877e8e63a}" enabled="1" method="Privileged" siteId="{81810bc4-5d68-45f6-ba4e-3d6c9fb37e43}" contentBits="0" removed="0"/>
</clbl:labelList>
</file>

<file path=docProps/app.xml><?xml version="1.0" encoding="utf-8"?>
<Properties xmlns="http://schemas.openxmlformats.org/officeDocument/2006/extended-properties" xmlns:vt="http://schemas.openxmlformats.org/officeDocument/2006/docPropsVTypes">
  <Template>-%20V1%20-%20Network%20Outage%20Review%20Report%20Templates%20Interim%20Report.dotx</Template>
  <TotalTime>0</TotalTime>
  <Pages>1</Pages>
  <Words>42386</Words>
  <Characters>241605</Characters>
  <Application>Microsoft Office Word</Application>
  <DocSecurity>4</DocSecurity>
  <Lines>2013</Lines>
  <Paragraphs>566</Paragraphs>
  <ScaleCrop>false</ScaleCrop>
  <Company/>
  <LinksUpToDate>false</LinksUpToDate>
  <CharactersWithSpaces>283425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into the transmission and distribution businesses operational response to the 13 February 2024 Storms</dc:title>
  <dc:subject>Interim Report</dc:subject>
  <dc:creator>Julian J Smith (DELWP)</dc:creator>
  <cp:keywords/>
  <dc:description/>
  <cp:lastModifiedBy>Abbey Butler (DEECA)</cp:lastModifiedBy>
  <cp:revision>151</cp:revision>
  <cp:lastPrinted>2024-07-03T23:12:00Z</cp:lastPrinted>
  <dcterms:created xsi:type="dcterms:W3CDTF">2024-06-28T19:22:00Z</dcterms:created>
  <dcterms:modified xsi:type="dcterms:W3CDTF">2024-07-03T23:56:00Z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0x01010060487EDA2A054644B3EE8D257F97081E</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MSIP_Label_c9fdde8c-414a-4330-9610-813877e8e63a_Enabled">
    <vt:lpwstr>true</vt:lpwstr>
  </property>
  <property fmtid="{D5CDD505-2E9C-101B-9397-08002B2CF9AE}" pid="17" name="MSIP_Label_c9fdde8c-414a-4330-9610-813877e8e63a_SetDate">
    <vt:lpwstr>2024-06-21T07:32:38Z</vt:lpwstr>
  </property>
  <property fmtid="{D5CDD505-2E9C-101B-9397-08002B2CF9AE}" pid="18" name="MSIP_Label_c9fdde8c-414a-4330-9610-813877e8e63a_Method">
    <vt:lpwstr>Standard</vt:lpwstr>
  </property>
  <property fmtid="{D5CDD505-2E9C-101B-9397-08002B2CF9AE}" pid="19" name="MSIP_Label_c9fdde8c-414a-4330-9610-813877e8e63a_Name">
    <vt:lpwstr>Restricted</vt:lpwstr>
  </property>
  <property fmtid="{D5CDD505-2E9C-101B-9397-08002B2CF9AE}" pid="20" name="MSIP_Label_c9fdde8c-414a-4330-9610-813877e8e63a_SiteId">
    <vt:lpwstr>81810bc4-5d68-45f6-ba4e-3d6c9fb37e43</vt:lpwstr>
  </property>
  <property fmtid="{D5CDD505-2E9C-101B-9397-08002B2CF9AE}" pid="21" name="MSIP_Label_c9fdde8c-414a-4330-9610-813877e8e63a_ActionId">
    <vt:lpwstr>55338606-db34-44b4-aad3-ff426e96e2be</vt:lpwstr>
  </property>
  <property fmtid="{D5CDD505-2E9C-101B-9397-08002B2CF9AE}" pid="22" name="MSIP_Label_c9fdde8c-414a-4330-9610-813877e8e63a_ContentBits">
    <vt:lpwstr>0</vt:lpwstr>
  </property>
</Properties>
</file>