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37FF7" w14:textId="77777777" w:rsidR="001C418B" w:rsidRDefault="00721E47" w:rsidP="00876516">
      <w:pPr>
        <w:pStyle w:val="covBodyText"/>
        <w:pBdr>
          <w:left w:val="single" w:sz="4" w:space="4" w:color="auto"/>
        </w:pBdr>
        <w:tabs>
          <w:tab w:val="left" w:pos="709"/>
        </w:tabs>
      </w:pPr>
      <w:r>
        <w:rPr>
          <w:b/>
        </w:rPr>
        <w:t>Date</w:t>
      </w:r>
      <w:r>
        <w:t xml:space="preserve">           /          /</w:t>
      </w:r>
    </w:p>
    <w:p w14:paraId="4BF10883" w14:textId="77777777" w:rsidR="001C418B" w:rsidRDefault="001C418B">
      <w:pPr>
        <w:pStyle w:val="covBodyText"/>
        <w:pBdr>
          <w:left w:val="single" w:sz="4" w:space="4" w:color="auto"/>
        </w:pBdr>
      </w:pPr>
    </w:p>
    <w:p w14:paraId="78E06513" w14:textId="77777777" w:rsidR="001C418B" w:rsidRDefault="001C418B">
      <w:pPr>
        <w:pStyle w:val="covBodyText"/>
        <w:pBdr>
          <w:left w:val="single" w:sz="4" w:space="4" w:color="auto"/>
        </w:pBdr>
      </w:pPr>
    </w:p>
    <w:p w14:paraId="539281C9" w14:textId="1D98B39F" w:rsidR="001C418B" w:rsidRDefault="00187FEF">
      <w:pPr>
        <w:pStyle w:val="covTitle"/>
        <w:spacing w:before="1920"/>
      </w:pPr>
      <w:r>
        <w:t xml:space="preserve">Victorian Offshore Windfarm Feasibility </w:t>
      </w:r>
      <w:r w:rsidR="007676FC">
        <w:t>Access Licence</w:t>
      </w:r>
    </w:p>
    <w:p w14:paraId="3689EDD6" w14:textId="5F0B4C40" w:rsidR="001C418B" w:rsidRDefault="00721E47">
      <w:pPr>
        <w:pStyle w:val="covSubTitle"/>
      </w:pPr>
      <w:r>
        <w:t xml:space="preserve">Licensed Area:  </w:t>
      </w:r>
      <w:r w:rsidR="00187FEF">
        <w:t>#</w:t>
      </w:r>
    </w:p>
    <w:p w14:paraId="6EDBB56A" w14:textId="77777777" w:rsidR="001C418B" w:rsidRDefault="001C418B">
      <w:pPr>
        <w:autoSpaceDE w:val="0"/>
        <w:autoSpaceDN w:val="0"/>
        <w:adjustRightInd w:val="0"/>
        <w:rPr>
          <w:sz w:val="14"/>
          <w:szCs w:val="14"/>
        </w:rPr>
      </w:pPr>
    </w:p>
    <w:p w14:paraId="7DCB8463" w14:textId="77777777" w:rsidR="00424F08" w:rsidRDefault="00424F08">
      <w:pPr>
        <w:autoSpaceDE w:val="0"/>
        <w:autoSpaceDN w:val="0"/>
        <w:adjustRightInd w:val="0"/>
        <w:rPr>
          <w:sz w:val="14"/>
          <w:szCs w:val="14"/>
        </w:rPr>
      </w:pPr>
    </w:p>
    <w:p w14:paraId="03A2C4ED" w14:textId="77777777" w:rsidR="00424F08" w:rsidRDefault="00424F08">
      <w:pPr>
        <w:autoSpaceDE w:val="0"/>
        <w:autoSpaceDN w:val="0"/>
        <w:adjustRightInd w:val="0"/>
        <w:rPr>
          <w:sz w:val="14"/>
          <w:szCs w:val="14"/>
        </w:rPr>
      </w:pPr>
    </w:p>
    <w:p w14:paraId="16696E6C" w14:textId="77777777" w:rsidR="00424F08" w:rsidRDefault="00424F08">
      <w:pPr>
        <w:autoSpaceDE w:val="0"/>
        <w:autoSpaceDN w:val="0"/>
        <w:adjustRightInd w:val="0"/>
        <w:rPr>
          <w:sz w:val="14"/>
          <w:szCs w:val="14"/>
        </w:rPr>
      </w:pPr>
    </w:p>
    <w:p w14:paraId="65BDF328" w14:textId="77777777" w:rsidR="00424F08" w:rsidRDefault="00424F08">
      <w:pPr>
        <w:autoSpaceDE w:val="0"/>
        <w:autoSpaceDN w:val="0"/>
        <w:adjustRightInd w:val="0"/>
        <w:rPr>
          <w:sz w:val="14"/>
          <w:szCs w:val="14"/>
        </w:rPr>
      </w:pPr>
    </w:p>
    <w:p w14:paraId="43264223" w14:textId="77777777" w:rsidR="00424F08" w:rsidRDefault="00424F08">
      <w:pPr>
        <w:autoSpaceDE w:val="0"/>
        <w:autoSpaceDN w:val="0"/>
        <w:adjustRightInd w:val="0"/>
        <w:rPr>
          <w:sz w:val="14"/>
          <w:szCs w:val="14"/>
        </w:rPr>
      </w:pPr>
    </w:p>
    <w:p w14:paraId="2DC4152E" w14:textId="77777777" w:rsidR="00424F08" w:rsidRDefault="00424F08">
      <w:pPr>
        <w:autoSpaceDE w:val="0"/>
        <w:autoSpaceDN w:val="0"/>
        <w:adjustRightInd w:val="0"/>
        <w:rPr>
          <w:sz w:val="14"/>
          <w:szCs w:val="14"/>
        </w:rPr>
      </w:pPr>
    </w:p>
    <w:p w14:paraId="566D3EBB" w14:textId="77777777" w:rsidR="00424F08" w:rsidRDefault="00424F08">
      <w:pPr>
        <w:autoSpaceDE w:val="0"/>
        <w:autoSpaceDN w:val="0"/>
        <w:adjustRightInd w:val="0"/>
        <w:rPr>
          <w:sz w:val="14"/>
          <w:szCs w:val="14"/>
        </w:rPr>
      </w:pPr>
    </w:p>
    <w:p w14:paraId="380C6E8A" w14:textId="173D0462" w:rsidR="00424F08" w:rsidRPr="0081129A" w:rsidRDefault="00187FEF" w:rsidP="00424F08">
      <w:pPr>
        <w:pStyle w:val="covBodyText"/>
        <w:pBdr>
          <w:left w:val="single" w:sz="4" w:space="4" w:color="auto"/>
        </w:pBdr>
        <w:rPr>
          <w:b/>
          <w:bCs/>
          <w:szCs w:val="22"/>
        </w:rPr>
      </w:pPr>
      <w:r>
        <w:rPr>
          <w:b/>
          <w:bCs/>
          <w:szCs w:val="22"/>
        </w:rPr>
        <w:t>[Minister]</w:t>
      </w:r>
    </w:p>
    <w:p w14:paraId="4FF97F78" w14:textId="77777777" w:rsidR="00424F08" w:rsidRDefault="00424F08" w:rsidP="00424F08">
      <w:pPr>
        <w:pStyle w:val="covBodyText"/>
        <w:pBdr>
          <w:left w:val="single" w:sz="4" w:space="4" w:color="auto"/>
        </w:pBdr>
      </w:pPr>
      <w:r>
        <w:t>and</w:t>
      </w:r>
    </w:p>
    <w:p w14:paraId="319C088B" w14:textId="77777777" w:rsidR="00424F08" w:rsidRDefault="00424F08" w:rsidP="00424F08">
      <w:pPr>
        <w:pStyle w:val="covBodyText"/>
        <w:pBdr>
          <w:left w:val="single" w:sz="4" w:space="4" w:color="auto"/>
        </w:pBdr>
      </w:pPr>
    </w:p>
    <w:p w14:paraId="4A009031" w14:textId="77777777" w:rsidR="00424F08" w:rsidRDefault="00424F08" w:rsidP="00424F08">
      <w:pPr>
        <w:pStyle w:val="covBodyText"/>
        <w:pBdr>
          <w:left w:val="single" w:sz="4" w:space="4" w:color="auto"/>
        </w:pBdr>
      </w:pPr>
    </w:p>
    <w:p w14:paraId="12A87D86" w14:textId="77777777" w:rsidR="001C418B" w:rsidRDefault="001C418B">
      <w:pPr>
        <w:pStyle w:val="covBodyText"/>
      </w:pPr>
    </w:p>
    <w:p w14:paraId="4F41AAAC" w14:textId="2F2EF060" w:rsidR="00BB5DCF" w:rsidRPr="0081129A" w:rsidRDefault="00187FEF" w:rsidP="00BB5DCF">
      <w:pPr>
        <w:pStyle w:val="covBodyText"/>
        <w:pBdr>
          <w:left w:val="single" w:sz="4" w:space="4" w:color="auto"/>
        </w:pBdr>
        <w:rPr>
          <w:b/>
          <w:bCs/>
          <w:szCs w:val="22"/>
        </w:rPr>
      </w:pPr>
      <w:r>
        <w:rPr>
          <w:b/>
          <w:szCs w:val="22"/>
        </w:rPr>
        <w:t>[Licensee]</w:t>
      </w:r>
      <w:r w:rsidR="009A7390">
        <w:rPr>
          <w:b/>
          <w:szCs w:val="22"/>
        </w:rPr>
        <w:t xml:space="preserve"> </w:t>
      </w:r>
    </w:p>
    <w:p w14:paraId="2013AAA8" w14:textId="4B09FDCB" w:rsidR="001C418B" w:rsidRDefault="001C418B">
      <w:pPr>
        <w:pStyle w:val="covBodyText"/>
        <w:pBdr>
          <w:left w:val="single" w:sz="4" w:space="4" w:color="auto"/>
        </w:pBdr>
      </w:pPr>
    </w:p>
    <w:p w14:paraId="161009FB" w14:textId="77777777" w:rsidR="001C418B" w:rsidRDefault="001C418B">
      <w:pPr>
        <w:pStyle w:val="covBodyText"/>
        <w:rPr>
          <w:b/>
        </w:rPr>
      </w:pPr>
    </w:p>
    <w:p w14:paraId="09965698" w14:textId="5DA99090" w:rsidR="00A53E81" w:rsidRDefault="00587A3E">
      <w:pPr>
        <w:pStyle w:val="covBodyText"/>
        <w:rPr>
          <w:b/>
          <w:bCs/>
        </w:rPr>
      </w:pPr>
      <w:r w:rsidRPr="00FB773A">
        <w:rPr>
          <w:b/>
          <w:bCs/>
        </w:rPr>
        <w:t>[Drafting note</w:t>
      </w:r>
      <w:r w:rsidR="00A53E81">
        <w:rPr>
          <w:b/>
          <w:bCs/>
        </w:rPr>
        <w:t>s</w:t>
      </w:r>
      <w:r w:rsidRPr="00FB773A">
        <w:rPr>
          <w:b/>
          <w:bCs/>
        </w:rPr>
        <w:t xml:space="preserve">: </w:t>
      </w:r>
    </w:p>
    <w:p w14:paraId="1E433E90" w14:textId="77777777" w:rsidR="00B11A62" w:rsidRDefault="00B11A62">
      <w:pPr>
        <w:pStyle w:val="covBodyText"/>
        <w:rPr>
          <w:b/>
          <w:bCs/>
        </w:rPr>
      </w:pPr>
    </w:p>
    <w:p w14:paraId="6509787E" w14:textId="1C53C85D" w:rsidR="00B11A62" w:rsidRPr="00521CD3" w:rsidRDefault="00B11A62" w:rsidP="00B11A62">
      <w:pPr>
        <w:pStyle w:val="covBodyText"/>
        <w:rPr>
          <w:b/>
          <w:bCs/>
          <w:szCs w:val="22"/>
          <w:u w:val="single"/>
        </w:rPr>
      </w:pPr>
      <w:r w:rsidRPr="00521CD3">
        <w:rPr>
          <w:b/>
          <w:bCs/>
          <w:szCs w:val="22"/>
          <w:u w:val="single"/>
        </w:rPr>
        <w:t>Pre-conditions</w:t>
      </w:r>
    </w:p>
    <w:p w14:paraId="376064C6" w14:textId="77777777" w:rsidR="00B11A62" w:rsidRPr="00521CD3" w:rsidRDefault="00B11A62" w:rsidP="00B11A62">
      <w:pPr>
        <w:pStyle w:val="covBodyText"/>
        <w:rPr>
          <w:b/>
          <w:bCs/>
          <w:szCs w:val="22"/>
        </w:rPr>
      </w:pPr>
    </w:p>
    <w:p w14:paraId="0806C218" w14:textId="06ABE7A6" w:rsidR="00B11A62" w:rsidRPr="00521CD3" w:rsidRDefault="00B11A62" w:rsidP="00B11A62">
      <w:pPr>
        <w:ind w:left="397"/>
        <w:rPr>
          <w:b/>
          <w:bCs/>
          <w:sz w:val="22"/>
          <w:szCs w:val="22"/>
        </w:rPr>
      </w:pPr>
      <w:r w:rsidRPr="00521CD3">
        <w:rPr>
          <w:b/>
          <w:bCs/>
          <w:sz w:val="22"/>
          <w:szCs w:val="22"/>
        </w:rPr>
        <w:t xml:space="preserve">The pre-conditions to the granting of this Licence under section 17BB of the </w:t>
      </w:r>
      <w:r w:rsidRPr="00521CD3">
        <w:rPr>
          <w:b/>
          <w:bCs/>
          <w:i/>
          <w:sz w:val="22"/>
          <w:szCs w:val="22"/>
        </w:rPr>
        <w:t>Crown Land (Reserves) Act</w:t>
      </w:r>
      <w:r w:rsidRPr="00521CD3">
        <w:rPr>
          <w:b/>
          <w:bCs/>
          <w:sz w:val="22"/>
          <w:szCs w:val="22"/>
        </w:rPr>
        <w:t xml:space="preserve"> </w:t>
      </w:r>
      <w:r w:rsidRPr="00521CD3">
        <w:rPr>
          <w:b/>
          <w:bCs/>
          <w:i/>
          <w:iCs/>
          <w:sz w:val="22"/>
          <w:szCs w:val="22"/>
        </w:rPr>
        <w:t>1978</w:t>
      </w:r>
      <w:r w:rsidR="005A68AF">
        <w:rPr>
          <w:b/>
          <w:bCs/>
          <w:i/>
          <w:iCs/>
          <w:sz w:val="22"/>
          <w:szCs w:val="22"/>
        </w:rPr>
        <w:t xml:space="preserve"> </w:t>
      </w:r>
      <w:r w:rsidR="005A68AF">
        <w:rPr>
          <w:b/>
          <w:bCs/>
          <w:sz w:val="22"/>
          <w:szCs w:val="22"/>
        </w:rPr>
        <w:t>(Vic)</w:t>
      </w:r>
      <w:r w:rsidRPr="006C6EC8">
        <w:rPr>
          <w:b/>
          <w:bCs/>
          <w:sz w:val="22"/>
          <w:szCs w:val="22"/>
        </w:rPr>
        <w:t xml:space="preserve"> / section 140AB of the </w:t>
      </w:r>
      <w:r w:rsidRPr="006C6EC8">
        <w:rPr>
          <w:b/>
          <w:bCs/>
          <w:i/>
          <w:iCs/>
          <w:sz w:val="22"/>
          <w:szCs w:val="22"/>
        </w:rPr>
        <w:t>Land Act</w:t>
      </w:r>
      <w:r w:rsidRPr="006C6EC8">
        <w:rPr>
          <w:b/>
          <w:bCs/>
          <w:sz w:val="22"/>
          <w:szCs w:val="22"/>
        </w:rPr>
        <w:t xml:space="preserve"> </w:t>
      </w:r>
      <w:r w:rsidRPr="006C6EC8">
        <w:rPr>
          <w:b/>
          <w:bCs/>
          <w:i/>
          <w:iCs/>
          <w:sz w:val="22"/>
          <w:szCs w:val="22"/>
        </w:rPr>
        <w:t>1958</w:t>
      </w:r>
      <w:r w:rsidRPr="006C6EC8">
        <w:rPr>
          <w:b/>
          <w:bCs/>
          <w:sz w:val="22"/>
          <w:szCs w:val="22"/>
        </w:rPr>
        <w:t xml:space="preserve"> </w:t>
      </w:r>
      <w:r w:rsidR="005A68AF">
        <w:rPr>
          <w:b/>
          <w:bCs/>
          <w:sz w:val="22"/>
          <w:szCs w:val="22"/>
        </w:rPr>
        <w:t>(Vic)</w:t>
      </w:r>
      <w:r w:rsidRPr="006C6EC8">
        <w:rPr>
          <w:b/>
          <w:bCs/>
          <w:sz w:val="22"/>
          <w:szCs w:val="22"/>
        </w:rPr>
        <w:t xml:space="preserve">/ section 57DA of the </w:t>
      </w:r>
      <w:r w:rsidRPr="006C6EC8">
        <w:rPr>
          <w:b/>
          <w:bCs/>
          <w:i/>
          <w:iCs/>
          <w:sz w:val="22"/>
          <w:szCs w:val="22"/>
        </w:rPr>
        <w:t>Forests Ac</w:t>
      </w:r>
      <w:r w:rsidRPr="006C6EC8">
        <w:rPr>
          <w:b/>
          <w:bCs/>
          <w:sz w:val="22"/>
          <w:szCs w:val="22"/>
        </w:rPr>
        <w:t xml:space="preserve">t </w:t>
      </w:r>
      <w:r w:rsidRPr="006C6EC8">
        <w:rPr>
          <w:b/>
          <w:bCs/>
          <w:i/>
          <w:iCs/>
          <w:sz w:val="22"/>
          <w:szCs w:val="22"/>
        </w:rPr>
        <w:t>1958</w:t>
      </w:r>
      <w:r w:rsidR="005A68AF">
        <w:rPr>
          <w:b/>
          <w:bCs/>
          <w:i/>
          <w:iCs/>
          <w:sz w:val="22"/>
          <w:szCs w:val="22"/>
        </w:rPr>
        <w:t xml:space="preserve"> </w:t>
      </w:r>
      <w:r w:rsidR="005A68AF">
        <w:rPr>
          <w:b/>
          <w:bCs/>
          <w:sz w:val="22"/>
          <w:szCs w:val="22"/>
        </w:rPr>
        <w:t>(Vic)</w:t>
      </w:r>
      <w:r w:rsidRPr="00521CD3">
        <w:rPr>
          <w:b/>
          <w:bCs/>
          <w:sz w:val="22"/>
          <w:szCs w:val="22"/>
        </w:rPr>
        <w:t xml:space="preserve">, as the case may be (the Governing Act) </w:t>
      </w:r>
      <w:r>
        <w:rPr>
          <w:b/>
          <w:bCs/>
          <w:sz w:val="22"/>
          <w:szCs w:val="22"/>
        </w:rPr>
        <w:t>are</w:t>
      </w:r>
      <w:r w:rsidRPr="00521CD3">
        <w:rPr>
          <w:b/>
          <w:bCs/>
          <w:sz w:val="22"/>
          <w:szCs w:val="22"/>
        </w:rPr>
        <w:t xml:space="preserve"> that:</w:t>
      </w:r>
    </w:p>
    <w:p w14:paraId="0650D51C" w14:textId="77777777" w:rsidR="00B11A62" w:rsidRPr="00521CD3" w:rsidRDefault="00B11A62" w:rsidP="00B11A62">
      <w:pPr>
        <w:pStyle w:val="Bullet10"/>
        <w:ind w:left="1248"/>
        <w:rPr>
          <w:b/>
          <w:bCs/>
          <w:sz w:val="22"/>
          <w:szCs w:val="22"/>
        </w:rPr>
      </w:pPr>
      <w:r w:rsidRPr="00521CD3">
        <w:rPr>
          <w:b/>
          <w:bCs/>
          <w:sz w:val="22"/>
          <w:szCs w:val="22"/>
        </w:rPr>
        <w:t>the land being licensed is to be used for one of the following purposes:</w:t>
      </w:r>
    </w:p>
    <w:p w14:paraId="660C4419" w14:textId="77777777" w:rsidR="00B11A62" w:rsidRPr="00521CD3" w:rsidRDefault="00B11A62" w:rsidP="00B11A62">
      <w:pPr>
        <w:pStyle w:val="Bullet2"/>
        <w:ind w:left="2098"/>
        <w:rPr>
          <w:b/>
          <w:bCs/>
          <w:sz w:val="22"/>
          <w:szCs w:val="22"/>
        </w:rPr>
      </w:pPr>
      <w:r w:rsidRPr="00521CD3">
        <w:rPr>
          <w:b/>
          <w:bCs/>
          <w:sz w:val="22"/>
          <w:szCs w:val="22"/>
        </w:rPr>
        <w:t xml:space="preserve">assessing the desirability or feasibility of constructing or installing offshore electricity transmission infrastructure as defined in the Governing </w:t>
      </w:r>
      <w:proofErr w:type="gramStart"/>
      <w:r w:rsidRPr="00521CD3">
        <w:rPr>
          <w:b/>
          <w:bCs/>
          <w:sz w:val="22"/>
          <w:szCs w:val="22"/>
        </w:rPr>
        <w:t>Act;</w:t>
      </w:r>
      <w:proofErr w:type="gramEnd"/>
    </w:p>
    <w:p w14:paraId="7F9D645F" w14:textId="77777777" w:rsidR="00B11A62" w:rsidRPr="00521CD3" w:rsidRDefault="00B11A62" w:rsidP="00B11A62">
      <w:pPr>
        <w:pStyle w:val="Bullet2"/>
        <w:ind w:left="2098"/>
        <w:rPr>
          <w:b/>
          <w:bCs/>
          <w:sz w:val="22"/>
          <w:szCs w:val="22"/>
        </w:rPr>
      </w:pPr>
      <w:r w:rsidRPr="00521CD3">
        <w:rPr>
          <w:b/>
          <w:bCs/>
          <w:sz w:val="22"/>
          <w:szCs w:val="22"/>
        </w:rPr>
        <w:t>determining the optimal placement of offshore electricity transmission infrastructure as defined in the Governing Act; or</w:t>
      </w:r>
    </w:p>
    <w:p w14:paraId="542082ED" w14:textId="654A890C" w:rsidR="00B11A62" w:rsidRPr="00521CD3" w:rsidRDefault="00B11A62" w:rsidP="00B11A62">
      <w:pPr>
        <w:pStyle w:val="Bullet2"/>
        <w:ind w:left="2098"/>
        <w:rPr>
          <w:b/>
          <w:bCs/>
          <w:sz w:val="22"/>
          <w:szCs w:val="22"/>
        </w:rPr>
      </w:pPr>
      <w:r w:rsidRPr="00521CD3">
        <w:rPr>
          <w:b/>
          <w:bCs/>
          <w:sz w:val="22"/>
          <w:szCs w:val="22"/>
        </w:rPr>
        <w:t xml:space="preserve">carrying out an activity for the purpose of obtaining a permit or consent required by or under the Governing Act or the </w:t>
      </w:r>
      <w:r w:rsidRPr="00521CD3">
        <w:rPr>
          <w:b/>
          <w:bCs/>
          <w:i/>
          <w:iCs/>
          <w:sz w:val="22"/>
          <w:szCs w:val="22"/>
        </w:rPr>
        <w:t>Offshore Electricity Infrastructure Act 2021</w:t>
      </w:r>
      <w:r w:rsidR="00266614">
        <w:rPr>
          <w:b/>
          <w:bCs/>
          <w:sz w:val="22"/>
          <w:szCs w:val="22"/>
        </w:rPr>
        <w:t>(</w:t>
      </w:r>
      <w:proofErr w:type="spellStart"/>
      <w:r w:rsidR="00266614">
        <w:rPr>
          <w:b/>
          <w:bCs/>
          <w:sz w:val="22"/>
          <w:szCs w:val="22"/>
        </w:rPr>
        <w:t>Cth</w:t>
      </w:r>
      <w:proofErr w:type="spellEnd"/>
      <w:r w:rsidR="00266614">
        <w:rPr>
          <w:b/>
          <w:bCs/>
          <w:sz w:val="22"/>
          <w:szCs w:val="22"/>
        </w:rPr>
        <w:t>)</w:t>
      </w:r>
      <w:r w:rsidRPr="00521CD3">
        <w:rPr>
          <w:b/>
          <w:bCs/>
          <w:sz w:val="22"/>
          <w:szCs w:val="22"/>
        </w:rPr>
        <w:t xml:space="preserve"> (OEI Act) for the construction or installation of offshore electricity transmission infrastructure.</w:t>
      </w:r>
    </w:p>
    <w:p w14:paraId="7E4BA605" w14:textId="77777777" w:rsidR="00B11A62" w:rsidRPr="00521CD3" w:rsidRDefault="00B11A62" w:rsidP="00B11A62">
      <w:pPr>
        <w:pStyle w:val="Bullet10"/>
        <w:ind w:left="1248"/>
        <w:rPr>
          <w:b/>
          <w:bCs/>
          <w:sz w:val="22"/>
          <w:szCs w:val="22"/>
        </w:rPr>
      </w:pPr>
      <w:r w:rsidRPr="00521CD3">
        <w:rPr>
          <w:b/>
          <w:bCs/>
          <w:sz w:val="22"/>
          <w:szCs w:val="22"/>
        </w:rPr>
        <w:t>in granting this Licence, regard has been had to the following as required by the Governing Act:</w:t>
      </w:r>
    </w:p>
    <w:p w14:paraId="372D0B8C" w14:textId="77777777" w:rsidR="00B11A62" w:rsidRPr="00521CD3" w:rsidRDefault="00B11A62" w:rsidP="00B11A62">
      <w:pPr>
        <w:pStyle w:val="Bullet2"/>
        <w:ind w:left="2098"/>
        <w:rPr>
          <w:b/>
          <w:bCs/>
          <w:sz w:val="22"/>
          <w:szCs w:val="22"/>
        </w:rPr>
      </w:pPr>
      <w:r w:rsidRPr="00521CD3">
        <w:rPr>
          <w:b/>
          <w:bCs/>
          <w:sz w:val="22"/>
          <w:szCs w:val="22"/>
        </w:rPr>
        <w:lastRenderedPageBreak/>
        <w:t xml:space="preserve">whether or not the applicant is the holder, or applying for the licence on behalf of the holder, of a licence within the meaning of the OEI Act that relates to all or any of the land in respect of which the applicant may be granted a </w:t>
      </w:r>
      <w:proofErr w:type="gramStart"/>
      <w:r w:rsidRPr="00521CD3">
        <w:rPr>
          <w:b/>
          <w:bCs/>
          <w:sz w:val="22"/>
          <w:szCs w:val="22"/>
        </w:rPr>
        <w:t>licence;</w:t>
      </w:r>
      <w:proofErr w:type="gramEnd"/>
    </w:p>
    <w:p w14:paraId="5620CBE8" w14:textId="77777777" w:rsidR="00B11A62" w:rsidRPr="00521CD3" w:rsidRDefault="00B11A62" w:rsidP="00B11A62">
      <w:pPr>
        <w:pStyle w:val="Bullet2"/>
        <w:ind w:left="2098"/>
        <w:rPr>
          <w:b/>
          <w:bCs/>
          <w:sz w:val="22"/>
          <w:szCs w:val="22"/>
        </w:rPr>
      </w:pPr>
      <w:r w:rsidRPr="00521CD3">
        <w:rPr>
          <w:b/>
          <w:bCs/>
          <w:sz w:val="22"/>
          <w:szCs w:val="22"/>
        </w:rPr>
        <w:t>whether the granting of the licence would contribute to achieving an offshore wind energy generation target or a renewable energy generation target set by the State of Victoria; and</w:t>
      </w:r>
    </w:p>
    <w:p w14:paraId="433B5926" w14:textId="77777777" w:rsidR="00B11A62" w:rsidRPr="00521CD3" w:rsidRDefault="00B11A62" w:rsidP="00B11A62">
      <w:pPr>
        <w:pStyle w:val="Bullet2"/>
        <w:ind w:left="2098"/>
        <w:rPr>
          <w:b/>
          <w:bCs/>
          <w:sz w:val="22"/>
          <w:szCs w:val="22"/>
        </w:rPr>
      </w:pPr>
      <w:r w:rsidRPr="00521CD3">
        <w:rPr>
          <w:b/>
          <w:bCs/>
          <w:sz w:val="22"/>
          <w:szCs w:val="22"/>
        </w:rPr>
        <w:t xml:space="preserve">all other matters that the Minister considers </w:t>
      </w:r>
      <w:proofErr w:type="gramStart"/>
      <w:r w:rsidRPr="00521CD3">
        <w:rPr>
          <w:b/>
          <w:bCs/>
          <w:sz w:val="22"/>
          <w:szCs w:val="22"/>
        </w:rPr>
        <w:t>relevant;</w:t>
      </w:r>
      <w:proofErr w:type="gramEnd"/>
      <w:r w:rsidRPr="00521CD3">
        <w:rPr>
          <w:b/>
          <w:bCs/>
          <w:sz w:val="22"/>
          <w:szCs w:val="22"/>
        </w:rPr>
        <w:t xml:space="preserve"> </w:t>
      </w:r>
    </w:p>
    <w:p w14:paraId="56D7E6C9" w14:textId="546F0B06" w:rsidR="00B11A62" w:rsidRPr="00D56DBB" w:rsidRDefault="00B11A62" w:rsidP="00B11A62">
      <w:pPr>
        <w:pStyle w:val="Bullet10"/>
        <w:ind w:left="1248"/>
        <w:rPr>
          <w:b/>
          <w:bCs/>
          <w:sz w:val="22"/>
          <w:szCs w:val="22"/>
        </w:rPr>
      </w:pPr>
      <w:r w:rsidRPr="00521CD3">
        <w:rPr>
          <w:b/>
          <w:bCs/>
          <w:sz w:val="22"/>
          <w:szCs w:val="22"/>
        </w:rPr>
        <w:t xml:space="preserve">before granting this Licence, the Minister for administering the </w:t>
      </w:r>
      <w:r w:rsidRPr="00521CD3">
        <w:rPr>
          <w:b/>
          <w:bCs/>
          <w:i/>
          <w:iCs/>
          <w:sz w:val="22"/>
          <w:szCs w:val="22"/>
        </w:rPr>
        <w:t>Electricity Industry Act</w:t>
      </w:r>
      <w:r w:rsidRPr="00521CD3">
        <w:rPr>
          <w:b/>
          <w:bCs/>
          <w:sz w:val="22"/>
          <w:szCs w:val="22"/>
        </w:rPr>
        <w:t xml:space="preserve"> </w:t>
      </w:r>
      <w:r w:rsidRPr="00D56DBB">
        <w:rPr>
          <w:b/>
          <w:bCs/>
          <w:i/>
          <w:iCs/>
          <w:sz w:val="22"/>
          <w:szCs w:val="22"/>
        </w:rPr>
        <w:t>2000</w:t>
      </w:r>
      <w:r w:rsidR="0089042E">
        <w:rPr>
          <w:b/>
          <w:bCs/>
          <w:i/>
          <w:iCs/>
          <w:sz w:val="22"/>
          <w:szCs w:val="22"/>
        </w:rPr>
        <w:t xml:space="preserve"> </w:t>
      </w:r>
      <w:r w:rsidR="0089042E">
        <w:rPr>
          <w:b/>
          <w:bCs/>
          <w:sz w:val="22"/>
          <w:szCs w:val="22"/>
        </w:rPr>
        <w:t>(Vic)</w:t>
      </w:r>
      <w:r w:rsidRPr="00D56DBB">
        <w:rPr>
          <w:b/>
          <w:bCs/>
          <w:sz w:val="22"/>
          <w:szCs w:val="22"/>
        </w:rPr>
        <w:t xml:space="preserve"> has been </w:t>
      </w:r>
      <w:proofErr w:type="gramStart"/>
      <w:r w:rsidRPr="00D56DBB">
        <w:rPr>
          <w:b/>
          <w:bCs/>
          <w:sz w:val="22"/>
          <w:szCs w:val="22"/>
        </w:rPr>
        <w:t>consulted;</w:t>
      </w:r>
      <w:proofErr w:type="gramEnd"/>
      <w:r w:rsidRPr="00D56DBB">
        <w:rPr>
          <w:b/>
          <w:bCs/>
          <w:sz w:val="22"/>
          <w:szCs w:val="22"/>
        </w:rPr>
        <w:t xml:space="preserve"> </w:t>
      </w:r>
    </w:p>
    <w:p w14:paraId="33BDA102" w14:textId="6B1EB8D2" w:rsidR="00B11A62" w:rsidRPr="00EE1A51" w:rsidRDefault="00B11A62" w:rsidP="00B11A62">
      <w:pPr>
        <w:pStyle w:val="Bullet10"/>
        <w:ind w:left="1248"/>
        <w:rPr>
          <w:b/>
          <w:bCs/>
          <w:sz w:val="22"/>
          <w:szCs w:val="22"/>
        </w:rPr>
      </w:pPr>
      <w:r w:rsidRPr="00D56DBB">
        <w:rPr>
          <w:b/>
          <w:bCs/>
          <w:sz w:val="22"/>
          <w:szCs w:val="22"/>
        </w:rPr>
        <w:t xml:space="preserve">in the case of the Licence being granted under the </w:t>
      </w:r>
      <w:r w:rsidRPr="00D56DBB">
        <w:rPr>
          <w:b/>
          <w:bCs/>
          <w:i/>
          <w:sz w:val="22"/>
          <w:szCs w:val="22"/>
        </w:rPr>
        <w:t>Crown Land (Reserves) Act</w:t>
      </w:r>
      <w:r w:rsidRPr="00D56DBB">
        <w:rPr>
          <w:b/>
          <w:bCs/>
          <w:sz w:val="22"/>
          <w:szCs w:val="22"/>
        </w:rPr>
        <w:t xml:space="preserve"> </w:t>
      </w:r>
      <w:r w:rsidRPr="00D56DBB">
        <w:rPr>
          <w:b/>
          <w:bCs/>
          <w:i/>
          <w:iCs/>
          <w:sz w:val="22"/>
          <w:szCs w:val="22"/>
        </w:rPr>
        <w:t>1978</w:t>
      </w:r>
      <w:r w:rsidR="0089042E">
        <w:rPr>
          <w:b/>
          <w:bCs/>
          <w:i/>
          <w:iCs/>
          <w:sz w:val="22"/>
          <w:szCs w:val="22"/>
        </w:rPr>
        <w:t xml:space="preserve"> </w:t>
      </w:r>
      <w:r w:rsidR="0089042E">
        <w:rPr>
          <w:b/>
          <w:bCs/>
          <w:sz w:val="22"/>
          <w:szCs w:val="22"/>
        </w:rPr>
        <w:t>(Vic)</w:t>
      </w:r>
      <w:r w:rsidRPr="00EE1A51">
        <w:rPr>
          <w:b/>
          <w:bCs/>
          <w:sz w:val="22"/>
          <w:szCs w:val="22"/>
        </w:rPr>
        <w:t>, the trustees or committee of management that manages the land (if any) have been consulted; and</w:t>
      </w:r>
    </w:p>
    <w:p w14:paraId="0CD6AA76" w14:textId="7FDA40B6" w:rsidR="00B11A62" w:rsidRPr="00C037E3" w:rsidRDefault="00B11A62" w:rsidP="00B11A62">
      <w:pPr>
        <w:pStyle w:val="Bullet10"/>
        <w:ind w:left="1248"/>
        <w:rPr>
          <w:b/>
          <w:bCs/>
          <w:sz w:val="22"/>
          <w:szCs w:val="22"/>
        </w:rPr>
      </w:pPr>
      <w:r w:rsidRPr="00EE1A51">
        <w:rPr>
          <w:b/>
          <w:bCs/>
          <w:sz w:val="22"/>
          <w:szCs w:val="22"/>
        </w:rPr>
        <w:t xml:space="preserve">in the case of the Licence being granted under the </w:t>
      </w:r>
      <w:r w:rsidRPr="00EE1A51">
        <w:rPr>
          <w:b/>
          <w:bCs/>
          <w:i/>
          <w:iCs/>
          <w:sz w:val="22"/>
          <w:szCs w:val="22"/>
        </w:rPr>
        <w:t>Land Act</w:t>
      </w:r>
      <w:r w:rsidRPr="00EE1A51">
        <w:rPr>
          <w:b/>
          <w:bCs/>
          <w:sz w:val="22"/>
          <w:szCs w:val="22"/>
        </w:rPr>
        <w:t xml:space="preserve"> </w:t>
      </w:r>
      <w:r w:rsidRPr="00EE1A51">
        <w:rPr>
          <w:b/>
          <w:bCs/>
          <w:i/>
          <w:iCs/>
          <w:sz w:val="22"/>
          <w:szCs w:val="22"/>
        </w:rPr>
        <w:t>1958</w:t>
      </w:r>
      <w:r w:rsidR="0089042E">
        <w:rPr>
          <w:b/>
          <w:bCs/>
          <w:i/>
          <w:iCs/>
          <w:sz w:val="22"/>
          <w:szCs w:val="22"/>
        </w:rPr>
        <w:t xml:space="preserve"> </w:t>
      </w:r>
      <w:r w:rsidR="0089042E">
        <w:rPr>
          <w:b/>
          <w:bCs/>
          <w:sz w:val="22"/>
          <w:szCs w:val="22"/>
        </w:rPr>
        <w:t>(Vic)</w:t>
      </w:r>
      <w:r w:rsidRPr="00EE1A51">
        <w:rPr>
          <w:b/>
          <w:bCs/>
          <w:sz w:val="22"/>
          <w:szCs w:val="22"/>
        </w:rPr>
        <w:t xml:space="preserve">, the land is not otherwise subject to a lease granted under the </w:t>
      </w:r>
      <w:r w:rsidRPr="00EE1A51">
        <w:rPr>
          <w:b/>
          <w:bCs/>
          <w:i/>
          <w:iCs/>
          <w:sz w:val="22"/>
          <w:szCs w:val="22"/>
        </w:rPr>
        <w:t>Land Act</w:t>
      </w:r>
      <w:r w:rsidRPr="00EE1A51">
        <w:rPr>
          <w:b/>
          <w:bCs/>
          <w:sz w:val="22"/>
          <w:szCs w:val="22"/>
        </w:rPr>
        <w:t xml:space="preserve"> </w:t>
      </w:r>
      <w:r w:rsidRPr="00EE1A51">
        <w:rPr>
          <w:b/>
          <w:bCs/>
          <w:i/>
          <w:iCs/>
          <w:sz w:val="22"/>
          <w:szCs w:val="22"/>
        </w:rPr>
        <w:t>1958</w:t>
      </w:r>
      <w:r w:rsidR="0089042E">
        <w:rPr>
          <w:b/>
          <w:bCs/>
          <w:i/>
          <w:iCs/>
          <w:sz w:val="22"/>
          <w:szCs w:val="22"/>
        </w:rPr>
        <w:t xml:space="preserve"> </w:t>
      </w:r>
      <w:r w:rsidR="0089042E">
        <w:rPr>
          <w:b/>
          <w:bCs/>
          <w:sz w:val="22"/>
          <w:szCs w:val="22"/>
        </w:rPr>
        <w:t>(Vic)</w:t>
      </w:r>
      <w:r w:rsidRPr="00C037E3">
        <w:rPr>
          <w:b/>
          <w:bCs/>
          <w:sz w:val="22"/>
          <w:szCs w:val="22"/>
        </w:rPr>
        <w:t>.</w:t>
      </w:r>
    </w:p>
    <w:p w14:paraId="22563774" w14:textId="77777777" w:rsidR="00B11A62" w:rsidRPr="00C037E3" w:rsidRDefault="00B11A62" w:rsidP="00B11A62">
      <w:pPr>
        <w:ind w:left="397"/>
        <w:rPr>
          <w:b/>
          <w:bCs/>
          <w:sz w:val="22"/>
          <w:szCs w:val="22"/>
        </w:rPr>
      </w:pPr>
    </w:p>
    <w:p w14:paraId="609A14A9" w14:textId="6CA2BE88" w:rsidR="00B11A62" w:rsidRPr="00C037E3" w:rsidRDefault="00B11A62" w:rsidP="00EE1A51">
      <w:pPr>
        <w:ind w:left="426"/>
        <w:rPr>
          <w:b/>
          <w:bCs/>
          <w:sz w:val="22"/>
          <w:szCs w:val="22"/>
        </w:rPr>
      </w:pPr>
      <w:r w:rsidRPr="00C037E3">
        <w:rPr>
          <w:b/>
          <w:bCs/>
          <w:sz w:val="22"/>
          <w:szCs w:val="22"/>
        </w:rPr>
        <w:t xml:space="preserve">This Licence assumes that all of these pre-conditions have been satisfied. More detail on these pre-conditions </w:t>
      </w:r>
      <w:r w:rsidR="00E6502F">
        <w:rPr>
          <w:b/>
          <w:bCs/>
          <w:sz w:val="22"/>
          <w:szCs w:val="22"/>
        </w:rPr>
        <w:t>is</w:t>
      </w:r>
      <w:r w:rsidRPr="00C037E3">
        <w:rPr>
          <w:b/>
          <w:bCs/>
          <w:sz w:val="22"/>
          <w:szCs w:val="22"/>
        </w:rPr>
        <w:t xml:space="preserve"> set out in the Victorian Offshore Windfarm Feasibility Access Licence Guidance Note, as amended from time to time.</w:t>
      </w:r>
    </w:p>
    <w:p w14:paraId="12178817" w14:textId="77777777" w:rsidR="00B11A62" w:rsidRPr="00C037E3" w:rsidRDefault="00B11A62" w:rsidP="00B11A62">
      <w:pPr>
        <w:pStyle w:val="covBodyText"/>
        <w:rPr>
          <w:b/>
          <w:bCs/>
          <w:szCs w:val="22"/>
        </w:rPr>
      </w:pPr>
    </w:p>
    <w:p w14:paraId="2BCC9507" w14:textId="77777777" w:rsidR="00B11A62" w:rsidRPr="00C037E3" w:rsidRDefault="00B11A62" w:rsidP="00EE1A51">
      <w:pPr>
        <w:pStyle w:val="covBodyText"/>
        <w:ind w:left="426"/>
        <w:rPr>
          <w:b/>
          <w:bCs/>
          <w:szCs w:val="22"/>
          <w:u w:val="single"/>
        </w:rPr>
      </w:pPr>
      <w:r w:rsidRPr="00C037E3">
        <w:rPr>
          <w:b/>
          <w:bCs/>
          <w:szCs w:val="22"/>
          <w:u w:val="single"/>
        </w:rPr>
        <w:t>Permits</w:t>
      </w:r>
    </w:p>
    <w:p w14:paraId="68912503" w14:textId="28DEAAE5" w:rsidR="00A53E81" w:rsidRPr="00B11A62" w:rsidRDefault="00A53E81" w:rsidP="00EE1A51">
      <w:pPr>
        <w:pStyle w:val="covBodyText"/>
        <w:ind w:left="426"/>
        <w:rPr>
          <w:b/>
          <w:bCs/>
          <w:szCs w:val="22"/>
        </w:rPr>
      </w:pPr>
    </w:p>
    <w:p w14:paraId="1E1843D0" w14:textId="4E320BC0" w:rsidR="001C418B" w:rsidRPr="00B11A62" w:rsidRDefault="001C6C42" w:rsidP="00EE1A51">
      <w:pPr>
        <w:pStyle w:val="Bullet1"/>
        <w:numPr>
          <w:ilvl w:val="0"/>
          <w:numId w:val="0"/>
        </w:numPr>
        <w:ind w:left="426"/>
      </w:pPr>
      <w:r w:rsidRPr="00B11A62">
        <w:t>T</w:t>
      </w:r>
      <w:r w:rsidR="00A53E81" w:rsidRPr="00B11A62">
        <w:t xml:space="preserve">his draft Licence does not address </w:t>
      </w:r>
      <w:r w:rsidR="003A33C4" w:rsidRPr="00B11A62">
        <w:t xml:space="preserve">the requirements if a permit is required under the </w:t>
      </w:r>
      <w:r w:rsidR="003A33C4" w:rsidRPr="00EE1A51">
        <w:rPr>
          <w:i/>
          <w:iCs/>
        </w:rPr>
        <w:t>National Parks Act</w:t>
      </w:r>
      <w:r w:rsidR="00524B32">
        <w:t xml:space="preserve"> </w:t>
      </w:r>
      <w:r w:rsidR="00524B32">
        <w:rPr>
          <w:i/>
          <w:iCs/>
        </w:rPr>
        <w:t>1975</w:t>
      </w:r>
      <w:r w:rsidR="008C72CF">
        <w:rPr>
          <w:i/>
          <w:iCs/>
        </w:rPr>
        <w:t xml:space="preserve"> </w:t>
      </w:r>
      <w:r w:rsidR="008C72CF">
        <w:t>(Vic)</w:t>
      </w:r>
      <w:r w:rsidR="003A33C4" w:rsidRPr="00B11A62">
        <w:t xml:space="preserve">. </w:t>
      </w:r>
      <w:r w:rsidR="00E617B1" w:rsidRPr="00B11A62">
        <w:t>I</w:t>
      </w:r>
      <w:r w:rsidR="003A33C4" w:rsidRPr="00B11A62">
        <w:t>f any part of the Licensed Area is within a national park</w:t>
      </w:r>
      <w:r w:rsidRPr="00B11A62">
        <w:t>,</w:t>
      </w:r>
      <w:r w:rsidR="00E617B1" w:rsidRPr="00B11A62">
        <w:t xml:space="preserve"> licence drafting will be reflected accordingly</w:t>
      </w:r>
      <w:r w:rsidR="003A33C4" w:rsidRPr="00B11A62">
        <w:t>.</w:t>
      </w:r>
      <w:r w:rsidRPr="00B11A62">
        <w:t>]</w:t>
      </w:r>
      <w:r w:rsidR="003A33C4" w:rsidRPr="00B11A62">
        <w:t xml:space="preserve"> </w:t>
      </w:r>
    </w:p>
    <w:p w14:paraId="23EE354A" w14:textId="77777777" w:rsidR="001C418B" w:rsidRDefault="001C418B">
      <w:pPr>
        <w:pStyle w:val="covBodyText"/>
      </w:pPr>
    </w:p>
    <w:p w14:paraId="047F309A" w14:textId="77777777" w:rsidR="001C418B" w:rsidRDefault="001C418B">
      <w:pPr>
        <w:numPr>
          <w:ilvl w:val="12"/>
          <w:numId w:val="0"/>
        </w:numPr>
        <w:tabs>
          <w:tab w:val="left" w:pos="7938"/>
        </w:tabs>
      </w:pPr>
    </w:p>
    <w:p w14:paraId="49F97DB0" w14:textId="77777777" w:rsidR="001C418B" w:rsidRDefault="001C418B">
      <w:pPr>
        <w:tabs>
          <w:tab w:val="right" w:pos="9072"/>
        </w:tabs>
        <w:spacing w:after="240"/>
        <w:rPr>
          <w:b/>
        </w:rPr>
      </w:pPr>
    </w:p>
    <w:p w14:paraId="2F57B8B9" w14:textId="77777777" w:rsidR="00E11984" w:rsidRDefault="00E11984">
      <w:pPr>
        <w:rPr>
          <w:b/>
          <w:sz w:val="34"/>
        </w:rPr>
      </w:pPr>
      <w:r>
        <w:br w:type="page"/>
      </w:r>
    </w:p>
    <w:p w14:paraId="054EF7C6" w14:textId="6E362C8B" w:rsidR="001C418B" w:rsidRDefault="00721E47">
      <w:pPr>
        <w:pStyle w:val="mainTitle"/>
      </w:pPr>
      <w:r>
        <w:lastRenderedPageBreak/>
        <w:t>Contents</w:t>
      </w:r>
    </w:p>
    <w:p w14:paraId="4184092C" w14:textId="77777777" w:rsidR="001C418B" w:rsidRDefault="001C418B">
      <w:pPr>
        <w:tabs>
          <w:tab w:val="right" w:pos="9072"/>
        </w:tabs>
      </w:pPr>
    </w:p>
    <w:p w14:paraId="368B129A" w14:textId="6DA2548F" w:rsidR="00BC1B9A" w:rsidRDefault="00422BD3" w:rsidP="00A70078">
      <w:pPr>
        <w:pStyle w:val="TOC1"/>
        <w:rPr>
          <w:rFonts w:asciiTheme="minorHAnsi" w:eastAsiaTheme="minorEastAsia" w:hAnsiTheme="minorHAnsi" w:cstheme="minorBidi"/>
          <w:noProof/>
          <w:kern w:val="2"/>
          <w:sz w:val="22"/>
          <w:szCs w:val="22"/>
          <w:lang w:eastAsia="en-AU"/>
          <w14:ligatures w14:val="standardContextual"/>
        </w:rPr>
      </w:pPr>
      <w:r w:rsidRPr="00232DD0">
        <w:fldChar w:fldCharType="begin"/>
      </w:r>
      <w:r w:rsidRPr="00232DD0">
        <w:instrText xml:space="preserve"> TOC \o "1-1" \t "Heading 2,2,legalSchedule,1" </w:instrText>
      </w:r>
      <w:r w:rsidRPr="00232DD0">
        <w:fldChar w:fldCharType="separate"/>
      </w:r>
      <w:r w:rsidR="00BC1B9A">
        <w:rPr>
          <w:noProof/>
        </w:rPr>
        <w:t>Schedule</w:t>
      </w:r>
      <w:r w:rsidR="00BC1B9A">
        <w:rPr>
          <w:noProof/>
        </w:rPr>
        <w:tab/>
      </w:r>
      <w:r w:rsidR="00BC1B9A">
        <w:rPr>
          <w:noProof/>
        </w:rPr>
        <w:fldChar w:fldCharType="begin"/>
      </w:r>
      <w:r w:rsidR="00BC1B9A">
        <w:rPr>
          <w:noProof/>
        </w:rPr>
        <w:instrText xml:space="preserve"> PAGEREF _Toc184883401 \h </w:instrText>
      </w:r>
      <w:r w:rsidR="00BC1B9A">
        <w:rPr>
          <w:noProof/>
        </w:rPr>
      </w:r>
      <w:r w:rsidR="00BC1B9A">
        <w:rPr>
          <w:noProof/>
        </w:rPr>
        <w:fldChar w:fldCharType="separate"/>
      </w:r>
      <w:r w:rsidR="00E75834">
        <w:rPr>
          <w:noProof/>
        </w:rPr>
        <w:t>1</w:t>
      </w:r>
      <w:r w:rsidR="00BC1B9A">
        <w:rPr>
          <w:noProof/>
        </w:rPr>
        <w:fldChar w:fldCharType="end"/>
      </w:r>
    </w:p>
    <w:p w14:paraId="10557A56" w14:textId="285E3693" w:rsidR="00BC1B9A" w:rsidRDefault="00BC1B9A" w:rsidP="00A70078">
      <w:pPr>
        <w:pStyle w:val="TOC1"/>
        <w:rPr>
          <w:rFonts w:asciiTheme="minorHAnsi" w:eastAsiaTheme="minorEastAsia" w:hAnsiTheme="minorHAnsi" w:cstheme="minorBidi"/>
          <w:noProof/>
          <w:kern w:val="2"/>
          <w:sz w:val="22"/>
          <w:szCs w:val="22"/>
          <w:lang w:eastAsia="en-AU"/>
          <w14:ligatures w14:val="standardContextual"/>
        </w:rPr>
      </w:pPr>
      <w:r>
        <w:rPr>
          <w:noProof/>
        </w:rPr>
        <w:t>1.</w:t>
      </w:r>
      <w:r>
        <w:rPr>
          <w:rFonts w:asciiTheme="minorHAnsi" w:eastAsiaTheme="minorEastAsia" w:hAnsiTheme="minorHAnsi" w:cstheme="minorBidi"/>
          <w:noProof/>
          <w:kern w:val="2"/>
          <w:sz w:val="22"/>
          <w:szCs w:val="22"/>
          <w:lang w:eastAsia="en-AU"/>
          <w14:ligatures w14:val="standardContextual"/>
        </w:rPr>
        <w:tab/>
      </w:r>
      <w:r>
        <w:rPr>
          <w:noProof/>
        </w:rPr>
        <w:t>Definitions</w:t>
      </w:r>
      <w:r>
        <w:rPr>
          <w:noProof/>
        </w:rPr>
        <w:tab/>
      </w:r>
      <w:r>
        <w:rPr>
          <w:noProof/>
        </w:rPr>
        <w:fldChar w:fldCharType="begin"/>
      </w:r>
      <w:r>
        <w:rPr>
          <w:noProof/>
        </w:rPr>
        <w:instrText xml:space="preserve"> PAGEREF _Toc184883402 \h </w:instrText>
      </w:r>
      <w:r>
        <w:rPr>
          <w:noProof/>
        </w:rPr>
      </w:r>
      <w:r>
        <w:rPr>
          <w:noProof/>
        </w:rPr>
        <w:fldChar w:fldCharType="separate"/>
      </w:r>
      <w:r w:rsidR="00E75834">
        <w:rPr>
          <w:noProof/>
        </w:rPr>
        <w:t>6</w:t>
      </w:r>
      <w:r>
        <w:rPr>
          <w:noProof/>
        </w:rPr>
        <w:fldChar w:fldCharType="end"/>
      </w:r>
    </w:p>
    <w:p w14:paraId="3A42E74C" w14:textId="2DC1E1EA" w:rsidR="00BC1B9A" w:rsidRDefault="00BC1B9A" w:rsidP="00A70078">
      <w:pPr>
        <w:pStyle w:val="TOC1"/>
        <w:rPr>
          <w:rFonts w:asciiTheme="minorHAnsi" w:eastAsiaTheme="minorEastAsia" w:hAnsiTheme="minorHAnsi" w:cstheme="minorBidi"/>
          <w:noProof/>
          <w:kern w:val="2"/>
          <w:sz w:val="22"/>
          <w:szCs w:val="22"/>
          <w:lang w:eastAsia="en-AU"/>
          <w14:ligatures w14:val="standardContextual"/>
        </w:rPr>
      </w:pPr>
      <w:r>
        <w:rPr>
          <w:noProof/>
        </w:rPr>
        <w:t>2.</w:t>
      </w:r>
      <w:r>
        <w:rPr>
          <w:rFonts w:asciiTheme="minorHAnsi" w:eastAsiaTheme="minorEastAsia" w:hAnsiTheme="minorHAnsi" w:cstheme="minorBidi"/>
          <w:noProof/>
          <w:kern w:val="2"/>
          <w:sz w:val="22"/>
          <w:szCs w:val="22"/>
          <w:lang w:eastAsia="en-AU"/>
          <w14:ligatures w14:val="standardContextual"/>
        </w:rPr>
        <w:tab/>
      </w:r>
      <w:r>
        <w:rPr>
          <w:noProof/>
        </w:rPr>
        <w:t>Licence</w:t>
      </w:r>
      <w:r>
        <w:rPr>
          <w:noProof/>
        </w:rPr>
        <w:tab/>
      </w:r>
      <w:r>
        <w:rPr>
          <w:noProof/>
        </w:rPr>
        <w:fldChar w:fldCharType="begin"/>
      </w:r>
      <w:r>
        <w:rPr>
          <w:noProof/>
        </w:rPr>
        <w:instrText xml:space="preserve"> PAGEREF _Toc184883403 \h </w:instrText>
      </w:r>
      <w:r>
        <w:rPr>
          <w:noProof/>
        </w:rPr>
      </w:r>
      <w:r>
        <w:rPr>
          <w:noProof/>
        </w:rPr>
        <w:fldChar w:fldCharType="separate"/>
      </w:r>
      <w:r w:rsidR="00E75834">
        <w:rPr>
          <w:noProof/>
        </w:rPr>
        <w:t>10</w:t>
      </w:r>
      <w:r>
        <w:rPr>
          <w:noProof/>
        </w:rPr>
        <w:fldChar w:fldCharType="end"/>
      </w:r>
    </w:p>
    <w:p w14:paraId="33B00EF9" w14:textId="034F938F"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2.1</w:t>
      </w:r>
      <w:r>
        <w:rPr>
          <w:rFonts w:asciiTheme="minorHAnsi" w:eastAsiaTheme="minorEastAsia" w:hAnsiTheme="minorHAnsi" w:cstheme="minorBidi"/>
          <w:noProof/>
          <w:kern w:val="2"/>
          <w:sz w:val="22"/>
          <w:szCs w:val="22"/>
          <w:lang w:eastAsia="en-AU"/>
          <w14:ligatures w14:val="standardContextual"/>
        </w:rPr>
        <w:tab/>
      </w:r>
      <w:r>
        <w:rPr>
          <w:noProof/>
        </w:rPr>
        <w:t>Grant of Licence</w:t>
      </w:r>
      <w:r>
        <w:rPr>
          <w:noProof/>
        </w:rPr>
        <w:tab/>
      </w:r>
      <w:r>
        <w:rPr>
          <w:noProof/>
        </w:rPr>
        <w:fldChar w:fldCharType="begin"/>
      </w:r>
      <w:r>
        <w:rPr>
          <w:noProof/>
        </w:rPr>
        <w:instrText xml:space="preserve"> PAGEREF _Toc184883404 \h </w:instrText>
      </w:r>
      <w:r>
        <w:rPr>
          <w:noProof/>
        </w:rPr>
      </w:r>
      <w:r>
        <w:rPr>
          <w:noProof/>
        </w:rPr>
        <w:fldChar w:fldCharType="separate"/>
      </w:r>
      <w:r w:rsidR="00E75834">
        <w:rPr>
          <w:noProof/>
        </w:rPr>
        <w:t>10</w:t>
      </w:r>
      <w:r>
        <w:rPr>
          <w:noProof/>
        </w:rPr>
        <w:fldChar w:fldCharType="end"/>
      </w:r>
    </w:p>
    <w:p w14:paraId="043B416D" w14:textId="0AE3E35F"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2.2</w:t>
      </w:r>
      <w:r>
        <w:rPr>
          <w:rFonts w:asciiTheme="minorHAnsi" w:eastAsiaTheme="minorEastAsia" w:hAnsiTheme="minorHAnsi" w:cstheme="minorBidi"/>
          <w:noProof/>
          <w:kern w:val="2"/>
          <w:sz w:val="22"/>
          <w:szCs w:val="22"/>
          <w:lang w:eastAsia="en-AU"/>
          <w14:ligatures w14:val="standardContextual"/>
        </w:rPr>
        <w:tab/>
      </w:r>
      <w:r>
        <w:rPr>
          <w:noProof/>
        </w:rPr>
        <w:t>Grant of contractual right only</w:t>
      </w:r>
      <w:r>
        <w:rPr>
          <w:noProof/>
        </w:rPr>
        <w:tab/>
      </w:r>
      <w:r>
        <w:rPr>
          <w:noProof/>
        </w:rPr>
        <w:fldChar w:fldCharType="begin"/>
      </w:r>
      <w:r>
        <w:rPr>
          <w:noProof/>
        </w:rPr>
        <w:instrText xml:space="preserve"> PAGEREF _Toc184883405 \h </w:instrText>
      </w:r>
      <w:r>
        <w:rPr>
          <w:noProof/>
        </w:rPr>
      </w:r>
      <w:r>
        <w:rPr>
          <w:noProof/>
        </w:rPr>
        <w:fldChar w:fldCharType="separate"/>
      </w:r>
      <w:r w:rsidR="00E75834">
        <w:rPr>
          <w:noProof/>
        </w:rPr>
        <w:t>11</w:t>
      </w:r>
      <w:r>
        <w:rPr>
          <w:noProof/>
        </w:rPr>
        <w:fldChar w:fldCharType="end"/>
      </w:r>
    </w:p>
    <w:p w14:paraId="70499357" w14:textId="1A619BF3"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2.3</w:t>
      </w:r>
      <w:r>
        <w:rPr>
          <w:rFonts w:asciiTheme="minorHAnsi" w:eastAsiaTheme="minorEastAsia" w:hAnsiTheme="minorHAnsi" w:cstheme="minorBidi"/>
          <w:noProof/>
          <w:kern w:val="2"/>
          <w:sz w:val="22"/>
          <w:szCs w:val="22"/>
          <w:lang w:eastAsia="en-AU"/>
          <w14:ligatures w14:val="standardContextual"/>
        </w:rPr>
        <w:tab/>
      </w:r>
      <w:r>
        <w:rPr>
          <w:noProof/>
        </w:rPr>
        <w:t>No warranty re further licence</w:t>
      </w:r>
      <w:r>
        <w:rPr>
          <w:noProof/>
        </w:rPr>
        <w:tab/>
      </w:r>
      <w:r>
        <w:rPr>
          <w:noProof/>
        </w:rPr>
        <w:fldChar w:fldCharType="begin"/>
      </w:r>
      <w:r>
        <w:rPr>
          <w:noProof/>
        </w:rPr>
        <w:instrText xml:space="preserve"> PAGEREF _Toc184883406 \h </w:instrText>
      </w:r>
      <w:r>
        <w:rPr>
          <w:noProof/>
        </w:rPr>
      </w:r>
      <w:r>
        <w:rPr>
          <w:noProof/>
        </w:rPr>
        <w:fldChar w:fldCharType="separate"/>
      </w:r>
      <w:r w:rsidR="00E75834">
        <w:rPr>
          <w:noProof/>
        </w:rPr>
        <w:t>11</w:t>
      </w:r>
      <w:r>
        <w:rPr>
          <w:noProof/>
        </w:rPr>
        <w:fldChar w:fldCharType="end"/>
      </w:r>
    </w:p>
    <w:p w14:paraId="51A658E8" w14:textId="32C569C0" w:rsidR="00BC1B9A" w:rsidRDefault="00BC1B9A" w:rsidP="00A70078">
      <w:pPr>
        <w:pStyle w:val="TOC1"/>
        <w:rPr>
          <w:rFonts w:asciiTheme="minorHAnsi" w:eastAsiaTheme="minorEastAsia" w:hAnsiTheme="minorHAnsi" w:cstheme="minorBidi"/>
          <w:noProof/>
          <w:kern w:val="2"/>
          <w:sz w:val="22"/>
          <w:szCs w:val="22"/>
          <w:lang w:eastAsia="en-AU"/>
          <w14:ligatures w14:val="standardContextual"/>
        </w:rPr>
      </w:pPr>
      <w:r>
        <w:rPr>
          <w:noProof/>
        </w:rPr>
        <w:t>3.</w:t>
      </w:r>
      <w:r>
        <w:rPr>
          <w:rFonts w:asciiTheme="minorHAnsi" w:eastAsiaTheme="minorEastAsia" w:hAnsiTheme="minorHAnsi" w:cstheme="minorBidi"/>
          <w:noProof/>
          <w:kern w:val="2"/>
          <w:sz w:val="22"/>
          <w:szCs w:val="22"/>
          <w:lang w:eastAsia="en-AU"/>
          <w14:ligatures w14:val="standardContextual"/>
        </w:rPr>
        <w:tab/>
      </w:r>
      <w:r>
        <w:rPr>
          <w:noProof/>
        </w:rPr>
        <w:t>Payments by the Licensee</w:t>
      </w:r>
      <w:r>
        <w:rPr>
          <w:noProof/>
        </w:rPr>
        <w:tab/>
      </w:r>
      <w:r>
        <w:rPr>
          <w:noProof/>
        </w:rPr>
        <w:fldChar w:fldCharType="begin"/>
      </w:r>
      <w:r>
        <w:rPr>
          <w:noProof/>
        </w:rPr>
        <w:instrText xml:space="preserve"> PAGEREF _Toc184883407 \h </w:instrText>
      </w:r>
      <w:r>
        <w:rPr>
          <w:noProof/>
        </w:rPr>
      </w:r>
      <w:r>
        <w:rPr>
          <w:noProof/>
        </w:rPr>
        <w:fldChar w:fldCharType="separate"/>
      </w:r>
      <w:r w:rsidR="00E75834">
        <w:rPr>
          <w:noProof/>
        </w:rPr>
        <w:t>11</w:t>
      </w:r>
      <w:r>
        <w:rPr>
          <w:noProof/>
        </w:rPr>
        <w:fldChar w:fldCharType="end"/>
      </w:r>
    </w:p>
    <w:p w14:paraId="75AD9020" w14:textId="1777FC84"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3.1</w:t>
      </w:r>
      <w:r>
        <w:rPr>
          <w:rFonts w:asciiTheme="minorHAnsi" w:eastAsiaTheme="minorEastAsia" w:hAnsiTheme="minorHAnsi" w:cstheme="minorBidi"/>
          <w:noProof/>
          <w:kern w:val="2"/>
          <w:sz w:val="22"/>
          <w:szCs w:val="22"/>
          <w:lang w:eastAsia="en-AU"/>
          <w14:ligatures w14:val="standardContextual"/>
        </w:rPr>
        <w:tab/>
      </w:r>
      <w:r>
        <w:rPr>
          <w:noProof/>
        </w:rPr>
        <w:t>Licence Fee</w:t>
      </w:r>
      <w:r>
        <w:rPr>
          <w:noProof/>
        </w:rPr>
        <w:tab/>
      </w:r>
      <w:r>
        <w:rPr>
          <w:noProof/>
        </w:rPr>
        <w:fldChar w:fldCharType="begin"/>
      </w:r>
      <w:r>
        <w:rPr>
          <w:noProof/>
        </w:rPr>
        <w:instrText xml:space="preserve"> PAGEREF _Toc184883408 \h </w:instrText>
      </w:r>
      <w:r>
        <w:rPr>
          <w:noProof/>
        </w:rPr>
      </w:r>
      <w:r>
        <w:rPr>
          <w:noProof/>
        </w:rPr>
        <w:fldChar w:fldCharType="separate"/>
      </w:r>
      <w:r w:rsidR="00E75834">
        <w:rPr>
          <w:noProof/>
        </w:rPr>
        <w:t>11</w:t>
      </w:r>
      <w:r>
        <w:rPr>
          <w:noProof/>
        </w:rPr>
        <w:fldChar w:fldCharType="end"/>
      </w:r>
    </w:p>
    <w:p w14:paraId="1E7EFF48" w14:textId="4FDCC814"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3.2</w:t>
      </w:r>
      <w:r>
        <w:rPr>
          <w:rFonts w:asciiTheme="minorHAnsi" w:eastAsiaTheme="minorEastAsia" w:hAnsiTheme="minorHAnsi" w:cstheme="minorBidi"/>
          <w:noProof/>
          <w:kern w:val="2"/>
          <w:sz w:val="22"/>
          <w:szCs w:val="22"/>
          <w:lang w:eastAsia="en-AU"/>
          <w14:ligatures w14:val="standardContextual"/>
        </w:rPr>
        <w:tab/>
      </w:r>
      <w:r>
        <w:rPr>
          <w:noProof/>
        </w:rPr>
        <w:t>Services and notices</w:t>
      </w:r>
      <w:r>
        <w:rPr>
          <w:noProof/>
        </w:rPr>
        <w:tab/>
      </w:r>
      <w:r>
        <w:rPr>
          <w:noProof/>
        </w:rPr>
        <w:fldChar w:fldCharType="begin"/>
      </w:r>
      <w:r>
        <w:rPr>
          <w:noProof/>
        </w:rPr>
        <w:instrText xml:space="preserve"> PAGEREF _Toc184883409 \h </w:instrText>
      </w:r>
      <w:r>
        <w:rPr>
          <w:noProof/>
        </w:rPr>
      </w:r>
      <w:r>
        <w:rPr>
          <w:noProof/>
        </w:rPr>
        <w:fldChar w:fldCharType="separate"/>
      </w:r>
      <w:r w:rsidR="00E75834">
        <w:rPr>
          <w:noProof/>
        </w:rPr>
        <w:t>11</w:t>
      </w:r>
      <w:r>
        <w:rPr>
          <w:noProof/>
        </w:rPr>
        <w:fldChar w:fldCharType="end"/>
      </w:r>
    </w:p>
    <w:p w14:paraId="0914371D" w14:textId="376E2A72"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3.3</w:t>
      </w:r>
      <w:r>
        <w:rPr>
          <w:rFonts w:asciiTheme="minorHAnsi" w:eastAsiaTheme="minorEastAsia" w:hAnsiTheme="minorHAnsi" w:cstheme="minorBidi"/>
          <w:noProof/>
          <w:kern w:val="2"/>
          <w:sz w:val="22"/>
          <w:szCs w:val="22"/>
          <w:lang w:eastAsia="en-AU"/>
          <w14:ligatures w14:val="standardContextual"/>
        </w:rPr>
        <w:tab/>
      </w:r>
      <w:r>
        <w:rPr>
          <w:noProof/>
        </w:rPr>
        <w:t>Costs and duty</w:t>
      </w:r>
      <w:r>
        <w:rPr>
          <w:noProof/>
        </w:rPr>
        <w:tab/>
      </w:r>
      <w:r>
        <w:rPr>
          <w:noProof/>
        </w:rPr>
        <w:fldChar w:fldCharType="begin"/>
      </w:r>
      <w:r>
        <w:rPr>
          <w:noProof/>
        </w:rPr>
        <w:instrText xml:space="preserve"> PAGEREF _Toc184883410 \h </w:instrText>
      </w:r>
      <w:r>
        <w:rPr>
          <w:noProof/>
        </w:rPr>
      </w:r>
      <w:r>
        <w:rPr>
          <w:noProof/>
        </w:rPr>
        <w:fldChar w:fldCharType="separate"/>
      </w:r>
      <w:r w:rsidR="00E75834">
        <w:rPr>
          <w:noProof/>
        </w:rPr>
        <w:t>11</w:t>
      </w:r>
      <w:r>
        <w:rPr>
          <w:noProof/>
        </w:rPr>
        <w:fldChar w:fldCharType="end"/>
      </w:r>
    </w:p>
    <w:p w14:paraId="679311B9" w14:textId="1508B246" w:rsidR="00BC1B9A" w:rsidRDefault="00BC1B9A" w:rsidP="00A70078">
      <w:pPr>
        <w:pStyle w:val="TOC1"/>
        <w:rPr>
          <w:rFonts w:asciiTheme="minorHAnsi" w:eastAsiaTheme="minorEastAsia" w:hAnsiTheme="minorHAnsi" w:cstheme="minorBidi"/>
          <w:noProof/>
          <w:kern w:val="2"/>
          <w:sz w:val="22"/>
          <w:szCs w:val="22"/>
          <w:lang w:eastAsia="en-AU"/>
          <w14:ligatures w14:val="standardContextual"/>
        </w:rPr>
      </w:pPr>
      <w:r>
        <w:rPr>
          <w:noProof/>
        </w:rPr>
        <w:t>4.</w:t>
      </w:r>
      <w:r>
        <w:rPr>
          <w:rFonts w:asciiTheme="minorHAnsi" w:eastAsiaTheme="minorEastAsia" w:hAnsiTheme="minorHAnsi" w:cstheme="minorBidi"/>
          <w:noProof/>
          <w:kern w:val="2"/>
          <w:sz w:val="22"/>
          <w:szCs w:val="22"/>
          <w:lang w:eastAsia="en-AU"/>
          <w14:ligatures w14:val="standardContextual"/>
        </w:rPr>
        <w:tab/>
      </w:r>
      <w:r>
        <w:rPr>
          <w:noProof/>
        </w:rPr>
        <w:t>Use of Licensed Area</w:t>
      </w:r>
      <w:r>
        <w:rPr>
          <w:noProof/>
        </w:rPr>
        <w:tab/>
      </w:r>
      <w:r>
        <w:rPr>
          <w:noProof/>
        </w:rPr>
        <w:fldChar w:fldCharType="begin"/>
      </w:r>
      <w:r>
        <w:rPr>
          <w:noProof/>
        </w:rPr>
        <w:instrText xml:space="preserve"> PAGEREF _Toc184883411 \h </w:instrText>
      </w:r>
      <w:r>
        <w:rPr>
          <w:noProof/>
        </w:rPr>
      </w:r>
      <w:r>
        <w:rPr>
          <w:noProof/>
        </w:rPr>
        <w:fldChar w:fldCharType="separate"/>
      </w:r>
      <w:r w:rsidR="00E75834">
        <w:rPr>
          <w:noProof/>
        </w:rPr>
        <w:t>12</w:t>
      </w:r>
      <w:r>
        <w:rPr>
          <w:noProof/>
        </w:rPr>
        <w:fldChar w:fldCharType="end"/>
      </w:r>
    </w:p>
    <w:p w14:paraId="101BDD45" w14:textId="2269B767" w:rsidR="00BC1B9A" w:rsidRDefault="00BC1B9A" w:rsidP="00A70078">
      <w:pPr>
        <w:pStyle w:val="TOC1"/>
        <w:rPr>
          <w:rFonts w:asciiTheme="minorHAnsi" w:eastAsiaTheme="minorEastAsia" w:hAnsiTheme="minorHAnsi" w:cstheme="minorBidi"/>
          <w:noProof/>
          <w:kern w:val="2"/>
          <w:sz w:val="22"/>
          <w:szCs w:val="22"/>
          <w:lang w:eastAsia="en-AU"/>
          <w14:ligatures w14:val="standardContextual"/>
        </w:rPr>
      </w:pPr>
      <w:r>
        <w:rPr>
          <w:noProof/>
        </w:rPr>
        <w:t>5.</w:t>
      </w:r>
      <w:r>
        <w:rPr>
          <w:rFonts w:asciiTheme="minorHAnsi" w:eastAsiaTheme="minorEastAsia" w:hAnsiTheme="minorHAnsi" w:cstheme="minorBidi"/>
          <w:noProof/>
          <w:kern w:val="2"/>
          <w:sz w:val="22"/>
          <w:szCs w:val="22"/>
          <w:lang w:eastAsia="en-AU"/>
          <w14:ligatures w14:val="standardContextual"/>
        </w:rPr>
        <w:tab/>
      </w:r>
      <w:r>
        <w:rPr>
          <w:noProof/>
        </w:rPr>
        <w:t>Licensee’s Works</w:t>
      </w:r>
      <w:r>
        <w:rPr>
          <w:noProof/>
        </w:rPr>
        <w:tab/>
      </w:r>
      <w:r>
        <w:rPr>
          <w:noProof/>
        </w:rPr>
        <w:fldChar w:fldCharType="begin"/>
      </w:r>
      <w:r>
        <w:rPr>
          <w:noProof/>
        </w:rPr>
        <w:instrText xml:space="preserve"> PAGEREF _Toc184883412 \h </w:instrText>
      </w:r>
      <w:r>
        <w:rPr>
          <w:noProof/>
        </w:rPr>
      </w:r>
      <w:r>
        <w:rPr>
          <w:noProof/>
        </w:rPr>
        <w:fldChar w:fldCharType="separate"/>
      </w:r>
      <w:r w:rsidR="00E75834">
        <w:rPr>
          <w:noProof/>
        </w:rPr>
        <w:t>12</w:t>
      </w:r>
      <w:r>
        <w:rPr>
          <w:noProof/>
        </w:rPr>
        <w:fldChar w:fldCharType="end"/>
      </w:r>
    </w:p>
    <w:p w14:paraId="18046B99" w14:textId="3CEDDC16"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5.1</w:t>
      </w:r>
      <w:r>
        <w:rPr>
          <w:rFonts w:asciiTheme="minorHAnsi" w:eastAsiaTheme="minorEastAsia" w:hAnsiTheme="minorHAnsi" w:cstheme="minorBidi"/>
          <w:noProof/>
          <w:kern w:val="2"/>
          <w:sz w:val="22"/>
          <w:szCs w:val="22"/>
          <w:lang w:eastAsia="en-AU"/>
          <w14:ligatures w14:val="standardContextual"/>
        </w:rPr>
        <w:tab/>
      </w:r>
      <w:r>
        <w:rPr>
          <w:noProof/>
        </w:rPr>
        <w:t>Works Plans</w:t>
      </w:r>
      <w:r>
        <w:rPr>
          <w:noProof/>
        </w:rPr>
        <w:tab/>
      </w:r>
      <w:r>
        <w:rPr>
          <w:noProof/>
        </w:rPr>
        <w:fldChar w:fldCharType="begin"/>
      </w:r>
      <w:r>
        <w:rPr>
          <w:noProof/>
        </w:rPr>
        <w:instrText xml:space="preserve"> PAGEREF _Toc184883413 \h </w:instrText>
      </w:r>
      <w:r>
        <w:rPr>
          <w:noProof/>
        </w:rPr>
      </w:r>
      <w:r>
        <w:rPr>
          <w:noProof/>
        </w:rPr>
        <w:fldChar w:fldCharType="separate"/>
      </w:r>
      <w:r w:rsidR="00E75834">
        <w:rPr>
          <w:noProof/>
        </w:rPr>
        <w:t>12</w:t>
      </w:r>
      <w:r>
        <w:rPr>
          <w:noProof/>
        </w:rPr>
        <w:fldChar w:fldCharType="end"/>
      </w:r>
    </w:p>
    <w:p w14:paraId="7CA083A7" w14:textId="6B0971CF"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5.2</w:t>
      </w:r>
      <w:r>
        <w:rPr>
          <w:rFonts w:asciiTheme="minorHAnsi" w:eastAsiaTheme="minorEastAsia" w:hAnsiTheme="minorHAnsi" w:cstheme="minorBidi"/>
          <w:noProof/>
          <w:kern w:val="2"/>
          <w:sz w:val="22"/>
          <w:szCs w:val="22"/>
          <w:lang w:eastAsia="en-AU"/>
          <w14:ligatures w14:val="standardContextual"/>
        </w:rPr>
        <w:tab/>
      </w:r>
      <w:r>
        <w:rPr>
          <w:noProof/>
        </w:rPr>
        <w:t>Approvals</w:t>
      </w:r>
      <w:r>
        <w:rPr>
          <w:noProof/>
        </w:rPr>
        <w:tab/>
      </w:r>
      <w:r>
        <w:rPr>
          <w:noProof/>
        </w:rPr>
        <w:fldChar w:fldCharType="begin"/>
      </w:r>
      <w:r>
        <w:rPr>
          <w:noProof/>
        </w:rPr>
        <w:instrText xml:space="preserve"> PAGEREF _Toc184883414 \h </w:instrText>
      </w:r>
      <w:r>
        <w:rPr>
          <w:noProof/>
        </w:rPr>
      </w:r>
      <w:r>
        <w:rPr>
          <w:noProof/>
        </w:rPr>
        <w:fldChar w:fldCharType="separate"/>
      </w:r>
      <w:r w:rsidR="00E75834">
        <w:rPr>
          <w:noProof/>
        </w:rPr>
        <w:t>13</w:t>
      </w:r>
      <w:r>
        <w:rPr>
          <w:noProof/>
        </w:rPr>
        <w:fldChar w:fldCharType="end"/>
      </w:r>
    </w:p>
    <w:p w14:paraId="34E78AEA" w14:textId="516D30AB"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5.3</w:t>
      </w:r>
      <w:r>
        <w:rPr>
          <w:rFonts w:asciiTheme="minorHAnsi" w:eastAsiaTheme="minorEastAsia" w:hAnsiTheme="minorHAnsi" w:cstheme="minorBidi"/>
          <w:noProof/>
          <w:kern w:val="2"/>
          <w:sz w:val="22"/>
          <w:szCs w:val="22"/>
          <w:lang w:eastAsia="en-AU"/>
          <w14:ligatures w14:val="standardContextual"/>
        </w:rPr>
        <w:tab/>
      </w:r>
      <w:r>
        <w:rPr>
          <w:noProof/>
        </w:rPr>
        <w:t>Appointment of Contractors</w:t>
      </w:r>
      <w:r>
        <w:rPr>
          <w:noProof/>
        </w:rPr>
        <w:tab/>
      </w:r>
      <w:r>
        <w:rPr>
          <w:noProof/>
        </w:rPr>
        <w:fldChar w:fldCharType="begin"/>
      </w:r>
      <w:r>
        <w:rPr>
          <w:noProof/>
        </w:rPr>
        <w:instrText xml:space="preserve"> PAGEREF _Toc184883415 \h </w:instrText>
      </w:r>
      <w:r>
        <w:rPr>
          <w:noProof/>
        </w:rPr>
      </w:r>
      <w:r>
        <w:rPr>
          <w:noProof/>
        </w:rPr>
        <w:fldChar w:fldCharType="separate"/>
      </w:r>
      <w:r w:rsidR="00E75834">
        <w:rPr>
          <w:noProof/>
        </w:rPr>
        <w:t>13</w:t>
      </w:r>
      <w:r>
        <w:rPr>
          <w:noProof/>
        </w:rPr>
        <w:fldChar w:fldCharType="end"/>
      </w:r>
    </w:p>
    <w:p w14:paraId="31C9068E" w14:textId="0B269EB4"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5.4</w:t>
      </w:r>
      <w:r>
        <w:rPr>
          <w:rFonts w:asciiTheme="minorHAnsi" w:eastAsiaTheme="minorEastAsia" w:hAnsiTheme="minorHAnsi" w:cstheme="minorBidi"/>
          <w:noProof/>
          <w:kern w:val="2"/>
          <w:sz w:val="22"/>
          <w:szCs w:val="22"/>
          <w:lang w:eastAsia="en-AU"/>
          <w14:ligatures w14:val="standardContextual"/>
        </w:rPr>
        <w:tab/>
      </w:r>
      <w:r>
        <w:rPr>
          <w:noProof/>
        </w:rPr>
        <w:t>Commencement of Licensee’s Works</w:t>
      </w:r>
      <w:r>
        <w:rPr>
          <w:noProof/>
        </w:rPr>
        <w:tab/>
      </w:r>
      <w:r>
        <w:rPr>
          <w:noProof/>
        </w:rPr>
        <w:fldChar w:fldCharType="begin"/>
      </w:r>
      <w:r>
        <w:rPr>
          <w:noProof/>
        </w:rPr>
        <w:instrText xml:space="preserve"> PAGEREF _Toc184883416 \h </w:instrText>
      </w:r>
      <w:r>
        <w:rPr>
          <w:noProof/>
        </w:rPr>
      </w:r>
      <w:r>
        <w:rPr>
          <w:noProof/>
        </w:rPr>
        <w:fldChar w:fldCharType="separate"/>
      </w:r>
      <w:r w:rsidR="00E75834">
        <w:rPr>
          <w:noProof/>
        </w:rPr>
        <w:t>13</w:t>
      </w:r>
      <w:r>
        <w:rPr>
          <w:noProof/>
        </w:rPr>
        <w:fldChar w:fldCharType="end"/>
      </w:r>
    </w:p>
    <w:p w14:paraId="080D3D5F" w14:textId="039BAEDE"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5.5</w:t>
      </w:r>
      <w:r>
        <w:rPr>
          <w:rFonts w:asciiTheme="minorHAnsi" w:eastAsiaTheme="minorEastAsia" w:hAnsiTheme="minorHAnsi" w:cstheme="minorBidi"/>
          <w:noProof/>
          <w:kern w:val="2"/>
          <w:sz w:val="22"/>
          <w:szCs w:val="22"/>
          <w:lang w:eastAsia="en-AU"/>
          <w14:ligatures w14:val="standardContextual"/>
        </w:rPr>
        <w:tab/>
      </w:r>
      <w:r>
        <w:rPr>
          <w:noProof/>
        </w:rPr>
        <w:t>Access to Adjoining Properties</w:t>
      </w:r>
      <w:r>
        <w:rPr>
          <w:noProof/>
        </w:rPr>
        <w:tab/>
      </w:r>
      <w:r>
        <w:rPr>
          <w:noProof/>
        </w:rPr>
        <w:fldChar w:fldCharType="begin"/>
      </w:r>
      <w:r>
        <w:rPr>
          <w:noProof/>
        </w:rPr>
        <w:instrText xml:space="preserve"> PAGEREF _Toc184883417 \h </w:instrText>
      </w:r>
      <w:r>
        <w:rPr>
          <w:noProof/>
        </w:rPr>
      </w:r>
      <w:r>
        <w:rPr>
          <w:noProof/>
        </w:rPr>
        <w:fldChar w:fldCharType="separate"/>
      </w:r>
      <w:r w:rsidR="00E75834">
        <w:rPr>
          <w:noProof/>
        </w:rPr>
        <w:t>13</w:t>
      </w:r>
      <w:r>
        <w:rPr>
          <w:noProof/>
        </w:rPr>
        <w:fldChar w:fldCharType="end"/>
      </w:r>
    </w:p>
    <w:p w14:paraId="7EF8196F" w14:textId="6152554F"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5.6</w:t>
      </w:r>
      <w:r>
        <w:rPr>
          <w:rFonts w:asciiTheme="minorHAnsi" w:eastAsiaTheme="minorEastAsia" w:hAnsiTheme="minorHAnsi" w:cstheme="minorBidi"/>
          <w:noProof/>
          <w:kern w:val="2"/>
          <w:sz w:val="22"/>
          <w:szCs w:val="22"/>
          <w:lang w:eastAsia="en-AU"/>
          <w14:ligatures w14:val="standardContextual"/>
        </w:rPr>
        <w:tab/>
      </w:r>
      <w:r>
        <w:rPr>
          <w:noProof/>
        </w:rPr>
        <w:t>Inspection</w:t>
      </w:r>
      <w:r>
        <w:rPr>
          <w:noProof/>
        </w:rPr>
        <w:tab/>
      </w:r>
      <w:r>
        <w:rPr>
          <w:noProof/>
        </w:rPr>
        <w:fldChar w:fldCharType="begin"/>
      </w:r>
      <w:r>
        <w:rPr>
          <w:noProof/>
        </w:rPr>
        <w:instrText xml:space="preserve"> PAGEREF _Toc184883418 \h </w:instrText>
      </w:r>
      <w:r>
        <w:rPr>
          <w:noProof/>
        </w:rPr>
      </w:r>
      <w:r>
        <w:rPr>
          <w:noProof/>
        </w:rPr>
        <w:fldChar w:fldCharType="separate"/>
      </w:r>
      <w:r w:rsidR="00E75834">
        <w:rPr>
          <w:noProof/>
        </w:rPr>
        <w:t>14</w:t>
      </w:r>
      <w:r>
        <w:rPr>
          <w:noProof/>
        </w:rPr>
        <w:fldChar w:fldCharType="end"/>
      </w:r>
    </w:p>
    <w:p w14:paraId="0EF4B2CF" w14:textId="3C00BCE6"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5.7</w:t>
      </w:r>
      <w:r>
        <w:rPr>
          <w:rFonts w:asciiTheme="minorHAnsi" w:eastAsiaTheme="minorEastAsia" w:hAnsiTheme="minorHAnsi" w:cstheme="minorBidi"/>
          <w:noProof/>
          <w:kern w:val="2"/>
          <w:sz w:val="22"/>
          <w:szCs w:val="22"/>
          <w:lang w:eastAsia="en-AU"/>
          <w14:ligatures w14:val="standardContextual"/>
        </w:rPr>
        <w:tab/>
      </w:r>
      <w:r>
        <w:rPr>
          <w:noProof/>
        </w:rPr>
        <w:t>Completion of Licensee’s Works</w:t>
      </w:r>
      <w:r>
        <w:rPr>
          <w:noProof/>
        </w:rPr>
        <w:tab/>
      </w:r>
      <w:r>
        <w:rPr>
          <w:noProof/>
        </w:rPr>
        <w:fldChar w:fldCharType="begin"/>
      </w:r>
      <w:r>
        <w:rPr>
          <w:noProof/>
        </w:rPr>
        <w:instrText xml:space="preserve"> PAGEREF _Toc184883419 \h </w:instrText>
      </w:r>
      <w:r>
        <w:rPr>
          <w:noProof/>
        </w:rPr>
      </w:r>
      <w:r>
        <w:rPr>
          <w:noProof/>
        </w:rPr>
        <w:fldChar w:fldCharType="separate"/>
      </w:r>
      <w:r w:rsidR="00E75834">
        <w:rPr>
          <w:noProof/>
        </w:rPr>
        <w:t>14</w:t>
      </w:r>
      <w:r>
        <w:rPr>
          <w:noProof/>
        </w:rPr>
        <w:fldChar w:fldCharType="end"/>
      </w:r>
    </w:p>
    <w:p w14:paraId="5C7C6FDC" w14:textId="6B676C3C"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5.8</w:t>
      </w:r>
      <w:r>
        <w:rPr>
          <w:rFonts w:asciiTheme="minorHAnsi" w:eastAsiaTheme="minorEastAsia" w:hAnsiTheme="minorHAnsi" w:cstheme="minorBidi"/>
          <w:noProof/>
          <w:kern w:val="2"/>
          <w:sz w:val="22"/>
          <w:szCs w:val="22"/>
          <w:lang w:eastAsia="en-AU"/>
          <w14:ligatures w14:val="standardContextual"/>
        </w:rPr>
        <w:tab/>
      </w:r>
      <w:r>
        <w:rPr>
          <w:noProof/>
        </w:rPr>
        <w:t>Occupational health and safety</w:t>
      </w:r>
      <w:r>
        <w:rPr>
          <w:noProof/>
        </w:rPr>
        <w:tab/>
      </w:r>
      <w:r>
        <w:rPr>
          <w:noProof/>
        </w:rPr>
        <w:fldChar w:fldCharType="begin"/>
      </w:r>
      <w:r>
        <w:rPr>
          <w:noProof/>
        </w:rPr>
        <w:instrText xml:space="preserve"> PAGEREF _Toc184883420 \h </w:instrText>
      </w:r>
      <w:r>
        <w:rPr>
          <w:noProof/>
        </w:rPr>
      </w:r>
      <w:r>
        <w:rPr>
          <w:noProof/>
        </w:rPr>
        <w:fldChar w:fldCharType="separate"/>
      </w:r>
      <w:r w:rsidR="00E75834">
        <w:rPr>
          <w:noProof/>
        </w:rPr>
        <w:t>14</w:t>
      </w:r>
      <w:r>
        <w:rPr>
          <w:noProof/>
        </w:rPr>
        <w:fldChar w:fldCharType="end"/>
      </w:r>
    </w:p>
    <w:p w14:paraId="2CDC41C2" w14:textId="74E52F67"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5.9</w:t>
      </w:r>
      <w:r>
        <w:rPr>
          <w:rFonts w:asciiTheme="minorHAnsi" w:eastAsiaTheme="minorEastAsia" w:hAnsiTheme="minorHAnsi" w:cstheme="minorBidi"/>
          <w:noProof/>
          <w:kern w:val="2"/>
          <w:sz w:val="22"/>
          <w:szCs w:val="22"/>
          <w:lang w:eastAsia="en-AU"/>
          <w14:ligatures w14:val="standardContextual"/>
        </w:rPr>
        <w:tab/>
      </w:r>
      <w:r>
        <w:rPr>
          <w:noProof/>
        </w:rPr>
        <w:t>Licensee's risk</w:t>
      </w:r>
      <w:r>
        <w:rPr>
          <w:noProof/>
        </w:rPr>
        <w:tab/>
      </w:r>
      <w:r>
        <w:rPr>
          <w:noProof/>
        </w:rPr>
        <w:fldChar w:fldCharType="begin"/>
      </w:r>
      <w:r>
        <w:rPr>
          <w:noProof/>
        </w:rPr>
        <w:instrText xml:space="preserve"> PAGEREF _Toc184883421 \h </w:instrText>
      </w:r>
      <w:r>
        <w:rPr>
          <w:noProof/>
        </w:rPr>
      </w:r>
      <w:r>
        <w:rPr>
          <w:noProof/>
        </w:rPr>
        <w:fldChar w:fldCharType="separate"/>
      </w:r>
      <w:r w:rsidR="00E75834">
        <w:rPr>
          <w:noProof/>
        </w:rPr>
        <w:t>15</w:t>
      </w:r>
      <w:r>
        <w:rPr>
          <w:noProof/>
        </w:rPr>
        <w:fldChar w:fldCharType="end"/>
      </w:r>
    </w:p>
    <w:p w14:paraId="18D38C77" w14:textId="37087CFF"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5.10</w:t>
      </w:r>
      <w:r>
        <w:rPr>
          <w:rFonts w:asciiTheme="minorHAnsi" w:eastAsiaTheme="minorEastAsia" w:hAnsiTheme="minorHAnsi" w:cstheme="minorBidi"/>
          <w:noProof/>
          <w:kern w:val="2"/>
          <w:sz w:val="22"/>
          <w:szCs w:val="22"/>
          <w:lang w:eastAsia="en-AU"/>
          <w14:ligatures w14:val="standardContextual"/>
        </w:rPr>
        <w:tab/>
      </w:r>
      <w:r>
        <w:rPr>
          <w:noProof/>
        </w:rPr>
        <w:t>Damage, safety etc</w:t>
      </w:r>
      <w:r>
        <w:rPr>
          <w:noProof/>
        </w:rPr>
        <w:tab/>
      </w:r>
      <w:r>
        <w:rPr>
          <w:noProof/>
        </w:rPr>
        <w:fldChar w:fldCharType="begin"/>
      </w:r>
      <w:r>
        <w:rPr>
          <w:noProof/>
        </w:rPr>
        <w:instrText xml:space="preserve"> PAGEREF _Toc184883422 \h </w:instrText>
      </w:r>
      <w:r>
        <w:rPr>
          <w:noProof/>
        </w:rPr>
      </w:r>
      <w:r>
        <w:rPr>
          <w:noProof/>
        </w:rPr>
        <w:fldChar w:fldCharType="separate"/>
      </w:r>
      <w:r w:rsidR="00E75834">
        <w:rPr>
          <w:noProof/>
        </w:rPr>
        <w:t>15</w:t>
      </w:r>
      <w:r>
        <w:rPr>
          <w:noProof/>
        </w:rPr>
        <w:fldChar w:fldCharType="end"/>
      </w:r>
    </w:p>
    <w:p w14:paraId="06C074AB" w14:textId="0C4FFC5E"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5.11</w:t>
      </w:r>
      <w:r>
        <w:rPr>
          <w:rFonts w:asciiTheme="minorHAnsi" w:eastAsiaTheme="minorEastAsia" w:hAnsiTheme="minorHAnsi" w:cstheme="minorBidi"/>
          <w:noProof/>
          <w:kern w:val="2"/>
          <w:sz w:val="22"/>
          <w:szCs w:val="22"/>
          <w:lang w:eastAsia="en-AU"/>
          <w14:ligatures w14:val="standardContextual"/>
        </w:rPr>
        <w:tab/>
      </w:r>
      <w:r>
        <w:rPr>
          <w:noProof/>
        </w:rPr>
        <w:t>No interference with maritime operations</w:t>
      </w:r>
      <w:r>
        <w:rPr>
          <w:noProof/>
        </w:rPr>
        <w:tab/>
      </w:r>
      <w:r>
        <w:rPr>
          <w:noProof/>
        </w:rPr>
        <w:fldChar w:fldCharType="begin"/>
      </w:r>
      <w:r>
        <w:rPr>
          <w:noProof/>
        </w:rPr>
        <w:instrText xml:space="preserve"> PAGEREF _Toc184883423 \h </w:instrText>
      </w:r>
      <w:r>
        <w:rPr>
          <w:noProof/>
        </w:rPr>
      </w:r>
      <w:r>
        <w:rPr>
          <w:noProof/>
        </w:rPr>
        <w:fldChar w:fldCharType="separate"/>
      </w:r>
      <w:r w:rsidR="00E75834">
        <w:rPr>
          <w:noProof/>
        </w:rPr>
        <w:t>15</w:t>
      </w:r>
      <w:r>
        <w:rPr>
          <w:noProof/>
        </w:rPr>
        <w:fldChar w:fldCharType="end"/>
      </w:r>
    </w:p>
    <w:p w14:paraId="204889E2" w14:textId="2CD8E6E8"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5.12</w:t>
      </w:r>
      <w:r>
        <w:rPr>
          <w:rFonts w:asciiTheme="minorHAnsi" w:eastAsiaTheme="minorEastAsia" w:hAnsiTheme="minorHAnsi" w:cstheme="minorBidi"/>
          <w:noProof/>
          <w:kern w:val="2"/>
          <w:sz w:val="22"/>
          <w:szCs w:val="22"/>
          <w:lang w:eastAsia="en-AU"/>
          <w14:ligatures w14:val="standardContextual"/>
        </w:rPr>
        <w:tab/>
      </w:r>
      <w:r>
        <w:rPr>
          <w:noProof/>
        </w:rPr>
        <w:t>No warranty</w:t>
      </w:r>
      <w:r>
        <w:rPr>
          <w:noProof/>
        </w:rPr>
        <w:tab/>
      </w:r>
      <w:r>
        <w:rPr>
          <w:noProof/>
        </w:rPr>
        <w:fldChar w:fldCharType="begin"/>
      </w:r>
      <w:r>
        <w:rPr>
          <w:noProof/>
        </w:rPr>
        <w:instrText xml:space="preserve"> PAGEREF _Toc184883424 \h </w:instrText>
      </w:r>
      <w:r>
        <w:rPr>
          <w:noProof/>
        </w:rPr>
      </w:r>
      <w:r>
        <w:rPr>
          <w:noProof/>
        </w:rPr>
        <w:fldChar w:fldCharType="separate"/>
      </w:r>
      <w:r w:rsidR="00E75834">
        <w:rPr>
          <w:noProof/>
        </w:rPr>
        <w:t>15</w:t>
      </w:r>
      <w:r>
        <w:rPr>
          <w:noProof/>
        </w:rPr>
        <w:fldChar w:fldCharType="end"/>
      </w:r>
    </w:p>
    <w:p w14:paraId="19DE5AB3" w14:textId="7C239301"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5.13</w:t>
      </w:r>
      <w:r>
        <w:rPr>
          <w:rFonts w:asciiTheme="minorHAnsi" w:eastAsiaTheme="minorEastAsia" w:hAnsiTheme="minorHAnsi" w:cstheme="minorBidi"/>
          <w:noProof/>
          <w:kern w:val="2"/>
          <w:sz w:val="22"/>
          <w:szCs w:val="22"/>
          <w:lang w:eastAsia="en-AU"/>
          <w14:ligatures w14:val="standardContextual"/>
        </w:rPr>
        <w:tab/>
      </w:r>
      <w:r>
        <w:rPr>
          <w:noProof/>
        </w:rPr>
        <w:t>Delivery of feasibility report</w:t>
      </w:r>
      <w:r>
        <w:rPr>
          <w:noProof/>
        </w:rPr>
        <w:tab/>
      </w:r>
      <w:r>
        <w:rPr>
          <w:noProof/>
        </w:rPr>
        <w:fldChar w:fldCharType="begin"/>
      </w:r>
      <w:r>
        <w:rPr>
          <w:noProof/>
        </w:rPr>
        <w:instrText xml:space="preserve"> PAGEREF _Toc184883425 \h </w:instrText>
      </w:r>
      <w:r>
        <w:rPr>
          <w:noProof/>
        </w:rPr>
      </w:r>
      <w:r>
        <w:rPr>
          <w:noProof/>
        </w:rPr>
        <w:fldChar w:fldCharType="separate"/>
      </w:r>
      <w:r w:rsidR="00E75834">
        <w:rPr>
          <w:noProof/>
        </w:rPr>
        <w:t>15</w:t>
      </w:r>
      <w:r>
        <w:rPr>
          <w:noProof/>
        </w:rPr>
        <w:fldChar w:fldCharType="end"/>
      </w:r>
    </w:p>
    <w:p w14:paraId="024A5654" w14:textId="48E09DFF" w:rsidR="00BC1B9A" w:rsidRDefault="00BC1B9A" w:rsidP="00A70078">
      <w:pPr>
        <w:pStyle w:val="TOC1"/>
        <w:rPr>
          <w:rFonts w:asciiTheme="minorHAnsi" w:eastAsiaTheme="minorEastAsia" w:hAnsiTheme="minorHAnsi" w:cstheme="minorBidi"/>
          <w:noProof/>
          <w:kern w:val="2"/>
          <w:sz w:val="22"/>
          <w:szCs w:val="22"/>
          <w:lang w:eastAsia="en-AU"/>
          <w14:ligatures w14:val="standardContextual"/>
        </w:rPr>
      </w:pPr>
      <w:r>
        <w:rPr>
          <w:noProof/>
        </w:rPr>
        <w:t>6.</w:t>
      </w:r>
      <w:r>
        <w:rPr>
          <w:rFonts w:asciiTheme="minorHAnsi" w:eastAsiaTheme="minorEastAsia" w:hAnsiTheme="minorHAnsi" w:cstheme="minorBidi"/>
          <w:noProof/>
          <w:kern w:val="2"/>
          <w:sz w:val="22"/>
          <w:szCs w:val="22"/>
          <w:lang w:eastAsia="en-AU"/>
          <w14:ligatures w14:val="standardContextual"/>
        </w:rPr>
        <w:tab/>
      </w:r>
      <w:r>
        <w:rPr>
          <w:noProof/>
        </w:rPr>
        <w:t>Insurances</w:t>
      </w:r>
      <w:r>
        <w:rPr>
          <w:noProof/>
        </w:rPr>
        <w:tab/>
      </w:r>
      <w:r>
        <w:rPr>
          <w:noProof/>
        </w:rPr>
        <w:fldChar w:fldCharType="begin"/>
      </w:r>
      <w:r>
        <w:rPr>
          <w:noProof/>
        </w:rPr>
        <w:instrText xml:space="preserve"> PAGEREF _Toc184883426 \h </w:instrText>
      </w:r>
      <w:r>
        <w:rPr>
          <w:noProof/>
        </w:rPr>
      </w:r>
      <w:r>
        <w:rPr>
          <w:noProof/>
        </w:rPr>
        <w:fldChar w:fldCharType="separate"/>
      </w:r>
      <w:r w:rsidR="00E75834">
        <w:rPr>
          <w:noProof/>
        </w:rPr>
        <w:t>16</w:t>
      </w:r>
      <w:r>
        <w:rPr>
          <w:noProof/>
        </w:rPr>
        <w:fldChar w:fldCharType="end"/>
      </w:r>
    </w:p>
    <w:p w14:paraId="78DE8B0F" w14:textId="3DE90AAB"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6.1</w:t>
      </w:r>
      <w:r>
        <w:rPr>
          <w:rFonts w:asciiTheme="minorHAnsi" w:eastAsiaTheme="minorEastAsia" w:hAnsiTheme="minorHAnsi" w:cstheme="minorBidi"/>
          <w:noProof/>
          <w:kern w:val="2"/>
          <w:sz w:val="22"/>
          <w:szCs w:val="22"/>
          <w:lang w:eastAsia="en-AU"/>
          <w14:ligatures w14:val="standardContextual"/>
        </w:rPr>
        <w:tab/>
      </w:r>
      <w:r>
        <w:rPr>
          <w:noProof/>
        </w:rPr>
        <w:t>Works Risk Insurance</w:t>
      </w:r>
      <w:r>
        <w:rPr>
          <w:noProof/>
        </w:rPr>
        <w:tab/>
      </w:r>
      <w:r>
        <w:rPr>
          <w:noProof/>
        </w:rPr>
        <w:fldChar w:fldCharType="begin"/>
      </w:r>
      <w:r>
        <w:rPr>
          <w:noProof/>
        </w:rPr>
        <w:instrText xml:space="preserve"> PAGEREF _Toc184883427 \h </w:instrText>
      </w:r>
      <w:r>
        <w:rPr>
          <w:noProof/>
        </w:rPr>
      </w:r>
      <w:r>
        <w:rPr>
          <w:noProof/>
        </w:rPr>
        <w:fldChar w:fldCharType="separate"/>
      </w:r>
      <w:r w:rsidR="00E75834">
        <w:rPr>
          <w:noProof/>
        </w:rPr>
        <w:t>16</w:t>
      </w:r>
      <w:r>
        <w:rPr>
          <w:noProof/>
        </w:rPr>
        <w:fldChar w:fldCharType="end"/>
      </w:r>
    </w:p>
    <w:p w14:paraId="0C89C7A6" w14:textId="4C59FF97"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6.2</w:t>
      </w:r>
      <w:r>
        <w:rPr>
          <w:rFonts w:asciiTheme="minorHAnsi" w:eastAsiaTheme="minorEastAsia" w:hAnsiTheme="minorHAnsi" w:cstheme="minorBidi"/>
          <w:noProof/>
          <w:kern w:val="2"/>
          <w:sz w:val="22"/>
          <w:szCs w:val="22"/>
          <w:lang w:eastAsia="en-AU"/>
          <w14:ligatures w14:val="standardContextual"/>
        </w:rPr>
        <w:tab/>
      </w:r>
      <w:r>
        <w:rPr>
          <w:noProof/>
        </w:rPr>
        <w:t>Public Liability Insurance</w:t>
      </w:r>
      <w:r>
        <w:rPr>
          <w:noProof/>
        </w:rPr>
        <w:tab/>
      </w:r>
      <w:r>
        <w:rPr>
          <w:noProof/>
        </w:rPr>
        <w:fldChar w:fldCharType="begin"/>
      </w:r>
      <w:r>
        <w:rPr>
          <w:noProof/>
        </w:rPr>
        <w:instrText xml:space="preserve"> PAGEREF _Toc184883428 \h </w:instrText>
      </w:r>
      <w:r>
        <w:rPr>
          <w:noProof/>
        </w:rPr>
      </w:r>
      <w:r>
        <w:rPr>
          <w:noProof/>
        </w:rPr>
        <w:fldChar w:fldCharType="separate"/>
      </w:r>
      <w:r w:rsidR="00E75834">
        <w:rPr>
          <w:noProof/>
        </w:rPr>
        <w:t>16</w:t>
      </w:r>
      <w:r>
        <w:rPr>
          <w:noProof/>
        </w:rPr>
        <w:fldChar w:fldCharType="end"/>
      </w:r>
    </w:p>
    <w:p w14:paraId="1CBCE5D3" w14:textId="61AB34F8" w:rsidR="00BC1B9A" w:rsidRDefault="00BC1B9A" w:rsidP="00A70078">
      <w:pPr>
        <w:pStyle w:val="TOC1"/>
        <w:rPr>
          <w:rFonts w:asciiTheme="minorHAnsi" w:eastAsiaTheme="minorEastAsia" w:hAnsiTheme="minorHAnsi" w:cstheme="minorBidi"/>
          <w:noProof/>
          <w:kern w:val="2"/>
          <w:sz w:val="22"/>
          <w:szCs w:val="22"/>
          <w:lang w:eastAsia="en-AU"/>
          <w14:ligatures w14:val="standardContextual"/>
        </w:rPr>
      </w:pPr>
      <w:r>
        <w:rPr>
          <w:noProof/>
        </w:rPr>
        <w:t>7.</w:t>
      </w:r>
      <w:r>
        <w:rPr>
          <w:rFonts w:asciiTheme="minorHAnsi" w:eastAsiaTheme="minorEastAsia" w:hAnsiTheme="minorHAnsi" w:cstheme="minorBidi"/>
          <w:noProof/>
          <w:kern w:val="2"/>
          <w:sz w:val="22"/>
          <w:szCs w:val="22"/>
          <w:lang w:eastAsia="en-AU"/>
          <w14:ligatures w14:val="standardContextual"/>
        </w:rPr>
        <w:tab/>
      </w:r>
      <w:r>
        <w:rPr>
          <w:noProof/>
        </w:rPr>
        <w:t>Release and indemnity</w:t>
      </w:r>
      <w:r>
        <w:rPr>
          <w:noProof/>
        </w:rPr>
        <w:tab/>
      </w:r>
      <w:r>
        <w:rPr>
          <w:noProof/>
        </w:rPr>
        <w:fldChar w:fldCharType="begin"/>
      </w:r>
      <w:r>
        <w:rPr>
          <w:noProof/>
        </w:rPr>
        <w:instrText xml:space="preserve"> PAGEREF _Toc184883429 \h </w:instrText>
      </w:r>
      <w:r>
        <w:rPr>
          <w:noProof/>
        </w:rPr>
      </w:r>
      <w:r>
        <w:rPr>
          <w:noProof/>
        </w:rPr>
        <w:fldChar w:fldCharType="separate"/>
      </w:r>
      <w:r w:rsidR="00E75834">
        <w:rPr>
          <w:noProof/>
        </w:rPr>
        <w:t>16</w:t>
      </w:r>
      <w:r>
        <w:rPr>
          <w:noProof/>
        </w:rPr>
        <w:fldChar w:fldCharType="end"/>
      </w:r>
    </w:p>
    <w:p w14:paraId="15C9A42D" w14:textId="4DD65CDE"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7.1</w:t>
      </w:r>
      <w:r>
        <w:rPr>
          <w:rFonts w:asciiTheme="minorHAnsi" w:eastAsiaTheme="minorEastAsia" w:hAnsiTheme="minorHAnsi" w:cstheme="minorBidi"/>
          <w:noProof/>
          <w:kern w:val="2"/>
          <w:sz w:val="22"/>
          <w:szCs w:val="22"/>
          <w:lang w:eastAsia="en-AU"/>
          <w14:ligatures w14:val="standardContextual"/>
        </w:rPr>
        <w:tab/>
      </w:r>
      <w:r>
        <w:rPr>
          <w:noProof/>
        </w:rPr>
        <w:t>Release</w:t>
      </w:r>
      <w:r>
        <w:rPr>
          <w:noProof/>
        </w:rPr>
        <w:tab/>
      </w:r>
      <w:r>
        <w:rPr>
          <w:noProof/>
        </w:rPr>
        <w:fldChar w:fldCharType="begin"/>
      </w:r>
      <w:r>
        <w:rPr>
          <w:noProof/>
        </w:rPr>
        <w:instrText xml:space="preserve"> PAGEREF _Toc184883430 \h </w:instrText>
      </w:r>
      <w:r>
        <w:rPr>
          <w:noProof/>
        </w:rPr>
      </w:r>
      <w:r>
        <w:rPr>
          <w:noProof/>
        </w:rPr>
        <w:fldChar w:fldCharType="separate"/>
      </w:r>
      <w:r w:rsidR="00E75834">
        <w:rPr>
          <w:noProof/>
        </w:rPr>
        <w:t>16</w:t>
      </w:r>
      <w:r>
        <w:rPr>
          <w:noProof/>
        </w:rPr>
        <w:fldChar w:fldCharType="end"/>
      </w:r>
    </w:p>
    <w:p w14:paraId="73AC01A0" w14:textId="59FE55E5"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7.2</w:t>
      </w:r>
      <w:r>
        <w:rPr>
          <w:rFonts w:asciiTheme="minorHAnsi" w:eastAsiaTheme="minorEastAsia" w:hAnsiTheme="minorHAnsi" w:cstheme="minorBidi"/>
          <w:noProof/>
          <w:kern w:val="2"/>
          <w:sz w:val="22"/>
          <w:szCs w:val="22"/>
          <w:lang w:eastAsia="en-AU"/>
          <w14:ligatures w14:val="standardContextual"/>
        </w:rPr>
        <w:tab/>
      </w:r>
      <w:r>
        <w:rPr>
          <w:noProof/>
        </w:rPr>
        <w:t>Indemnity</w:t>
      </w:r>
      <w:r>
        <w:rPr>
          <w:noProof/>
        </w:rPr>
        <w:tab/>
      </w:r>
      <w:r>
        <w:rPr>
          <w:noProof/>
        </w:rPr>
        <w:fldChar w:fldCharType="begin"/>
      </w:r>
      <w:r>
        <w:rPr>
          <w:noProof/>
        </w:rPr>
        <w:instrText xml:space="preserve"> PAGEREF _Toc184883431 \h </w:instrText>
      </w:r>
      <w:r>
        <w:rPr>
          <w:noProof/>
        </w:rPr>
      </w:r>
      <w:r>
        <w:rPr>
          <w:noProof/>
        </w:rPr>
        <w:fldChar w:fldCharType="separate"/>
      </w:r>
      <w:r w:rsidR="00E75834">
        <w:rPr>
          <w:noProof/>
        </w:rPr>
        <w:t>16</w:t>
      </w:r>
      <w:r>
        <w:rPr>
          <w:noProof/>
        </w:rPr>
        <w:fldChar w:fldCharType="end"/>
      </w:r>
    </w:p>
    <w:p w14:paraId="28C74891" w14:textId="53F8E118" w:rsidR="00BC1B9A" w:rsidRDefault="00BC1B9A" w:rsidP="00A70078">
      <w:pPr>
        <w:pStyle w:val="TOC1"/>
        <w:rPr>
          <w:rFonts w:asciiTheme="minorHAnsi" w:eastAsiaTheme="minorEastAsia" w:hAnsiTheme="minorHAnsi" w:cstheme="minorBidi"/>
          <w:noProof/>
          <w:kern w:val="2"/>
          <w:sz w:val="22"/>
          <w:szCs w:val="22"/>
          <w:lang w:eastAsia="en-AU"/>
          <w14:ligatures w14:val="standardContextual"/>
        </w:rPr>
      </w:pPr>
      <w:r>
        <w:rPr>
          <w:noProof/>
        </w:rPr>
        <w:t>8.</w:t>
      </w:r>
      <w:r>
        <w:rPr>
          <w:rFonts w:asciiTheme="minorHAnsi" w:eastAsiaTheme="minorEastAsia" w:hAnsiTheme="minorHAnsi" w:cstheme="minorBidi"/>
          <w:noProof/>
          <w:kern w:val="2"/>
          <w:sz w:val="22"/>
          <w:szCs w:val="22"/>
          <w:lang w:eastAsia="en-AU"/>
          <w14:ligatures w14:val="standardContextual"/>
        </w:rPr>
        <w:tab/>
      </w:r>
      <w:r>
        <w:rPr>
          <w:noProof/>
        </w:rPr>
        <w:t>Assignment and change of control</w:t>
      </w:r>
      <w:r>
        <w:rPr>
          <w:noProof/>
        </w:rPr>
        <w:tab/>
      </w:r>
      <w:r>
        <w:rPr>
          <w:noProof/>
        </w:rPr>
        <w:fldChar w:fldCharType="begin"/>
      </w:r>
      <w:r>
        <w:rPr>
          <w:noProof/>
        </w:rPr>
        <w:instrText xml:space="preserve"> PAGEREF _Toc184883432 \h </w:instrText>
      </w:r>
      <w:r>
        <w:rPr>
          <w:noProof/>
        </w:rPr>
      </w:r>
      <w:r>
        <w:rPr>
          <w:noProof/>
        </w:rPr>
        <w:fldChar w:fldCharType="separate"/>
      </w:r>
      <w:r w:rsidR="00E75834">
        <w:rPr>
          <w:noProof/>
        </w:rPr>
        <w:t>17</w:t>
      </w:r>
      <w:r>
        <w:rPr>
          <w:noProof/>
        </w:rPr>
        <w:fldChar w:fldCharType="end"/>
      </w:r>
    </w:p>
    <w:p w14:paraId="0037BCD2" w14:textId="6EF476F1" w:rsidR="00BC1B9A" w:rsidRDefault="00BC1B9A" w:rsidP="00A70078">
      <w:pPr>
        <w:pStyle w:val="TOC1"/>
        <w:rPr>
          <w:rFonts w:asciiTheme="minorHAnsi" w:eastAsiaTheme="minorEastAsia" w:hAnsiTheme="minorHAnsi" w:cstheme="minorBidi"/>
          <w:noProof/>
          <w:kern w:val="2"/>
          <w:sz w:val="22"/>
          <w:szCs w:val="22"/>
          <w:lang w:eastAsia="en-AU"/>
          <w14:ligatures w14:val="standardContextual"/>
        </w:rPr>
      </w:pPr>
      <w:r>
        <w:rPr>
          <w:noProof/>
        </w:rPr>
        <w:t>9.</w:t>
      </w:r>
      <w:r>
        <w:rPr>
          <w:rFonts w:asciiTheme="minorHAnsi" w:eastAsiaTheme="minorEastAsia" w:hAnsiTheme="minorHAnsi" w:cstheme="minorBidi"/>
          <w:noProof/>
          <w:kern w:val="2"/>
          <w:sz w:val="22"/>
          <w:szCs w:val="22"/>
          <w:lang w:eastAsia="en-AU"/>
          <w14:ligatures w14:val="standardContextual"/>
        </w:rPr>
        <w:tab/>
      </w:r>
      <w:r>
        <w:rPr>
          <w:noProof/>
        </w:rPr>
        <w:t>Default by Licensee</w:t>
      </w:r>
      <w:r>
        <w:rPr>
          <w:noProof/>
        </w:rPr>
        <w:tab/>
      </w:r>
      <w:r>
        <w:rPr>
          <w:noProof/>
        </w:rPr>
        <w:fldChar w:fldCharType="begin"/>
      </w:r>
      <w:r>
        <w:rPr>
          <w:noProof/>
        </w:rPr>
        <w:instrText xml:space="preserve"> PAGEREF _Toc184883433 \h </w:instrText>
      </w:r>
      <w:r>
        <w:rPr>
          <w:noProof/>
        </w:rPr>
      </w:r>
      <w:r>
        <w:rPr>
          <w:noProof/>
        </w:rPr>
        <w:fldChar w:fldCharType="separate"/>
      </w:r>
      <w:r w:rsidR="00E75834">
        <w:rPr>
          <w:noProof/>
        </w:rPr>
        <w:t>17</w:t>
      </w:r>
      <w:r>
        <w:rPr>
          <w:noProof/>
        </w:rPr>
        <w:fldChar w:fldCharType="end"/>
      </w:r>
    </w:p>
    <w:p w14:paraId="7553651B" w14:textId="695DECDC"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9.1</w:t>
      </w:r>
      <w:r>
        <w:rPr>
          <w:rFonts w:asciiTheme="minorHAnsi" w:eastAsiaTheme="minorEastAsia" w:hAnsiTheme="minorHAnsi" w:cstheme="minorBidi"/>
          <w:noProof/>
          <w:kern w:val="2"/>
          <w:sz w:val="22"/>
          <w:szCs w:val="22"/>
          <w:lang w:eastAsia="en-AU"/>
          <w14:ligatures w14:val="standardContextual"/>
        </w:rPr>
        <w:tab/>
      </w:r>
      <w:r>
        <w:rPr>
          <w:noProof/>
        </w:rPr>
        <w:t>Occurrence of Default Event</w:t>
      </w:r>
      <w:r>
        <w:rPr>
          <w:noProof/>
        </w:rPr>
        <w:tab/>
      </w:r>
      <w:r>
        <w:rPr>
          <w:noProof/>
        </w:rPr>
        <w:fldChar w:fldCharType="begin"/>
      </w:r>
      <w:r>
        <w:rPr>
          <w:noProof/>
        </w:rPr>
        <w:instrText xml:space="preserve"> PAGEREF _Toc184883434 \h </w:instrText>
      </w:r>
      <w:r>
        <w:rPr>
          <w:noProof/>
        </w:rPr>
      </w:r>
      <w:r>
        <w:rPr>
          <w:noProof/>
        </w:rPr>
        <w:fldChar w:fldCharType="separate"/>
      </w:r>
      <w:r w:rsidR="00E75834">
        <w:rPr>
          <w:noProof/>
        </w:rPr>
        <w:t>17</w:t>
      </w:r>
      <w:r>
        <w:rPr>
          <w:noProof/>
        </w:rPr>
        <w:fldChar w:fldCharType="end"/>
      </w:r>
    </w:p>
    <w:p w14:paraId="1B5AAC15" w14:textId="6EC95842"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9.2</w:t>
      </w:r>
      <w:r>
        <w:rPr>
          <w:rFonts w:asciiTheme="minorHAnsi" w:eastAsiaTheme="minorEastAsia" w:hAnsiTheme="minorHAnsi" w:cstheme="minorBidi"/>
          <w:noProof/>
          <w:kern w:val="2"/>
          <w:sz w:val="22"/>
          <w:szCs w:val="22"/>
          <w:lang w:eastAsia="en-AU"/>
          <w14:ligatures w14:val="standardContextual"/>
        </w:rPr>
        <w:tab/>
      </w:r>
      <w:r>
        <w:rPr>
          <w:noProof/>
        </w:rPr>
        <w:t>Default under Commonwealth Licence</w:t>
      </w:r>
      <w:r>
        <w:rPr>
          <w:noProof/>
        </w:rPr>
        <w:tab/>
      </w:r>
      <w:r>
        <w:rPr>
          <w:noProof/>
        </w:rPr>
        <w:fldChar w:fldCharType="begin"/>
      </w:r>
      <w:r>
        <w:rPr>
          <w:noProof/>
        </w:rPr>
        <w:instrText xml:space="preserve"> PAGEREF _Toc184883435 \h </w:instrText>
      </w:r>
      <w:r>
        <w:rPr>
          <w:noProof/>
        </w:rPr>
      </w:r>
      <w:r>
        <w:rPr>
          <w:noProof/>
        </w:rPr>
        <w:fldChar w:fldCharType="separate"/>
      </w:r>
      <w:r w:rsidR="00E75834">
        <w:rPr>
          <w:noProof/>
        </w:rPr>
        <w:t>18</w:t>
      </w:r>
      <w:r>
        <w:rPr>
          <w:noProof/>
        </w:rPr>
        <w:fldChar w:fldCharType="end"/>
      </w:r>
    </w:p>
    <w:p w14:paraId="00885974" w14:textId="203C9A0D"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9.3</w:t>
      </w:r>
      <w:r>
        <w:rPr>
          <w:rFonts w:asciiTheme="minorHAnsi" w:eastAsiaTheme="minorEastAsia" w:hAnsiTheme="minorHAnsi" w:cstheme="minorBidi"/>
          <w:noProof/>
          <w:kern w:val="2"/>
          <w:sz w:val="22"/>
          <w:szCs w:val="22"/>
          <w:lang w:eastAsia="en-AU"/>
          <w14:ligatures w14:val="standardContextual"/>
        </w:rPr>
        <w:tab/>
      </w:r>
      <w:r>
        <w:rPr>
          <w:noProof/>
        </w:rPr>
        <w:t>No Compensation</w:t>
      </w:r>
      <w:r>
        <w:rPr>
          <w:noProof/>
        </w:rPr>
        <w:tab/>
      </w:r>
      <w:r>
        <w:rPr>
          <w:noProof/>
        </w:rPr>
        <w:fldChar w:fldCharType="begin"/>
      </w:r>
      <w:r>
        <w:rPr>
          <w:noProof/>
        </w:rPr>
        <w:instrText xml:space="preserve"> PAGEREF _Toc184883436 \h </w:instrText>
      </w:r>
      <w:r>
        <w:rPr>
          <w:noProof/>
        </w:rPr>
      </w:r>
      <w:r>
        <w:rPr>
          <w:noProof/>
        </w:rPr>
        <w:fldChar w:fldCharType="separate"/>
      </w:r>
      <w:r w:rsidR="00E75834">
        <w:rPr>
          <w:noProof/>
        </w:rPr>
        <w:t>19</w:t>
      </w:r>
      <w:r>
        <w:rPr>
          <w:noProof/>
        </w:rPr>
        <w:fldChar w:fldCharType="end"/>
      </w:r>
    </w:p>
    <w:p w14:paraId="09DC76FC" w14:textId="13092365" w:rsidR="00BC1B9A" w:rsidRDefault="00BC1B9A" w:rsidP="00A70078">
      <w:pPr>
        <w:pStyle w:val="TOC1"/>
        <w:rPr>
          <w:rFonts w:asciiTheme="minorHAnsi" w:eastAsiaTheme="minorEastAsia" w:hAnsiTheme="minorHAnsi" w:cstheme="minorBidi"/>
          <w:noProof/>
          <w:kern w:val="2"/>
          <w:sz w:val="22"/>
          <w:szCs w:val="22"/>
          <w:lang w:eastAsia="en-AU"/>
          <w14:ligatures w14:val="standardContextual"/>
        </w:rPr>
      </w:pPr>
      <w:r>
        <w:rPr>
          <w:noProof/>
        </w:rPr>
        <w:t>10.</w:t>
      </w:r>
      <w:r>
        <w:rPr>
          <w:rFonts w:asciiTheme="minorHAnsi" w:eastAsiaTheme="minorEastAsia" w:hAnsiTheme="minorHAnsi" w:cstheme="minorBidi"/>
          <w:noProof/>
          <w:kern w:val="2"/>
          <w:sz w:val="22"/>
          <w:szCs w:val="22"/>
          <w:lang w:eastAsia="en-AU"/>
          <w14:ligatures w14:val="standardContextual"/>
        </w:rPr>
        <w:tab/>
      </w:r>
      <w:r>
        <w:rPr>
          <w:noProof/>
        </w:rPr>
        <w:t>Termination without Default</w:t>
      </w:r>
      <w:r>
        <w:rPr>
          <w:noProof/>
        </w:rPr>
        <w:tab/>
      </w:r>
      <w:r>
        <w:rPr>
          <w:noProof/>
        </w:rPr>
        <w:fldChar w:fldCharType="begin"/>
      </w:r>
      <w:r>
        <w:rPr>
          <w:noProof/>
        </w:rPr>
        <w:instrText xml:space="preserve"> PAGEREF _Toc184883437 \h </w:instrText>
      </w:r>
      <w:r>
        <w:rPr>
          <w:noProof/>
        </w:rPr>
      </w:r>
      <w:r>
        <w:rPr>
          <w:noProof/>
        </w:rPr>
        <w:fldChar w:fldCharType="separate"/>
      </w:r>
      <w:r w:rsidR="00E75834">
        <w:rPr>
          <w:noProof/>
        </w:rPr>
        <w:t>19</w:t>
      </w:r>
      <w:r>
        <w:rPr>
          <w:noProof/>
        </w:rPr>
        <w:fldChar w:fldCharType="end"/>
      </w:r>
    </w:p>
    <w:p w14:paraId="69CD4BBB" w14:textId="6672BFB6"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10.1</w:t>
      </w:r>
      <w:r>
        <w:rPr>
          <w:rFonts w:asciiTheme="minorHAnsi" w:eastAsiaTheme="minorEastAsia" w:hAnsiTheme="minorHAnsi" w:cstheme="minorBidi"/>
          <w:noProof/>
          <w:kern w:val="2"/>
          <w:sz w:val="22"/>
          <w:szCs w:val="22"/>
          <w:lang w:eastAsia="en-AU"/>
          <w14:ligatures w14:val="standardContextual"/>
        </w:rPr>
        <w:tab/>
      </w:r>
      <w:r>
        <w:rPr>
          <w:noProof/>
        </w:rPr>
        <w:t>Termination without Default Notice</w:t>
      </w:r>
      <w:r>
        <w:rPr>
          <w:noProof/>
        </w:rPr>
        <w:tab/>
      </w:r>
      <w:r>
        <w:rPr>
          <w:noProof/>
        </w:rPr>
        <w:fldChar w:fldCharType="begin"/>
      </w:r>
      <w:r>
        <w:rPr>
          <w:noProof/>
        </w:rPr>
        <w:instrText xml:space="preserve"> PAGEREF _Toc184883438 \h </w:instrText>
      </w:r>
      <w:r>
        <w:rPr>
          <w:noProof/>
        </w:rPr>
      </w:r>
      <w:r>
        <w:rPr>
          <w:noProof/>
        </w:rPr>
        <w:fldChar w:fldCharType="separate"/>
      </w:r>
      <w:r w:rsidR="00E75834">
        <w:rPr>
          <w:noProof/>
        </w:rPr>
        <w:t>19</w:t>
      </w:r>
      <w:r>
        <w:rPr>
          <w:noProof/>
        </w:rPr>
        <w:fldChar w:fldCharType="end"/>
      </w:r>
    </w:p>
    <w:p w14:paraId="03DF3465" w14:textId="16E6D241"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10.2</w:t>
      </w:r>
      <w:r>
        <w:rPr>
          <w:rFonts w:asciiTheme="minorHAnsi" w:eastAsiaTheme="minorEastAsia" w:hAnsiTheme="minorHAnsi" w:cstheme="minorBidi"/>
          <w:noProof/>
          <w:kern w:val="2"/>
          <w:sz w:val="22"/>
          <w:szCs w:val="22"/>
          <w:lang w:eastAsia="en-AU"/>
          <w14:ligatures w14:val="standardContextual"/>
        </w:rPr>
        <w:tab/>
      </w:r>
      <w:r>
        <w:rPr>
          <w:noProof/>
        </w:rPr>
        <w:t>Termination without Default</w:t>
      </w:r>
      <w:r>
        <w:rPr>
          <w:noProof/>
        </w:rPr>
        <w:tab/>
      </w:r>
      <w:r>
        <w:rPr>
          <w:noProof/>
        </w:rPr>
        <w:fldChar w:fldCharType="begin"/>
      </w:r>
      <w:r>
        <w:rPr>
          <w:noProof/>
        </w:rPr>
        <w:instrText xml:space="preserve"> PAGEREF _Toc184883439 \h </w:instrText>
      </w:r>
      <w:r>
        <w:rPr>
          <w:noProof/>
        </w:rPr>
      </w:r>
      <w:r>
        <w:rPr>
          <w:noProof/>
        </w:rPr>
        <w:fldChar w:fldCharType="separate"/>
      </w:r>
      <w:r w:rsidR="00E75834">
        <w:rPr>
          <w:noProof/>
        </w:rPr>
        <w:t>19</w:t>
      </w:r>
      <w:r>
        <w:rPr>
          <w:noProof/>
        </w:rPr>
        <w:fldChar w:fldCharType="end"/>
      </w:r>
    </w:p>
    <w:p w14:paraId="24E9AE41" w14:textId="5B3EFC23"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10.3</w:t>
      </w:r>
      <w:r>
        <w:rPr>
          <w:rFonts w:asciiTheme="minorHAnsi" w:eastAsiaTheme="minorEastAsia" w:hAnsiTheme="minorHAnsi" w:cstheme="minorBidi"/>
          <w:noProof/>
          <w:kern w:val="2"/>
          <w:sz w:val="22"/>
          <w:szCs w:val="22"/>
          <w:lang w:eastAsia="en-AU"/>
          <w14:ligatures w14:val="standardContextual"/>
        </w:rPr>
        <w:tab/>
      </w:r>
      <w:r>
        <w:rPr>
          <w:noProof/>
        </w:rPr>
        <w:t>Notice Period</w:t>
      </w:r>
      <w:r>
        <w:rPr>
          <w:noProof/>
        </w:rPr>
        <w:tab/>
      </w:r>
      <w:r>
        <w:rPr>
          <w:noProof/>
        </w:rPr>
        <w:fldChar w:fldCharType="begin"/>
      </w:r>
      <w:r>
        <w:rPr>
          <w:noProof/>
        </w:rPr>
        <w:instrText xml:space="preserve"> PAGEREF _Toc184883440 \h </w:instrText>
      </w:r>
      <w:r>
        <w:rPr>
          <w:noProof/>
        </w:rPr>
      </w:r>
      <w:r>
        <w:rPr>
          <w:noProof/>
        </w:rPr>
        <w:fldChar w:fldCharType="separate"/>
      </w:r>
      <w:r w:rsidR="00E75834">
        <w:rPr>
          <w:noProof/>
        </w:rPr>
        <w:t>20</w:t>
      </w:r>
      <w:r>
        <w:rPr>
          <w:noProof/>
        </w:rPr>
        <w:fldChar w:fldCharType="end"/>
      </w:r>
    </w:p>
    <w:p w14:paraId="33CEC9DB" w14:textId="489F4EF0"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10.4</w:t>
      </w:r>
      <w:r>
        <w:rPr>
          <w:rFonts w:asciiTheme="minorHAnsi" w:eastAsiaTheme="minorEastAsia" w:hAnsiTheme="minorHAnsi" w:cstheme="minorBidi"/>
          <w:noProof/>
          <w:kern w:val="2"/>
          <w:sz w:val="22"/>
          <w:szCs w:val="22"/>
          <w:lang w:eastAsia="en-AU"/>
          <w14:ligatures w14:val="standardContextual"/>
        </w:rPr>
        <w:tab/>
      </w:r>
      <w:r>
        <w:rPr>
          <w:noProof/>
        </w:rPr>
        <w:t>No Compensation</w:t>
      </w:r>
      <w:r>
        <w:rPr>
          <w:noProof/>
        </w:rPr>
        <w:tab/>
      </w:r>
      <w:r>
        <w:rPr>
          <w:noProof/>
        </w:rPr>
        <w:fldChar w:fldCharType="begin"/>
      </w:r>
      <w:r>
        <w:rPr>
          <w:noProof/>
        </w:rPr>
        <w:instrText xml:space="preserve"> PAGEREF _Toc184883441 \h </w:instrText>
      </w:r>
      <w:r>
        <w:rPr>
          <w:noProof/>
        </w:rPr>
      </w:r>
      <w:r>
        <w:rPr>
          <w:noProof/>
        </w:rPr>
        <w:fldChar w:fldCharType="separate"/>
      </w:r>
      <w:r w:rsidR="00E75834">
        <w:rPr>
          <w:noProof/>
        </w:rPr>
        <w:t>20</w:t>
      </w:r>
      <w:r>
        <w:rPr>
          <w:noProof/>
        </w:rPr>
        <w:fldChar w:fldCharType="end"/>
      </w:r>
    </w:p>
    <w:p w14:paraId="1F22B306" w14:textId="10B04FBE" w:rsidR="00BC1B9A" w:rsidRDefault="00BC1B9A" w:rsidP="00A70078">
      <w:pPr>
        <w:pStyle w:val="TOC1"/>
        <w:rPr>
          <w:rFonts w:asciiTheme="minorHAnsi" w:eastAsiaTheme="minorEastAsia" w:hAnsiTheme="minorHAnsi" w:cstheme="minorBidi"/>
          <w:noProof/>
          <w:kern w:val="2"/>
          <w:sz w:val="22"/>
          <w:szCs w:val="22"/>
          <w:lang w:eastAsia="en-AU"/>
          <w14:ligatures w14:val="standardContextual"/>
        </w:rPr>
      </w:pPr>
      <w:r>
        <w:rPr>
          <w:noProof/>
        </w:rPr>
        <w:t>11.</w:t>
      </w:r>
      <w:r>
        <w:rPr>
          <w:rFonts w:asciiTheme="minorHAnsi" w:eastAsiaTheme="minorEastAsia" w:hAnsiTheme="minorHAnsi" w:cstheme="minorBidi"/>
          <w:noProof/>
          <w:kern w:val="2"/>
          <w:sz w:val="22"/>
          <w:szCs w:val="22"/>
          <w:lang w:eastAsia="en-AU"/>
          <w14:ligatures w14:val="standardContextual"/>
        </w:rPr>
        <w:tab/>
      </w:r>
      <w:r>
        <w:rPr>
          <w:noProof/>
        </w:rPr>
        <w:t>Compliance with Native Title Requirements</w:t>
      </w:r>
      <w:r>
        <w:rPr>
          <w:noProof/>
        </w:rPr>
        <w:tab/>
      </w:r>
      <w:r>
        <w:rPr>
          <w:noProof/>
        </w:rPr>
        <w:fldChar w:fldCharType="begin"/>
      </w:r>
      <w:r>
        <w:rPr>
          <w:noProof/>
        </w:rPr>
        <w:instrText xml:space="preserve"> PAGEREF _Toc184883442 \h </w:instrText>
      </w:r>
      <w:r>
        <w:rPr>
          <w:noProof/>
        </w:rPr>
      </w:r>
      <w:r>
        <w:rPr>
          <w:noProof/>
        </w:rPr>
        <w:fldChar w:fldCharType="separate"/>
      </w:r>
      <w:r w:rsidR="00E75834">
        <w:rPr>
          <w:noProof/>
        </w:rPr>
        <w:t>20</w:t>
      </w:r>
      <w:r>
        <w:rPr>
          <w:noProof/>
        </w:rPr>
        <w:fldChar w:fldCharType="end"/>
      </w:r>
    </w:p>
    <w:p w14:paraId="113AA634" w14:textId="4A5E2EAE" w:rsidR="00BC1B9A" w:rsidRDefault="00BC1B9A" w:rsidP="00A70078">
      <w:pPr>
        <w:pStyle w:val="TOC1"/>
        <w:rPr>
          <w:rFonts w:asciiTheme="minorHAnsi" w:eastAsiaTheme="minorEastAsia" w:hAnsiTheme="minorHAnsi" w:cstheme="minorBidi"/>
          <w:noProof/>
          <w:kern w:val="2"/>
          <w:sz w:val="22"/>
          <w:szCs w:val="22"/>
          <w:lang w:eastAsia="en-AU"/>
          <w14:ligatures w14:val="standardContextual"/>
        </w:rPr>
      </w:pPr>
      <w:r>
        <w:rPr>
          <w:noProof/>
        </w:rPr>
        <w:t>12.</w:t>
      </w:r>
      <w:r>
        <w:rPr>
          <w:rFonts w:asciiTheme="minorHAnsi" w:eastAsiaTheme="minorEastAsia" w:hAnsiTheme="minorHAnsi" w:cstheme="minorBidi"/>
          <w:noProof/>
          <w:kern w:val="2"/>
          <w:sz w:val="22"/>
          <w:szCs w:val="22"/>
          <w:lang w:eastAsia="en-AU"/>
          <w14:ligatures w14:val="standardContextual"/>
        </w:rPr>
        <w:tab/>
      </w:r>
      <w:r>
        <w:rPr>
          <w:noProof/>
        </w:rPr>
        <w:t>Agreement making with the Native Title Party</w:t>
      </w:r>
      <w:r>
        <w:rPr>
          <w:noProof/>
        </w:rPr>
        <w:tab/>
      </w:r>
      <w:r>
        <w:rPr>
          <w:noProof/>
        </w:rPr>
        <w:fldChar w:fldCharType="begin"/>
      </w:r>
      <w:r>
        <w:rPr>
          <w:noProof/>
        </w:rPr>
        <w:instrText xml:space="preserve"> PAGEREF _Toc184883443 \h </w:instrText>
      </w:r>
      <w:r>
        <w:rPr>
          <w:noProof/>
        </w:rPr>
      </w:r>
      <w:r>
        <w:rPr>
          <w:noProof/>
        </w:rPr>
        <w:fldChar w:fldCharType="separate"/>
      </w:r>
      <w:r w:rsidR="00E75834">
        <w:rPr>
          <w:noProof/>
        </w:rPr>
        <w:t>20</w:t>
      </w:r>
      <w:r>
        <w:rPr>
          <w:noProof/>
        </w:rPr>
        <w:fldChar w:fldCharType="end"/>
      </w:r>
    </w:p>
    <w:p w14:paraId="1206D523" w14:textId="0070B70F" w:rsidR="00BC1B9A" w:rsidRDefault="00BC1B9A" w:rsidP="00A70078">
      <w:pPr>
        <w:pStyle w:val="TOC1"/>
        <w:rPr>
          <w:rFonts w:asciiTheme="minorHAnsi" w:eastAsiaTheme="minorEastAsia" w:hAnsiTheme="minorHAnsi" w:cstheme="minorBidi"/>
          <w:noProof/>
          <w:kern w:val="2"/>
          <w:sz w:val="22"/>
          <w:szCs w:val="22"/>
          <w:lang w:eastAsia="en-AU"/>
          <w14:ligatures w14:val="standardContextual"/>
        </w:rPr>
      </w:pPr>
      <w:r>
        <w:rPr>
          <w:noProof/>
        </w:rPr>
        <w:lastRenderedPageBreak/>
        <w:t>13.</w:t>
      </w:r>
      <w:r>
        <w:rPr>
          <w:rFonts w:asciiTheme="minorHAnsi" w:eastAsiaTheme="minorEastAsia" w:hAnsiTheme="minorHAnsi" w:cstheme="minorBidi"/>
          <w:noProof/>
          <w:kern w:val="2"/>
          <w:sz w:val="22"/>
          <w:szCs w:val="22"/>
          <w:lang w:eastAsia="en-AU"/>
          <w14:ligatures w14:val="standardContextual"/>
        </w:rPr>
        <w:tab/>
      </w:r>
      <w:r>
        <w:rPr>
          <w:noProof/>
        </w:rPr>
        <w:t>Environmental and cultural heritage obligations</w:t>
      </w:r>
      <w:r>
        <w:rPr>
          <w:noProof/>
        </w:rPr>
        <w:tab/>
      </w:r>
      <w:r>
        <w:rPr>
          <w:noProof/>
        </w:rPr>
        <w:fldChar w:fldCharType="begin"/>
      </w:r>
      <w:r>
        <w:rPr>
          <w:noProof/>
        </w:rPr>
        <w:instrText xml:space="preserve"> PAGEREF _Toc184883444 \h </w:instrText>
      </w:r>
      <w:r>
        <w:rPr>
          <w:noProof/>
        </w:rPr>
      </w:r>
      <w:r>
        <w:rPr>
          <w:noProof/>
        </w:rPr>
        <w:fldChar w:fldCharType="separate"/>
      </w:r>
      <w:r w:rsidR="00E75834">
        <w:rPr>
          <w:noProof/>
        </w:rPr>
        <w:t>21</w:t>
      </w:r>
      <w:r>
        <w:rPr>
          <w:noProof/>
        </w:rPr>
        <w:fldChar w:fldCharType="end"/>
      </w:r>
    </w:p>
    <w:p w14:paraId="2B2B54B1" w14:textId="3F029BD5"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13.1</w:t>
      </w:r>
      <w:r>
        <w:rPr>
          <w:rFonts w:asciiTheme="minorHAnsi" w:eastAsiaTheme="minorEastAsia" w:hAnsiTheme="minorHAnsi" w:cstheme="minorBidi"/>
          <w:noProof/>
          <w:kern w:val="2"/>
          <w:sz w:val="22"/>
          <w:szCs w:val="22"/>
          <w:lang w:eastAsia="en-AU"/>
          <w14:ligatures w14:val="standardContextual"/>
        </w:rPr>
        <w:tab/>
      </w:r>
      <w:r>
        <w:rPr>
          <w:noProof/>
        </w:rPr>
        <w:t>Comply with Environmental Protection Legislation</w:t>
      </w:r>
      <w:r>
        <w:rPr>
          <w:noProof/>
        </w:rPr>
        <w:tab/>
      </w:r>
      <w:r>
        <w:rPr>
          <w:noProof/>
        </w:rPr>
        <w:fldChar w:fldCharType="begin"/>
      </w:r>
      <w:r>
        <w:rPr>
          <w:noProof/>
        </w:rPr>
        <w:instrText xml:space="preserve"> PAGEREF _Toc184883445 \h </w:instrText>
      </w:r>
      <w:r>
        <w:rPr>
          <w:noProof/>
        </w:rPr>
      </w:r>
      <w:r>
        <w:rPr>
          <w:noProof/>
        </w:rPr>
        <w:fldChar w:fldCharType="separate"/>
      </w:r>
      <w:r w:rsidR="00E75834">
        <w:rPr>
          <w:noProof/>
        </w:rPr>
        <w:t>21</w:t>
      </w:r>
      <w:r>
        <w:rPr>
          <w:noProof/>
        </w:rPr>
        <w:fldChar w:fldCharType="end"/>
      </w:r>
    </w:p>
    <w:p w14:paraId="385CCDE3" w14:textId="2AE070B5"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13.2</w:t>
      </w:r>
      <w:r>
        <w:rPr>
          <w:rFonts w:asciiTheme="minorHAnsi" w:eastAsiaTheme="minorEastAsia" w:hAnsiTheme="minorHAnsi" w:cstheme="minorBidi"/>
          <w:noProof/>
          <w:kern w:val="2"/>
          <w:sz w:val="22"/>
          <w:szCs w:val="22"/>
          <w:lang w:eastAsia="en-AU"/>
          <w14:ligatures w14:val="standardContextual"/>
        </w:rPr>
        <w:tab/>
      </w:r>
      <w:r>
        <w:rPr>
          <w:noProof/>
        </w:rPr>
        <w:t>Comply with cultural heritage obligations</w:t>
      </w:r>
      <w:r>
        <w:rPr>
          <w:noProof/>
        </w:rPr>
        <w:tab/>
      </w:r>
      <w:r>
        <w:rPr>
          <w:noProof/>
        </w:rPr>
        <w:fldChar w:fldCharType="begin"/>
      </w:r>
      <w:r>
        <w:rPr>
          <w:noProof/>
        </w:rPr>
        <w:instrText xml:space="preserve"> PAGEREF _Toc184883446 \h </w:instrText>
      </w:r>
      <w:r>
        <w:rPr>
          <w:noProof/>
        </w:rPr>
      </w:r>
      <w:r>
        <w:rPr>
          <w:noProof/>
        </w:rPr>
        <w:fldChar w:fldCharType="separate"/>
      </w:r>
      <w:r w:rsidR="00E75834">
        <w:rPr>
          <w:noProof/>
        </w:rPr>
        <w:t>21</w:t>
      </w:r>
      <w:r>
        <w:rPr>
          <w:noProof/>
        </w:rPr>
        <w:fldChar w:fldCharType="end"/>
      </w:r>
    </w:p>
    <w:p w14:paraId="5B535129" w14:textId="503CEF4B"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13.3</w:t>
      </w:r>
      <w:r>
        <w:rPr>
          <w:rFonts w:asciiTheme="minorHAnsi" w:eastAsiaTheme="minorEastAsia" w:hAnsiTheme="minorHAnsi" w:cstheme="minorBidi"/>
          <w:noProof/>
          <w:kern w:val="2"/>
          <w:sz w:val="22"/>
          <w:szCs w:val="22"/>
          <w:lang w:eastAsia="en-AU"/>
          <w14:ligatures w14:val="standardContextual"/>
        </w:rPr>
        <w:tab/>
      </w:r>
      <w:r>
        <w:rPr>
          <w:noProof/>
        </w:rPr>
        <w:t>Contamination</w:t>
      </w:r>
      <w:r>
        <w:rPr>
          <w:noProof/>
        </w:rPr>
        <w:tab/>
      </w:r>
      <w:r>
        <w:rPr>
          <w:noProof/>
        </w:rPr>
        <w:fldChar w:fldCharType="begin"/>
      </w:r>
      <w:r>
        <w:rPr>
          <w:noProof/>
        </w:rPr>
        <w:instrText xml:space="preserve"> PAGEREF _Toc184883447 \h </w:instrText>
      </w:r>
      <w:r>
        <w:rPr>
          <w:noProof/>
        </w:rPr>
      </w:r>
      <w:r>
        <w:rPr>
          <w:noProof/>
        </w:rPr>
        <w:fldChar w:fldCharType="separate"/>
      </w:r>
      <w:r w:rsidR="00E75834">
        <w:rPr>
          <w:noProof/>
        </w:rPr>
        <w:t>21</w:t>
      </w:r>
      <w:r>
        <w:rPr>
          <w:noProof/>
        </w:rPr>
        <w:fldChar w:fldCharType="end"/>
      </w:r>
    </w:p>
    <w:p w14:paraId="265D679D" w14:textId="53A79E1C" w:rsidR="00BC1B9A" w:rsidRDefault="00BC1B9A" w:rsidP="00A70078">
      <w:pPr>
        <w:pStyle w:val="TOC1"/>
        <w:rPr>
          <w:rFonts w:asciiTheme="minorHAnsi" w:eastAsiaTheme="minorEastAsia" w:hAnsiTheme="minorHAnsi" w:cstheme="minorBidi"/>
          <w:noProof/>
          <w:kern w:val="2"/>
          <w:sz w:val="22"/>
          <w:szCs w:val="22"/>
          <w:lang w:eastAsia="en-AU"/>
          <w14:ligatures w14:val="standardContextual"/>
        </w:rPr>
      </w:pPr>
      <w:r>
        <w:rPr>
          <w:noProof/>
        </w:rPr>
        <w:t>14.</w:t>
      </w:r>
      <w:r>
        <w:rPr>
          <w:rFonts w:asciiTheme="minorHAnsi" w:eastAsiaTheme="minorEastAsia" w:hAnsiTheme="minorHAnsi" w:cstheme="minorBidi"/>
          <w:noProof/>
          <w:kern w:val="2"/>
          <w:sz w:val="22"/>
          <w:szCs w:val="22"/>
          <w:lang w:eastAsia="en-AU"/>
          <w14:ligatures w14:val="standardContextual"/>
        </w:rPr>
        <w:tab/>
      </w:r>
      <w:r>
        <w:rPr>
          <w:noProof/>
        </w:rPr>
        <w:t>Licensee's obligations at the end of this Licence</w:t>
      </w:r>
      <w:r>
        <w:rPr>
          <w:noProof/>
        </w:rPr>
        <w:tab/>
      </w:r>
      <w:r>
        <w:rPr>
          <w:noProof/>
        </w:rPr>
        <w:fldChar w:fldCharType="begin"/>
      </w:r>
      <w:r>
        <w:rPr>
          <w:noProof/>
        </w:rPr>
        <w:instrText xml:space="preserve"> PAGEREF _Toc184883448 \h </w:instrText>
      </w:r>
      <w:r>
        <w:rPr>
          <w:noProof/>
        </w:rPr>
      </w:r>
      <w:r>
        <w:rPr>
          <w:noProof/>
        </w:rPr>
        <w:fldChar w:fldCharType="separate"/>
      </w:r>
      <w:r w:rsidR="00E75834">
        <w:rPr>
          <w:noProof/>
        </w:rPr>
        <w:t>21</w:t>
      </w:r>
      <w:r>
        <w:rPr>
          <w:noProof/>
        </w:rPr>
        <w:fldChar w:fldCharType="end"/>
      </w:r>
    </w:p>
    <w:p w14:paraId="685CC414" w14:textId="4C4CC076" w:rsidR="00BC1B9A" w:rsidRDefault="00BC1B9A" w:rsidP="00A70078">
      <w:pPr>
        <w:pStyle w:val="TOC1"/>
        <w:rPr>
          <w:rFonts w:asciiTheme="minorHAnsi" w:eastAsiaTheme="minorEastAsia" w:hAnsiTheme="minorHAnsi" w:cstheme="minorBidi"/>
          <w:noProof/>
          <w:kern w:val="2"/>
          <w:sz w:val="22"/>
          <w:szCs w:val="22"/>
          <w:lang w:eastAsia="en-AU"/>
          <w14:ligatures w14:val="standardContextual"/>
        </w:rPr>
      </w:pPr>
      <w:r>
        <w:rPr>
          <w:noProof/>
        </w:rPr>
        <w:t>15.</w:t>
      </w:r>
      <w:r>
        <w:rPr>
          <w:rFonts w:asciiTheme="minorHAnsi" w:eastAsiaTheme="minorEastAsia" w:hAnsiTheme="minorHAnsi" w:cstheme="minorBidi"/>
          <w:noProof/>
          <w:kern w:val="2"/>
          <w:sz w:val="22"/>
          <w:szCs w:val="22"/>
          <w:lang w:eastAsia="en-AU"/>
          <w14:ligatures w14:val="standardContextual"/>
        </w:rPr>
        <w:tab/>
      </w:r>
      <w:r>
        <w:rPr>
          <w:noProof/>
        </w:rPr>
        <w:t>GST</w:t>
      </w:r>
      <w:r>
        <w:rPr>
          <w:noProof/>
        </w:rPr>
        <w:tab/>
      </w:r>
      <w:r>
        <w:rPr>
          <w:noProof/>
        </w:rPr>
        <w:fldChar w:fldCharType="begin"/>
      </w:r>
      <w:r>
        <w:rPr>
          <w:noProof/>
        </w:rPr>
        <w:instrText xml:space="preserve"> PAGEREF _Toc184883449 \h </w:instrText>
      </w:r>
      <w:r>
        <w:rPr>
          <w:noProof/>
        </w:rPr>
      </w:r>
      <w:r>
        <w:rPr>
          <w:noProof/>
        </w:rPr>
        <w:fldChar w:fldCharType="separate"/>
      </w:r>
      <w:r w:rsidR="00E75834">
        <w:rPr>
          <w:noProof/>
        </w:rPr>
        <w:t>22</w:t>
      </w:r>
      <w:r>
        <w:rPr>
          <w:noProof/>
        </w:rPr>
        <w:fldChar w:fldCharType="end"/>
      </w:r>
    </w:p>
    <w:p w14:paraId="49DB2F7F" w14:textId="527FF640"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15.1</w:t>
      </w:r>
      <w:r>
        <w:rPr>
          <w:rFonts w:asciiTheme="minorHAnsi" w:eastAsiaTheme="minorEastAsia" w:hAnsiTheme="minorHAnsi" w:cstheme="minorBidi"/>
          <w:noProof/>
          <w:kern w:val="2"/>
          <w:sz w:val="22"/>
          <w:szCs w:val="22"/>
          <w:lang w:eastAsia="en-AU"/>
          <w14:ligatures w14:val="standardContextual"/>
        </w:rPr>
        <w:tab/>
      </w:r>
      <w:r>
        <w:rPr>
          <w:noProof/>
        </w:rPr>
        <w:t>Definitions</w:t>
      </w:r>
      <w:r>
        <w:rPr>
          <w:noProof/>
        </w:rPr>
        <w:tab/>
      </w:r>
      <w:r>
        <w:rPr>
          <w:noProof/>
        </w:rPr>
        <w:fldChar w:fldCharType="begin"/>
      </w:r>
      <w:r>
        <w:rPr>
          <w:noProof/>
        </w:rPr>
        <w:instrText xml:space="preserve"> PAGEREF _Toc184883450 \h </w:instrText>
      </w:r>
      <w:r>
        <w:rPr>
          <w:noProof/>
        </w:rPr>
      </w:r>
      <w:r>
        <w:rPr>
          <w:noProof/>
        </w:rPr>
        <w:fldChar w:fldCharType="separate"/>
      </w:r>
      <w:r w:rsidR="00E75834">
        <w:rPr>
          <w:noProof/>
        </w:rPr>
        <w:t>22</w:t>
      </w:r>
      <w:r>
        <w:rPr>
          <w:noProof/>
        </w:rPr>
        <w:fldChar w:fldCharType="end"/>
      </w:r>
    </w:p>
    <w:p w14:paraId="78B9FB1E" w14:textId="0EC0464B"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15.2</w:t>
      </w:r>
      <w:r>
        <w:rPr>
          <w:rFonts w:asciiTheme="minorHAnsi" w:eastAsiaTheme="minorEastAsia" w:hAnsiTheme="minorHAnsi" w:cstheme="minorBidi"/>
          <w:noProof/>
          <w:kern w:val="2"/>
          <w:sz w:val="22"/>
          <w:szCs w:val="22"/>
          <w:lang w:eastAsia="en-AU"/>
          <w14:ligatures w14:val="standardContextual"/>
        </w:rPr>
        <w:tab/>
      </w:r>
      <w:r>
        <w:rPr>
          <w:noProof/>
        </w:rPr>
        <w:t>GST Exclusive</w:t>
      </w:r>
      <w:r>
        <w:rPr>
          <w:noProof/>
        </w:rPr>
        <w:tab/>
      </w:r>
      <w:r>
        <w:rPr>
          <w:noProof/>
        </w:rPr>
        <w:fldChar w:fldCharType="begin"/>
      </w:r>
      <w:r>
        <w:rPr>
          <w:noProof/>
        </w:rPr>
        <w:instrText xml:space="preserve"> PAGEREF _Toc184883451 \h </w:instrText>
      </w:r>
      <w:r>
        <w:rPr>
          <w:noProof/>
        </w:rPr>
      </w:r>
      <w:r>
        <w:rPr>
          <w:noProof/>
        </w:rPr>
        <w:fldChar w:fldCharType="separate"/>
      </w:r>
      <w:r w:rsidR="00E75834">
        <w:rPr>
          <w:noProof/>
        </w:rPr>
        <w:t>22</w:t>
      </w:r>
      <w:r>
        <w:rPr>
          <w:noProof/>
        </w:rPr>
        <w:fldChar w:fldCharType="end"/>
      </w:r>
    </w:p>
    <w:p w14:paraId="11E3A1E4" w14:textId="41314720"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15.3</w:t>
      </w:r>
      <w:r>
        <w:rPr>
          <w:rFonts w:asciiTheme="minorHAnsi" w:eastAsiaTheme="minorEastAsia" w:hAnsiTheme="minorHAnsi" w:cstheme="minorBidi"/>
          <w:noProof/>
          <w:kern w:val="2"/>
          <w:sz w:val="22"/>
          <w:szCs w:val="22"/>
          <w:lang w:eastAsia="en-AU"/>
          <w14:ligatures w14:val="standardContextual"/>
        </w:rPr>
        <w:tab/>
      </w:r>
      <w:r>
        <w:rPr>
          <w:noProof/>
        </w:rPr>
        <w:t>Increase in Consideration</w:t>
      </w:r>
      <w:r>
        <w:rPr>
          <w:noProof/>
        </w:rPr>
        <w:tab/>
      </w:r>
      <w:r>
        <w:rPr>
          <w:noProof/>
        </w:rPr>
        <w:fldChar w:fldCharType="begin"/>
      </w:r>
      <w:r>
        <w:rPr>
          <w:noProof/>
        </w:rPr>
        <w:instrText xml:space="preserve"> PAGEREF _Toc184883452 \h </w:instrText>
      </w:r>
      <w:r>
        <w:rPr>
          <w:noProof/>
        </w:rPr>
      </w:r>
      <w:r>
        <w:rPr>
          <w:noProof/>
        </w:rPr>
        <w:fldChar w:fldCharType="separate"/>
      </w:r>
      <w:r w:rsidR="00E75834">
        <w:rPr>
          <w:noProof/>
        </w:rPr>
        <w:t>22</w:t>
      </w:r>
      <w:r>
        <w:rPr>
          <w:noProof/>
        </w:rPr>
        <w:fldChar w:fldCharType="end"/>
      </w:r>
    </w:p>
    <w:p w14:paraId="64C66232" w14:textId="160DC5CE"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15.4</w:t>
      </w:r>
      <w:r>
        <w:rPr>
          <w:rFonts w:asciiTheme="minorHAnsi" w:eastAsiaTheme="minorEastAsia" w:hAnsiTheme="minorHAnsi" w:cstheme="minorBidi"/>
          <w:noProof/>
          <w:kern w:val="2"/>
          <w:sz w:val="22"/>
          <w:szCs w:val="22"/>
          <w:lang w:eastAsia="en-AU"/>
          <w14:ligatures w14:val="standardContextual"/>
        </w:rPr>
        <w:tab/>
      </w:r>
      <w:r>
        <w:rPr>
          <w:noProof/>
        </w:rPr>
        <w:t>Tax Invoice and Payment of GST</w:t>
      </w:r>
      <w:r>
        <w:rPr>
          <w:noProof/>
        </w:rPr>
        <w:tab/>
      </w:r>
      <w:r>
        <w:rPr>
          <w:noProof/>
        </w:rPr>
        <w:fldChar w:fldCharType="begin"/>
      </w:r>
      <w:r>
        <w:rPr>
          <w:noProof/>
        </w:rPr>
        <w:instrText xml:space="preserve"> PAGEREF _Toc184883453 \h </w:instrText>
      </w:r>
      <w:r>
        <w:rPr>
          <w:noProof/>
        </w:rPr>
      </w:r>
      <w:r>
        <w:rPr>
          <w:noProof/>
        </w:rPr>
        <w:fldChar w:fldCharType="separate"/>
      </w:r>
      <w:r w:rsidR="00E75834">
        <w:rPr>
          <w:noProof/>
        </w:rPr>
        <w:t>22</w:t>
      </w:r>
      <w:r>
        <w:rPr>
          <w:noProof/>
        </w:rPr>
        <w:fldChar w:fldCharType="end"/>
      </w:r>
    </w:p>
    <w:p w14:paraId="29B2051D" w14:textId="6912D7A3"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15.5</w:t>
      </w:r>
      <w:r>
        <w:rPr>
          <w:rFonts w:asciiTheme="minorHAnsi" w:eastAsiaTheme="minorEastAsia" w:hAnsiTheme="minorHAnsi" w:cstheme="minorBidi"/>
          <w:noProof/>
          <w:kern w:val="2"/>
          <w:sz w:val="22"/>
          <w:szCs w:val="22"/>
          <w:lang w:eastAsia="en-AU"/>
          <w14:ligatures w14:val="standardContextual"/>
        </w:rPr>
        <w:tab/>
      </w:r>
      <w:r>
        <w:rPr>
          <w:noProof/>
        </w:rPr>
        <w:t>Reimbursements</w:t>
      </w:r>
      <w:r>
        <w:rPr>
          <w:noProof/>
        </w:rPr>
        <w:tab/>
      </w:r>
      <w:r>
        <w:rPr>
          <w:noProof/>
        </w:rPr>
        <w:fldChar w:fldCharType="begin"/>
      </w:r>
      <w:r>
        <w:rPr>
          <w:noProof/>
        </w:rPr>
        <w:instrText xml:space="preserve"> PAGEREF _Toc184883454 \h </w:instrText>
      </w:r>
      <w:r>
        <w:rPr>
          <w:noProof/>
        </w:rPr>
      </w:r>
      <w:r>
        <w:rPr>
          <w:noProof/>
        </w:rPr>
        <w:fldChar w:fldCharType="separate"/>
      </w:r>
      <w:r w:rsidR="00E75834">
        <w:rPr>
          <w:noProof/>
        </w:rPr>
        <w:t>22</w:t>
      </w:r>
      <w:r>
        <w:rPr>
          <w:noProof/>
        </w:rPr>
        <w:fldChar w:fldCharType="end"/>
      </w:r>
    </w:p>
    <w:p w14:paraId="2D7AE10F" w14:textId="53449243"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15.6</w:t>
      </w:r>
      <w:r>
        <w:rPr>
          <w:rFonts w:asciiTheme="minorHAnsi" w:eastAsiaTheme="minorEastAsia" w:hAnsiTheme="minorHAnsi" w:cstheme="minorBidi"/>
          <w:noProof/>
          <w:kern w:val="2"/>
          <w:sz w:val="22"/>
          <w:szCs w:val="22"/>
          <w:lang w:eastAsia="en-AU"/>
          <w14:ligatures w14:val="standardContextual"/>
        </w:rPr>
        <w:tab/>
      </w:r>
      <w:r>
        <w:rPr>
          <w:noProof/>
        </w:rPr>
        <w:t>Adjustment events</w:t>
      </w:r>
      <w:r>
        <w:rPr>
          <w:noProof/>
        </w:rPr>
        <w:tab/>
      </w:r>
      <w:r>
        <w:rPr>
          <w:noProof/>
        </w:rPr>
        <w:fldChar w:fldCharType="begin"/>
      </w:r>
      <w:r>
        <w:rPr>
          <w:noProof/>
        </w:rPr>
        <w:instrText xml:space="preserve"> PAGEREF _Toc184883455 \h </w:instrText>
      </w:r>
      <w:r>
        <w:rPr>
          <w:noProof/>
        </w:rPr>
      </w:r>
      <w:r>
        <w:rPr>
          <w:noProof/>
        </w:rPr>
        <w:fldChar w:fldCharType="separate"/>
      </w:r>
      <w:r w:rsidR="00E75834">
        <w:rPr>
          <w:noProof/>
        </w:rPr>
        <w:t>22</w:t>
      </w:r>
      <w:r>
        <w:rPr>
          <w:noProof/>
        </w:rPr>
        <w:fldChar w:fldCharType="end"/>
      </w:r>
    </w:p>
    <w:p w14:paraId="5E18C6C7" w14:textId="4A77E2DE" w:rsidR="00BC1B9A" w:rsidRDefault="00BC1B9A" w:rsidP="00A70078">
      <w:pPr>
        <w:pStyle w:val="TOC1"/>
        <w:rPr>
          <w:rFonts w:asciiTheme="minorHAnsi" w:eastAsiaTheme="minorEastAsia" w:hAnsiTheme="minorHAnsi" w:cstheme="minorBidi"/>
          <w:noProof/>
          <w:kern w:val="2"/>
          <w:sz w:val="22"/>
          <w:szCs w:val="22"/>
          <w:lang w:eastAsia="en-AU"/>
          <w14:ligatures w14:val="standardContextual"/>
        </w:rPr>
      </w:pPr>
      <w:r>
        <w:rPr>
          <w:noProof/>
        </w:rPr>
        <w:t>16.</w:t>
      </w:r>
      <w:r>
        <w:rPr>
          <w:rFonts w:asciiTheme="minorHAnsi" w:eastAsiaTheme="minorEastAsia" w:hAnsiTheme="minorHAnsi" w:cstheme="minorBidi"/>
          <w:noProof/>
          <w:kern w:val="2"/>
          <w:sz w:val="22"/>
          <w:szCs w:val="22"/>
          <w:lang w:eastAsia="en-AU"/>
          <w14:ligatures w14:val="standardContextual"/>
        </w:rPr>
        <w:tab/>
      </w:r>
      <w:r>
        <w:rPr>
          <w:noProof/>
        </w:rPr>
        <w:t>Confidentiality</w:t>
      </w:r>
      <w:r>
        <w:rPr>
          <w:noProof/>
        </w:rPr>
        <w:tab/>
      </w:r>
      <w:r>
        <w:rPr>
          <w:noProof/>
        </w:rPr>
        <w:fldChar w:fldCharType="begin"/>
      </w:r>
      <w:r>
        <w:rPr>
          <w:noProof/>
        </w:rPr>
        <w:instrText xml:space="preserve"> PAGEREF _Toc184883456 \h </w:instrText>
      </w:r>
      <w:r>
        <w:rPr>
          <w:noProof/>
        </w:rPr>
      </w:r>
      <w:r>
        <w:rPr>
          <w:noProof/>
        </w:rPr>
        <w:fldChar w:fldCharType="separate"/>
      </w:r>
      <w:r w:rsidR="00E75834">
        <w:rPr>
          <w:noProof/>
        </w:rPr>
        <w:t>22</w:t>
      </w:r>
      <w:r>
        <w:rPr>
          <w:noProof/>
        </w:rPr>
        <w:fldChar w:fldCharType="end"/>
      </w:r>
    </w:p>
    <w:p w14:paraId="778EA152" w14:textId="6E376396"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16.1</w:t>
      </w:r>
      <w:r>
        <w:rPr>
          <w:rFonts w:asciiTheme="minorHAnsi" w:eastAsiaTheme="minorEastAsia" w:hAnsiTheme="minorHAnsi" w:cstheme="minorBidi"/>
          <w:noProof/>
          <w:kern w:val="2"/>
          <w:sz w:val="22"/>
          <w:szCs w:val="22"/>
          <w:lang w:eastAsia="en-AU"/>
          <w14:ligatures w14:val="standardContextual"/>
        </w:rPr>
        <w:tab/>
      </w:r>
      <w:r w:rsidRPr="006B2024">
        <w:rPr>
          <w:bCs/>
          <w:noProof/>
        </w:rPr>
        <w:t>Obligations of Confidentiality:</w:t>
      </w:r>
      <w:r>
        <w:rPr>
          <w:noProof/>
        </w:rPr>
        <w:tab/>
      </w:r>
      <w:r>
        <w:rPr>
          <w:noProof/>
        </w:rPr>
        <w:fldChar w:fldCharType="begin"/>
      </w:r>
      <w:r>
        <w:rPr>
          <w:noProof/>
        </w:rPr>
        <w:instrText xml:space="preserve"> PAGEREF _Toc184883457 \h </w:instrText>
      </w:r>
      <w:r>
        <w:rPr>
          <w:noProof/>
        </w:rPr>
      </w:r>
      <w:r>
        <w:rPr>
          <w:noProof/>
        </w:rPr>
        <w:fldChar w:fldCharType="separate"/>
      </w:r>
      <w:r w:rsidR="00E75834">
        <w:rPr>
          <w:noProof/>
        </w:rPr>
        <w:t>22</w:t>
      </w:r>
      <w:r>
        <w:rPr>
          <w:noProof/>
        </w:rPr>
        <w:fldChar w:fldCharType="end"/>
      </w:r>
    </w:p>
    <w:p w14:paraId="35CFCF9C" w14:textId="00F20282"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16.2</w:t>
      </w:r>
      <w:r>
        <w:rPr>
          <w:rFonts w:asciiTheme="minorHAnsi" w:eastAsiaTheme="minorEastAsia" w:hAnsiTheme="minorHAnsi" w:cstheme="minorBidi"/>
          <w:noProof/>
          <w:kern w:val="2"/>
          <w:sz w:val="22"/>
          <w:szCs w:val="22"/>
          <w:lang w:eastAsia="en-AU"/>
          <w14:ligatures w14:val="standardContextual"/>
        </w:rPr>
        <w:tab/>
      </w:r>
      <w:r w:rsidRPr="006B2024">
        <w:rPr>
          <w:bCs/>
          <w:noProof/>
        </w:rPr>
        <w:t>Permitted Disclosures</w:t>
      </w:r>
      <w:r>
        <w:rPr>
          <w:noProof/>
        </w:rPr>
        <w:tab/>
      </w:r>
      <w:r>
        <w:rPr>
          <w:noProof/>
        </w:rPr>
        <w:fldChar w:fldCharType="begin"/>
      </w:r>
      <w:r>
        <w:rPr>
          <w:noProof/>
        </w:rPr>
        <w:instrText xml:space="preserve"> PAGEREF _Toc184883458 \h </w:instrText>
      </w:r>
      <w:r>
        <w:rPr>
          <w:noProof/>
        </w:rPr>
      </w:r>
      <w:r>
        <w:rPr>
          <w:noProof/>
        </w:rPr>
        <w:fldChar w:fldCharType="separate"/>
      </w:r>
      <w:r w:rsidR="00E75834">
        <w:rPr>
          <w:noProof/>
        </w:rPr>
        <w:t>23</w:t>
      </w:r>
      <w:r>
        <w:rPr>
          <w:noProof/>
        </w:rPr>
        <w:fldChar w:fldCharType="end"/>
      </w:r>
    </w:p>
    <w:p w14:paraId="005C613A" w14:textId="23C57798"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16.3</w:t>
      </w:r>
      <w:r>
        <w:rPr>
          <w:rFonts w:asciiTheme="minorHAnsi" w:eastAsiaTheme="minorEastAsia" w:hAnsiTheme="minorHAnsi" w:cstheme="minorBidi"/>
          <w:noProof/>
          <w:kern w:val="2"/>
          <w:sz w:val="22"/>
          <w:szCs w:val="22"/>
          <w:lang w:eastAsia="en-AU"/>
          <w14:ligatures w14:val="standardContextual"/>
        </w:rPr>
        <w:tab/>
      </w:r>
      <w:r w:rsidRPr="006B2024">
        <w:rPr>
          <w:bCs/>
          <w:noProof/>
        </w:rPr>
        <w:t>Publicity</w:t>
      </w:r>
      <w:r>
        <w:rPr>
          <w:noProof/>
        </w:rPr>
        <w:tab/>
      </w:r>
      <w:r>
        <w:rPr>
          <w:noProof/>
        </w:rPr>
        <w:fldChar w:fldCharType="begin"/>
      </w:r>
      <w:r>
        <w:rPr>
          <w:noProof/>
        </w:rPr>
        <w:instrText xml:space="preserve"> PAGEREF _Toc184883459 \h </w:instrText>
      </w:r>
      <w:r>
        <w:rPr>
          <w:noProof/>
        </w:rPr>
      </w:r>
      <w:r>
        <w:rPr>
          <w:noProof/>
        </w:rPr>
        <w:fldChar w:fldCharType="separate"/>
      </w:r>
      <w:r w:rsidR="00E75834">
        <w:rPr>
          <w:noProof/>
        </w:rPr>
        <w:t>24</w:t>
      </w:r>
      <w:r>
        <w:rPr>
          <w:noProof/>
        </w:rPr>
        <w:fldChar w:fldCharType="end"/>
      </w:r>
    </w:p>
    <w:p w14:paraId="730AA178" w14:textId="63513C3B"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16.4</w:t>
      </w:r>
      <w:r>
        <w:rPr>
          <w:rFonts w:asciiTheme="minorHAnsi" w:eastAsiaTheme="minorEastAsia" w:hAnsiTheme="minorHAnsi" w:cstheme="minorBidi"/>
          <w:noProof/>
          <w:kern w:val="2"/>
          <w:sz w:val="22"/>
          <w:szCs w:val="22"/>
          <w:lang w:eastAsia="en-AU"/>
          <w14:ligatures w14:val="standardContextual"/>
        </w:rPr>
        <w:tab/>
      </w:r>
      <w:r>
        <w:rPr>
          <w:noProof/>
        </w:rPr>
        <w:t>No Licence</w:t>
      </w:r>
      <w:r>
        <w:rPr>
          <w:noProof/>
        </w:rPr>
        <w:tab/>
      </w:r>
      <w:r>
        <w:rPr>
          <w:noProof/>
        </w:rPr>
        <w:fldChar w:fldCharType="begin"/>
      </w:r>
      <w:r>
        <w:rPr>
          <w:noProof/>
        </w:rPr>
        <w:instrText xml:space="preserve"> PAGEREF _Toc184883460 \h </w:instrText>
      </w:r>
      <w:r>
        <w:rPr>
          <w:noProof/>
        </w:rPr>
      </w:r>
      <w:r>
        <w:rPr>
          <w:noProof/>
        </w:rPr>
        <w:fldChar w:fldCharType="separate"/>
      </w:r>
      <w:r w:rsidR="00E75834">
        <w:rPr>
          <w:noProof/>
        </w:rPr>
        <w:t>24</w:t>
      </w:r>
      <w:r>
        <w:rPr>
          <w:noProof/>
        </w:rPr>
        <w:fldChar w:fldCharType="end"/>
      </w:r>
    </w:p>
    <w:p w14:paraId="79E169A9" w14:textId="64AE5CF1"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16.5</w:t>
      </w:r>
      <w:r>
        <w:rPr>
          <w:rFonts w:asciiTheme="minorHAnsi" w:eastAsiaTheme="minorEastAsia" w:hAnsiTheme="minorHAnsi" w:cstheme="minorBidi"/>
          <w:noProof/>
          <w:kern w:val="2"/>
          <w:sz w:val="22"/>
          <w:szCs w:val="22"/>
          <w:lang w:eastAsia="en-AU"/>
          <w14:ligatures w14:val="standardContextual"/>
        </w:rPr>
        <w:tab/>
      </w:r>
      <w:r w:rsidRPr="006B2024">
        <w:rPr>
          <w:bCs/>
          <w:noProof/>
        </w:rPr>
        <w:t>Survival</w:t>
      </w:r>
      <w:r>
        <w:rPr>
          <w:noProof/>
        </w:rPr>
        <w:tab/>
      </w:r>
      <w:r>
        <w:rPr>
          <w:noProof/>
        </w:rPr>
        <w:fldChar w:fldCharType="begin"/>
      </w:r>
      <w:r>
        <w:rPr>
          <w:noProof/>
        </w:rPr>
        <w:instrText xml:space="preserve"> PAGEREF _Toc184883461 \h </w:instrText>
      </w:r>
      <w:r>
        <w:rPr>
          <w:noProof/>
        </w:rPr>
      </w:r>
      <w:r>
        <w:rPr>
          <w:noProof/>
        </w:rPr>
        <w:fldChar w:fldCharType="separate"/>
      </w:r>
      <w:r w:rsidR="00E75834">
        <w:rPr>
          <w:noProof/>
        </w:rPr>
        <w:t>24</w:t>
      </w:r>
      <w:r>
        <w:rPr>
          <w:noProof/>
        </w:rPr>
        <w:fldChar w:fldCharType="end"/>
      </w:r>
    </w:p>
    <w:p w14:paraId="579F645D" w14:textId="2DDA288D"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16.6</w:t>
      </w:r>
      <w:r>
        <w:rPr>
          <w:rFonts w:asciiTheme="minorHAnsi" w:eastAsiaTheme="minorEastAsia" w:hAnsiTheme="minorHAnsi" w:cstheme="minorBidi"/>
          <w:noProof/>
          <w:kern w:val="2"/>
          <w:sz w:val="22"/>
          <w:szCs w:val="22"/>
          <w:lang w:eastAsia="en-AU"/>
          <w14:ligatures w14:val="standardContextual"/>
        </w:rPr>
        <w:tab/>
      </w:r>
      <w:r w:rsidRPr="006B2024">
        <w:rPr>
          <w:bCs/>
          <w:noProof/>
        </w:rPr>
        <w:t>Remedies</w:t>
      </w:r>
      <w:r>
        <w:rPr>
          <w:noProof/>
        </w:rPr>
        <w:tab/>
      </w:r>
      <w:r>
        <w:rPr>
          <w:noProof/>
        </w:rPr>
        <w:fldChar w:fldCharType="begin"/>
      </w:r>
      <w:r>
        <w:rPr>
          <w:noProof/>
        </w:rPr>
        <w:instrText xml:space="preserve"> PAGEREF _Toc184883462 \h </w:instrText>
      </w:r>
      <w:r>
        <w:rPr>
          <w:noProof/>
        </w:rPr>
      </w:r>
      <w:r>
        <w:rPr>
          <w:noProof/>
        </w:rPr>
        <w:fldChar w:fldCharType="separate"/>
      </w:r>
      <w:r w:rsidR="00E75834">
        <w:rPr>
          <w:noProof/>
        </w:rPr>
        <w:t>24</w:t>
      </w:r>
      <w:r>
        <w:rPr>
          <w:noProof/>
        </w:rPr>
        <w:fldChar w:fldCharType="end"/>
      </w:r>
    </w:p>
    <w:p w14:paraId="18DA3A40" w14:textId="65C63929" w:rsidR="00BC1B9A" w:rsidRDefault="00BC1B9A" w:rsidP="00A70078">
      <w:pPr>
        <w:pStyle w:val="TOC1"/>
        <w:rPr>
          <w:rFonts w:asciiTheme="minorHAnsi" w:eastAsiaTheme="minorEastAsia" w:hAnsiTheme="minorHAnsi" w:cstheme="minorBidi"/>
          <w:noProof/>
          <w:kern w:val="2"/>
          <w:sz w:val="22"/>
          <w:szCs w:val="22"/>
          <w:lang w:eastAsia="en-AU"/>
          <w14:ligatures w14:val="standardContextual"/>
        </w:rPr>
      </w:pPr>
      <w:r>
        <w:rPr>
          <w:noProof/>
        </w:rPr>
        <w:t>17.</w:t>
      </w:r>
      <w:r>
        <w:rPr>
          <w:rFonts w:asciiTheme="minorHAnsi" w:eastAsiaTheme="minorEastAsia" w:hAnsiTheme="minorHAnsi" w:cstheme="minorBidi"/>
          <w:noProof/>
          <w:kern w:val="2"/>
          <w:sz w:val="22"/>
          <w:szCs w:val="22"/>
          <w:lang w:eastAsia="en-AU"/>
          <w14:ligatures w14:val="standardContextual"/>
        </w:rPr>
        <w:tab/>
      </w:r>
      <w:r>
        <w:rPr>
          <w:noProof/>
        </w:rPr>
        <w:t>General</w:t>
      </w:r>
      <w:r>
        <w:rPr>
          <w:noProof/>
        </w:rPr>
        <w:tab/>
      </w:r>
      <w:r>
        <w:rPr>
          <w:noProof/>
        </w:rPr>
        <w:fldChar w:fldCharType="begin"/>
      </w:r>
      <w:r>
        <w:rPr>
          <w:noProof/>
        </w:rPr>
        <w:instrText xml:space="preserve"> PAGEREF _Toc184883463 \h </w:instrText>
      </w:r>
      <w:r>
        <w:rPr>
          <w:noProof/>
        </w:rPr>
      </w:r>
      <w:r>
        <w:rPr>
          <w:noProof/>
        </w:rPr>
        <w:fldChar w:fldCharType="separate"/>
      </w:r>
      <w:r w:rsidR="00E75834">
        <w:rPr>
          <w:noProof/>
        </w:rPr>
        <w:t>24</w:t>
      </w:r>
      <w:r>
        <w:rPr>
          <w:noProof/>
        </w:rPr>
        <w:fldChar w:fldCharType="end"/>
      </w:r>
    </w:p>
    <w:p w14:paraId="06F96366" w14:textId="0CFEE801"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17.1</w:t>
      </w:r>
      <w:r>
        <w:rPr>
          <w:rFonts w:asciiTheme="minorHAnsi" w:eastAsiaTheme="minorEastAsia" w:hAnsiTheme="minorHAnsi" w:cstheme="minorBidi"/>
          <w:noProof/>
          <w:kern w:val="2"/>
          <w:sz w:val="22"/>
          <w:szCs w:val="22"/>
          <w:lang w:eastAsia="en-AU"/>
          <w14:ligatures w14:val="standardContextual"/>
        </w:rPr>
        <w:tab/>
      </w:r>
      <w:r>
        <w:rPr>
          <w:noProof/>
        </w:rPr>
        <w:t>Variations</w:t>
      </w:r>
      <w:r>
        <w:rPr>
          <w:noProof/>
        </w:rPr>
        <w:tab/>
      </w:r>
      <w:r>
        <w:rPr>
          <w:noProof/>
        </w:rPr>
        <w:fldChar w:fldCharType="begin"/>
      </w:r>
      <w:r>
        <w:rPr>
          <w:noProof/>
        </w:rPr>
        <w:instrText xml:space="preserve"> PAGEREF _Toc184883464 \h </w:instrText>
      </w:r>
      <w:r>
        <w:rPr>
          <w:noProof/>
        </w:rPr>
      </w:r>
      <w:r>
        <w:rPr>
          <w:noProof/>
        </w:rPr>
        <w:fldChar w:fldCharType="separate"/>
      </w:r>
      <w:r w:rsidR="00E75834">
        <w:rPr>
          <w:noProof/>
        </w:rPr>
        <w:t>24</w:t>
      </w:r>
      <w:r>
        <w:rPr>
          <w:noProof/>
        </w:rPr>
        <w:fldChar w:fldCharType="end"/>
      </w:r>
    </w:p>
    <w:p w14:paraId="2866F1BC" w14:textId="540CD731"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17.2</w:t>
      </w:r>
      <w:r>
        <w:rPr>
          <w:rFonts w:asciiTheme="minorHAnsi" w:eastAsiaTheme="minorEastAsia" w:hAnsiTheme="minorHAnsi" w:cstheme="minorBidi"/>
          <w:noProof/>
          <w:kern w:val="2"/>
          <w:sz w:val="22"/>
          <w:szCs w:val="22"/>
          <w:lang w:eastAsia="en-AU"/>
          <w14:ligatures w14:val="standardContextual"/>
        </w:rPr>
        <w:tab/>
      </w:r>
      <w:r>
        <w:rPr>
          <w:noProof/>
        </w:rPr>
        <w:t>Notices</w:t>
      </w:r>
      <w:r>
        <w:rPr>
          <w:noProof/>
        </w:rPr>
        <w:tab/>
      </w:r>
      <w:r>
        <w:rPr>
          <w:noProof/>
        </w:rPr>
        <w:fldChar w:fldCharType="begin"/>
      </w:r>
      <w:r>
        <w:rPr>
          <w:noProof/>
        </w:rPr>
        <w:instrText xml:space="preserve"> PAGEREF _Toc184883465 \h </w:instrText>
      </w:r>
      <w:r>
        <w:rPr>
          <w:noProof/>
        </w:rPr>
      </w:r>
      <w:r>
        <w:rPr>
          <w:noProof/>
        </w:rPr>
        <w:fldChar w:fldCharType="separate"/>
      </w:r>
      <w:r w:rsidR="00E75834">
        <w:rPr>
          <w:noProof/>
        </w:rPr>
        <w:t>25</w:t>
      </w:r>
      <w:r>
        <w:rPr>
          <w:noProof/>
        </w:rPr>
        <w:fldChar w:fldCharType="end"/>
      </w:r>
    </w:p>
    <w:p w14:paraId="10547D2F" w14:textId="552A7359"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17.3</w:t>
      </w:r>
      <w:r>
        <w:rPr>
          <w:rFonts w:asciiTheme="minorHAnsi" w:eastAsiaTheme="minorEastAsia" w:hAnsiTheme="minorHAnsi" w:cstheme="minorBidi"/>
          <w:noProof/>
          <w:kern w:val="2"/>
          <w:sz w:val="22"/>
          <w:szCs w:val="22"/>
          <w:lang w:eastAsia="en-AU"/>
          <w14:ligatures w14:val="standardContextual"/>
        </w:rPr>
        <w:tab/>
      </w:r>
      <w:r>
        <w:rPr>
          <w:noProof/>
        </w:rPr>
        <w:t>Entire understanding</w:t>
      </w:r>
      <w:r>
        <w:rPr>
          <w:noProof/>
        </w:rPr>
        <w:tab/>
      </w:r>
      <w:r>
        <w:rPr>
          <w:noProof/>
        </w:rPr>
        <w:fldChar w:fldCharType="begin"/>
      </w:r>
      <w:r>
        <w:rPr>
          <w:noProof/>
        </w:rPr>
        <w:instrText xml:space="preserve"> PAGEREF _Toc184883466 \h </w:instrText>
      </w:r>
      <w:r>
        <w:rPr>
          <w:noProof/>
        </w:rPr>
      </w:r>
      <w:r>
        <w:rPr>
          <w:noProof/>
        </w:rPr>
        <w:fldChar w:fldCharType="separate"/>
      </w:r>
      <w:r w:rsidR="00E75834">
        <w:rPr>
          <w:noProof/>
        </w:rPr>
        <w:t>25</w:t>
      </w:r>
      <w:r>
        <w:rPr>
          <w:noProof/>
        </w:rPr>
        <w:fldChar w:fldCharType="end"/>
      </w:r>
    </w:p>
    <w:p w14:paraId="14533D48" w14:textId="5A2896B0"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17.4</w:t>
      </w:r>
      <w:r>
        <w:rPr>
          <w:rFonts w:asciiTheme="minorHAnsi" w:eastAsiaTheme="minorEastAsia" w:hAnsiTheme="minorHAnsi" w:cstheme="minorBidi"/>
          <w:noProof/>
          <w:kern w:val="2"/>
          <w:sz w:val="22"/>
          <w:szCs w:val="22"/>
          <w:lang w:eastAsia="en-AU"/>
          <w14:ligatures w14:val="standardContextual"/>
        </w:rPr>
        <w:tab/>
      </w:r>
      <w:r>
        <w:rPr>
          <w:noProof/>
        </w:rPr>
        <w:t>Waiver</w:t>
      </w:r>
      <w:r>
        <w:rPr>
          <w:noProof/>
        </w:rPr>
        <w:tab/>
      </w:r>
      <w:r>
        <w:rPr>
          <w:noProof/>
        </w:rPr>
        <w:fldChar w:fldCharType="begin"/>
      </w:r>
      <w:r>
        <w:rPr>
          <w:noProof/>
        </w:rPr>
        <w:instrText xml:space="preserve"> PAGEREF _Toc184883467 \h </w:instrText>
      </w:r>
      <w:r>
        <w:rPr>
          <w:noProof/>
        </w:rPr>
      </w:r>
      <w:r>
        <w:rPr>
          <w:noProof/>
        </w:rPr>
        <w:fldChar w:fldCharType="separate"/>
      </w:r>
      <w:r w:rsidR="00E75834">
        <w:rPr>
          <w:noProof/>
        </w:rPr>
        <w:t>25</w:t>
      </w:r>
      <w:r>
        <w:rPr>
          <w:noProof/>
        </w:rPr>
        <w:fldChar w:fldCharType="end"/>
      </w:r>
    </w:p>
    <w:p w14:paraId="5862B864" w14:textId="77B5455B" w:rsidR="00BC1B9A" w:rsidRDefault="00BC1B9A" w:rsidP="00A70078">
      <w:pPr>
        <w:pStyle w:val="TOC1"/>
        <w:rPr>
          <w:rFonts w:asciiTheme="minorHAnsi" w:eastAsiaTheme="minorEastAsia" w:hAnsiTheme="minorHAnsi" w:cstheme="minorBidi"/>
          <w:noProof/>
          <w:kern w:val="2"/>
          <w:sz w:val="22"/>
          <w:szCs w:val="22"/>
          <w:lang w:eastAsia="en-AU"/>
          <w14:ligatures w14:val="standardContextual"/>
        </w:rPr>
      </w:pPr>
      <w:r>
        <w:rPr>
          <w:noProof/>
        </w:rPr>
        <w:t>18.</w:t>
      </w:r>
      <w:r>
        <w:rPr>
          <w:rFonts w:asciiTheme="minorHAnsi" w:eastAsiaTheme="minorEastAsia" w:hAnsiTheme="minorHAnsi" w:cstheme="minorBidi"/>
          <w:noProof/>
          <w:kern w:val="2"/>
          <w:sz w:val="22"/>
          <w:szCs w:val="22"/>
          <w:lang w:eastAsia="en-AU"/>
          <w14:ligatures w14:val="standardContextual"/>
        </w:rPr>
        <w:tab/>
      </w:r>
      <w:r>
        <w:rPr>
          <w:noProof/>
        </w:rPr>
        <w:t>Interpretation</w:t>
      </w:r>
      <w:r>
        <w:rPr>
          <w:noProof/>
        </w:rPr>
        <w:tab/>
      </w:r>
      <w:r>
        <w:rPr>
          <w:noProof/>
        </w:rPr>
        <w:fldChar w:fldCharType="begin"/>
      </w:r>
      <w:r>
        <w:rPr>
          <w:noProof/>
        </w:rPr>
        <w:instrText xml:space="preserve"> PAGEREF _Toc184883468 \h </w:instrText>
      </w:r>
      <w:r>
        <w:rPr>
          <w:noProof/>
        </w:rPr>
      </w:r>
      <w:r>
        <w:rPr>
          <w:noProof/>
        </w:rPr>
        <w:fldChar w:fldCharType="separate"/>
      </w:r>
      <w:r w:rsidR="00E75834">
        <w:rPr>
          <w:noProof/>
        </w:rPr>
        <w:t>25</w:t>
      </w:r>
      <w:r>
        <w:rPr>
          <w:noProof/>
        </w:rPr>
        <w:fldChar w:fldCharType="end"/>
      </w:r>
    </w:p>
    <w:p w14:paraId="5E48A7DF" w14:textId="329C52B6"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18.1</w:t>
      </w:r>
      <w:r>
        <w:rPr>
          <w:rFonts w:asciiTheme="minorHAnsi" w:eastAsiaTheme="minorEastAsia" w:hAnsiTheme="minorHAnsi" w:cstheme="minorBidi"/>
          <w:noProof/>
          <w:kern w:val="2"/>
          <w:sz w:val="22"/>
          <w:szCs w:val="22"/>
          <w:lang w:eastAsia="en-AU"/>
          <w14:ligatures w14:val="standardContextual"/>
        </w:rPr>
        <w:tab/>
      </w:r>
      <w:r>
        <w:rPr>
          <w:noProof/>
        </w:rPr>
        <w:t>Governing law and jurisdiction</w:t>
      </w:r>
      <w:r>
        <w:rPr>
          <w:noProof/>
        </w:rPr>
        <w:tab/>
      </w:r>
      <w:r>
        <w:rPr>
          <w:noProof/>
        </w:rPr>
        <w:fldChar w:fldCharType="begin"/>
      </w:r>
      <w:r>
        <w:rPr>
          <w:noProof/>
        </w:rPr>
        <w:instrText xml:space="preserve"> PAGEREF _Toc184883469 \h </w:instrText>
      </w:r>
      <w:r>
        <w:rPr>
          <w:noProof/>
        </w:rPr>
      </w:r>
      <w:r>
        <w:rPr>
          <w:noProof/>
        </w:rPr>
        <w:fldChar w:fldCharType="separate"/>
      </w:r>
      <w:r w:rsidR="00E75834">
        <w:rPr>
          <w:noProof/>
        </w:rPr>
        <w:t>25</w:t>
      </w:r>
      <w:r>
        <w:rPr>
          <w:noProof/>
        </w:rPr>
        <w:fldChar w:fldCharType="end"/>
      </w:r>
    </w:p>
    <w:p w14:paraId="245D0429" w14:textId="3E9173FD"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18.2</w:t>
      </w:r>
      <w:r>
        <w:rPr>
          <w:rFonts w:asciiTheme="minorHAnsi" w:eastAsiaTheme="minorEastAsia" w:hAnsiTheme="minorHAnsi" w:cstheme="minorBidi"/>
          <w:noProof/>
          <w:kern w:val="2"/>
          <w:sz w:val="22"/>
          <w:szCs w:val="22"/>
          <w:lang w:eastAsia="en-AU"/>
          <w14:ligatures w14:val="standardContextual"/>
        </w:rPr>
        <w:tab/>
      </w:r>
      <w:r>
        <w:rPr>
          <w:noProof/>
        </w:rPr>
        <w:t>Persons</w:t>
      </w:r>
      <w:r>
        <w:rPr>
          <w:noProof/>
        </w:rPr>
        <w:tab/>
      </w:r>
      <w:r>
        <w:rPr>
          <w:noProof/>
        </w:rPr>
        <w:fldChar w:fldCharType="begin"/>
      </w:r>
      <w:r>
        <w:rPr>
          <w:noProof/>
        </w:rPr>
        <w:instrText xml:space="preserve"> PAGEREF _Toc184883470 \h </w:instrText>
      </w:r>
      <w:r>
        <w:rPr>
          <w:noProof/>
        </w:rPr>
      </w:r>
      <w:r>
        <w:rPr>
          <w:noProof/>
        </w:rPr>
        <w:fldChar w:fldCharType="separate"/>
      </w:r>
      <w:r w:rsidR="00E75834">
        <w:rPr>
          <w:noProof/>
        </w:rPr>
        <w:t>25</w:t>
      </w:r>
      <w:r>
        <w:rPr>
          <w:noProof/>
        </w:rPr>
        <w:fldChar w:fldCharType="end"/>
      </w:r>
    </w:p>
    <w:p w14:paraId="1F754CD2" w14:textId="5322AAE1"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18.3</w:t>
      </w:r>
      <w:r>
        <w:rPr>
          <w:rFonts w:asciiTheme="minorHAnsi" w:eastAsiaTheme="minorEastAsia" w:hAnsiTheme="minorHAnsi" w:cstheme="minorBidi"/>
          <w:noProof/>
          <w:kern w:val="2"/>
          <w:sz w:val="22"/>
          <w:szCs w:val="22"/>
          <w:lang w:eastAsia="en-AU"/>
          <w14:ligatures w14:val="standardContextual"/>
        </w:rPr>
        <w:tab/>
      </w:r>
      <w:r>
        <w:rPr>
          <w:noProof/>
        </w:rPr>
        <w:t>Joint and several</w:t>
      </w:r>
      <w:r>
        <w:rPr>
          <w:noProof/>
        </w:rPr>
        <w:tab/>
      </w:r>
      <w:r>
        <w:rPr>
          <w:noProof/>
        </w:rPr>
        <w:fldChar w:fldCharType="begin"/>
      </w:r>
      <w:r>
        <w:rPr>
          <w:noProof/>
        </w:rPr>
        <w:instrText xml:space="preserve"> PAGEREF _Toc184883471 \h </w:instrText>
      </w:r>
      <w:r>
        <w:rPr>
          <w:noProof/>
        </w:rPr>
      </w:r>
      <w:r>
        <w:rPr>
          <w:noProof/>
        </w:rPr>
        <w:fldChar w:fldCharType="separate"/>
      </w:r>
      <w:r w:rsidR="00E75834">
        <w:rPr>
          <w:noProof/>
        </w:rPr>
        <w:t>26</w:t>
      </w:r>
      <w:r>
        <w:rPr>
          <w:noProof/>
        </w:rPr>
        <w:fldChar w:fldCharType="end"/>
      </w:r>
    </w:p>
    <w:p w14:paraId="7210E968" w14:textId="1B2185DA"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18.4</w:t>
      </w:r>
      <w:r>
        <w:rPr>
          <w:rFonts w:asciiTheme="minorHAnsi" w:eastAsiaTheme="minorEastAsia" w:hAnsiTheme="minorHAnsi" w:cstheme="minorBidi"/>
          <w:noProof/>
          <w:kern w:val="2"/>
          <w:sz w:val="22"/>
          <w:szCs w:val="22"/>
          <w:lang w:eastAsia="en-AU"/>
          <w14:ligatures w14:val="standardContextual"/>
        </w:rPr>
        <w:tab/>
      </w:r>
      <w:r>
        <w:rPr>
          <w:noProof/>
        </w:rPr>
        <w:t>Legislation</w:t>
      </w:r>
      <w:r>
        <w:rPr>
          <w:noProof/>
        </w:rPr>
        <w:tab/>
      </w:r>
      <w:r>
        <w:rPr>
          <w:noProof/>
        </w:rPr>
        <w:fldChar w:fldCharType="begin"/>
      </w:r>
      <w:r>
        <w:rPr>
          <w:noProof/>
        </w:rPr>
        <w:instrText xml:space="preserve"> PAGEREF _Toc184883472 \h </w:instrText>
      </w:r>
      <w:r>
        <w:rPr>
          <w:noProof/>
        </w:rPr>
      </w:r>
      <w:r>
        <w:rPr>
          <w:noProof/>
        </w:rPr>
        <w:fldChar w:fldCharType="separate"/>
      </w:r>
      <w:r w:rsidR="00E75834">
        <w:rPr>
          <w:noProof/>
        </w:rPr>
        <w:t>26</w:t>
      </w:r>
      <w:r>
        <w:rPr>
          <w:noProof/>
        </w:rPr>
        <w:fldChar w:fldCharType="end"/>
      </w:r>
    </w:p>
    <w:p w14:paraId="0DD721D0" w14:textId="7DA53053"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18.5</w:t>
      </w:r>
      <w:r>
        <w:rPr>
          <w:rFonts w:asciiTheme="minorHAnsi" w:eastAsiaTheme="minorEastAsia" w:hAnsiTheme="minorHAnsi" w:cstheme="minorBidi"/>
          <w:noProof/>
          <w:kern w:val="2"/>
          <w:sz w:val="22"/>
          <w:szCs w:val="22"/>
          <w:lang w:eastAsia="en-AU"/>
          <w14:ligatures w14:val="standardContextual"/>
        </w:rPr>
        <w:tab/>
      </w:r>
      <w:r>
        <w:rPr>
          <w:noProof/>
        </w:rPr>
        <w:t>Clauses and headings</w:t>
      </w:r>
      <w:r>
        <w:rPr>
          <w:noProof/>
        </w:rPr>
        <w:tab/>
      </w:r>
      <w:r>
        <w:rPr>
          <w:noProof/>
        </w:rPr>
        <w:fldChar w:fldCharType="begin"/>
      </w:r>
      <w:r>
        <w:rPr>
          <w:noProof/>
        </w:rPr>
        <w:instrText xml:space="preserve"> PAGEREF _Toc184883473 \h </w:instrText>
      </w:r>
      <w:r>
        <w:rPr>
          <w:noProof/>
        </w:rPr>
      </w:r>
      <w:r>
        <w:rPr>
          <w:noProof/>
        </w:rPr>
        <w:fldChar w:fldCharType="separate"/>
      </w:r>
      <w:r w:rsidR="00E75834">
        <w:rPr>
          <w:noProof/>
        </w:rPr>
        <w:t>26</w:t>
      </w:r>
      <w:r>
        <w:rPr>
          <w:noProof/>
        </w:rPr>
        <w:fldChar w:fldCharType="end"/>
      </w:r>
    </w:p>
    <w:p w14:paraId="1138D2C0" w14:textId="26C441AB"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18.6</w:t>
      </w:r>
      <w:r>
        <w:rPr>
          <w:rFonts w:asciiTheme="minorHAnsi" w:eastAsiaTheme="minorEastAsia" w:hAnsiTheme="minorHAnsi" w:cstheme="minorBidi"/>
          <w:noProof/>
          <w:kern w:val="2"/>
          <w:sz w:val="22"/>
          <w:szCs w:val="22"/>
          <w:lang w:eastAsia="en-AU"/>
          <w14:ligatures w14:val="standardContextual"/>
        </w:rPr>
        <w:tab/>
      </w:r>
      <w:r>
        <w:rPr>
          <w:noProof/>
        </w:rPr>
        <w:t>Severance</w:t>
      </w:r>
      <w:r>
        <w:rPr>
          <w:noProof/>
        </w:rPr>
        <w:tab/>
      </w:r>
      <w:r>
        <w:rPr>
          <w:noProof/>
        </w:rPr>
        <w:fldChar w:fldCharType="begin"/>
      </w:r>
      <w:r>
        <w:rPr>
          <w:noProof/>
        </w:rPr>
        <w:instrText xml:space="preserve"> PAGEREF _Toc184883474 \h </w:instrText>
      </w:r>
      <w:r>
        <w:rPr>
          <w:noProof/>
        </w:rPr>
      </w:r>
      <w:r>
        <w:rPr>
          <w:noProof/>
        </w:rPr>
        <w:fldChar w:fldCharType="separate"/>
      </w:r>
      <w:r w:rsidR="00E75834">
        <w:rPr>
          <w:noProof/>
        </w:rPr>
        <w:t>26</w:t>
      </w:r>
      <w:r>
        <w:rPr>
          <w:noProof/>
        </w:rPr>
        <w:fldChar w:fldCharType="end"/>
      </w:r>
    </w:p>
    <w:p w14:paraId="4BF9CD57" w14:textId="7D057D46"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18.7</w:t>
      </w:r>
      <w:r>
        <w:rPr>
          <w:rFonts w:asciiTheme="minorHAnsi" w:eastAsiaTheme="minorEastAsia" w:hAnsiTheme="minorHAnsi" w:cstheme="minorBidi"/>
          <w:noProof/>
          <w:kern w:val="2"/>
          <w:sz w:val="22"/>
          <w:szCs w:val="22"/>
          <w:lang w:eastAsia="en-AU"/>
          <w14:ligatures w14:val="standardContextual"/>
        </w:rPr>
        <w:tab/>
      </w:r>
      <w:r>
        <w:rPr>
          <w:noProof/>
        </w:rPr>
        <w:t>No relationship</w:t>
      </w:r>
      <w:r>
        <w:rPr>
          <w:noProof/>
        </w:rPr>
        <w:tab/>
      </w:r>
      <w:r>
        <w:rPr>
          <w:noProof/>
        </w:rPr>
        <w:fldChar w:fldCharType="begin"/>
      </w:r>
      <w:r>
        <w:rPr>
          <w:noProof/>
        </w:rPr>
        <w:instrText xml:space="preserve"> PAGEREF _Toc184883475 \h </w:instrText>
      </w:r>
      <w:r>
        <w:rPr>
          <w:noProof/>
        </w:rPr>
      </w:r>
      <w:r>
        <w:rPr>
          <w:noProof/>
        </w:rPr>
        <w:fldChar w:fldCharType="separate"/>
      </w:r>
      <w:r w:rsidR="00E75834">
        <w:rPr>
          <w:noProof/>
        </w:rPr>
        <w:t>26</w:t>
      </w:r>
      <w:r>
        <w:rPr>
          <w:noProof/>
        </w:rPr>
        <w:fldChar w:fldCharType="end"/>
      </w:r>
    </w:p>
    <w:p w14:paraId="49476848" w14:textId="692702C5"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18.8</w:t>
      </w:r>
      <w:r>
        <w:rPr>
          <w:rFonts w:asciiTheme="minorHAnsi" w:eastAsiaTheme="minorEastAsia" w:hAnsiTheme="minorHAnsi" w:cstheme="minorBidi"/>
          <w:noProof/>
          <w:kern w:val="2"/>
          <w:sz w:val="22"/>
          <w:szCs w:val="22"/>
          <w:lang w:eastAsia="en-AU"/>
          <w14:ligatures w14:val="standardContextual"/>
        </w:rPr>
        <w:tab/>
      </w:r>
      <w:r>
        <w:rPr>
          <w:noProof/>
        </w:rPr>
        <w:t>Number and gender</w:t>
      </w:r>
      <w:r>
        <w:rPr>
          <w:noProof/>
        </w:rPr>
        <w:tab/>
      </w:r>
      <w:r>
        <w:rPr>
          <w:noProof/>
        </w:rPr>
        <w:fldChar w:fldCharType="begin"/>
      </w:r>
      <w:r>
        <w:rPr>
          <w:noProof/>
        </w:rPr>
        <w:instrText xml:space="preserve"> PAGEREF _Toc184883476 \h </w:instrText>
      </w:r>
      <w:r>
        <w:rPr>
          <w:noProof/>
        </w:rPr>
      </w:r>
      <w:r>
        <w:rPr>
          <w:noProof/>
        </w:rPr>
        <w:fldChar w:fldCharType="separate"/>
      </w:r>
      <w:r w:rsidR="00E75834">
        <w:rPr>
          <w:noProof/>
        </w:rPr>
        <w:t>26</w:t>
      </w:r>
      <w:r>
        <w:rPr>
          <w:noProof/>
        </w:rPr>
        <w:fldChar w:fldCharType="end"/>
      </w:r>
    </w:p>
    <w:p w14:paraId="53787EA7" w14:textId="22BA62A6" w:rsidR="00BC1B9A" w:rsidRDefault="00BC1B9A">
      <w:pPr>
        <w:pStyle w:val="TOC2"/>
        <w:rPr>
          <w:rFonts w:asciiTheme="minorHAnsi" w:eastAsiaTheme="minorEastAsia" w:hAnsiTheme="minorHAnsi" w:cstheme="minorBidi"/>
          <w:noProof/>
          <w:kern w:val="2"/>
          <w:sz w:val="22"/>
          <w:szCs w:val="22"/>
          <w:lang w:eastAsia="en-AU"/>
          <w14:ligatures w14:val="standardContextual"/>
        </w:rPr>
      </w:pPr>
      <w:r w:rsidRPr="006B2024">
        <w:rPr>
          <w:bCs/>
          <w:noProof/>
        </w:rPr>
        <w:t>18.9</w:t>
      </w:r>
      <w:r>
        <w:rPr>
          <w:rFonts w:asciiTheme="minorHAnsi" w:eastAsiaTheme="minorEastAsia" w:hAnsiTheme="minorHAnsi" w:cstheme="minorBidi"/>
          <w:noProof/>
          <w:kern w:val="2"/>
          <w:sz w:val="22"/>
          <w:szCs w:val="22"/>
          <w:lang w:eastAsia="en-AU"/>
          <w14:ligatures w14:val="standardContextual"/>
        </w:rPr>
        <w:tab/>
      </w:r>
      <w:r>
        <w:rPr>
          <w:noProof/>
        </w:rPr>
        <w:t>Electronic execution</w:t>
      </w:r>
      <w:r>
        <w:rPr>
          <w:noProof/>
        </w:rPr>
        <w:tab/>
      </w:r>
      <w:r>
        <w:rPr>
          <w:noProof/>
        </w:rPr>
        <w:fldChar w:fldCharType="begin"/>
      </w:r>
      <w:r>
        <w:rPr>
          <w:noProof/>
        </w:rPr>
        <w:instrText xml:space="preserve"> PAGEREF _Toc184883477 \h </w:instrText>
      </w:r>
      <w:r>
        <w:rPr>
          <w:noProof/>
        </w:rPr>
      </w:r>
      <w:r>
        <w:rPr>
          <w:noProof/>
        </w:rPr>
        <w:fldChar w:fldCharType="separate"/>
      </w:r>
      <w:r w:rsidR="00E75834">
        <w:rPr>
          <w:noProof/>
        </w:rPr>
        <w:t>26</w:t>
      </w:r>
      <w:r>
        <w:rPr>
          <w:noProof/>
        </w:rPr>
        <w:fldChar w:fldCharType="end"/>
      </w:r>
    </w:p>
    <w:p w14:paraId="6E7638E8" w14:textId="0825BA4D" w:rsidR="001C418B" w:rsidRDefault="00422BD3">
      <w:pPr>
        <w:tabs>
          <w:tab w:val="right" w:pos="9072"/>
        </w:tabs>
        <w:sectPr w:rsidR="001C418B">
          <w:headerReference w:type="default" r:id="rId8"/>
          <w:footerReference w:type="even" r:id="rId9"/>
          <w:footerReference w:type="default" r:id="rId10"/>
          <w:headerReference w:type="first" r:id="rId11"/>
          <w:footerReference w:type="first" r:id="rId12"/>
          <w:pgSz w:w="11906" w:h="16838" w:code="9"/>
          <w:pgMar w:top="1701" w:right="1417" w:bottom="1417" w:left="1417" w:header="567" w:footer="567" w:gutter="0"/>
          <w:paperSrc w:first="11" w:other="11"/>
          <w:pgNumType w:fmt="lowerRoman" w:start="1"/>
          <w:cols w:space="720"/>
          <w:titlePg/>
          <w:docGrid w:linePitch="299"/>
        </w:sectPr>
      </w:pPr>
      <w:r w:rsidRPr="00232DD0">
        <w:rPr>
          <w:b/>
          <w:caps/>
        </w:rPr>
        <w:fldChar w:fldCharType="end"/>
      </w:r>
    </w:p>
    <w:p w14:paraId="48721A3C" w14:textId="77777777" w:rsidR="001C418B" w:rsidRDefault="00721E47">
      <w:pPr>
        <w:pStyle w:val="legalSchedule"/>
        <w:numPr>
          <w:ilvl w:val="0"/>
          <w:numId w:val="0"/>
        </w:numPr>
      </w:pPr>
      <w:bookmarkStart w:id="0" w:name="_Toc184883401"/>
      <w:r>
        <w:lastRenderedPageBreak/>
        <w:t>Schedule</w:t>
      </w:r>
      <w:bookmarkEnd w:id="0"/>
    </w:p>
    <w:p w14:paraId="5C6556AC" w14:textId="77777777" w:rsidR="001C418B" w:rsidRDefault="001C418B"/>
    <w:tbl>
      <w:tblPr>
        <w:tblW w:w="9356" w:type="dxa"/>
        <w:tblInd w:w="-34" w:type="dxa"/>
        <w:tblLayout w:type="fixed"/>
        <w:tblLook w:val="0000" w:firstRow="0" w:lastRow="0" w:firstColumn="0" w:lastColumn="0" w:noHBand="0" w:noVBand="0"/>
      </w:tblPr>
      <w:tblGrid>
        <w:gridCol w:w="709"/>
        <w:gridCol w:w="3011"/>
        <w:gridCol w:w="5636"/>
      </w:tblGrid>
      <w:tr w:rsidR="001C418B" w14:paraId="1ED863FB" w14:textId="77777777" w:rsidTr="009A7390">
        <w:tc>
          <w:tcPr>
            <w:tcW w:w="709" w:type="dxa"/>
          </w:tcPr>
          <w:p w14:paraId="36BAED63" w14:textId="77777777" w:rsidR="001C418B" w:rsidRDefault="001C418B">
            <w:pPr>
              <w:numPr>
                <w:ilvl w:val="0"/>
                <w:numId w:val="3"/>
              </w:numPr>
              <w:spacing w:after="240"/>
              <w:rPr>
                <w:b/>
                <w:caps/>
              </w:rPr>
            </w:pPr>
            <w:bookmarkStart w:id="1" w:name="_Ref486577472"/>
          </w:p>
        </w:tc>
        <w:bookmarkEnd w:id="1"/>
        <w:tc>
          <w:tcPr>
            <w:tcW w:w="3011" w:type="dxa"/>
          </w:tcPr>
          <w:p w14:paraId="3C31ADD5" w14:textId="77777777" w:rsidR="001C418B" w:rsidRDefault="00721E47">
            <w:pPr>
              <w:spacing w:after="240"/>
              <w:rPr>
                <w:b/>
                <w:caps/>
              </w:rPr>
            </w:pPr>
            <w:r>
              <w:rPr>
                <w:b/>
              </w:rPr>
              <w:t>Date of this Licence:</w:t>
            </w:r>
          </w:p>
        </w:tc>
        <w:tc>
          <w:tcPr>
            <w:tcW w:w="5636" w:type="dxa"/>
          </w:tcPr>
          <w:p w14:paraId="58E68710" w14:textId="41245974" w:rsidR="001C418B" w:rsidRPr="00E15CF9" w:rsidRDefault="00E35CFF">
            <w:pPr>
              <w:tabs>
                <w:tab w:val="center" w:pos="1735"/>
                <w:tab w:val="right" w:pos="4428"/>
              </w:tabs>
              <w:spacing w:after="240"/>
              <w:rPr>
                <w:bCs/>
              </w:rPr>
            </w:pPr>
            <w:r>
              <w:rPr>
                <w:bCs/>
              </w:rPr>
              <w:t xml:space="preserve">[insert commencement date of Licence] </w:t>
            </w:r>
          </w:p>
        </w:tc>
      </w:tr>
      <w:tr w:rsidR="00424F08" w14:paraId="65B1ACA0" w14:textId="77777777" w:rsidTr="0094352A">
        <w:tc>
          <w:tcPr>
            <w:tcW w:w="709" w:type="dxa"/>
          </w:tcPr>
          <w:p w14:paraId="6E804EA0" w14:textId="77777777" w:rsidR="00424F08" w:rsidRDefault="00424F08">
            <w:pPr>
              <w:numPr>
                <w:ilvl w:val="0"/>
                <w:numId w:val="3"/>
              </w:numPr>
              <w:spacing w:after="240"/>
              <w:rPr>
                <w:b/>
                <w:caps/>
              </w:rPr>
            </w:pPr>
            <w:bookmarkStart w:id="2" w:name="_Ref81827246"/>
          </w:p>
        </w:tc>
        <w:bookmarkEnd w:id="2"/>
        <w:tc>
          <w:tcPr>
            <w:tcW w:w="3011" w:type="dxa"/>
            <w:tcBorders>
              <w:right w:val="single" w:sz="4" w:space="0" w:color="FFFFFF" w:themeColor="background1"/>
            </w:tcBorders>
          </w:tcPr>
          <w:p w14:paraId="4B55440A" w14:textId="65A35A03" w:rsidR="00424F08" w:rsidRDefault="006E1F35">
            <w:pPr>
              <w:spacing w:after="240"/>
              <w:rPr>
                <w:b/>
              </w:rPr>
            </w:pPr>
            <w:r>
              <w:rPr>
                <w:b/>
              </w:rPr>
              <w:t>Licensor</w:t>
            </w:r>
          </w:p>
        </w:tc>
        <w:tc>
          <w:tcPr>
            <w:tcW w:w="5636" w:type="dxa"/>
            <w:tcBorders>
              <w:left w:val="single" w:sz="4" w:space="0" w:color="FFFFFF" w:themeColor="background1"/>
            </w:tcBorders>
          </w:tcPr>
          <w:p w14:paraId="21200D79" w14:textId="1318AECC" w:rsidR="00424F08" w:rsidRDefault="00187FEF" w:rsidP="00424F08">
            <w:pPr>
              <w:spacing w:after="240"/>
              <w:rPr>
                <w:rFonts w:cs="Arial"/>
              </w:rPr>
            </w:pPr>
            <w:r>
              <w:t>[Minister]</w:t>
            </w:r>
          </w:p>
        </w:tc>
      </w:tr>
      <w:tr w:rsidR="001C418B" w14:paraId="732B4A05" w14:textId="77777777" w:rsidTr="0094352A">
        <w:tc>
          <w:tcPr>
            <w:tcW w:w="709" w:type="dxa"/>
          </w:tcPr>
          <w:p w14:paraId="6C3875E0" w14:textId="77777777" w:rsidR="001C418B" w:rsidRDefault="001C418B">
            <w:pPr>
              <w:numPr>
                <w:ilvl w:val="0"/>
                <w:numId w:val="3"/>
              </w:numPr>
              <w:spacing w:after="240"/>
              <w:rPr>
                <w:b/>
                <w:caps/>
              </w:rPr>
            </w:pPr>
            <w:bookmarkStart w:id="3" w:name="_Ref486579210"/>
          </w:p>
        </w:tc>
        <w:bookmarkEnd w:id="3"/>
        <w:tc>
          <w:tcPr>
            <w:tcW w:w="3011" w:type="dxa"/>
            <w:tcBorders>
              <w:right w:val="single" w:sz="4" w:space="0" w:color="FFFFFF" w:themeColor="background1"/>
            </w:tcBorders>
          </w:tcPr>
          <w:p w14:paraId="4D0F06F7" w14:textId="240140B2" w:rsidR="001C418B" w:rsidRDefault="006E1F35">
            <w:pPr>
              <w:spacing w:after="240"/>
              <w:rPr>
                <w:b/>
                <w:caps/>
              </w:rPr>
            </w:pPr>
            <w:r>
              <w:rPr>
                <w:b/>
              </w:rPr>
              <w:t>Licensee</w:t>
            </w:r>
            <w:r w:rsidR="00721E47">
              <w:rPr>
                <w:b/>
              </w:rPr>
              <w:t>:</w:t>
            </w:r>
          </w:p>
        </w:tc>
        <w:tc>
          <w:tcPr>
            <w:tcW w:w="5636" w:type="dxa"/>
            <w:tcBorders>
              <w:left w:val="single" w:sz="4" w:space="0" w:color="FFFFFF" w:themeColor="background1"/>
            </w:tcBorders>
          </w:tcPr>
          <w:p w14:paraId="548AFD7B" w14:textId="5EC737B6" w:rsidR="001C418B" w:rsidRPr="00B534FC" w:rsidRDefault="00E35CFF" w:rsidP="00BB5DCF">
            <w:pPr>
              <w:pBdr>
                <w:left w:val="single" w:sz="4" w:space="4" w:color="auto"/>
              </w:pBdr>
              <w:spacing w:after="240"/>
            </w:pPr>
            <w:r>
              <w:t>[insert name of Licensee]</w:t>
            </w:r>
          </w:p>
        </w:tc>
      </w:tr>
      <w:tr w:rsidR="001C418B" w14:paraId="5A958C3E" w14:textId="77777777" w:rsidTr="001D2FA7">
        <w:tc>
          <w:tcPr>
            <w:tcW w:w="709" w:type="dxa"/>
          </w:tcPr>
          <w:p w14:paraId="4A498FE5" w14:textId="77777777" w:rsidR="001C418B" w:rsidRDefault="001C418B">
            <w:pPr>
              <w:numPr>
                <w:ilvl w:val="0"/>
                <w:numId w:val="3"/>
              </w:numPr>
              <w:spacing w:after="240"/>
              <w:rPr>
                <w:b/>
                <w:caps/>
              </w:rPr>
            </w:pPr>
            <w:bookmarkStart w:id="4" w:name="_Ref486393451"/>
          </w:p>
        </w:tc>
        <w:bookmarkEnd w:id="4"/>
        <w:tc>
          <w:tcPr>
            <w:tcW w:w="3011" w:type="dxa"/>
          </w:tcPr>
          <w:p w14:paraId="03222959" w14:textId="77777777" w:rsidR="001C418B" w:rsidRDefault="00721E47">
            <w:pPr>
              <w:spacing w:after="240"/>
              <w:rPr>
                <w:b/>
              </w:rPr>
            </w:pPr>
            <w:r>
              <w:rPr>
                <w:b/>
              </w:rPr>
              <w:t>Licensed Area:</w:t>
            </w:r>
          </w:p>
        </w:tc>
        <w:tc>
          <w:tcPr>
            <w:tcW w:w="5636" w:type="dxa"/>
          </w:tcPr>
          <w:p w14:paraId="1FE97761" w14:textId="08290546" w:rsidR="001C418B" w:rsidRDefault="00187FEF">
            <w:pPr>
              <w:spacing w:after="240"/>
            </w:pPr>
            <w:r>
              <w:t xml:space="preserve">The area described </w:t>
            </w:r>
            <w:r w:rsidR="00721E47">
              <w:t xml:space="preserve">in </w:t>
            </w:r>
            <w:r w:rsidR="00CD1F38">
              <w:fldChar w:fldCharType="begin"/>
            </w:r>
            <w:r w:rsidR="00CD1F38">
              <w:instrText xml:space="preserve"> REF _Ref81996586 \r \h </w:instrText>
            </w:r>
            <w:r w:rsidR="00CD1F38">
              <w:fldChar w:fldCharType="separate"/>
            </w:r>
            <w:r w:rsidR="00E75834">
              <w:t>Annexure 1</w:t>
            </w:r>
            <w:r w:rsidR="00CD1F38">
              <w:fldChar w:fldCharType="end"/>
            </w:r>
            <w:r w:rsidR="00CD1F38">
              <w:t>.</w:t>
            </w:r>
            <w:r w:rsidR="00721E47">
              <w:t xml:space="preserve"> </w:t>
            </w:r>
          </w:p>
        </w:tc>
      </w:tr>
      <w:tr w:rsidR="001C418B" w14:paraId="4A0C2F34" w14:textId="77777777" w:rsidTr="009A7390">
        <w:tc>
          <w:tcPr>
            <w:tcW w:w="709" w:type="dxa"/>
          </w:tcPr>
          <w:p w14:paraId="363215B8" w14:textId="77777777" w:rsidR="001C418B" w:rsidRDefault="001C418B">
            <w:pPr>
              <w:numPr>
                <w:ilvl w:val="0"/>
                <w:numId w:val="3"/>
              </w:numPr>
              <w:spacing w:after="240"/>
              <w:rPr>
                <w:b/>
                <w:caps/>
              </w:rPr>
            </w:pPr>
            <w:bookmarkStart w:id="5" w:name="_Ref486579155"/>
          </w:p>
        </w:tc>
        <w:bookmarkEnd w:id="5"/>
        <w:tc>
          <w:tcPr>
            <w:tcW w:w="3011" w:type="dxa"/>
          </w:tcPr>
          <w:p w14:paraId="3A77FC9A" w14:textId="77777777" w:rsidR="001C418B" w:rsidRDefault="00721E47">
            <w:pPr>
              <w:spacing w:after="240"/>
              <w:rPr>
                <w:b/>
              </w:rPr>
            </w:pPr>
            <w:r>
              <w:rPr>
                <w:b/>
              </w:rPr>
              <w:t>Commencement Date:</w:t>
            </w:r>
          </w:p>
        </w:tc>
        <w:tc>
          <w:tcPr>
            <w:tcW w:w="5636" w:type="dxa"/>
          </w:tcPr>
          <w:p w14:paraId="282261BC" w14:textId="77777777" w:rsidR="001C418B" w:rsidRDefault="00876516">
            <w:r>
              <w:t>The date of this Licence</w:t>
            </w:r>
          </w:p>
        </w:tc>
      </w:tr>
      <w:tr w:rsidR="001C418B" w14:paraId="5E1A6B1E" w14:textId="77777777" w:rsidTr="009A7390">
        <w:tc>
          <w:tcPr>
            <w:tcW w:w="709" w:type="dxa"/>
          </w:tcPr>
          <w:p w14:paraId="507BC9C9" w14:textId="77777777" w:rsidR="001C418B" w:rsidRDefault="001C418B">
            <w:pPr>
              <w:numPr>
                <w:ilvl w:val="0"/>
                <w:numId w:val="3"/>
              </w:numPr>
              <w:spacing w:after="240"/>
              <w:rPr>
                <w:b/>
                <w:caps/>
              </w:rPr>
            </w:pPr>
            <w:bookmarkStart w:id="6" w:name="_Ref295828426"/>
          </w:p>
        </w:tc>
        <w:bookmarkEnd w:id="6"/>
        <w:tc>
          <w:tcPr>
            <w:tcW w:w="3011" w:type="dxa"/>
          </w:tcPr>
          <w:p w14:paraId="37F91370" w14:textId="72872407" w:rsidR="001C418B" w:rsidRDefault="00985249">
            <w:pPr>
              <w:spacing w:after="240"/>
              <w:rPr>
                <w:b/>
              </w:rPr>
            </w:pPr>
            <w:r>
              <w:rPr>
                <w:b/>
              </w:rPr>
              <w:t xml:space="preserve">Term End </w:t>
            </w:r>
            <w:r w:rsidR="0002254B">
              <w:rPr>
                <w:b/>
              </w:rPr>
              <w:t>Date</w:t>
            </w:r>
            <w:r w:rsidR="00721E47">
              <w:rPr>
                <w:b/>
              </w:rPr>
              <w:t>:</w:t>
            </w:r>
          </w:p>
        </w:tc>
        <w:tc>
          <w:tcPr>
            <w:tcW w:w="5636" w:type="dxa"/>
          </w:tcPr>
          <w:p w14:paraId="696B8D58" w14:textId="2E404AA2" w:rsidR="009A7390" w:rsidRDefault="00187FEF" w:rsidP="009F2427">
            <w:pPr>
              <w:spacing w:after="240"/>
            </w:pPr>
            <w:r>
              <w:t>[insert date]</w:t>
            </w:r>
            <w:r w:rsidR="009A7390">
              <w:t xml:space="preserve"> </w:t>
            </w:r>
          </w:p>
        </w:tc>
      </w:tr>
      <w:tr w:rsidR="001C418B" w14:paraId="1C0ABF37" w14:textId="77777777" w:rsidTr="009A7390">
        <w:tc>
          <w:tcPr>
            <w:tcW w:w="709" w:type="dxa"/>
          </w:tcPr>
          <w:p w14:paraId="368C4B4B" w14:textId="77777777" w:rsidR="001C418B" w:rsidRDefault="001C418B">
            <w:pPr>
              <w:numPr>
                <w:ilvl w:val="0"/>
                <w:numId w:val="3"/>
              </w:numPr>
              <w:spacing w:after="240"/>
              <w:rPr>
                <w:b/>
                <w:caps/>
              </w:rPr>
            </w:pPr>
            <w:bookmarkStart w:id="7" w:name="_Ref486396641"/>
          </w:p>
        </w:tc>
        <w:bookmarkEnd w:id="7"/>
        <w:tc>
          <w:tcPr>
            <w:tcW w:w="3011" w:type="dxa"/>
          </w:tcPr>
          <w:p w14:paraId="3F315D94" w14:textId="77777777" w:rsidR="001C418B" w:rsidRDefault="00721E47">
            <w:pPr>
              <w:spacing w:after="240"/>
              <w:rPr>
                <w:b/>
              </w:rPr>
            </w:pPr>
            <w:r>
              <w:rPr>
                <w:b/>
              </w:rPr>
              <w:t>Licence Fee:</w:t>
            </w:r>
          </w:p>
        </w:tc>
        <w:tc>
          <w:tcPr>
            <w:tcW w:w="5636" w:type="dxa"/>
          </w:tcPr>
          <w:p w14:paraId="63DFCEBB" w14:textId="23EF1FFF" w:rsidR="001C418B" w:rsidRDefault="00746E91">
            <w:pPr>
              <w:spacing w:after="240"/>
            </w:pPr>
            <w:r>
              <w:t>$25,000</w:t>
            </w:r>
          </w:p>
        </w:tc>
      </w:tr>
      <w:tr w:rsidR="001C418B" w14:paraId="431F5FD7" w14:textId="77777777" w:rsidTr="009A7390">
        <w:tc>
          <w:tcPr>
            <w:tcW w:w="709" w:type="dxa"/>
          </w:tcPr>
          <w:p w14:paraId="63566E4E" w14:textId="77777777" w:rsidR="001C418B" w:rsidRDefault="001C418B">
            <w:pPr>
              <w:numPr>
                <w:ilvl w:val="0"/>
                <w:numId w:val="3"/>
              </w:numPr>
              <w:spacing w:after="240"/>
              <w:rPr>
                <w:b/>
                <w:caps/>
              </w:rPr>
            </w:pPr>
            <w:bookmarkStart w:id="8" w:name="_Ref486579323"/>
          </w:p>
        </w:tc>
        <w:bookmarkEnd w:id="8"/>
        <w:tc>
          <w:tcPr>
            <w:tcW w:w="3011" w:type="dxa"/>
          </w:tcPr>
          <w:p w14:paraId="05D29190" w14:textId="77777777" w:rsidR="001C418B" w:rsidRDefault="00DF1067">
            <w:pPr>
              <w:spacing w:after="240"/>
              <w:rPr>
                <w:b/>
              </w:rPr>
            </w:pPr>
            <w:r>
              <w:rPr>
                <w:b/>
              </w:rPr>
              <w:t>Permitted Purpose</w:t>
            </w:r>
            <w:r w:rsidR="00721E47">
              <w:rPr>
                <w:b/>
              </w:rPr>
              <w:t>:</w:t>
            </w:r>
          </w:p>
        </w:tc>
        <w:tc>
          <w:tcPr>
            <w:tcW w:w="5636" w:type="dxa"/>
          </w:tcPr>
          <w:p w14:paraId="4AE3A513" w14:textId="77777777" w:rsidR="001C418B" w:rsidRDefault="00187FEF" w:rsidP="0002254B">
            <w:pPr>
              <w:tabs>
                <w:tab w:val="center" w:pos="1735"/>
                <w:tab w:val="right" w:pos="4428"/>
              </w:tabs>
              <w:rPr>
                <w:rFonts w:cs="Arial"/>
              </w:rPr>
            </w:pPr>
            <w:r>
              <w:rPr>
                <w:rFonts w:cs="Arial"/>
              </w:rPr>
              <w:t>One or more of the following purposes:</w:t>
            </w:r>
          </w:p>
          <w:p w14:paraId="3C766BBE" w14:textId="457E27B7" w:rsidR="00187FEF" w:rsidRDefault="00187FEF" w:rsidP="00187FEF">
            <w:pPr>
              <w:pStyle w:val="Bullet10"/>
            </w:pPr>
            <w:r>
              <w:t xml:space="preserve">assessing the desirability or feasibility of constructing or installing Offshore Electricity Transmission </w:t>
            </w:r>
            <w:proofErr w:type="gramStart"/>
            <w:r>
              <w:t>Infrastructure;</w:t>
            </w:r>
            <w:proofErr w:type="gramEnd"/>
          </w:p>
          <w:p w14:paraId="561EDD88" w14:textId="44AD7FC4" w:rsidR="005A7D20" w:rsidRDefault="00187FEF" w:rsidP="00187FEF">
            <w:pPr>
              <w:pStyle w:val="Bullet10"/>
            </w:pPr>
            <w:r>
              <w:t>determining the optimal placement of Offshore Electricity Transmission Infrastructure</w:t>
            </w:r>
            <w:r w:rsidR="005A7D20">
              <w:t>; or</w:t>
            </w:r>
          </w:p>
          <w:p w14:paraId="2501D514" w14:textId="13C66509" w:rsidR="00187FEF" w:rsidRDefault="005A7D20" w:rsidP="00187FEF">
            <w:pPr>
              <w:pStyle w:val="Bullet10"/>
            </w:pPr>
            <w:r>
              <w:t>carrying out an activity for the purposes of obtaining a permit or consent (however described) required by or under any Act of Victoria or the OEI Act for the construction or installation of Offshore Electricity Transmission Infrastructure</w:t>
            </w:r>
            <w:r w:rsidR="00187FEF">
              <w:t>.</w:t>
            </w:r>
          </w:p>
          <w:p w14:paraId="7A26F203" w14:textId="7C80DD24" w:rsidR="00187FEF" w:rsidRDefault="00187FEF" w:rsidP="00187FEF">
            <w:pPr>
              <w:pStyle w:val="Bullet10"/>
              <w:numPr>
                <w:ilvl w:val="0"/>
                <w:numId w:val="0"/>
              </w:numPr>
            </w:pPr>
          </w:p>
        </w:tc>
      </w:tr>
      <w:tr w:rsidR="00187FEF" w14:paraId="6FA9E66E" w14:textId="77777777" w:rsidTr="009A7390">
        <w:tc>
          <w:tcPr>
            <w:tcW w:w="709" w:type="dxa"/>
          </w:tcPr>
          <w:p w14:paraId="57EFD052" w14:textId="77777777" w:rsidR="00187FEF" w:rsidRDefault="00187FEF">
            <w:pPr>
              <w:numPr>
                <w:ilvl w:val="0"/>
                <w:numId w:val="3"/>
              </w:numPr>
              <w:spacing w:after="240"/>
              <w:rPr>
                <w:b/>
                <w:caps/>
              </w:rPr>
            </w:pPr>
          </w:p>
        </w:tc>
        <w:tc>
          <w:tcPr>
            <w:tcW w:w="3011" w:type="dxa"/>
          </w:tcPr>
          <w:p w14:paraId="2617C34A" w14:textId="24EBCF3B" w:rsidR="00187FEF" w:rsidRDefault="00187FEF">
            <w:pPr>
              <w:spacing w:after="240"/>
              <w:rPr>
                <w:b/>
              </w:rPr>
            </w:pPr>
            <w:r>
              <w:rPr>
                <w:b/>
              </w:rPr>
              <w:t>Powers under which Licence granted</w:t>
            </w:r>
            <w:r w:rsidR="00215CBF">
              <w:rPr>
                <w:b/>
              </w:rPr>
              <w:t>:</w:t>
            </w:r>
          </w:p>
        </w:tc>
        <w:tc>
          <w:tcPr>
            <w:tcW w:w="5636" w:type="dxa"/>
          </w:tcPr>
          <w:p w14:paraId="282C8638" w14:textId="488143B0" w:rsidR="00187FEF" w:rsidRDefault="00187FEF" w:rsidP="0002254B">
            <w:pPr>
              <w:tabs>
                <w:tab w:val="center" w:pos="1735"/>
                <w:tab w:val="right" w:pos="4428"/>
              </w:tabs>
              <w:rPr>
                <w:rFonts w:cs="Arial"/>
              </w:rPr>
            </w:pPr>
            <w:r>
              <w:rPr>
                <w:rFonts w:cs="Arial"/>
              </w:rPr>
              <w:t>[Insert relevant statutory power</w:t>
            </w:r>
            <w:r w:rsidR="00F00498">
              <w:rPr>
                <w:rFonts w:cs="Arial"/>
              </w:rPr>
              <w:t>(s)</w:t>
            </w:r>
            <w:r>
              <w:rPr>
                <w:rFonts w:cs="Arial"/>
              </w:rPr>
              <w:t xml:space="preserve"> </w:t>
            </w:r>
            <w:r w:rsidR="009D3001">
              <w:rPr>
                <w:rFonts w:cs="Arial"/>
              </w:rPr>
              <w:t>(e</w:t>
            </w:r>
            <w:r w:rsidR="00E6502F">
              <w:rPr>
                <w:rFonts w:cs="Arial"/>
              </w:rPr>
              <w:t>.</w:t>
            </w:r>
            <w:r w:rsidR="009D3001">
              <w:rPr>
                <w:rFonts w:cs="Arial"/>
              </w:rPr>
              <w:t>g</w:t>
            </w:r>
            <w:r w:rsidR="00E6502F">
              <w:rPr>
                <w:rFonts w:cs="Arial"/>
              </w:rPr>
              <w:t>.</w:t>
            </w:r>
            <w:r w:rsidR="009D3001">
              <w:rPr>
                <w:rFonts w:cs="Arial"/>
              </w:rPr>
              <w:t xml:space="preserve"> section 1</w:t>
            </w:r>
            <w:r w:rsidR="007625B1">
              <w:rPr>
                <w:rFonts w:cs="Arial"/>
              </w:rPr>
              <w:t>38</w:t>
            </w:r>
            <w:r w:rsidR="008C798B">
              <w:rPr>
                <w:rFonts w:cs="Arial"/>
              </w:rPr>
              <w:t>(1)</w:t>
            </w:r>
            <w:r w:rsidR="009D3001">
              <w:rPr>
                <w:rFonts w:cs="Arial"/>
              </w:rPr>
              <w:t xml:space="preserve"> of the Land Act, section </w:t>
            </w:r>
            <w:r w:rsidR="008E0428">
              <w:rPr>
                <w:rFonts w:cs="Arial"/>
              </w:rPr>
              <w:t>17B(1)(a)</w:t>
            </w:r>
            <w:r w:rsidR="004F2BD4">
              <w:rPr>
                <w:rFonts w:cs="Arial"/>
              </w:rPr>
              <w:t xml:space="preserve"> and/or section 17B(1</w:t>
            </w:r>
            <w:proofErr w:type="gramStart"/>
            <w:r w:rsidR="004F2BD4">
              <w:rPr>
                <w:rFonts w:cs="Arial"/>
              </w:rPr>
              <w:t>A)(</w:t>
            </w:r>
            <w:proofErr w:type="gramEnd"/>
            <w:r w:rsidR="004F2BD4">
              <w:rPr>
                <w:rFonts w:cs="Arial"/>
              </w:rPr>
              <w:t>a)</w:t>
            </w:r>
            <w:r w:rsidR="008E0428">
              <w:rPr>
                <w:rFonts w:cs="Arial"/>
              </w:rPr>
              <w:t xml:space="preserve"> </w:t>
            </w:r>
            <w:r w:rsidR="009D3001">
              <w:rPr>
                <w:rFonts w:cs="Arial"/>
              </w:rPr>
              <w:t>of the Crown Land (Reserves) Act</w:t>
            </w:r>
            <w:r w:rsidR="009E2D64">
              <w:rPr>
                <w:rFonts w:cs="Arial"/>
              </w:rPr>
              <w:t>, and/or</w:t>
            </w:r>
            <w:r w:rsidR="009D3001">
              <w:rPr>
                <w:rFonts w:cs="Arial"/>
              </w:rPr>
              <w:t xml:space="preserve"> or section 57DA of the Forests Act (as applicable)].  </w:t>
            </w:r>
          </w:p>
          <w:p w14:paraId="78ABBE21" w14:textId="28AA4BD9" w:rsidR="00A77223" w:rsidRDefault="00A77223" w:rsidP="0002254B">
            <w:pPr>
              <w:tabs>
                <w:tab w:val="center" w:pos="1735"/>
                <w:tab w:val="right" w:pos="4428"/>
              </w:tabs>
              <w:rPr>
                <w:rFonts w:cs="Arial"/>
              </w:rPr>
            </w:pPr>
          </w:p>
        </w:tc>
      </w:tr>
      <w:tr w:rsidR="00A77223" w14:paraId="715B4FBF" w14:textId="77777777" w:rsidTr="009A7390">
        <w:tc>
          <w:tcPr>
            <w:tcW w:w="709" w:type="dxa"/>
          </w:tcPr>
          <w:p w14:paraId="7B264336" w14:textId="77777777" w:rsidR="00A77223" w:rsidRDefault="00A77223">
            <w:pPr>
              <w:numPr>
                <w:ilvl w:val="0"/>
                <w:numId w:val="3"/>
              </w:numPr>
              <w:spacing w:after="240"/>
              <w:rPr>
                <w:b/>
                <w:caps/>
              </w:rPr>
            </w:pPr>
            <w:bookmarkStart w:id="9" w:name="_Ref155780987"/>
          </w:p>
        </w:tc>
        <w:bookmarkEnd w:id="9"/>
        <w:tc>
          <w:tcPr>
            <w:tcW w:w="3011" w:type="dxa"/>
          </w:tcPr>
          <w:p w14:paraId="05ED6AA1" w14:textId="0579CCC0" w:rsidR="00A77223" w:rsidRDefault="00A77223">
            <w:pPr>
              <w:spacing w:after="240"/>
              <w:rPr>
                <w:b/>
              </w:rPr>
            </w:pPr>
            <w:r>
              <w:rPr>
                <w:b/>
              </w:rPr>
              <w:t>Further term</w:t>
            </w:r>
            <w:r w:rsidR="00215CBF">
              <w:rPr>
                <w:b/>
              </w:rPr>
              <w:t>:</w:t>
            </w:r>
          </w:p>
        </w:tc>
        <w:tc>
          <w:tcPr>
            <w:tcW w:w="5636" w:type="dxa"/>
          </w:tcPr>
          <w:p w14:paraId="00204748" w14:textId="476FD77A" w:rsidR="00A77223" w:rsidRDefault="00A77223" w:rsidP="0002254B">
            <w:pPr>
              <w:tabs>
                <w:tab w:val="center" w:pos="1735"/>
                <w:tab w:val="right" w:pos="4428"/>
              </w:tabs>
              <w:rPr>
                <w:rFonts w:cs="Arial"/>
              </w:rPr>
            </w:pPr>
            <w:r>
              <w:rPr>
                <w:rFonts w:cs="Arial"/>
              </w:rPr>
              <w:t>[insert details of any further term]</w:t>
            </w:r>
          </w:p>
        </w:tc>
      </w:tr>
      <w:tr w:rsidR="00E963FB" w14:paraId="50106556" w14:textId="77777777" w:rsidTr="009A7390">
        <w:tc>
          <w:tcPr>
            <w:tcW w:w="709" w:type="dxa"/>
          </w:tcPr>
          <w:p w14:paraId="00A21126" w14:textId="77777777" w:rsidR="00E963FB" w:rsidRDefault="00E963FB">
            <w:pPr>
              <w:numPr>
                <w:ilvl w:val="0"/>
                <w:numId w:val="3"/>
              </w:numPr>
              <w:spacing w:after="240"/>
              <w:rPr>
                <w:b/>
                <w:caps/>
              </w:rPr>
            </w:pPr>
            <w:bookmarkStart w:id="10" w:name="_Ref155795625"/>
          </w:p>
        </w:tc>
        <w:bookmarkEnd w:id="10"/>
        <w:tc>
          <w:tcPr>
            <w:tcW w:w="3011" w:type="dxa"/>
          </w:tcPr>
          <w:p w14:paraId="64789354" w14:textId="0BEC942C" w:rsidR="00E963FB" w:rsidRDefault="00E963FB">
            <w:pPr>
              <w:spacing w:after="240"/>
              <w:rPr>
                <w:b/>
              </w:rPr>
            </w:pPr>
            <w:r>
              <w:rPr>
                <w:b/>
              </w:rPr>
              <w:t>Licensor’s Representative</w:t>
            </w:r>
            <w:r w:rsidR="00215CBF">
              <w:rPr>
                <w:b/>
              </w:rPr>
              <w:t>:</w:t>
            </w:r>
          </w:p>
        </w:tc>
        <w:tc>
          <w:tcPr>
            <w:tcW w:w="5636" w:type="dxa"/>
          </w:tcPr>
          <w:p w14:paraId="00B8E406" w14:textId="711F2250" w:rsidR="00E963FB" w:rsidRDefault="006E5D93" w:rsidP="0002254B">
            <w:pPr>
              <w:tabs>
                <w:tab w:val="center" w:pos="1735"/>
                <w:tab w:val="right" w:pos="4428"/>
              </w:tabs>
              <w:rPr>
                <w:rFonts w:cs="Arial"/>
              </w:rPr>
            </w:pPr>
            <w:r>
              <w:rPr>
                <w:rFonts w:cs="Arial"/>
              </w:rPr>
              <w:t>[insert name of Licensor’s Representative]</w:t>
            </w:r>
          </w:p>
        </w:tc>
      </w:tr>
      <w:tr w:rsidR="001711C4" w14:paraId="405C9576" w14:textId="77777777" w:rsidTr="009A7390">
        <w:tc>
          <w:tcPr>
            <w:tcW w:w="709" w:type="dxa"/>
          </w:tcPr>
          <w:p w14:paraId="722A4E62" w14:textId="77777777" w:rsidR="001711C4" w:rsidRDefault="001711C4">
            <w:pPr>
              <w:numPr>
                <w:ilvl w:val="0"/>
                <w:numId w:val="3"/>
              </w:numPr>
              <w:spacing w:after="240"/>
              <w:rPr>
                <w:b/>
                <w:caps/>
              </w:rPr>
            </w:pPr>
            <w:bookmarkStart w:id="11" w:name="_Ref155795568"/>
          </w:p>
        </w:tc>
        <w:bookmarkEnd w:id="11"/>
        <w:tc>
          <w:tcPr>
            <w:tcW w:w="3011" w:type="dxa"/>
          </w:tcPr>
          <w:p w14:paraId="5C0DFC23" w14:textId="27B43655" w:rsidR="006E5D93" w:rsidRDefault="001711C4">
            <w:pPr>
              <w:spacing w:after="240"/>
              <w:rPr>
                <w:b/>
              </w:rPr>
            </w:pPr>
            <w:r>
              <w:rPr>
                <w:b/>
              </w:rPr>
              <w:t>Licensee’s representative</w:t>
            </w:r>
            <w:r w:rsidR="00215CBF">
              <w:rPr>
                <w:b/>
              </w:rPr>
              <w:t>:</w:t>
            </w:r>
          </w:p>
        </w:tc>
        <w:tc>
          <w:tcPr>
            <w:tcW w:w="5636" w:type="dxa"/>
          </w:tcPr>
          <w:p w14:paraId="1F8EB258" w14:textId="2A2FCF6A" w:rsidR="001711C4" w:rsidRDefault="006E5D93" w:rsidP="0002254B">
            <w:pPr>
              <w:tabs>
                <w:tab w:val="center" w:pos="1735"/>
                <w:tab w:val="right" w:pos="4428"/>
              </w:tabs>
              <w:rPr>
                <w:rFonts w:cs="Arial"/>
              </w:rPr>
            </w:pPr>
            <w:r>
              <w:rPr>
                <w:rFonts w:cs="Arial"/>
              </w:rPr>
              <w:t>[insert name of Licensee’s Representative]</w:t>
            </w:r>
          </w:p>
        </w:tc>
      </w:tr>
      <w:tr w:rsidR="006E5D93" w14:paraId="76BDDFC3" w14:textId="77777777" w:rsidTr="009A7390">
        <w:tc>
          <w:tcPr>
            <w:tcW w:w="709" w:type="dxa"/>
          </w:tcPr>
          <w:p w14:paraId="3B5D6E99" w14:textId="77777777" w:rsidR="006E5D93" w:rsidRDefault="006E5D93">
            <w:pPr>
              <w:numPr>
                <w:ilvl w:val="0"/>
                <w:numId w:val="3"/>
              </w:numPr>
              <w:spacing w:after="240"/>
              <w:rPr>
                <w:b/>
                <w:caps/>
              </w:rPr>
            </w:pPr>
            <w:bookmarkStart w:id="12" w:name="_Ref182840480"/>
          </w:p>
        </w:tc>
        <w:bookmarkEnd w:id="12"/>
        <w:tc>
          <w:tcPr>
            <w:tcW w:w="3011" w:type="dxa"/>
          </w:tcPr>
          <w:p w14:paraId="0A68BCAD" w14:textId="60A82855" w:rsidR="006E5D93" w:rsidRDefault="006E5D93">
            <w:pPr>
              <w:spacing w:after="240"/>
              <w:rPr>
                <w:b/>
              </w:rPr>
            </w:pPr>
            <w:r>
              <w:rPr>
                <w:b/>
              </w:rPr>
              <w:t xml:space="preserve">Native Title Party: </w:t>
            </w:r>
          </w:p>
        </w:tc>
        <w:tc>
          <w:tcPr>
            <w:tcW w:w="5636" w:type="dxa"/>
          </w:tcPr>
          <w:p w14:paraId="6F1AEB32" w14:textId="1765881F" w:rsidR="006E5D93" w:rsidRDefault="006E5D93" w:rsidP="0002254B">
            <w:pPr>
              <w:tabs>
                <w:tab w:val="center" w:pos="1735"/>
                <w:tab w:val="right" w:pos="4428"/>
              </w:tabs>
              <w:rPr>
                <w:rFonts w:cs="Arial"/>
              </w:rPr>
            </w:pPr>
            <w:r>
              <w:rPr>
                <w:rFonts w:cs="Arial"/>
              </w:rPr>
              <w:t>[insert name of Native Title Party]</w:t>
            </w:r>
          </w:p>
        </w:tc>
      </w:tr>
      <w:tr w:rsidR="00417074" w14:paraId="2560EA24" w14:textId="77777777" w:rsidTr="009A7390">
        <w:tc>
          <w:tcPr>
            <w:tcW w:w="709" w:type="dxa"/>
          </w:tcPr>
          <w:p w14:paraId="5A545F4C" w14:textId="6867D209" w:rsidR="00417074" w:rsidRDefault="00417074" w:rsidP="00E15CF9">
            <w:pPr>
              <w:spacing w:after="240"/>
              <w:rPr>
                <w:b/>
                <w:caps/>
              </w:rPr>
            </w:pPr>
          </w:p>
        </w:tc>
        <w:tc>
          <w:tcPr>
            <w:tcW w:w="3011" w:type="dxa"/>
          </w:tcPr>
          <w:p w14:paraId="71D8CA1D" w14:textId="77777777" w:rsidR="00417074" w:rsidRDefault="00417074">
            <w:pPr>
              <w:spacing w:after="240"/>
              <w:rPr>
                <w:b/>
              </w:rPr>
            </w:pPr>
          </w:p>
        </w:tc>
        <w:tc>
          <w:tcPr>
            <w:tcW w:w="5636" w:type="dxa"/>
          </w:tcPr>
          <w:p w14:paraId="24CE9CC5" w14:textId="77777777" w:rsidR="00417074" w:rsidRDefault="00417074" w:rsidP="0002254B">
            <w:pPr>
              <w:tabs>
                <w:tab w:val="center" w:pos="1735"/>
                <w:tab w:val="right" w:pos="4428"/>
              </w:tabs>
              <w:rPr>
                <w:rFonts w:cs="Arial"/>
              </w:rPr>
            </w:pPr>
          </w:p>
        </w:tc>
      </w:tr>
    </w:tbl>
    <w:p w14:paraId="25AC9399" w14:textId="77777777" w:rsidR="001C418B" w:rsidRDefault="001C418B"/>
    <w:p w14:paraId="68A71BE9" w14:textId="77777777" w:rsidR="001C418B" w:rsidRDefault="001C418B">
      <w:pPr>
        <w:sectPr w:rsidR="001C418B">
          <w:headerReference w:type="even" r:id="rId13"/>
          <w:headerReference w:type="default" r:id="rId14"/>
          <w:footerReference w:type="even" r:id="rId15"/>
          <w:footerReference w:type="default" r:id="rId16"/>
          <w:headerReference w:type="first" r:id="rId17"/>
          <w:footerReference w:type="first" r:id="rId18"/>
          <w:pgSz w:w="11906" w:h="16838" w:code="9"/>
          <w:pgMar w:top="1701" w:right="1417" w:bottom="1417" w:left="1417" w:header="567" w:footer="567" w:gutter="0"/>
          <w:paperSrc w:first="11" w:other="11"/>
          <w:pgNumType w:start="1"/>
          <w:cols w:space="720"/>
          <w:titlePg/>
          <w:docGrid w:linePitch="299"/>
        </w:sectPr>
      </w:pPr>
    </w:p>
    <w:p w14:paraId="470190AD" w14:textId="77777777" w:rsidR="00162104" w:rsidRDefault="00162104" w:rsidP="00162104">
      <w:pPr>
        <w:rPr>
          <w:b/>
          <w:spacing w:val="-3"/>
        </w:rPr>
      </w:pPr>
      <w:bookmarkStart w:id="13" w:name="_Toc458826098"/>
      <w:bookmarkStart w:id="14" w:name="_Toc469722372"/>
      <w:bookmarkStart w:id="15" w:name="_Toc532199289"/>
    </w:p>
    <w:p w14:paraId="221821C7" w14:textId="77777777" w:rsidR="00162104" w:rsidRDefault="00162104" w:rsidP="00162104">
      <w:pPr>
        <w:rPr>
          <w:b/>
          <w:spacing w:val="-3"/>
        </w:rPr>
      </w:pPr>
    </w:p>
    <w:p w14:paraId="12D49C79" w14:textId="150B4469" w:rsidR="00162104" w:rsidRDefault="006145DF" w:rsidP="00162104">
      <w:r>
        <w:t>The Licensor</w:t>
      </w:r>
      <w:r w:rsidR="00162104">
        <w:t xml:space="preserve"> and the Licensee enter into this Licence on the                         day of          </w:t>
      </w:r>
      <w:r w:rsidR="007B2513">
        <w:tab/>
      </w:r>
      <w:r w:rsidR="00D801C1">
        <w:t>202</w:t>
      </w:r>
      <w:r w:rsidR="00162104">
        <w:t xml:space="preserve">                                    </w:t>
      </w:r>
    </w:p>
    <w:p w14:paraId="423882D4" w14:textId="77777777" w:rsidR="009D3001" w:rsidRDefault="009D3001" w:rsidP="00162104">
      <w:pPr>
        <w:pStyle w:val="mainTitle"/>
      </w:pPr>
    </w:p>
    <w:p w14:paraId="4C912DDA" w14:textId="77777777" w:rsidR="009D3001" w:rsidRDefault="009D3001" w:rsidP="00162104">
      <w:pPr>
        <w:pStyle w:val="mainTitle"/>
      </w:pPr>
    </w:p>
    <w:p w14:paraId="292E9B50" w14:textId="77777777" w:rsidR="0034438F" w:rsidRPr="00915FF9" w:rsidRDefault="0034438F" w:rsidP="0034438F">
      <w:pPr>
        <w:keepNext/>
        <w:keepLines/>
        <w:widowControl w:val="0"/>
        <w:spacing w:after="240"/>
        <w:rPr>
          <w:rFonts w:cs="Arial"/>
          <w:b/>
          <w:bCs/>
          <w:spacing w:val="10"/>
          <w:kern w:val="28"/>
          <w:sz w:val="26"/>
          <w:szCs w:val="26"/>
        </w:rPr>
      </w:pPr>
      <w:r w:rsidRPr="00915FF9">
        <w:rPr>
          <w:rFonts w:cs="Arial"/>
          <w:b/>
          <w:bCs/>
          <w:spacing w:val="10"/>
          <w:kern w:val="28"/>
          <w:sz w:val="26"/>
          <w:szCs w:val="26"/>
        </w:rPr>
        <w:t>Executed as a deed</w:t>
      </w:r>
    </w:p>
    <w:p w14:paraId="7C09162A" w14:textId="77777777" w:rsidR="0034438F" w:rsidRDefault="0034438F" w:rsidP="009F2427">
      <w:pPr>
        <w:keepNext/>
        <w:keepLines/>
        <w:widowControl w:val="0"/>
        <w:spacing w:before="240" w:after="360"/>
        <w:outlineLvl w:val="0"/>
        <w:rPr>
          <w:rFonts w:cs="Arial"/>
          <w:b/>
          <w:bCs/>
          <w:spacing w:val="10"/>
          <w:kern w:val="28"/>
          <w:sz w:val="40"/>
          <w:szCs w:val="40"/>
        </w:rPr>
      </w:pPr>
      <w:r>
        <w:rPr>
          <w:rFonts w:cs="Arial"/>
          <w:b/>
          <w:bCs/>
          <w:spacing w:val="10"/>
          <w:kern w:val="28"/>
          <w:sz w:val="40"/>
          <w:szCs w:val="40"/>
        </w:rPr>
        <w:t>Licensor</w:t>
      </w:r>
    </w:p>
    <w:p w14:paraId="0AE5487E" w14:textId="77777777" w:rsidR="0034438F" w:rsidRPr="00A71A05" w:rsidRDefault="0034438F" w:rsidP="0034438F">
      <w:pPr>
        <w:keepNext/>
        <w:keepLines/>
        <w:widowControl w:val="0"/>
        <w:spacing w:before="240" w:after="240"/>
        <w:rPr>
          <w:rFonts w:cs="Arial"/>
          <w:b/>
          <w:bCs/>
          <w:spacing w:val="10"/>
          <w:kern w:val="28"/>
          <w:sz w:val="26"/>
          <w:szCs w:val="26"/>
        </w:rPr>
      </w:pPr>
      <w:r w:rsidRPr="00A71A05">
        <w:rPr>
          <w:rFonts w:cs="Arial"/>
          <w:b/>
          <w:bCs/>
          <w:spacing w:val="10"/>
          <w:kern w:val="28"/>
          <w:sz w:val="26"/>
          <w:szCs w:val="26"/>
        </w:rPr>
        <w:t xml:space="preserve">Minister - </w:t>
      </w:r>
      <w:r>
        <w:rPr>
          <w:rFonts w:cs="Arial"/>
          <w:b/>
          <w:bCs/>
          <w:spacing w:val="10"/>
          <w:kern w:val="28"/>
          <w:sz w:val="26"/>
          <w:szCs w:val="26"/>
        </w:rPr>
        <w:t>by</w:t>
      </w:r>
      <w:r w:rsidRPr="00A71A05">
        <w:rPr>
          <w:rFonts w:cs="Arial"/>
          <w:b/>
          <w:bCs/>
          <w:spacing w:val="10"/>
          <w:kern w:val="28"/>
          <w:sz w:val="26"/>
          <w:szCs w:val="26"/>
        </w:rPr>
        <w:t xml:space="preserve"> Delegation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6"/>
        <w:gridCol w:w="281"/>
        <w:gridCol w:w="4369"/>
      </w:tblGrid>
      <w:tr w:rsidR="0034438F" w:rsidRPr="00A71A05" w14:paraId="604F8896" w14:textId="77777777">
        <w:tc>
          <w:tcPr>
            <w:tcW w:w="4376" w:type="dxa"/>
            <w:tcBorders>
              <w:bottom w:val="single" w:sz="4" w:space="0" w:color="auto"/>
            </w:tcBorders>
          </w:tcPr>
          <w:p w14:paraId="191AD1C8" w14:textId="77777777" w:rsidR="0034438F" w:rsidRPr="00A71A05" w:rsidRDefault="0034438F">
            <w:pPr>
              <w:keepNext/>
              <w:keepLines/>
              <w:widowControl w:val="0"/>
              <w:rPr>
                <w:rFonts w:cs="Arial"/>
                <w:kern w:val="22"/>
                <w:szCs w:val="24"/>
              </w:rPr>
            </w:pPr>
            <w:r w:rsidRPr="00A71A05">
              <w:rPr>
                <w:rFonts w:cs="Arial"/>
                <w:b/>
                <w:kern w:val="22"/>
                <w:szCs w:val="24"/>
              </w:rPr>
              <w:t>SIGNED</w:t>
            </w:r>
            <w:r>
              <w:rPr>
                <w:rFonts w:cs="Arial"/>
                <w:b/>
                <w:kern w:val="22"/>
                <w:szCs w:val="24"/>
              </w:rPr>
              <w:t>, SEALED AND DELIVERED</w:t>
            </w:r>
            <w:r w:rsidRPr="00A71A05">
              <w:rPr>
                <w:rFonts w:cs="Arial"/>
                <w:kern w:val="22"/>
                <w:szCs w:val="24"/>
              </w:rPr>
              <w:t xml:space="preserve"> by [</w:t>
            </w:r>
            <w:r w:rsidRPr="00FB1148">
              <w:rPr>
                <w:rFonts w:cs="Arial"/>
                <w:bCs/>
                <w:i/>
                <w:kern w:val="22"/>
                <w:szCs w:val="24"/>
                <w:highlight w:val="yellow"/>
              </w:rPr>
              <w:t>title, team, Department of XX</w:t>
            </w:r>
            <w:r w:rsidRPr="00FB1148">
              <w:rPr>
                <w:rFonts w:cs="Arial"/>
                <w:bCs/>
                <w:kern w:val="22"/>
                <w:szCs w:val="24"/>
              </w:rPr>
              <w:t>]</w:t>
            </w:r>
            <w:r w:rsidRPr="00A71A05">
              <w:rPr>
                <w:rFonts w:cs="Arial"/>
                <w:kern w:val="22"/>
                <w:szCs w:val="24"/>
              </w:rPr>
              <w:t xml:space="preserve"> in </w:t>
            </w:r>
            <w:r w:rsidRPr="00A71A05">
              <w:rPr>
                <w:rFonts w:cs="Arial"/>
                <w:kern w:val="22"/>
                <w:szCs w:val="24"/>
                <w:highlight w:val="yellow"/>
              </w:rPr>
              <w:t>his/her</w:t>
            </w:r>
            <w:r w:rsidRPr="00A71A05">
              <w:rPr>
                <w:rFonts w:cs="Arial"/>
                <w:kern w:val="22"/>
                <w:szCs w:val="24"/>
              </w:rPr>
              <w:t xml:space="preserve"> capacity as delegate for the Minister for Environment</w:t>
            </w:r>
            <w:r>
              <w:rPr>
                <w:rFonts w:cs="Arial"/>
                <w:kern w:val="22"/>
                <w:szCs w:val="24"/>
              </w:rPr>
              <w:t xml:space="preserve"> </w:t>
            </w:r>
            <w:r w:rsidRPr="00A71A05">
              <w:rPr>
                <w:rFonts w:cs="Arial"/>
                <w:kern w:val="22"/>
                <w:szCs w:val="24"/>
              </w:rPr>
              <w:t>in the presence of:</w:t>
            </w:r>
          </w:p>
          <w:p w14:paraId="34EEAE7D" w14:textId="77777777" w:rsidR="0034438F" w:rsidRPr="00A71A05" w:rsidRDefault="0034438F">
            <w:pPr>
              <w:keepNext/>
              <w:keepLines/>
              <w:widowControl w:val="0"/>
              <w:rPr>
                <w:rFonts w:cs="Arial"/>
                <w:kern w:val="22"/>
                <w:szCs w:val="24"/>
              </w:rPr>
            </w:pPr>
          </w:p>
          <w:p w14:paraId="43A8BA2A" w14:textId="77777777" w:rsidR="0034438F" w:rsidRPr="00A71A05" w:rsidRDefault="0034438F">
            <w:pPr>
              <w:keepNext/>
              <w:keepLines/>
              <w:widowControl w:val="0"/>
              <w:rPr>
                <w:rFonts w:cs="Arial"/>
                <w:kern w:val="22"/>
                <w:szCs w:val="24"/>
              </w:rPr>
            </w:pPr>
          </w:p>
        </w:tc>
        <w:tc>
          <w:tcPr>
            <w:tcW w:w="281" w:type="dxa"/>
          </w:tcPr>
          <w:p w14:paraId="3AFAC569" w14:textId="77777777" w:rsidR="0034438F" w:rsidRPr="00A71A05" w:rsidRDefault="0034438F">
            <w:pPr>
              <w:keepNext/>
              <w:keepLines/>
              <w:widowControl w:val="0"/>
              <w:rPr>
                <w:rFonts w:cs="Arial"/>
                <w:kern w:val="22"/>
                <w:szCs w:val="24"/>
              </w:rPr>
            </w:pPr>
          </w:p>
        </w:tc>
        <w:tc>
          <w:tcPr>
            <w:tcW w:w="4369" w:type="dxa"/>
            <w:tcBorders>
              <w:bottom w:val="single" w:sz="4" w:space="0" w:color="auto"/>
            </w:tcBorders>
          </w:tcPr>
          <w:p w14:paraId="4174130E" w14:textId="77777777" w:rsidR="0034438F" w:rsidRPr="00A71A05" w:rsidRDefault="0034438F">
            <w:pPr>
              <w:keepNext/>
              <w:keepLines/>
              <w:widowControl w:val="0"/>
              <w:rPr>
                <w:rFonts w:cs="Arial"/>
                <w:kern w:val="22"/>
                <w:szCs w:val="24"/>
              </w:rPr>
            </w:pPr>
          </w:p>
          <w:p w14:paraId="1D0BC59F" w14:textId="77777777" w:rsidR="0034438F" w:rsidRPr="00A71A05" w:rsidRDefault="0034438F">
            <w:pPr>
              <w:keepNext/>
              <w:keepLines/>
              <w:widowControl w:val="0"/>
              <w:rPr>
                <w:rFonts w:cs="Arial"/>
                <w:kern w:val="22"/>
                <w:szCs w:val="24"/>
              </w:rPr>
            </w:pPr>
          </w:p>
          <w:p w14:paraId="67A92DD1" w14:textId="77777777" w:rsidR="0034438F" w:rsidRPr="00A71A05" w:rsidRDefault="0034438F">
            <w:pPr>
              <w:keepNext/>
              <w:keepLines/>
              <w:widowControl w:val="0"/>
              <w:rPr>
                <w:rFonts w:cs="Arial"/>
                <w:kern w:val="22"/>
                <w:szCs w:val="24"/>
              </w:rPr>
            </w:pPr>
          </w:p>
        </w:tc>
      </w:tr>
      <w:tr w:rsidR="0034438F" w:rsidRPr="00A71A05" w14:paraId="1E825DE9" w14:textId="77777777">
        <w:tc>
          <w:tcPr>
            <w:tcW w:w="4376" w:type="dxa"/>
            <w:tcBorders>
              <w:top w:val="single" w:sz="4" w:space="0" w:color="auto"/>
              <w:bottom w:val="single" w:sz="4" w:space="0" w:color="auto"/>
            </w:tcBorders>
          </w:tcPr>
          <w:p w14:paraId="6637BE47" w14:textId="77777777" w:rsidR="0034438F" w:rsidRPr="00A71A05" w:rsidRDefault="0034438F">
            <w:pPr>
              <w:keepNext/>
              <w:keepLines/>
              <w:widowControl w:val="0"/>
              <w:rPr>
                <w:rFonts w:cs="Arial"/>
                <w:kern w:val="22"/>
                <w:szCs w:val="24"/>
              </w:rPr>
            </w:pPr>
            <w:r w:rsidRPr="00A71A05">
              <w:rPr>
                <w:rFonts w:cs="Arial"/>
                <w:kern w:val="22"/>
                <w:szCs w:val="24"/>
              </w:rPr>
              <w:t>Signature of Witness</w:t>
            </w:r>
          </w:p>
          <w:p w14:paraId="038B9731" w14:textId="77777777" w:rsidR="0034438F" w:rsidRPr="00A71A05" w:rsidRDefault="0034438F">
            <w:pPr>
              <w:keepNext/>
              <w:keepLines/>
              <w:widowControl w:val="0"/>
              <w:rPr>
                <w:rFonts w:cs="Arial"/>
                <w:kern w:val="22"/>
                <w:szCs w:val="24"/>
              </w:rPr>
            </w:pPr>
          </w:p>
          <w:p w14:paraId="1D33EDC6" w14:textId="77777777" w:rsidR="0034438F" w:rsidRPr="00A71A05" w:rsidRDefault="0034438F">
            <w:pPr>
              <w:keepNext/>
              <w:keepLines/>
              <w:widowControl w:val="0"/>
              <w:rPr>
                <w:rFonts w:cs="Arial"/>
                <w:kern w:val="22"/>
                <w:szCs w:val="24"/>
              </w:rPr>
            </w:pPr>
          </w:p>
          <w:p w14:paraId="6C357688" w14:textId="77777777" w:rsidR="0034438F" w:rsidRPr="00A71A05" w:rsidRDefault="0034438F">
            <w:pPr>
              <w:keepNext/>
              <w:keepLines/>
              <w:widowControl w:val="0"/>
              <w:rPr>
                <w:rFonts w:cs="Arial"/>
                <w:kern w:val="22"/>
                <w:szCs w:val="24"/>
              </w:rPr>
            </w:pPr>
          </w:p>
        </w:tc>
        <w:tc>
          <w:tcPr>
            <w:tcW w:w="281" w:type="dxa"/>
          </w:tcPr>
          <w:p w14:paraId="5A1122AF" w14:textId="77777777" w:rsidR="0034438F" w:rsidRPr="00A71A05" w:rsidRDefault="0034438F">
            <w:pPr>
              <w:keepNext/>
              <w:keepLines/>
              <w:widowControl w:val="0"/>
              <w:rPr>
                <w:rFonts w:cs="Arial"/>
                <w:kern w:val="22"/>
                <w:szCs w:val="24"/>
              </w:rPr>
            </w:pPr>
          </w:p>
        </w:tc>
        <w:tc>
          <w:tcPr>
            <w:tcW w:w="4369" w:type="dxa"/>
            <w:tcBorders>
              <w:top w:val="single" w:sz="4" w:space="0" w:color="auto"/>
              <w:bottom w:val="single" w:sz="4" w:space="0" w:color="auto"/>
            </w:tcBorders>
          </w:tcPr>
          <w:p w14:paraId="5E6C8756" w14:textId="77777777" w:rsidR="0034438F" w:rsidRPr="00A71A05" w:rsidRDefault="0034438F">
            <w:pPr>
              <w:keepNext/>
              <w:keepLines/>
              <w:widowControl w:val="0"/>
              <w:rPr>
                <w:rFonts w:cs="Arial"/>
                <w:kern w:val="22"/>
                <w:szCs w:val="24"/>
              </w:rPr>
            </w:pPr>
            <w:r w:rsidRPr="00A71A05">
              <w:rPr>
                <w:rFonts w:cs="Arial"/>
                <w:kern w:val="22"/>
                <w:szCs w:val="24"/>
              </w:rPr>
              <w:t xml:space="preserve">Signature of </w:t>
            </w:r>
            <w:r>
              <w:rPr>
                <w:rFonts w:cs="Arial"/>
                <w:kern w:val="22"/>
                <w:szCs w:val="24"/>
              </w:rPr>
              <w:t>Delegate</w:t>
            </w:r>
          </w:p>
          <w:p w14:paraId="0490E070" w14:textId="77777777" w:rsidR="0034438F" w:rsidRPr="00A71A05" w:rsidRDefault="0034438F">
            <w:pPr>
              <w:keepNext/>
              <w:keepLines/>
              <w:widowControl w:val="0"/>
              <w:rPr>
                <w:rFonts w:cs="Arial"/>
                <w:kern w:val="22"/>
                <w:szCs w:val="24"/>
              </w:rPr>
            </w:pPr>
          </w:p>
          <w:p w14:paraId="44FED545" w14:textId="77777777" w:rsidR="0034438F" w:rsidRPr="00A71A05" w:rsidRDefault="0034438F">
            <w:pPr>
              <w:keepNext/>
              <w:keepLines/>
              <w:widowControl w:val="0"/>
              <w:rPr>
                <w:rFonts w:cs="Arial"/>
                <w:kern w:val="22"/>
                <w:szCs w:val="24"/>
              </w:rPr>
            </w:pPr>
          </w:p>
          <w:p w14:paraId="7F4894D3" w14:textId="77777777" w:rsidR="0034438F" w:rsidRPr="00A71A05" w:rsidRDefault="0034438F">
            <w:pPr>
              <w:keepNext/>
              <w:keepLines/>
              <w:widowControl w:val="0"/>
              <w:rPr>
                <w:rFonts w:cs="Arial"/>
                <w:kern w:val="22"/>
                <w:sz w:val="18"/>
                <w:szCs w:val="18"/>
              </w:rPr>
            </w:pPr>
          </w:p>
        </w:tc>
      </w:tr>
      <w:tr w:rsidR="0034438F" w:rsidRPr="00A71A05" w14:paraId="07B3266D" w14:textId="77777777">
        <w:tc>
          <w:tcPr>
            <w:tcW w:w="4376" w:type="dxa"/>
            <w:tcBorders>
              <w:top w:val="single" w:sz="4" w:space="0" w:color="auto"/>
            </w:tcBorders>
          </w:tcPr>
          <w:p w14:paraId="0A5985D8" w14:textId="77777777" w:rsidR="0034438F" w:rsidRDefault="0034438F">
            <w:pPr>
              <w:keepNext/>
              <w:keepLines/>
              <w:widowControl w:val="0"/>
              <w:rPr>
                <w:rFonts w:cs="Arial"/>
                <w:kern w:val="22"/>
                <w:szCs w:val="24"/>
              </w:rPr>
            </w:pPr>
            <w:r w:rsidRPr="00A71A05">
              <w:rPr>
                <w:rFonts w:cs="Arial"/>
                <w:kern w:val="22"/>
                <w:szCs w:val="24"/>
              </w:rPr>
              <w:t>Name of Witness (print)</w:t>
            </w:r>
          </w:p>
          <w:p w14:paraId="27706CE9" w14:textId="77777777" w:rsidR="0034438F" w:rsidRDefault="0034438F">
            <w:pPr>
              <w:keepNext/>
              <w:keepLines/>
              <w:widowControl w:val="0"/>
              <w:rPr>
                <w:rFonts w:cs="Arial"/>
                <w:kern w:val="22"/>
                <w:szCs w:val="24"/>
              </w:rPr>
            </w:pPr>
          </w:p>
          <w:p w14:paraId="1F0EFE63" w14:textId="77777777" w:rsidR="0034438F" w:rsidRPr="00A71A05" w:rsidRDefault="0034438F">
            <w:pPr>
              <w:keepNext/>
              <w:keepLines/>
              <w:widowControl w:val="0"/>
              <w:rPr>
                <w:rFonts w:cs="Arial"/>
                <w:kern w:val="22"/>
                <w:szCs w:val="24"/>
              </w:rPr>
            </w:pPr>
          </w:p>
        </w:tc>
        <w:tc>
          <w:tcPr>
            <w:tcW w:w="281" w:type="dxa"/>
          </w:tcPr>
          <w:p w14:paraId="1D41EA58" w14:textId="77777777" w:rsidR="0034438F" w:rsidRPr="00A71A05" w:rsidRDefault="0034438F">
            <w:pPr>
              <w:keepNext/>
              <w:keepLines/>
              <w:widowControl w:val="0"/>
              <w:rPr>
                <w:rFonts w:cs="Arial"/>
                <w:kern w:val="22"/>
                <w:szCs w:val="24"/>
              </w:rPr>
            </w:pPr>
          </w:p>
        </w:tc>
        <w:tc>
          <w:tcPr>
            <w:tcW w:w="4369" w:type="dxa"/>
            <w:tcBorders>
              <w:top w:val="single" w:sz="4" w:space="0" w:color="auto"/>
            </w:tcBorders>
          </w:tcPr>
          <w:p w14:paraId="04C7E54C" w14:textId="77777777" w:rsidR="0034438F" w:rsidRDefault="0034438F">
            <w:pPr>
              <w:keepNext/>
              <w:keepLines/>
              <w:widowControl w:val="0"/>
              <w:rPr>
                <w:rFonts w:cs="Arial"/>
                <w:kern w:val="22"/>
                <w:szCs w:val="24"/>
              </w:rPr>
            </w:pPr>
            <w:r w:rsidRPr="00A71A05">
              <w:rPr>
                <w:rFonts w:cs="Arial"/>
                <w:kern w:val="22"/>
                <w:szCs w:val="24"/>
              </w:rPr>
              <w:t xml:space="preserve">Name of </w:t>
            </w:r>
            <w:r>
              <w:rPr>
                <w:rFonts w:cs="Arial"/>
                <w:kern w:val="22"/>
                <w:szCs w:val="24"/>
              </w:rPr>
              <w:t>Delegate</w:t>
            </w:r>
            <w:r w:rsidRPr="00A71A05">
              <w:rPr>
                <w:rFonts w:cs="Arial"/>
                <w:kern w:val="22"/>
                <w:szCs w:val="24"/>
              </w:rPr>
              <w:t xml:space="preserve"> (print)</w:t>
            </w:r>
          </w:p>
          <w:p w14:paraId="03B45859" w14:textId="77777777" w:rsidR="0034438F" w:rsidRDefault="0034438F">
            <w:pPr>
              <w:keepNext/>
              <w:keepLines/>
              <w:widowControl w:val="0"/>
              <w:rPr>
                <w:rFonts w:cs="Arial"/>
                <w:kern w:val="22"/>
                <w:szCs w:val="24"/>
              </w:rPr>
            </w:pPr>
          </w:p>
          <w:p w14:paraId="38AE099A" w14:textId="77777777" w:rsidR="0034438F" w:rsidRPr="00A71A05" w:rsidRDefault="0034438F">
            <w:pPr>
              <w:keepNext/>
              <w:keepLines/>
              <w:widowControl w:val="0"/>
              <w:rPr>
                <w:rFonts w:cs="Arial"/>
                <w:kern w:val="22"/>
                <w:sz w:val="18"/>
                <w:szCs w:val="18"/>
              </w:rPr>
            </w:pPr>
          </w:p>
        </w:tc>
      </w:tr>
    </w:tbl>
    <w:p w14:paraId="71ABAE3C" w14:textId="77777777" w:rsidR="0034438F" w:rsidRDefault="0034438F" w:rsidP="0034438F">
      <w:pPr>
        <w:keepNext/>
        <w:keepLines/>
        <w:widowControl w:val="0"/>
        <w:spacing w:after="240"/>
        <w:rPr>
          <w:rFonts w:cs="Arial"/>
          <w:b/>
          <w:bCs/>
          <w:spacing w:val="10"/>
          <w:kern w:val="28"/>
          <w:sz w:val="26"/>
          <w:szCs w:val="26"/>
        </w:rPr>
      </w:pPr>
    </w:p>
    <w:p w14:paraId="14A5F418" w14:textId="7203FA60" w:rsidR="0034438F" w:rsidRDefault="0034438F" w:rsidP="0034438F">
      <w:pPr>
        <w:keepNext/>
        <w:keepLines/>
        <w:widowControl w:val="0"/>
        <w:spacing w:before="240" w:after="360"/>
        <w:outlineLvl w:val="0"/>
        <w:rPr>
          <w:rFonts w:cs="Arial"/>
          <w:b/>
          <w:bCs/>
          <w:spacing w:val="10"/>
          <w:kern w:val="28"/>
          <w:sz w:val="40"/>
          <w:szCs w:val="40"/>
        </w:rPr>
      </w:pPr>
      <w:bookmarkStart w:id="16" w:name="_Toc41319659"/>
      <w:r>
        <w:rPr>
          <w:rFonts w:cs="Arial"/>
          <w:b/>
          <w:bCs/>
          <w:spacing w:val="10"/>
          <w:kern w:val="28"/>
          <w:sz w:val="40"/>
          <w:szCs w:val="40"/>
        </w:rPr>
        <w:t>Licensee</w:t>
      </w:r>
      <w:bookmarkEnd w:id="16"/>
    </w:p>
    <w:p w14:paraId="1EDAD643" w14:textId="77777777" w:rsidR="0034438F" w:rsidRPr="00F80E08" w:rsidRDefault="0034438F" w:rsidP="0034438F">
      <w:pPr>
        <w:keepNext/>
        <w:keepLines/>
        <w:widowControl w:val="0"/>
        <w:spacing w:after="240"/>
        <w:rPr>
          <w:rFonts w:cs="Arial"/>
          <w:b/>
          <w:bCs/>
          <w:spacing w:val="10"/>
          <w:kern w:val="28"/>
          <w:sz w:val="26"/>
          <w:szCs w:val="26"/>
        </w:rPr>
      </w:pPr>
      <w:r w:rsidRPr="00F80E08">
        <w:rPr>
          <w:rFonts w:cs="Arial"/>
          <w:b/>
          <w:bCs/>
          <w:spacing w:val="10"/>
          <w:kern w:val="28"/>
          <w:sz w:val="26"/>
          <w:szCs w:val="26"/>
        </w:rPr>
        <w:t>Company - Without Common Seal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281"/>
        <w:gridCol w:w="4402"/>
      </w:tblGrid>
      <w:tr w:rsidR="00A31C21" w:rsidRPr="00F80E08" w14:paraId="6E2AC6FC" w14:textId="77777777">
        <w:tc>
          <w:tcPr>
            <w:tcW w:w="4502" w:type="dxa"/>
            <w:tcBorders>
              <w:bottom w:val="single" w:sz="4" w:space="0" w:color="auto"/>
            </w:tcBorders>
          </w:tcPr>
          <w:p w14:paraId="4C5A8B2D" w14:textId="3676BF03" w:rsidR="0034438F" w:rsidRPr="00F80E08" w:rsidRDefault="0034438F">
            <w:pPr>
              <w:keepNext/>
              <w:keepLines/>
              <w:widowControl w:val="0"/>
              <w:rPr>
                <w:rFonts w:cs="Arial"/>
                <w:kern w:val="22"/>
                <w:szCs w:val="24"/>
              </w:rPr>
            </w:pPr>
            <w:r w:rsidRPr="00F80E08">
              <w:rPr>
                <w:rFonts w:cs="Arial"/>
                <w:b/>
                <w:kern w:val="22"/>
                <w:szCs w:val="24"/>
              </w:rPr>
              <w:t>EXECUTED</w:t>
            </w:r>
            <w:r w:rsidRPr="00F80E08">
              <w:rPr>
                <w:rFonts w:cs="Arial"/>
                <w:kern w:val="22"/>
                <w:szCs w:val="24"/>
              </w:rPr>
              <w:t xml:space="preserve"> by [</w:t>
            </w:r>
            <w:r w:rsidRPr="002C29AA">
              <w:rPr>
                <w:rFonts w:cs="Arial"/>
                <w:bCs/>
                <w:i/>
                <w:kern w:val="22"/>
                <w:szCs w:val="24"/>
                <w:highlight w:val="yellow"/>
              </w:rPr>
              <w:t>insert company name</w:t>
            </w:r>
            <w:r w:rsidRPr="00F80E08">
              <w:rPr>
                <w:rFonts w:cs="Arial"/>
                <w:kern w:val="22"/>
                <w:szCs w:val="24"/>
              </w:rPr>
              <w:t xml:space="preserve">] </w:t>
            </w:r>
            <w:r w:rsidRPr="00F80E08">
              <w:rPr>
                <w:rFonts w:cs="Arial"/>
                <w:b/>
                <w:kern w:val="22"/>
                <w:szCs w:val="24"/>
              </w:rPr>
              <w:t>ACN</w:t>
            </w:r>
            <w:r w:rsidRPr="00F80E08">
              <w:rPr>
                <w:rFonts w:cs="Arial"/>
                <w:kern w:val="22"/>
                <w:szCs w:val="24"/>
              </w:rPr>
              <w:t xml:space="preserve"> (</w:t>
            </w:r>
            <w:r w:rsidRPr="002C29AA">
              <w:rPr>
                <w:rFonts w:cs="Arial"/>
                <w:bCs/>
                <w:i/>
                <w:kern w:val="22"/>
                <w:szCs w:val="24"/>
                <w:highlight w:val="yellow"/>
              </w:rPr>
              <w:t>insert ACN</w:t>
            </w:r>
            <w:r w:rsidRPr="002C29AA">
              <w:rPr>
                <w:rFonts w:cs="Arial"/>
                <w:bCs/>
                <w:kern w:val="22"/>
                <w:szCs w:val="24"/>
              </w:rPr>
              <w:t>)</w:t>
            </w:r>
            <w:r w:rsidRPr="00F80E08">
              <w:rPr>
                <w:rFonts w:cs="Arial"/>
                <w:kern w:val="22"/>
                <w:szCs w:val="24"/>
              </w:rPr>
              <w:t xml:space="preserve"> in accordance with s 127(1) of the </w:t>
            </w:r>
            <w:r w:rsidRPr="00F80E08">
              <w:rPr>
                <w:rFonts w:cs="Arial"/>
                <w:i/>
                <w:kern w:val="22"/>
                <w:szCs w:val="24"/>
              </w:rPr>
              <w:t>Corporations Act 2001</w:t>
            </w:r>
            <w:r w:rsidRPr="00F80E08">
              <w:rPr>
                <w:rFonts w:cs="Arial"/>
                <w:kern w:val="22"/>
                <w:szCs w:val="24"/>
              </w:rPr>
              <w:t xml:space="preserve"> (</w:t>
            </w:r>
            <w:proofErr w:type="spellStart"/>
            <w:r w:rsidRPr="00F80E08">
              <w:rPr>
                <w:rFonts w:cs="Arial"/>
                <w:kern w:val="22"/>
                <w:szCs w:val="24"/>
              </w:rPr>
              <w:t>Cth</w:t>
            </w:r>
            <w:proofErr w:type="spellEnd"/>
            <w:r w:rsidRPr="00F80E08">
              <w:rPr>
                <w:rFonts w:cs="Arial"/>
                <w:kern w:val="22"/>
                <w:szCs w:val="24"/>
              </w:rPr>
              <w:t>):</w:t>
            </w:r>
          </w:p>
          <w:p w14:paraId="489A1816" w14:textId="77777777" w:rsidR="0034438F" w:rsidRPr="00F80E08" w:rsidRDefault="0034438F">
            <w:pPr>
              <w:keepNext/>
              <w:keepLines/>
              <w:widowControl w:val="0"/>
              <w:rPr>
                <w:rFonts w:cs="Arial"/>
                <w:kern w:val="22"/>
                <w:szCs w:val="24"/>
              </w:rPr>
            </w:pPr>
          </w:p>
          <w:p w14:paraId="5A9ADC8E" w14:textId="77777777" w:rsidR="0034438F" w:rsidRPr="00F80E08" w:rsidRDefault="0034438F">
            <w:pPr>
              <w:keepNext/>
              <w:keepLines/>
              <w:widowControl w:val="0"/>
              <w:rPr>
                <w:rFonts w:cs="Arial"/>
                <w:kern w:val="22"/>
                <w:szCs w:val="24"/>
              </w:rPr>
            </w:pPr>
          </w:p>
          <w:p w14:paraId="020C2841" w14:textId="77777777" w:rsidR="0034438F" w:rsidRPr="00F80E08" w:rsidRDefault="0034438F">
            <w:pPr>
              <w:keepNext/>
              <w:keepLines/>
              <w:widowControl w:val="0"/>
              <w:rPr>
                <w:rFonts w:cs="Arial"/>
                <w:kern w:val="22"/>
                <w:szCs w:val="24"/>
              </w:rPr>
            </w:pPr>
          </w:p>
        </w:tc>
        <w:tc>
          <w:tcPr>
            <w:tcW w:w="283" w:type="dxa"/>
          </w:tcPr>
          <w:p w14:paraId="2770F1F9" w14:textId="77777777" w:rsidR="0034438F" w:rsidRPr="00F80E08" w:rsidRDefault="0034438F">
            <w:pPr>
              <w:keepNext/>
              <w:keepLines/>
              <w:widowControl w:val="0"/>
              <w:rPr>
                <w:rFonts w:cs="Arial"/>
                <w:kern w:val="22"/>
                <w:szCs w:val="24"/>
              </w:rPr>
            </w:pPr>
          </w:p>
        </w:tc>
        <w:tc>
          <w:tcPr>
            <w:tcW w:w="4501" w:type="dxa"/>
            <w:tcBorders>
              <w:bottom w:val="single" w:sz="4" w:space="0" w:color="auto"/>
            </w:tcBorders>
          </w:tcPr>
          <w:p w14:paraId="32FFA551" w14:textId="77777777" w:rsidR="0034438F" w:rsidRPr="00F80E08" w:rsidRDefault="0034438F">
            <w:pPr>
              <w:keepNext/>
              <w:keepLines/>
              <w:widowControl w:val="0"/>
              <w:rPr>
                <w:rFonts w:cs="Arial"/>
                <w:kern w:val="22"/>
                <w:szCs w:val="24"/>
              </w:rPr>
            </w:pPr>
          </w:p>
          <w:p w14:paraId="1475E653" w14:textId="77777777" w:rsidR="0034438F" w:rsidRPr="00F80E08" w:rsidRDefault="0034438F">
            <w:pPr>
              <w:keepNext/>
              <w:keepLines/>
              <w:widowControl w:val="0"/>
              <w:rPr>
                <w:rFonts w:cs="Arial"/>
                <w:kern w:val="22"/>
                <w:szCs w:val="24"/>
              </w:rPr>
            </w:pPr>
          </w:p>
          <w:p w14:paraId="0A11C616" w14:textId="77777777" w:rsidR="0034438F" w:rsidRPr="00F80E08" w:rsidRDefault="0034438F">
            <w:pPr>
              <w:keepNext/>
              <w:keepLines/>
              <w:widowControl w:val="0"/>
              <w:rPr>
                <w:rFonts w:cs="Arial"/>
                <w:kern w:val="22"/>
                <w:szCs w:val="24"/>
              </w:rPr>
            </w:pPr>
          </w:p>
        </w:tc>
      </w:tr>
      <w:tr w:rsidR="00A31C21" w:rsidRPr="00F80E08" w14:paraId="6E86D52E" w14:textId="77777777">
        <w:tc>
          <w:tcPr>
            <w:tcW w:w="4502" w:type="dxa"/>
            <w:tcBorders>
              <w:top w:val="single" w:sz="4" w:space="0" w:color="auto"/>
              <w:bottom w:val="single" w:sz="4" w:space="0" w:color="auto"/>
            </w:tcBorders>
          </w:tcPr>
          <w:p w14:paraId="1312CD70" w14:textId="77777777" w:rsidR="0034438F" w:rsidRPr="00F80E08" w:rsidRDefault="0034438F">
            <w:pPr>
              <w:keepNext/>
              <w:keepLines/>
              <w:widowControl w:val="0"/>
              <w:rPr>
                <w:rFonts w:cs="Arial"/>
                <w:kern w:val="22"/>
                <w:szCs w:val="24"/>
              </w:rPr>
            </w:pPr>
            <w:r w:rsidRPr="00F80E08">
              <w:rPr>
                <w:rFonts w:cs="Arial"/>
                <w:kern w:val="22"/>
                <w:szCs w:val="24"/>
              </w:rPr>
              <w:t>Signature of director</w:t>
            </w:r>
          </w:p>
          <w:p w14:paraId="53600319" w14:textId="77777777" w:rsidR="0034438F" w:rsidRPr="00F80E08" w:rsidRDefault="0034438F">
            <w:pPr>
              <w:keepNext/>
              <w:keepLines/>
              <w:widowControl w:val="0"/>
              <w:rPr>
                <w:rFonts w:cs="Arial"/>
                <w:kern w:val="22"/>
                <w:szCs w:val="24"/>
              </w:rPr>
            </w:pPr>
          </w:p>
          <w:p w14:paraId="2563C5E1" w14:textId="77777777" w:rsidR="0034438F" w:rsidRPr="00F80E08" w:rsidRDefault="0034438F">
            <w:pPr>
              <w:keepNext/>
              <w:keepLines/>
              <w:widowControl w:val="0"/>
              <w:rPr>
                <w:rFonts w:cs="Arial"/>
                <w:kern w:val="22"/>
                <w:szCs w:val="24"/>
              </w:rPr>
            </w:pPr>
          </w:p>
          <w:p w14:paraId="7FAAFC83" w14:textId="77777777" w:rsidR="0034438F" w:rsidRPr="00F80E08" w:rsidRDefault="0034438F">
            <w:pPr>
              <w:keepNext/>
              <w:keepLines/>
              <w:widowControl w:val="0"/>
              <w:rPr>
                <w:rFonts w:cs="Arial"/>
                <w:kern w:val="22"/>
                <w:szCs w:val="24"/>
              </w:rPr>
            </w:pPr>
          </w:p>
        </w:tc>
        <w:tc>
          <w:tcPr>
            <w:tcW w:w="283" w:type="dxa"/>
          </w:tcPr>
          <w:p w14:paraId="5DA61B22" w14:textId="77777777" w:rsidR="0034438F" w:rsidRPr="00F80E08" w:rsidRDefault="0034438F">
            <w:pPr>
              <w:keepNext/>
              <w:keepLines/>
              <w:widowControl w:val="0"/>
              <w:rPr>
                <w:rFonts w:cs="Arial"/>
                <w:kern w:val="22"/>
                <w:szCs w:val="24"/>
              </w:rPr>
            </w:pPr>
          </w:p>
        </w:tc>
        <w:tc>
          <w:tcPr>
            <w:tcW w:w="4501" w:type="dxa"/>
            <w:tcBorders>
              <w:top w:val="single" w:sz="4" w:space="0" w:color="auto"/>
              <w:bottom w:val="single" w:sz="4" w:space="0" w:color="auto"/>
            </w:tcBorders>
          </w:tcPr>
          <w:p w14:paraId="486BD6C5" w14:textId="0898957B" w:rsidR="0034438F" w:rsidRPr="00F80E08" w:rsidRDefault="0034438F">
            <w:pPr>
              <w:keepNext/>
              <w:keepLines/>
              <w:widowControl w:val="0"/>
              <w:rPr>
                <w:rFonts w:cs="Arial"/>
                <w:kern w:val="22"/>
                <w:szCs w:val="24"/>
              </w:rPr>
            </w:pPr>
            <w:r w:rsidRPr="00F80E08">
              <w:rPr>
                <w:rFonts w:cs="Arial"/>
                <w:kern w:val="22"/>
                <w:szCs w:val="24"/>
              </w:rPr>
              <w:t>Signature of director/company secretary</w:t>
            </w:r>
            <w:r w:rsidRPr="00F80E08">
              <w:rPr>
                <w:rFonts w:cs="Arial"/>
                <w:kern w:val="22"/>
                <w:szCs w:val="24"/>
              </w:rPr>
              <w:br/>
              <w:t>(</w:t>
            </w:r>
            <w:r>
              <w:rPr>
                <w:rFonts w:cs="Arial"/>
                <w:kern w:val="22"/>
                <w:sz w:val="18"/>
                <w:szCs w:val="18"/>
              </w:rPr>
              <w:t>Licence</w:t>
            </w:r>
            <w:r w:rsidRPr="00F80E08">
              <w:rPr>
                <w:rFonts w:cs="Arial"/>
                <w:kern w:val="22"/>
                <w:sz w:val="18"/>
                <w:szCs w:val="18"/>
              </w:rPr>
              <w:t xml:space="preserve"> delete as applicable</w:t>
            </w:r>
            <w:r w:rsidRPr="00F80E08">
              <w:rPr>
                <w:rFonts w:cs="Arial"/>
                <w:kern w:val="22"/>
                <w:szCs w:val="24"/>
              </w:rPr>
              <w:t>)</w:t>
            </w:r>
          </w:p>
        </w:tc>
      </w:tr>
      <w:tr w:rsidR="00A31C21" w:rsidRPr="00F80E08" w14:paraId="5F070D89" w14:textId="77777777">
        <w:tc>
          <w:tcPr>
            <w:tcW w:w="4502" w:type="dxa"/>
            <w:tcBorders>
              <w:top w:val="single" w:sz="4" w:space="0" w:color="auto"/>
            </w:tcBorders>
          </w:tcPr>
          <w:p w14:paraId="67D689DB" w14:textId="77777777" w:rsidR="0034438F" w:rsidRPr="00F80E08" w:rsidRDefault="0034438F">
            <w:pPr>
              <w:keepNext/>
              <w:keepLines/>
              <w:widowControl w:val="0"/>
              <w:rPr>
                <w:rFonts w:cs="Arial"/>
                <w:kern w:val="22"/>
                <w:szCs w:val="24"/>
              </w:rPr>
            </w:pPr>
            <w:r w:rsidRPr="00F80E08">
              <w:rPr>
                <w:rFonts w:cs="Arial"/>
                <w:kern w:val="22"/>
                <w:szCs w:val="24"/>
              </w:rPr>
              <w:t>Name of director (print)</w:t>
            </w:r>
          </w:p>
          <w:p w14:paraId="2C738408" w14:textId="77777777" w:rsidR="0034438F" w:rsidRPr="00E475C7" w:rsidRDefault="0034438F">
            <w:pPr>
              <w:keepNext/>
              <w:keepLines/>
              <w:widowControl w:val="0"/>
              <w:rPr>
                <w:rFonts w:cs="Arial"/>
                <w:kern w:val="22"/>
                <w:sz w:val="96"/>
                <w:szCs w:val="96"/>
              </w:rPr>
            </w:pPr>
          </w:p>
        </w:tc>
        <w:tc>
          <w:tcPr>
            <w:tcW w:w="283" w:type="dxa"/>
          </w:tcPr>
          <w:p w14:paraId="669CE8D7" w14:textId="77777777" w:rsidR="0034438F" w:rsidRPr="00F80E08" w:rsidRDefault="0034438F">
            <w:pPr>
              <w:keepNext/>
              <w:keepLines/>
              <w:widowControl w:val="0"/>
              <w:rPr>
                <w:rFonts w:cs="Arial"/>
                <w:kern w:val="22"/>
                <w:szCs w:val="24"/>
              </w:rPr>
            </w:pPr>
          </w:p>
        </w:tc>
        <w:tc>
          <w:tcPr>
            <w:tcW w:w="4501" w:type="dxa"/>
            <w:tcBorders>
              <w:top w:val="single" w:sz="4" w:space="0" w:color="auto"/>
            </w:tcBorders>
          </w:tcPr>
          <w:p w14:paraId="2C9D7A51" w14:textId="77777777" w:rsidR="0034438F" w:rsidRPr="00F80E08" w:rsidRDefault="0034438F">
            <w:pPr>
              <w:keepNext/>
              <w:keepLines/>
              <w:widowControl w:val="0"/>
              <w:rPr>
                <w:rFonts w:cs="Arial"/>
                <w:kern w:val="22"/>
                <w:szCs w:val="24"/>
              </w:rPr>
            </w:pPr>
            <w:r w:rsidRPr="00F80E08">
              <w:rPr>
                <w:rFonts w:cs="Arial"/>
                <w:kern w:val="22"/>
                <w:szCs w:val="24"/>
              </w:rPr>
              <w:t>Name of director/company secretary (print)</w:t>
            </w:r>
          </w:p>
        </w:tc>
      </w:tr>
    </w:tbl>
    <w:p w14:paraId="752886A5" w14:textId="77777777" w:rsidR="0034438F" w:rsidRDefault="0034438F" w:rsidP="0034438F">
      <w:pPr>
        <w:keepNext/>
        <w:keepLines/>
        <w:widowControl w:val="0"/>
        <w:spacing w:before="240" w:after="240"/>
        <w:rPr>
          <w:rFonts w:cs="Arial"/>
          <w:b/>
          <w:bCs/>
          <w:spacing w:val="10"/>
          <w:kern w:val="28"/>
          <w:sz w:val="26"/>
          <w:szCs w:val="26"/>
        </w:rPr>
      </w:pPr>
    </w:p>
    <w:p w14:paraId="2553BC5E" w14:textId="5E15876E" w:rsidR="00162104" w:rsidRDefault="00162104" w:rsidP="00162104">
      <w:pPr>
        <w:pStyle w:val="mainTitle"/>
      </w:pPr>
      <w:r w:rsidRPr="00B815BE">
        <w:br w:type="page"/>
      </w:r>
      <w:r>
        <w:lastRenderedPageBreak/>
        <w:t>Introduction</w:t>
      </w:r>
    </w:p>
    <w:p w14:paraId="186E17CD" w14:textId="6FC0E264" w:rsidR="00162104" w:rsidRDefault="00BF0181" w:rsidP="00162104">
      <w:pPr>
        <w:pStyle w:val="legalRecital1"/>
      </w:pPr>
      <w:r>
        <w:t>The</w:t>
      </w:r>
      <w:r w:rsidR="003E3D8B">
        <w:t xml:space="preserve"> Licensor has determined that the</w:t>
      </w:r>
      <w:r>
        <w:t xml:space="preserve"> Licensee has been granted</w:t>
      </w:r>
      <w:r w:rsidR="00B62602">
        <w:t xml:space="preserve">, </w:t>
      </w:r>
      <w:r w:rsidR="004C64B3">
        <w:t xml:space="preserve">or </w:t>
      </w:r>
      <w:r w:rsidR="003E3D8B">
        <w:t>has applied</w:t>
      </w:r>
      <w:r w:rsidR="00E51310">
        <w:t xml:space="preserve"> on behalf of the holder of</w:t>
      </w:r>
      <w:r w:rsidR="003E3D8B">
        <w:t>,</w:t>
      </w:r>
      <w:r>
        <w:t xml:space="preserve"> </w:t>
      </w:r>
      <w:r w:rsidR="004009EB">
        <w:t xml:space="preserve">a </w:t>
      </w:r>
      <w:r w:rsidR="00215CBF">
        <w:t xml:space="preserve">Commonwealth Licence </w:t>
      </w:r>
      <w:r w:rsidR="00CB116A">
        <w:t>issued</w:t>
      </w:r>
      <w:r w:rsidR="00C82D9F">
        <w:t>,</w:t>
      </w:r>
      <w:r w:rsidR="00CB116A">
        <w:t xml:space="preserve"> </w:t>
      </w:r>
      <w:r w:rsidR="00C82D9F">
        <w:t xml:space="preserve">or intended to be issued, </w:t>
      </w:r>
      <w:r w:rsidR="00215CBF">
        <w:t>by the Commonwealth of Australia</w:t>
      </w:r>
      <w:r>
        <w:t xml:space="preserve"> under the OEI Act</w:t>
      </w:r>
      <w:r w:rsidR="00162104">
        <w:t>.</w:t>
      </w:r>
    </w:p>
    <w:p w14:paraId="797E2434" w14:textId="59AF3DDA" w:rsidR="00BF0181" w:rsidRDefault="00BF0181" w:rsidP="00162104">
      <w:pPr>
        <w:pStyle w:val="legalRecital1"/>
      </w:pPr>
      <w:r>
        <w:t>The Licensor has agreed to grant this Licence to the Licensee to enable the Licensee to access the Licensed Area for the Permitted Purpose on the terms and conditions of this Licence.</w:t>
      </w:r>
    </w:p>
    <w:p w14:paraId="03BDBD9C" w14:textId="448F7D15" w:rsidR="009E6A90" w:rsidRDefault="00BF0181" w:rsidP="00162104">
      <w:pPr>
        <w:pStyle w:val="legalRecital1"/>
      </w:pPr>
      <w:r>
        <w:t>This Licence is subject to the provisions of the Governing Act and the terms and conditions of this Licence</w:t>
      </w:r>
      <w:r w:rsidR="009E6A90">
        <w:t>.</w:t>
      </w:r>
    </w:p>
    <w:p w14:paraId="597D0E6A" w14:textId="77777777" w:rsidR="001C418B" w:rsidRDefault="00721E47">
      <w:pPr>
        <w:pStyle w:val="Heading1"/>
      </w:pPr>
      <w:bookmarkStart w:id="17" w:name="_Toc184883402"/>
      <w:r>
        <w:t>Definitions</w:t>
      </w:r>
      <w:bookmarkEnd w:id="13"/>
      <w:bookmarkEnd w:id="14"/>
      <w:bookmarkEnd w:id="15"/>
      <w:bookmarkEnd w:id="17"/>
    </w:p>
    <w:p w14:paraId="2D9EE95A" w14:textId="77777777" w:rsidR="001C418B" w:rsidRDefault="00721E47">
      <w:pPr>
        <w:pStyle w:val="BodyIndent1"/>
      </w:pPr>
      <w:r>
        <w:t>In this Licence, unless expressed or implied to the contrary:</w:t>
      </w:r>
    </w:p>
    <w:p w14:paraId="16709CE2" w14:textId="4721DB39" w:rsidR="001D4503" w:rsidRDefault="001D4503" w:rsidP="001B1704">
      <w:pPr>
        <w:pStyle w:val="BodyIndent1"/>
        <w:rPr>
          <w:b/>
          <w:bCs/>
        </w:rPr>
      </w:pPr>
      <w:r>
        <w:rPr>
          <w:rStyle w:val="Strong"/>
        </w:rPr>
        <w:t>Agent</w:t>
      </w:r>
      <w:r w:rsidRPr="00162844">
        <w:rPr>
          <w:b/>
          <w:bCs/>
        </w:rPr>
        <w:t>:</w:t>
      </w:r>
      <w:r>
        <w:t xml:space="preserve"> An Agent, in the context of this Licence, refers to any individual or entity authorised by the Licensee to act on its behalf in matters related to the Licensed Area. This includes employees, contractors, consultants, or other representatives who perform duties, make decisions, or carry out activities as directed by the Licensee. </w:t>
      </w:r>
    </w:p>
    <w:p w14:paraId="0A452AC5" w14:textId="79F21313" w:rsidR="00135E36" w:rsidRPr="00135E36" w:rsidRDefault="00135E36" w:rsidP="001B1704">
      <w:pPr>
        <w:pStyle w:val="BodyIndent1"/>
      </w:pPr>
      <w:r>
        <w:rPr>
          <w:b/>
          <w:bCs/>
        </w:rPr>
        <w:t xml:space="preserve">Authority </w:t>
      </w:r>
      <w:r>
        <w:t xml:space="preserve">means </w:t>
      </w:r>
      <w:r w:rsidR="00C82D9F">
        <w:t xml:space="preserve">any </w:t>
      </w:r>
      <w:r>
        <w:t>Commonwealth and State Government</w:t>
      </w:r>
      <w:r w:rsidR="00C82D9F">
        <w:t xml:space="preserve"> entity</w:t>
      </w:r>
      <w:r>
        <w:t xml:space="preserve"> and </w:t>
      </w:r>
      <w:r w:rsidR="00C82D9F">
        <w:t xml:space="preserve">instrumentality </w:t>
      </w:r>
      <w:r>
        <w:t>and their departments, municipalities, and any other public authority or provider of services having jurisdiction over the Licensed Area</w:t>
      </w:r>
      <w:r w:rsidR="00215CBF">
        <w:t xml:space="preserve"> or the Licensee’s Works</w:t>
      </w:r>
      <w:r>
        <w:t>.</w:t>
      </w:r>
    </w:p>
    <w:p w14:paraId="4C16A826" w14:textId="26259155" w:rsidR="00D32E65" w:rsidRDefault="00D32E65" w:rsidP="001B1704">
      <w:pPr>
        <w:pStyle w:val="BodyIndent1"/>
      </w:pPr>
      <w:r>
        <w:rPr>
          <w:b/>
          <w:bCs/>
        </w:rPr>
        <w:t xml:space="preserve">Claim </w:t>
      </w:r>
      <w:r>
        <w:t>means any claim, action, demand or proceeding:</w:t>
      </w:r>
    </w:p>
    <w:p w14:paraId="33A5049E" w14:textId="77777777" w:rsidR="00135E36" w:rsidRDefault="00D32E65" w:rsidP="00D32E65">
      <w:pPr>
        <w:pStyle w:val="legalDefinition"/>
      </w:pPr>
      <w:r>
        <w:t>under, arising out of, or in any way in connection with</w:t>
      </w:r>
      <w:r w:rsidR="00135E36">
        <w:t xml:space="preserve">, this Licence or any party’s </w:t>
      </w:r>
      <w:proofErr w:type="gramStart"/>
      <w:r w:rsidR="00135E36">
        <w:t>conduct;</w:t>
      </w:r>
      <w:proofErr w:type="gramEnd"/>
      <w:r w:rsidR="00135E36">
        <w:t xml:space="preserve"> </w:t>
      </w:r>
    </w:p>
    <w:p w14:paraId="3E445A20" w14:textId="77777777" w:rsidR="00135E36" w:rsidRDefault="00135E36" w:rsidP="00D32E65">
      <w:pPr>
        <w:pStyle w:val="legalDefinition"/>
      </w:pPr>
      <w:r>
        <w:t>otherwise at Law or in equity including:</w:t>
      </w:r>
    </w:p>
    <w:p w14:paraId="2F992BCE" w14:textId="77777777" w:rsidR="00135E36" w:rsidRDefault="00135E36" w:rsidP="00135E36">
      <w:pPr>
        <w:pStyle w:val="Heading5"/>
      </w:pPr>
      <w:r>
        <w:t xml:space="preserve">by </w:t>
      </w:r>
      <w:proofErr w:type="gramStart"/>
      <w:r>
        <w:t>statute;</w:t>
      </w:r>
      <w:proofErr w:type="gramEnd"/>
    </w:p>
    <w:p w14:paraId="59A6A4E4" w14:textId="77777777" w:rsidR="00135E36" w:rsidRDefault="00135E36" w:rsidP="00135E36">
      <w:pPr>
        <w:pStyle w:val="Heading5"/>
      </w:pPr>
      <w:r>
        <w:t>in tort for negligence or otherwise, including negligent misrepresentation; or</w:t>
      </w:r>
    </w:p>
    <w:p w14:paraId="21F2238C" w14:textId="096C90EA" w:rsidR="00D32E65" w:rsidRPr="00D32E65" w:rsidRDefault="00135E36" w:rsidP="00135E36">
      <w:pPr>
        <w:pStyle w:val="Heading5"/>
      </w:pPr>
      <w:r>
        <w:t xml:space="preserve">for restitution, including restitution based on unjust enrichment. </w:t>
      </w:r>
    </w:p>
    <w:p w14:paraId="28B40176" w14:textId="701F97C3" w:rsidR="00C20BF5" w:rsidRPr="00681697" w:rsidRDefault="00681697" w:rsidP="00C20BF5">
      <w:pPr>
        <w:pStyle w:val="BodyIndent1"/>
      </w:pPr>
      <w:r>
        <w:rPr>
          <w:b/>
          <w:bCs/>
        </w:rPr>
        <w:t xml:space="preserve">CLR Act </w:t>
      </w:r>
      <w:r>
        <w:t xml:space="preserve">means the </w:t>
      </w:r>
      <w:r>
        <w:rPr>
          <w:i/>
          <w:iCs/>
        </w:rPr>
        <w:t xml:space="preserve">Crown Land (Reserves) Act 1978 </w:t>
      </w:r>
      <w:r>
        <w:t>(Vic).</w:t>
      </w:r>
    </w:p>
    <w:p w14:paraId="4E7C0D96" w14:textId="51724B90" w:rsidR="009E6A90" w:rsidRDefault="00721E47" w:rsidP="001B1704">
      <w:pPr>
        <w:pStyle w:val="BodyIndent1"/>
      </w:pPr>
      <w:r>
        <w:rPr>
          <w:b/>
          <w:bCs/>
        </w:rPr>
        <w:t>Commencement Date</w:t>
      </w:r>
      <w:r>
        <w:t xml:space="preserve"> means</w:t>
      </w:r>
      <w:r w:rsidR="00C611E9">
        <w:t xml:space="preserve"> the date specified in Item </w:t>
      </w:r>
      <w:r w:rsidR="00C611E9">
        <w:fldChar w:fldCharType="begin"/>
      </w:r>
      <w:r w:rsidR="00C611E9">
        <w:instrText xml:space="preserve"> REF _Ref486579155 \r \h </w:instrText>
      </w:r>
      <w:r w:rsidR="00C611E9">
        <w:fldChar w:fldCharType="separate"/>
      </w:r>
      <w:r w:rsidR="00E75834">
        <w:t>5</w:t>
      </w:r>
      <w:r w:rsidR="00C611E9">
        <w:fldChar w:fldCharType="end"/>
      </w:r>
      <w:r w:rsidR="001B1704">
        <w:t>.</w:t>
      </w:r>
    </w:p>
    <w:p w14:paraId="6F0D2511" w14:textId="6D3498D9" w:rsidR="00F302F8" w:rsidRPr="00D71646" w:rsidRDefault="00F302F8" w:rsidP="001711C4">
      <w:pPr>
        <w:pStyle w:val="BodyIndent1"/>
      </w:pPr>
      <w:r>
        <w:rPr>
          <w:b/>
          <w:bCs/>
        </w:rPr>
        <w:t xml:space="preserve">Commonwealth Licence </w:t>
      </w:r>
      <w:r>
        <w:t xml:space="preserve">means the </w:t>
      </w:r>
      <w:r w:rsidR="00215CBF">
        <w:t xml:space="preserve">general </w:t>
      </w:r>
      <w:r>
        <w:t xml:space="preserve">feasibility licence to access development zones off the coast of Victoria for offshore wind generation development granted to the Licensee by the Commonwealth of Australia pursuant to the </w:t>
      </w:r>
      <w:r w:rsidR="00C82D9F">
        <w:t>OEI Act</w:t>
      </w:r>
      <w:r>
        <w:t>.</w:t>
      </w:r>
    </w:p>
    <w:p w14:paraId="088B85B5" w14:textId="45FBFC5C" w:rsidR="00F302F8" w:rsidRPr="00D71646" w:rsidRDefault="00F302F8" w:rsidP="001711C4">
      <w:pPr>
        <w:pStyle w:val="BodyIndent1"/>
      </w:pPr>
      <w:r>
        <w:rPr>
          <w:b/>
          <w:bCs/>
        </w:rPr>
        <w:t xml:space="preserve">Compensation </w:t>
      </w:r>
      <w:r>
        <w:t>means compensation for Loss suffered by a party.</w:t>
      </w:r>
    </w:p>
    <w:p w14:paraId="4E165DF8" w14:textId="2077C9D8" w:rsidR="00C20BF5" w:rsidRPr="007C5298" w:rsidRDefault="00C20BF5" w:rsidP="00C20BF5">
      <w:pPr>
        <w:pStyle w:val="BodyIndent1"/>
      </w:pPr>
      <w:r w:rsidRPr="00C20BF5">
        <w:rPr>
          <w:b/>
          <w:bCs/>
        </w:rPr>
        <w:t xml:space="preserve">Confidential Information: </w:t>
      </w:r>
      <w:r w:rsidRPr="007C5298">
        <w:t>Any information, data, or material, regardless of form, that is disclosed to the Licensee by the State of Victoria or the Commonwealth and marked as confidential or that would reasonably be considered confidential by its nature, including but not limited to technical, financial, and operational information</w:t>
      </w:r>
      <w:r w:rsidR="00C82D9F">
        <w:t>, that is related to this Licence, and includes this Licence</w:t>
      </w:r>
      <w:r w:rsidRPr="007C5298">
        <w:t>.</w:t>
      </w:r>
    </w:p>
    <w:p w14:paraId="6AE867BA" w14:textId="78090E36" w:rsidR="001711C4" w:rsidRDefault="001711C4" w:rsidP="001711C4">
      <w:pPr>
        <w:pStyle w:val="BodyIndent1"/>
      </w:pPr>
      <w:r>
        <w:rPr>
          <w:b/>
          <w:bCs/>
        </w:rPr>
        <w:lastRenderedPageBreak/>
        <w:t xml:space="preserve">Contamination </w:t>
      </w:r>
      <w:r>
        <w:t>includes any solid, liquid, gas, radiation or substance which makes or may make the condition of the Licensed Area or groundwater beneath or part of the surrounding environment:</w:t>
      </w:r>
    </w:p>
    <w:p w14:paraId="70E02801" w14:textId="77777777" w:rsidR="001711C4" w:rsidRDefault="001711C4" w:rsidP="001711C4">
      <w:pPr>
        <w:pStyle w:val="legalDefinition"/>
        <w:numPr>
          <w:ilvl w:val="0"/>
          <w:numId w:val="30"/>
        </w:numPr>
      </w:pPr>
      <w:r>
        <w:t>unsafe, unfit or harmful for habitation by persons or animals; or</w:t>
      </w:r>
    </w:p>
    <w:p w14:paraId="626B9BAF" w14:textId="77777777" w:rsidR="001711C4" w:rsidRDefault="001711C4" w:rsidP="001711C4">
      <w:pPr>
        <w:pStyle w:val="legalDefinition"/>
      </w:pPr>
      <w:r>
        <w:t>unfit for any use permitted under any applicable planning scheme as amended from time to time</w:t>
      </w:r>
    </w:p>
    <w:p w14:paraId="55406303" w14:textId="77777777" w:rsidR="001711C4" w:rsidRDefault="001711C4" w:rsidP="001711C4">
      <w:pPr>
        <w:pStyle w:val="legalDefinition"/>
        <w:numPr>
          <w:ilvl w:val="0"/>
          <w:numId w:val="0"/>
        </w:numPr>
        <w:tabs>
          <w:tab w:val="left" w:pos="720"/>
        </w:tabs>
        <w:ind w:left="851"/>
      </w:pPr>
      <w:r>
        <w:t xml:space="preserve">or which is defined as such in any Environmental Protection Legislation. </w:t>
      </w:r>
    </w:p>
    <w:p w14:paraId="3B0EEA87" w14:textId="4B3895CC" w:rsidR="00691B7D" w:rsidRPr="00691B7D" w:rsidRDefault="00691B7D" w:rsidP="00F256A2">
      <w:pPr>
        <w:pStyle w:val="BodyIndent1"/>
      </w:pPr>
      <w:r>
        <w:rPr>
          <w:b/>
          <w:bCs/>
        </w:rPr>
        <w:t xml:space="preserve">Contractor </w:t>
      </w:r>
      <w:r>
        <w:t>means a contractor appointed by the Licensee to perform all or some of the Licensee’s Works.</w:t>
      </w:r>
    </w:p>
    <w:p w14:paraId="3FB68F30" w14:textId="15D8B8B1" w:rsidR="00215CBF" w:rsidRPr="00D71646" w:rsidRDefault="00215CBF" w:rsidP="00F256A2">
      <w:pPr>
        <w:pStyle w:val="BodyIndent1"/>
      </w:pPr>
      <w:r>
        <w:rPr>
          <w:b/>
          <w:bCs/>
        </w:rPr>
        <w:t xml:space="preserve">Control </w:t>
      </w:r>
      <w:r>
        <w:t xml:space="preserve">has the same meaning as given to that term in the </w:t>
      </w:r>
      <w:r>
        <w:rPr>
          <w:i/>
          <w:iCs/>
        </w:rPr>
        <w:t xml:space="preserve">Corporations </w:t>
      </w:r>
      <w:r w:rsidR="00E56D50">
        <w:rPr>
          <w:i/>
          <w:iCs/>
        </w:rPr>
        <w:t>A</w:t>
      </w:r>
      <w:r>
        <w:rPr>
          <w:i/>
          <w:iCs/>
        </w:rPr>
        <w:t xml:space="preserve">ct 2001 </w:t>
      </w:r>
      <w:r w:rsidRPr="004A6B35">
        <w:t>(</w:t>
      </w:r>
      <w:proofErr w:type="spellStart"/>
      <w:r w:rsidRPr="004A6B35">
        <w:t>Cth</w:t>
      </w:r>
      <w:proofErr w:type="spellEnd"/>
      <w:r w:rsidRPr="004A6B35">
        <w:t>)</w:t>
      </w:r>
      <w:r w:rsidRPr="00662552">
        <w:t>.</w:t>
      </w:r>
    </w:p>
    <w:p w14:paraId="6F51C3E6" w14:textId="40A4F37F" w:rsidR="00681697" w:rsidRDefault="00473CDD" w:rsidP="00681697">
      <w:pPr>
        <w:pStyle w:val="BodyIndent1"/>
      </w:pPr>
      <w:r>
        <w:rPr>
          <w:b/>
          <w:bCs/>
        </w:rPr>
        <w:t xml:space="preserve">Crown </w:t>
      </w:r>
      <w:r>
        <w:t>means the Crown in right of the State of Victoria and includes the Licensor and each employee or agent of the Crown.</w:t>
      </w:r>
    </w:p>
    <w:p w14:paraId="6D737A8D" w14:textId="5E9C84F7" w:rsidR="0080359A" w:rsidRDefault="00CE6EC6" w:rsidP="001711C4">
      <w:pPr>
        <w:pStyle w:val="BodyIndent1"/>
      </w:pPr>
      <w:r>
        <w:rPr>
          <w:b/>
          <w:bCs/>
        </w:rPr>
        <w:t xml:space="preserve">Cure Plan </w:t>
      </w:r>
      <w:r>
        <w:t xml:space="preserve">means a </w:t>
      </w:r>
      <w:r w:rsidR="002610B1">
        <w:t>cure plan submitted under</w:t>
      </w:r>
      <w:r>
        <w:t xml:space="preserve"> clause </w:t>
      </w:r>
      <w:r>
        <w:fldChar w:fldCharType="begin"/>
      </w:r>
      <w:r>
        <w:instrText xml:space="preserve"> REF _Ref173153239 \r \h </w:instrText>
      </w:r>
      <w:r>
        <w:fldChar w:fldCharType="separate"/>
      </w:r>
      <w:r w:rsidR="00E75834">
        <w:t>9</w:t>
      </w:r>
      <w:r>
        <w:fldChar w:fldCharType="end"/>
      </w:r>
      <w:r>
        <w:t xml:space="preserve"> of this Licence.</w:t>
      </w:r>
    </w:p>
    <w:p w14:paraId="2A619E11" w14:textId="45CBC872" w:rsidR="00F302F8" w:rsidRDefault="00F302F8" w:rsidP="001711C4">
      <w:pPr>
        <w:pStyle w:val="BodyIndent1"/>
      </w:pPr>
      <w:r>
        <w:rPr>
          <w:b/>
          <w:bCs/>
        </w:rPr>
        <w:t xml:space="preserve">Default Event </w:t>
      </w:r>
      <w:r>
        <w:t>means:</w:t>
      </w:r>
    </w:p>
    <w:p w14:paraId="213F38E7" w14:textId="02721B42" w:rsidR="00F302F8" w:rsidRDefault="00F302F8" w:rsidP="00F302F8">
      <w:pPr>
        <w:pStyle w:val="legalDefinition"/>
        <w:numPr>
          <w:ilvl w:val="0"/>
          <w:numId w:val="32"/>
        </w:numPr>
      </w:pPr>
      <w:r>
        <w:t xml:space="preserve">any material breach of the terms and conditions of this Licence by the </w:t>
      </w:r>
      <w:proofErr w:type="gramStart"/>
      <w:r>
        <w:t>Licensee;</w:t>
      </w:r>
      <w:proofErr w:type="gramEnd"/>
    </w:p>
    <w:p w14:paraId="6E8C6267" w14:textId="27FAFA90" w:rsidR="00F302F8" w:rsidRDefault="00F302F8" w:rsidP="00F302F8">
      <w:pPr>
        <w:pStyle w:val="legalDefinition"/>
        <w:numPr>
          <w:ilvl w:val="0"/>
          <w:numId w:val="32"/>
        </w:numPr>
      </w:pPr>
      <w:r>
        <w:t xml:space="preserve">an Insolvency Event occurs in respect to the </w:t>
      </w:r>
      <w:proofErr w:type="gramStart"/>
      <w:r>
        <w:t>Licensee;</w:t>
      </w:r>
      <w:proofErr w:type="gramEnd"/>
    </w:p>
    <w:p w14:paraId="626B3057" w14:textId="26694123" w:rsidR="00F302F8" w:rsidRDefault="00F302F8" w:rsidP="00D71646">
      <w:pPr>
        <w:pStyle w:val="legalDefinition"/>
        <w:numPr>
          <w:ilvl w:val="0"/>
          <w:numId w:val="32"/>
        </w:numPr>
      </w:pPr>
      <w:r>
        <w:t xml:space="preserve">a breach by the Licensee of the Commonwealth Licence in respect of which the Commonwealth has served a notice of breach on the Licensee, or otherwise exercised enforcement rights against the </w:t>
      </w:r>
      <w:proofErr w:type="gramStart"/>
      <w:r>
        <w:t>Licensee</w:t>
      </w:r>
      <w:r w:rsidR="00CB116A">
        <w:t>;</w:t>
      </w:r>
      <w:proofErr w:type="gramEnd"/>
    </w:p>
    <w:p w14:paraId="2D91D504" w14:textId="6C677746" w:rsidR="00CB116A" w:rsidRDefault="00CB116A" w:rsidP="00D71646">
      <w:pPr>
        <w:pStyle w:val="legalDefinition"/>
        <w:numPr>
          <w:ilvl w:val="0"/>
          <w:numId w:val="32"/>
        </w:numPr>
      </w:pPr>
      <w:r>
        <w:t>any breach</w:t>
      </w:r>
      <w:r w:rsidR="00DD3967">
        <w:t xml:space="preserve"> or alleged</w:t>
      </w:r>
      <w:r>
        <w:t xml:space="preserve"> of </w:t>
      </w:r>
      <w:r w:rsidR="00DD3967">
        <w:t>breach of Environment</w:t>
      </w:r>
      <w:r w:rsidR="008A0BD8">
        <w:t>al</w:t>
      </w:r>
      <w:r w:rsidR="00DD3967">
        <w:t xml:space="preserve"> Protection Legislation or</w:t>
      </w:r>
      <w:r w:rsidR="003604A2">
        <w:t xml:space="preserve"> </w:t>
      </w:r>
      <w:r w:rsidR="00F2488D">
        <w:t xml:space="preserve">OHS </w:t>
      </w:r>
      <w:proofErr w:type="gramStart"/>
      <w:r w:rsidR="00F2488D">
        <w:t>Law</w:t>
      </w:r>
      <w:r>
        <w:t>;</w:t>
      </w:r>
      <w:proofErr w:type="gramEnd"/>
      <w:r>
        <w:t xml:space="preserve"> </w:t>
      </w:r>
    </w:p>
    <w:p w14:paraId="131AB7AE" w14:textId="5B8CD535" w:rsidR="00CB116A" w:rsidRDefault="00F2488D" w:rsidP="00D71646">
      <w:pPr>
        <w:pStyle w:val="legalDefinition"/>
        <w:numPr>
          <w:ilvl w:val="0"/>
          <w:numId w:val="32"/>
        </w:numPr>
      </w:pPr>
      <w:r>
        <w:t xml:space="preserve">any </w:t>
      </w:r>
      <w:r w:rsidR="00CB116A">
        <w:t>reckless or negligent destruction of</w:t>
      </w:r>
      <w:r w:rsidR="00C45C97">
        <w:t xml:space="preserve">, and/or </w:t>
      </w:r>
      <w:r w:rsidR="00503924">
        <w:t>interference</w:t>
      </w:r>
      <w:r w:rsidR="00C45C97">
        <w:t xml:space="preserve"> with</w:t>
      </w:r>
      <w:r w:rsidR="00CB116A">
        <w:t xml:space="preserve"> </w:t>
      </w:r>
      <w:r w:rsidR="0080359A">
        <w:t>Aboriginal cultural</w:t>
      </w:r>
      <w:r w:rsidR="00CB116A">
        <w:t xml:space="preserve"> heritage within the Licensed </w:t>
      </w:r>
      <w:proofErr w:type="gramStart"/>
      <w:r w:rsidR="00CB116A">
        <w:t>Area</w:t>
      </w:r>
      <w:r w:rsidR="00DD3967">
        <w:t>;</w:t>
      </w:r>
      <w:proofErr w:type="gramEnd"/>
      <w:r w:rsidR="00DD3967">
        <w:t xml:space="preserve"> </w:t>
      </w:r>
    </w:p>
    <w:p w14:paraId="0E89AABE" w14:textId="42F91232" w:rsidR="00DD3967" w:rsidRDefault="00DD3967" w:rsidP="00D71646">
      <w:pPr>
        <w:pStyle w:val="legalDefinition"/>
        <w:numPr>
          <w:ilvl w:val="0"/>
          <w:numId w:val="32"/>
        </w:numPr>
      </w:pPr>
      <w:r w:rsidRPr="00DD3967">
        <w:t>a Change of Control of the Licensee without the prior written consent of the Licensor, or where the Licensor, acting reasonably, is not satisfied that the new controlling person or entity can satisfy the terms and conditions of this Licence</w:t>
      </w:r>
      <w:r w:rsidR="00B34C08">
        <w:t>; or</w:t>
      </w:r>
    </w:p>
    <w:p w14:paraId="582EF0DE" w14:textId="36657434" w:rsidR="0080359A" w:rsidRDefault="00B34C08" w:rsidP="00ED3328">
      <w:pPr>
        <w:pStyle w:val="legalDefinition"/>
        <w:numPr>
          <w:ilvl w:val="0"/>
          <w:numId w:val="32"/>
        </w:numPr>
      </w:pPr>
      <w:r>
        <w:t xml:space="preserve">a </w:t>
      </w:r>
      <w:r w:rsidR="00662D6F">
        <w:t xml:space="preserve">failure by the Licensee to agree to a variation notice issued by the Licensor, acting reasonably, in accordance with clause </w:t>
      </w:r>
      <w:r w:rsidR="00662D6F">
        <w:fldChar w:fldCharType="begin"/>
      </w:r>
      <w:r w:rsidR="00662D6F">
        <w:instrText xml:space="preserve"> REF _Ref172916380 \r \h </w:instrText>
      </w:r>
      <w:r w:rsidR="00662D6F">
        <w:fldChar w:fldCharType="separate"/>
      </w:r>
      <w:r w:rsidR="00E75834">
        <w:t>17.1</w:t>
      </w:r>
      <w:r w:rsidR="00662D6F">
        <w:fldChar w:fldCharType="end"/>
      </w:r>
      <w:r w:rsidR="0080359A">
        <w:t>; or</w:t>
      </w:r>
    </w:p>
    <w:p w14:paraId="3D03E7D6" w14:textId="63616632" w:rsidR="00662D6F" w:rsidRPr="00D71646" w:rsidRDefault="0080359A" w:rsidP="00ED3328">
      <w:pPr>
        <w:pStyle w:val="legalDefinition"/>
        <w:numPr>
          <w:ilvl w:val="0"/>
          <w:numId w:val="32"/>
        </w:numPr>
      </w:pPr>
      <w:r>
        <w:t xml:space="preserve">any </w:t>
      </w:r>
      <w:r w:rsidR="001D6D57">
        <w:t xml:space="preserve">failure </w:t>
      </w:r>
      <w:r>
        <w:t>by the Licensee</w:t>
      </w:r>
      <w:r w:rsidR="001D6D57">
        <w:t xml:space="preserve"> to satisfy the Native Title Requirements of this Licence.</w:t>
      </w:r>
    </w:p>
    <w:p w14:paraId="05A7B054" w14:textId="27024580" w:rsidR="00CE6EC6" w:rsidRPr="007C5298" w:rsidRDefault="00CE6EC6" w:rsidP="001711C4">
      <w:pPr>
        <w:pStyle w:val="BodyIndent1"/>
      </w:pPr>
      <w:r>
        <w:rPr>
          <w:b/>
          <w:bCs/>
        </w:rPr>
        <w:t xml:space="preserve">Default Notice </w:t>
      </w:r>
      <w:r>
        <w:t xml:space="preserve">means a notice issued in accordance with clause </w:t>
      </w:r>
      <w:r>
        <w:fldChar w:fldCharType="begin"/>
      </w:r>
      <w:r>
        <w:instrText xml:space="preserve"> REF _Ref173153239 \r \h </w:instrText>
      </w:r>
      <w:r>
        <w:fldChar w:fldCharType="separate"/>
      </w:r>
      <w:r w:rsidR="00E75834">
        <w:t>9</w:t>
      </w:r>
      <w:r>
        <w:fldChar w:fldCharType="end"/>
      </w:r>
      <w:r>
        <w:t xml:space="preserve"> of this Licence. </w:t>
      </w:r>
    </w:p>
    <w:p w14:paraId="2C243D07" w14:textId="639D5A73" w:rsidR="001711C4" w:rsidRDefault="001711C4" w:rsidP="001711C4">
      <w:pPr>
        <w:pStyle w:val="BodyIndent1"/>
      </w:pPr>
      <w:r>
        <w:rPr>
          <w:b/>
          <w:bCs/>
        </w:rPr>
        <w:t xml:space="preserve">Environmental Protection Legislation </w:t>
      </w:r>
      <w:r>
        <w:t xml:space="preserve">means any statute, regulation, code, proclamation, ministerial directive, ordinance, by law, planning policy or subordinate legislation, present or future, relating to pollutants and contaminants, use of land, human health and safety or protection of the environment and without limitation includes all requirements of the </w:t>
      </w:r>
      <w:r w:rsidRPr="001711C4">
        <w:rPr>
          <w:i/>
          <w:iCs/>
        </w:rPr>
        <w:t xml:space="preserve">Marine and Coastal Act 2018 </w:t>
      </w:r>
      <w:r w:rsidRPr="00F600EC">
        <w:t>(Vic)</w:t>
      </w:r>
      <w:r>
        <w:t xml:space="preserve">, </w:t>
      </w:r>
      <w:r w:rsidR="004E0910">
        <w:t xml:space="preserve">the </w:t>
      </w:r>
      <w:r w:rsidR="004E0910">
        <w:rPr>
          <w:i/>
          <w:iCs/>
        </w:rPr>
        <w:t>Environment Protection Act 201</w:t>
      </w:r>
      <w:r w:rsidR="00F44184">
        <w:rPr>
          <w:i/>
          <w:iCs/>
        </w:rPr>
        <w:t>7</w:t>
      </w:r>
      <w:r w:rsidR="004E0910">
        <w:rPr>
          <w:i/>
          <w:iCs/>
        </w:rPr>
        <w:t xml:space="preserve"> </w:t>
      </w:r>
      <w:r w:rsidR="004E0910">
        <w:t xml:space="preserve">(Vic), </w:t>
      </w:r>
      <w:r>
        <w:t xml:space="preserve">the </w:t>
      </w:r>
      <w:r w:rsidRPr="001711C4">
        <w:rPr>
          <w:i/>
          <w:iCs/>
        </w:rPr>
        <w:t xml:space="preserve">Environment Effects Act 1978 </w:t>
      </w:r>
      <w:r w:rsidRPr="00F600EC">
        <w:t>(Vic)</w:t>
      </w:r>
      <w:r>
        <w:t xml:space="preserve"> and all other Laws relating to the protection and management of the environment, the coastline and conservation areas</w:t>
      </w:r>
      <w:r w:rsidRPr="001711C4">
        <w:rPr>
          <w:i/>
          <w:iCs/>
        </w:rPr>
        <w:t>.</w:t>
      </w:r>
    </w:p>
    <w:p w14:paraId="476E0066" w14:textId="64A65685" w:rsidR="00681697" w:rsidRPr="00681697" w:rsidRDefault="00681697" w:rsidP="00F256A2">
      <w:pPr>
        <w:pStyle w:val="BodyIndent1"/>
      </w:pPr>
      <w:r>
        <w:rPr>
          <w:b/>
          <w:bCs/>
        </w:rPr>
        <w:t xml:space="preserve">Forests Act </w:t>
      </w:r>
      <w:r>
        <w:t xml:space="preserve">means the </w:t>
      </w:r>
      <w:r>
        <w:rPr>
          <w:i/>
          <w:iCs/>
        </w:rPr>
        <w:t xml:space="preserve">Forests Act 1958 </w:t>
      </w:r>
      <w:r>
        <w:t>(Vic).</w:t>
      </w:r>
    </w:p>
    <w:p w14:paraId="7109E9B2" w14:textId="106A5AAC" w:rsidR="00A77223" w:rsidRPr="00A77223" w:rsidRDefault="00A77223" w:rsidP="00F256A2">
      <w:pPr>
        <w:pStyle w:val="BodyIndent1"/>
      </w:pPr>
    </w:p>
    <w:p w14:paraId="57334FD5" w14:textId="3948248C" w:rsidR="00BF0181" w:rsidRPr="00BF0181" w:rsidRDefault="00BF0181" w:rsidP="00F256A2">
      <w:pPr>
        <w:pStyle w:val="BodyIndent1"/>
      </w:pPr>
      <w:r>
        <w:rPr>
          <w:b/>
          <w:bCs/>
        </w:rPr>
        <w:t>Governing Act</w:t>
      </w:r>
      <w:r w:rsidR="00681697">
        <w:rPr>
          <w:b/>
          <w:bCs/>
        </w:rPr>
        <w:t>s</w:t>
      </w:r>
      <w:r>
        <w:rPr>
          <w:b/>
          <w:bCs/>
        </w:rPr>
        <w:t xml:space="preserve"> </w:t>
      </w:r>
      <w:r>
        <w:t xml:space="preserve">means the </w:t>
      </w:r>
      <w:r w:rsidR="00681697">
        <w:t>Land Act, CLR Act</w:t>
      </w:r>
      <w:r w:rsidR="00C82D9F">
        <w:t xml:space="preserve"> </w:t>
      </w:r>
      <w:r w:rsidR="00681697">
        <w:t>and the Forests Act.</w:t>
      </w:r>
      <w:r w:rsidR="00EE2638">
        <w:t xml:space="preserve"> </w:t>
      </w:r>
    </w:p>
    <w:p w14:paraId="1FFE49AE" w14:textId="6BA801FD" w:rsidR="00F256A2" w:rsidRDefault="00F256A2" w:rsidP="00F256A2">
      <w:pPr>
        <w:pStyle w:val="BodyIndent1"/>
      </w:pPr>
      <w:r w:rsidRPr="00F256A2">
        <w:rPr>
          <w:b/>
          <w:bCs/>
        </w:rPr>
        <w:t>GST</w:t>
      </w:r>
      <w:r>
        <w:t xml:space="preserve"> means GST within the meaning of the GST Law and includes penalties and interest. If under or in relation to the </w:t>
      </w:r>
      <w:r>
        <w:rPr>
          <w:i/>
        </w:rPr>
        <w:t>National Taxation Reform (Consequential Provisions) Act 2000</w:t>
      </w:r>
      <w:r>
        <w:t xml:space="preserve"> (Vic) or a direction given under s 6 of that Act, the supplier makes voluntary or notional payments, the definition of GST includes those voluntary or notional payments and expressions containing the term ‘GST’ have a corresponding expanded meaning; and</w:t>
      </w:r>
    </w:p>
    <w:p w14:paraId="795D525A" w14:textId="145C6102" w:rsidR="00F256A2" w:rsidRDefault="00F256A2" w:rsidP="00F256A2">
      <w:pPr>
        <w:pStyle w:val="BodyIndent1"/>
      </w:pPr>
      <w:r>
        <w:rPr>
          <w:b/>
        </w:rPr>
        <w:t xml:space="preserve">GST Law </w:t>
      </w:r>
      <w:r>
        <w:t xml:space="preserve">has the meaning given to that term in the </w:t>
      </w:r>
      <w:r>
        <w:rPr>
          <w:i/>
          <w:iCs/>
        </w:rPr>
        <w:t>A New Tax System (Goods and Services Tax) Act</w:t>
      </w:r>
      <w:r>
        <w:t xml:space="preserve"> 1999</w:t>
      </w:r>
      <w:r w:rsidR="00EA4765">
        <w:t xml:space="preserve"> (</w:t>
      </w:r>
      <w:proofErr w:type="spellStart"/>
      <w:r w:rsidR="00EA4765">
        <w:t>Cth</w:t>
      </w:r>
      <w:proofErr w:type="spellEnd"/>
      <w:r w:rsidR="00EA4765">
        <w:t>)</w:t>
      </w:r>
      <w:r>
        <w:t>.</w:t>
      </w:r>
    </w:p>
    <w:p w14:paraId="24300FB0" w14:textId="5B805745" w:rsidR="00F302F8" w:rsidRDefault="00F302F8" w:rsidP="00F302F8">
      <w:pPr>
        <w:pStyle w:val="BodyIndent1"/>
      </w:pPr>
      <w:r>
        <w:rPr>
          <w:b/>
          <w:bCs/>
        </w:rPr>
        <w:t>Insolvency Event</w:t>
      </w:r>
      <w:r>
        <w:t xml:space="preserve"> means the occurrence of any of the following events with respect to the Licensee:</w:t>
      </w:r>
    </w:p>
    <w:p w14:paraId="62D688BC" w14:textId="2D0D91EF" w:rsidR="00F302F8" w:rsidRDefault="00F302F8" w:rsidP="00F302F8">
      <w:pPr>
        <w:pStyle w:val="Numpara4"/>
        <w:numPr>
          <w:ilvl w:val="3"/>
          <w:numId w:val="26"/>
        </w:numPr>
        <w:ind w:left="1701" w:hanging="850"/>
      </w:pPr>
      <w:r>
        <w:t>an order is validly made for the winding-up or dissolution without winding-up of the Licensee (or the Licensee gives notice of its intention to do so) or an effective resolution is passed for the winding-up or dissolution of the Licensee (save for the purposes of reconstruction or amalgamation while solvent with the consent of the Licensor</w:t>
      </w:r>
      <w:proofErr w:type="gramStart"/>
      <w:r>
        <w:t>);</w:t>
      </w:r>
      <w:proofErr w:type="gramEnd"/>
    </w:p>
    <w:p w14:paraId="5B487E2B" w14:textId="1E22018D" w:rsidR="00F302F8" w:rsidRDefault="00F302F8" w:rsidP="00F302F8">
      <w:pPr>
        <w:pStyle w:val="Numpara4"/>
        <w:ind w:left="1701" w:hanging="850"/>
      </w:pPr>
      <w:r>
        <w:t xml:space="preserve">a receiver, administrator, manager, receiver and manager or agent is validly appointed to the Licensee or any undertaking or property of </w:t>
      </w:r>
      <w:r w:rsidR="00215CBF">
        <w:t>the Licensee</w:t>
      </w:r>
      <w:r>
        <w:t xml:space="preserve"> or a third party validly becomes entitled to exercise any power of sale over any part of the undertaking or property of the </w:t>
      </w:r>
      <w:proofErr w:type="gramStart"/>
      <w:r>
        <w:t>Licensee;</w:t>
      </w:r>
      <w:proofErr w:type="gramEnd"/>
    </w:p>
    <w:p w14:paraId="071D2AB7" w14:textId="45D26B72" w:rsidR="00F302F8" w:rsidRDefault="00F302F8" w:rsidP="00F302F8">
      <w:pPr>
        <w:pStyle w:val="Numpara4"/>
        <w:ind w:left="1701" w:hanging="850"/>
      </w:pPr>
      <w:r>
        <w:t xml:space="preserve">the Licensee becomes insolvent under administration as defined in section 9 of the </w:t>
      </w:r>
      <w:r w:rsidRPr="007C5298">
        <w:rPr>
          <w:i/>
          <w:iCs/>
        </w:rPr>
        <w:t>Corporations Act 2001</w:t>
      </w:r>
      <w:r w:rsidR="00F148BA">
        <w:rPr>
          <w:i/>
          <w:iCs/>
        </w:rPr>
        <w:t xml:space="preserve"> </w:t>
      </w:r>
      <w:r>
        <w:t>(</w:t>
      </w:r>
      <w:proofErr w:type="spellStart"/>
      <w:r>
        <w:t>Cth</w:t>
      </w:r>
      <w:proofErr w:type="spellEnd"/>
      <w:proofErr w:type="gramStart"/>
      <w:r>
        <w:t>);</w:t>
      </w:r>
      <w:proofErr w:type="gramEnd"/>
    </w:p>
    <w:p w14:paraId="04FC61F6" w14:textId="5548F223" w:rsidR="00F302F8" w:rsidRDefault="00F302F8" w:rsidP="00F302F8">
      <w:pPr>
        <w:pStyle w:val="Numpara4"/>
        <w:ind w:left="1701" w:hanging="850"/>
      </w:pPr>
      <w:r>
        <w:t xml:space="preserve">a liquidator or a provisional liquidator is validly appointed in respect of the Licensee, whether or not under an </w:t>
      </w:r>
      <w:proofErr w:type="gramStart"/>
      <w:r>
        <w:t>order;</w:t>
      </w:r>
      <w:proofErr w:type="gramEnd"/>
    </w:p>
    <w:p w14:paraId="6146C5AD" w14:textId="59595803" w:rsidR="00F302F8" w:rsidRDefault="00F302F8" w:rsidP="00F302F8">
      <w:pPr>
        <w:pStyle w:val="Numpara4"/>
        <w:ind w:left="1701" w:hanging="850"/>
      </w:pPr>
      <w:r>
        <w:t xml:space="preserve">except to reconstruct or amalgamate while solvent on terms approved by the Licensor, the Licensee enters into, or resolves to enter into, a scheme of arrangement or composition with, or an assignment for the benefit of, all of its creditors generally or any class thereof, or it proposes a reorganisation, moratorium or other administration involving any of </w:t>
      </w:r>
      <w:proofErr w:type="gramStart"/>
      <w:r>
        <w:t>them;</w:t>
      </w:r>
      <w:proofErr w:type="gramEnd"/>
    </w:p>
    <w:p w14:paraId="731A573C" w14:textId="6F5D0C65" w:rsidR="00F302F8" w:rsidRDefault="00D93B84" w:rsidP="00F302F8">
      <w:pPr>
        <w:pStyle w:val="Numpara4"/>
        <w:ind w:left="1701" w:hanging="850"/>
      </w:pPr>
      <w:r>
        <w:t xml:space="preserve">the Licensee </w:t>
      </w:r>
      <w:r w:rsidR="00F302F8">
        <w:t xml:space="preserve">states that it is unable to pay its debts when they fall due or otherwise suspends payment of its </w:t>
      </w:r>
      <w:proofErr w:type="gramStart"/>
      <w:r w:rsidR="00F302F8">
        <w:t>debts;</w:t>
      </w:r>
      <w:proofErr w:type="gramEnd"/>
    </w:p>
    <w:p w14:paraId="54918D62" w14:textId="595B4F6E" w:rsidR="00F302F8" w:rsidRDefault="00D93B84" w:rsidP="00F302F8">
      <w:pPr>
        <w:pStyle w:val="Numpara4"/>
        <w:ind w:left="1701" w:hanging="850"/>
      </w:pPr>
      <w:r>
        <w:t>the Licensee</w:t>
      </w:r>
      <w:r w:rsidR="00F148BA">
        <w:t>,</w:t>
      </w:r>
      <w:r>
        <w:t xml:space="preserve"> </w:t>
      </w:r>
      <w:r w:rsidR="00F302F8">
        <w:t xml:space="preserve">without the prior consent of the </w:t>
      </w:r>
      <w:r>
        <w:t>Licensor</w:t>
      </w:r>
      <w:r w:rsidR="00F148BA">
        <w:t>,</w:t>
      </w:r>
      <w:r w:rsidR="00F302F8">
        <w:t xml:space="preserve"> takes any step to obtain protection from (or is granted protection from) its creditors under any applicable </w:t>
      </w:r>
      <w:proofErr w:type="gramStart"/>
      <w:r w:rsidR="00F302F8">
        <w:t>legislation;</w:t>
      </w:r>
      <w:proofErr w:type="gramEnd"/>
    </w:p>
    <w:p w14:paraId="6EE9DAB7" w14:textId="61F3D0C6" w:rsidR="00F302F8" w:rsidRDefault="00D93B84" w:rsidP="00F302F8">
      <w:pPr>
        <w:pStyle w:val="Numpara4"/>
        <w:ind w:left="1701" w:hanging="850"/>
      </w:pPr>
      <w:r>
        <w:t xml:space="preserve">the Licensee </w:t>
      </w:r>
      <w:r w:rsidR="00F302F8">
        <w:t xml:space="preserve">resolves to wind itself up, or otherwise dissolve itself, or gives notice of intention to do so, except to reconstruct or amalgamate while solvent on terms approved by the </w:t>
      </w:r>
      <w:r>
        <w:t>Licensor</w:t>
      </w:r>
      <w:r w:rsidR="00F302F8">
        <w:t xml:space="preserve"> or is otherwise wound-up or dissolved; or</w:t>
      </w:r>
    </w:p>
    <w:p w14:paraId="1C7890D3" w14:textId="7DF39095" w:rsidR="00F302F8" w:rsidRDefault="00D93B84" w:rsidP="00F302F8">
      <w:pPr>
        <w:pStyle w:val="Numpara4"/>
        <w:ind w:left="1701" w:hanging="850"/>
      </w:pPr>
      <w:r>
        <w:t>the Licensee</w:t>
      </w:r>
      <w:r w:rsidR="00F302F8">
        <w:t xml:space="preserve"> is taken to have failed to comply with a statutory demand within the meaning of section 459F of the </w:t>
      </w:r>
      <w:r w:rsidR="00F302F8" w:rsidRPr="007C5298">
        <w:rPr>
          <w:i/>
          <w:iCs/>
        </w:rPr>
        <w:t>Corporations Act 2001</w:t>
      </w:r>
      <w:r w:rsidR="00F302F8">
        <w:t xml:space="preserve"> (</w:t>
      </w:r>
      <w:proofErr w:type="spellStart"/>
      <w:r w:rsidR="00F302F8">
        <w:t>Cth</w:t>
      </w:r>
      <w:proofErr w:type="spellEnd"/>
      <w:r w:rsidR="00F302F8">
        <w:t>).</w:t>
      </w:r>
    </w:p>
    <w:p w14:paraId="528F41C9" w14:textId="1FAEEF38" w:rsidR="001C418B" w:rsidRDefault="00721E47">
      <w:pPr>
        <w:pStyle w:val="BodyIndent1"/>
      </w:pPr>
      <w:r>
        <w:rPr>
          <w:b/>
          <w:bCs/>
        </w:rPr>
        <w:t>Item</w:t>
      </w:r>
      <w:r>
        <w:t xml:space="preserve"> means an item in </w:t>
      </w:r>
      <w:r w:rsidR="00985249">
        <w:t xml:space="preserve">a </w:t>
      </w:r>
      <w:r>
        <w:t>Schedule</w:t>
      </w:r>
      <w:r w:rsidR="00985249">
        <w:t xml:space="preserve"> to this Licence</w:t>
      </w:r>
      <w:r>
        <w:t>.</w:t>
      </w:r>
    </w:p>
    <w:p w14:paraId="031C8233" w14:textId="151C0173" w:rsidR="00681697" w:rsidRPr="007C5298" w:rsidRDefault="00681697">
      <w:pPr>
        <w:pStyle w:val="BodyIndent1"/>
      </w:pPr>
      <w:r>
        <w:rPr>
          <w:b/>
          <w:bCs/>
        </w:rPr>
        <w:t>Land Act</w:t>
      </w:r>
      <w:r>
        <w:t xml:space="preserve"> </w:t>
      </w:r>
      <w:r w:rsidR="007332D8">
        <w:t>m</w:t>
      </w:r>
      <w:r>
        <w:t xml:space="preserve">eans the </w:t>
      </w:r>
      <w:r>
        <w:rPr>
          <w:i/>
          <w:iCs/>
        </w:rPr>
        <w:t xml:space="preserve">Land Act 1958 </w:t>
      </w:r>
      <w:r>
        <w:t>(Vic).</w:t>
      </w:r>
    </w:p>
    <w:p w14:paraId="0EFC2C46" w14:textId="39D0528B" w:rsidR="00135E36" w:rsidRPr="00135E36" w:rsidRDefault="00135E36">
      <w:pPr>
        <w:pStyle w:val="BodyIndent1"/>
      </w:pPr>
      <w:r>
        <w:rPr>
          <w:b/>
          <w:bCs/>
        </w:rPr>
        <w:lastRenderedPageBreak/>
        <w:t xml:space="preserve">Law </w:t>
      </w:r>
      <w:r>
        <w:t>means the law in force in</w:t>
      </w:r>
      <w:r w:rsidR="00985249">
        <w:t>, and applicable to,</w:t>
      </w:r>
      <w:r>
        <w:t xml:space="preserve"> Victoria including, without limitation, all statutes, rules, regulations, ordinances, by-laws, instruments, directives and proclamations made under the authority either direct or indirect of any statute (including any Commonwealth statute), rules of common law and equity and the requirements or recommendations of any Authority. </w:t>
      </w:r>
    </w:p>
    <w:p w14:paraId="1C49222D" w14:textId="6E7064E7" w:rsidR="001C418B" w:rsidRDefault="00721E47">
      <w:pPr>
        <w:pStyle w:val="BodyIndent1"/>
        <w:rPr>
          <w:bCs/>
        </w:rPr>
      </w:pPr>
      <w:r>
        <w:rPr>
          <w:b/>
          <w:bCs/>
        </w:rPr>
        <w:t>Licence</w:t>
      </w:r>
      <w:r>
        <w:rPr>
          <w:bCs/>
        </w:rPr>
        <w:t xml:space="preserve"> means this licence and includes all annexure</w:t>
      </w:r>
      <w:r w:rsidR="00985249">
        <w:rPr>
          <w:bCs/>
        </w:rPr>
        <w:t>s</w:t>
      </w:r>
      <w:r>
        <w:rPr>
          <w:bCs/>
        </w:rPr>
        <w:t xml:space="preserve"> and schedules</w:t>
      </w:r>
      <w:r w:rsidR="00985249">
        <w:rPr>
          <w:bCs/>
        </w:rPr>
        <w:t xml:space="preserve"> to this Licence.</w:t>
      </w:r>
    </w:p>
    <w:p w14:paraId="67D03F3D" w14:textId="21688FA7" w:rsidR="00B01C56" w:rsidRPr="00B01C56" w:rsidRDefault="00B01C56">
      <w:pPr>
        <w:pStyle w:val="BodyIndent1"/>
      </w:pPr>
      <w:r>
        <w:rPr>
          <w:b/>
          <w:bCs/>
        </w:rPr>
        <w:t xml:space="preserve">Licence Fee </w:t>
      </w:r>
      <w:r>
        <w:t xml:space="preserve">means the fee payable by the Licensee to the Licensor for the grant of the Licence in accordance with section 28 of the </w:t>
      </w:r>
      <w:r w:rsidRPr="007C5298">
        <w:rPr>
          <w:i/>
          <w:iCs/>
        </w:rPr>
        <w:t>Conservation, Forests and Lands Act 1987</w:t>
      </w:r>
      <w:r>
        <w:t xml:space="preserve"> (Vic).</w:t>
      </w:r>
    </w:p>
    <w:p w14:paraId="64C1D83F" w14:textId="7C9253B6" w:rsidR="001C418B" w:rsidRDefault="00721E47">
      <w:pPr>
        <w:pStyle w:val="BodyIndent1"/>
      </w:pPr>
      <w:r>
        <w:rPr>
          <w:b/>
          <w:bCs/>
        </w:rPr>
        <w:t>Licensed Area</w:t>
      </w:r>
      <w:r>
        <w:t xml:space="preserve"> means </w:t>
      </w:r>
      <w:r w:rsidR="00D65992">
        <w:t xml:space="preserve">that </w:t>
      </w:r>
      <w:r w:rsidR="00A77223">
        <w:t xml:space="preserve">area described in </w:t>
      </w:r>
      <w:r w:rsidR="000121D0">
        <w:fldChar w:fldCharType="begin"/>
      </w:r>
      <w:r w:rsidR="000121D0">
        <w:instrText xml:space="preserve"> REF _Ref182397849 \r \h </w:instrText>
      </w:r>
      <w:r w:rsidR="000121D0">
        <w:fldChar w:fldCharType="separate"/>
      </w:r>
      <w:r w:rsidR="00E75834">
        <w:t>Annexure 1</w:t>
      </w:r>
      <w:r w:rsidR="000121D0">
        <w:fldChar w:fldCharType="end"/>
      </w:r>
      <w:r>
        <w:t>.</w:t>
      </w:r>
    </w:p>
    <w:p w14:paraId="7B91D215" w14:textId="32F5DAD1" w:rsidR="001C418B" w:rsidRDefault="00721E47">
      <w:pPr>
        <w:pStyle w:val="BodyIndent1"/>
      </w:pPr>
      <w:r>
        <w:rPr>
          <w:b/>
          <w:bCs/>
        </w:rPr>
        <w:t>Licensee</w:t>
      </w:r>
      <w:r>
        <w:t xml:space="preserve"> means the Licensee specified in </w:t>
      </w:r>
      <w:r w:rsidR="006E1F35">
        <w:t>Item </w:t>
      </w:r>
      <w:r w:rsidR="006E1F35" w:rsidRPr="00232DD0">
        <w:fldChar w:fldCharType="begin"/>
      </w:r>
      <w:r w:rsidR="006E1F35" w:rsidRPr="00232DD0">
        <w:instrText xml:space="preserve"> REF _Ref486579210 \r \h </w:instrText>
      </w:r>
      <w:r w:rsidR="006E1F35" w:rsidRPr="00232DD0">
        <w:fldChar w:fldCharType="separate"/>
      </w:r>
      <w:r w:rsidR="00E75834">
        <w:t>3</w:t>
      </w:r>
      <w:r w:rsidR="006E1F35" w:rsidRPr="00232DD0">
        <w:fldChar w:fldCharType="end"/>
      </w:r>
      <w:r w:rsidR="006E1F35">
        <w:t xml:space="preserve"> </w:t>
      </w:r>
      <w:r>
        <w:t>and includes the Licensee's successors and assigns</w:t>
      </w:r>
      <w:r w:rsidR="00985249">
        <w:t xml:space="preserve">, as approved by the Licensor where required by the terms of this Licence, </w:t>
      </w:r>
      <w:r>
        <w:t>and where it is consistent with the context includes the Licensee's employees, agents, invitees and persons the Licensee allows on the Licensed Area</w:t>
      </w:r>
      <w:r w:rsidR="00985249">
        <w:t xml:space="preserve"> in accordance with the terms of this Licence</w:t>
      </w:r>
      <w:r>
        <w:t>.</w:t>
      </w:r>
    </w:p>
    <w:p w14:paraId="243570BB" w14:textId="1A04FDA6" w:rsidR="003B50E0" w:rsidRDefault="003B50E0" w:rsidP="003B50E0">
      <w:pPr>
        <w:pStyle w:val="BodyIndent1"/>
      </w:pPr>
      <w:r>
        <w:rPr>
          <w:b/>
        </w:rPr>
        <w:t xml:space="preserve">Licensee’s Agents </w:t>
      </w:r>
      <w:r>
        <w:t xml:space="preserve">means the Licensee’s employees, agents, contractors and invitees and </w:t>
      </w:r>
      <w:r w:rsidR="00473CDD">
        <w:t>any other person involved in</w:t>
      </w:r>
      <w:r w:rsidR="0049628B">
        <w:t xml:space="preserve"> carry</w:t>
      </w:r>
      <w:r w:rsidR="00473CDD">
        <w:t>ing</w:t>
      </w:r>
      <w:r w:rsidR="0049628B">
        <w:t xml:space="preserve"> out the Licensee’s Works</w:t>
      </w:r>
      <w:r>
        <w:t>.</w:t>
      </w:r>
    </w:p>
    <w:p w14:paraId="1F634727" w14:textId="33611C13" w:rsidR="001711C4" w:rsidRPr="001711C4" w:rsidRDefault="001711C4" w:rsidP="00D65992">
      <w:pPr>
        <w:pStyle w:val="BodyIndent1"/>
        <w:rPr>
          <w:bCs/>
        </w:rPr>
      </w:pPr>
      <w:r>
        <w:rPr>
          <w:b/>
        </w:rPr>
        <w:t xml:space="preserve">Licensee’s Representative </w:t>
      </w:r>
      <w:r>
        <w:rPr>
          <w:bCs/>
        </w:rPr>
        <w:t xml:space="preserve">means the person listed in Item </w:t>
      </w:r>
      <w:r>
        <w:rPr>
          <w:bCs/>
        </w:rPr>
        <w:fldChar w:fldCharType="begin"/>
      </w:r>
      <w:r>
        <w:rPr>
          <w:bCs/>
        </w:rPr>
        <w:instrText xml:space="preserve"> REF _Ref155795568 \r \h </w:instrText>
      </w:r>
      <w:r>
        <w:rPr>
          <w:bCs/>
        </w:rPr>
      </w:r>
      <w:r>
        <w:rPr>
          <w:bCs/>
        </w:rPr>
        <w:fldChar w:fldCharType="separate"/>
      </w:r>
      <w:r w:rsidR="00E75834">
        <w:rPr>
          <w:bCs/>
        </w:rPr>
        <w:t>12</w:t>
      </w:r>
      <w:r>
        <w:rPr>
          <w:bCs/>
        </w:rPr>
        <w:fldChar w:fldCharType="end"/>
      </w:r>
      <w:r>
        <w:rPr>
          <w:bCs/>
        </w:rPr>
        <w:t>.</w:t>
      </w:r>
    </w:p>
    <w:p w14:paraId="31328E93" w14:textId="3022DCFC" w:rsidR="000F5E2D" w:rsidRDefault="000F5E2D" w:rsidP="00D65992">
      <w:pPr>
        <w:pStyle w:val="BodyIndent1"/>
      </w:pPr>
      <w:r>
        <w:rPr>
          <w:b/>
        </w:rPr>
        <w:t>Licensee’s Works</w:t>
      </w:r>
      <w:r>
        <w:t xml:space="preserve"> means</w:t>
      </w:r>
      <w:r w:rsidR="00473CDD">
        <w:t xml:space="preserve"> those works and investigations </w:t>
      </w:r>
      <w:r w:rsidR="008C1753">
        <w:t xml:space="preserve">contained in the Works Plans </w:t>
      </w:r>
      <w:r w:rsidR="00473CDD">
        <w:t xml:space="preserve">described in </w:t>
      </w:r>
      <w:r w:rsidR="000121D0">
        <w:fldChar w:fldCharType="begin"/>
      </w:r>
      <w:r w:rsidR="000121D0">
        <w:instrText xml:space="preserve"> REF _Ref81996565 \r \h </w:instrText>
      </w:r>
      <w:r w:rsidR="000121D0">
        <w:fldChar w:fldCharType="separate"/>
      </w:r>
      <w:r w:rsidR="00E75834">
        <w:t>Annexure 2</w:t>
      </w:r>
      <w:r w:rsidR="000121D0">
        <w:fldChar w:fldCharType="end"/>
      </w:r>
      <w:r w:rsidR="00473CDD">
        <w:t>, or otherwise approved in writing by the Licensor</w:t>
      </w:r>
      <w:r>
        <w:t>.</w:t>
      </w:r>
    </w:p>
    <w:p w14:paraId="7607017E" w14:textId="56497F03" w:rsidR="006E1F35" w:rsidRDefault="006E1F35" w:rsidP="006E1F35">
      <w:pPr>
        <w:pStyle w:val="BodyIndent1"/>
      </w:pPr>
      <w:r>
        <w:rPr>
          <w:b/>
          <w:bCs/>
        </w:rPr>
        <w:t>Licensor</w:t>
      </w:r>
      <w:r>
        <w:t xml:space="preserve"> means </w:t>
      </w:r>
      <w:r w:rsidR="00473CDD">
        <w:t>the Minister of the Crown for the time being administering the Governing Act or such other Minister of the Crown or Authority to whom responsibility for this Licence may at any time be given or a person or class of person authorised by the Minister to grant licences under the Governing Act</w:t>
      </w:r>
      <w:r w:rsidR="00985249">
        <w:t>s</w:t>
      </w:r>
      <w:r>
        <w:t>.</w:t>
      </w:r>
    </w:p>
    <w:p w14:paraId="27943FCF" w14:textId="26F4420D" w:rsidR="001711C4" w:rsidRPr="001711C4" w:rsidRDefault="001711C4" w:rsidP="000F5E2D">
      <w:pPr>
        <w:pStyle w:val="legalDefinition"/>
        <w:numPr>
          <w:ilvl w:val="0"/>
          <w:numId w:val="0"/>
        </w:numPr>
        <w:ind w:left="851"/>
        <w:rPr>
          <w:bCs/>
        </w:rPr>
      </w:pPr>
      <w:r>
        <w:rPr>
          <w:b/>
        </w:rPr>
        <w:t xml:space="preserve">Licensor’s Representative </w:t>
      </w:r>
      <w:r>
        <w:rPr>
          <w:bCs/>
        </w:rPr>
        <w:t xml:space="preserve">means the person listed in Item </w:t>
      </w:r>
      <w:r>
        <w:rPr>
          <w:bCs/>
        </w:rPr>
        <w:fldChar w:fldCharType="begin"/>
      </w:r>
      <w:r>
        <w:rPr>
          <w:bCs/>
        </w:rPr>
        <w:instrText xml:space="preserve"> REF _Ref155795625 \r \h </w:instrText>
      </w:r>
      <w:r>
        <w:rPr>
          <w:bCs/>
        </w:rPr>
      </w:r>
      <w:r>
        <w:rPr>
          <w:bCs/>
        </w:rPr>
        <w:fldChar w:fldCharType="separate"/>
      </w:r>
      <w:r w:rsidR="00E75834">
        <w:rPr>
          <w:bCs/>
        </w:rPr>
        <w:t>11</w:t>
      </w:r>
      <w:r>
        <w:rPr>
          <w:bCs/>
        </w:rPr>
        <w:fldChar w:fldCharType="end"/>
      </w:r>
      <w:r>
        <w:rPr>
          <w:bCs/>
        </w:rPr>
        <w:t>.</w:t>
      </w:r>
    </w:p>
    <w:p w14:paraId="771CEEBA" w14:textId="06DB568E" w:rsidR="00135E36" w:rsidRDefault="0013721D" w:rsidP="000F5E2D">
      <w:pPr>
        <w:pStyle w:val="legalDefinition"/>
        <w:numPr>
          <w:ilvl w:val="0"/>
          <w:numId w:val="0"/>
        </w:numPr>
        <w:ind w:left="851"/>
        <w:rPr>
          <w:bCs/>
        </w:rPr>
      </w:pPr>
      <w:r>
        <w:rPr>
          <w:b/>
        </w:rPr>
        <w:t xml:space="preserve">Loss </w:t>
      </w:r>
      <w:r>
        <w:rPr>
          <w:bCs/>
        </w:rPr>
        <w:t>means:</w:t>
      </w:r>
    </w:p>
    <w:p w14:paraId="3AE4A241" w14:textId="169F435F" w:rsidR="0013721D" w:rsidRDefault="0013721D" w:rsidP="0013721D">
      <w:pPr>
        <w:pStyle w:val="legalDefinition"/>
        <w:numPr>
          <w:ilvl w:val="0"/>
          <w:numId w:val="27"/>
        </w:numPr>
      </w:pPr>
      <w:r>
        <w:t xml:space="preserve">any cost, expenses, loss, damage or liability, </w:t>
      </w:r>
      <w:r w:rsidR="00215CBF">
        <w:t>including</w:t>
      </w:r>
      <w:r>
        <w:t xml:space="preserve"> loss of profit or consequential loss; and</w:t>
      </w:r>
    </w:p>
    <w:p w14:paraId="15AED576" w14:textId="6B175299" w:rsidR="0013721D" w:rsidRPr="0013721D" w:rsidRDefault="0013721D" w:rsidP="0013721D">
      <w:pPr>
        <w:pStyle w:val="legalDefinition"/>
        <w:numPr>
          <w:ilvl w:val="0"/>
          <w:numId w:val="27"/>
        </w:numPr>
      </w:pPr>
      <w:r>
        <w:t>without being limited to paragraph (a) and only to the extent not prohibited by Law, any fine or penalty under any Law.</w:t>
      </w:r>
    </w:p>
    <w:p w14:paraId="1C3CF653" w14:textId="5CADB6D5" w:rsidR="00F2488D" w:rsidRDefault="00F2488D" w:rsidP="000F5E2D">
      <w:pPr>
        <w:pStyle w:val="legalDefinition"/>
        <w:numPr>
          <w:ilvl w:val="0"/>
          <w:numId w:val="0"/>
        </w:numPr>
        <w:ind w:left="851"/>
        <w:rPr>
          <w:bCs/>
        </w:rPr>
      </w:pPr>
      <w:r>
        <w:rPr>
          <w:b/>
        </w:rPr>
        <w:t xml:space="preserve">Material Damage </w:t>
      </w:r>
      <w:r>
        <w:rPr>
          <w:bCs/>
        </w:rPr>
        <w:t>means any reckless actions</w:t>
      </w:r>
      <w:r w:rsidR="00985249">
        <w:rPr>
          <w:bCs/>
        </w:rPr>
        <w:t>, omissions</w:t>
      </w:r>
      <w:r>
        <w:rPr>
          <w:bCs/>
        </w:rPr>
        <w:t xml:space="preserve"> or activities undertaken by the Licensee, including in respect of any disruptions</w:t>
      </w:r>
      <w:r w:rsidR="00D50AF9">
        <w:rPr>
          <w:bCs/>
        </w:rPr>
        <w:t>,</w:t>
      </w:r>
      <w:r>
        <w:rPr>
          <w:bCs/>
        </w:rPr>
        <w:t xml:space="preserve"> contaminations</w:t>
      </w:r>
      <w:r w:rsidR="00A775B7">
        <w:rPr>
          <w:bCs/>
        </w:rPr>
        <w:t xml:space="preserve"> or Aboriginal cultural heritage</w:t>
      </w:r>
      <w:r>
        <w:rPr>
          <w:bCs/>
        </w:rPr>
        <w:t>, which the Licensee fails to remediate to the reasonable satisfaction of the relevant Authority.</w:t>
      </w:r>
    </w:p>
    <w:p w14:paraId="7F23BFA9" w14:textId="3C4D1E62" w:rsidR="005538D2" w:rsidRPr="005538D2" w:rsidRDefault="005538D2" w:rsidP="000F5E2D">
      <w:pPr>
        <w:pStyle w:val="legalDefinition"/>
        <w:numPr>
          <w:ilvl w:val="0"/>
          <w:numId w:val="0"/>
        </w:numPr>
        <w:ind w:left="851"/>
        <w:rPr>
          <w:bCs/>
        </w:rPr>
      </w:pPr>
      <w:r>
        <w:rPr>
          <w:b/>
        </w:rPr>
        <w:t xml:space="preserve">Native Title Act </w:t>
      </w:r>
      <w:r>
        <w:rPr>
          <w:bCs/>
        </w:rPr>
        <w:t xml:space="preserve">means the </w:t>
      </w:r>
      <w:r>
        <w:rPr>
          <w:bCs/>
          <w:i/>
          <w:iCs/>
        </w:rPr>
        <w:t xml:space="preserve">Native Title Act 1993 </w:t>
      </w:r>
      <w:r>
        <w:rPr>
          <w:bCs/>
        </w:rPr>
        <w:t>(</w:t>
      </w:r>
      <w:proofErr w:type="spellStart"/>
      <w:r>
        <w:rPr>
          <w:bCs/>
        </w:rPr>
        <w:t>Cth</w:t>
      </w:r>
      <w:proofErr w:type="spellEnd"/>
      <w:r>
        <w:rPr>
          <w:bCs/>
        </w:rPr>
        <w:t>).</w:t>
      </w:r>
    </w:p>
    <w:p w14:paraId="55E9F583" w14:textId="4694DECB" w:rsidR="005538D2" w:rsidRDefault="005538D2" w:rsidP="000F5E2D">
      <w:pPr>
        <w:pStyle w:val="legalDefinition"/>
        <w:numPr>
          <w:ilvl w:val="0"/>
          <w:numId w:val="0"/>
        </w:numPr>
        <w:ind w:left="851"/>
        <w:rPr>
          <w:bCs/>
        </w:rPr>
      </w:pPr>
      <w:r>
        <w:rPr>
          <w:b/>
        </w:rPr>
        <w:t xml:space="preserve">Native Title Party </w:t>
      </w:r>
      <w:r>
        <w:rPr>
          <w:bCs/>
        </w:rPr>
        <w:t>means</w:t>
      </w:r>
      <w:r w:rsidR="0050694A">
        <w:rPr>
          <w:bCs/>
        </w:rPr>
        <w:t xml:space="preserve"> </w:t>
      </w:r>
      <w:r w:rsidR="000C71A5">
        <w:rPr>
          <w:bCs/>
        </w:rPr>
        <w:t xml:space="preserve">the party specified in Item </w:t>
      </w:r>
      <w:r w:rsidR="006E5D93">
        <w:rPr>
          <w:bCs/>
        </w:rPr>
        <w:fldChar w:fldCharType="begin"/>
      </w:r>
      <w:r w:rsidR="006E5D93">
        <w:rPr>
          <w:bCs/>
        </w:rPr>
        <w:instrText xml:space="preserve"> REF _Ref182840480 \r \h </w:instrText>
      </w:r>
      <w:r w:rsidR="006E5D93">
        <w:rPr>
          <w:bCs/>
        </w:rPr>
      </w:r>
      <w:r w:rsidR="006E5D93">
        <w:rPr>
          <w:bCs/>
        </w:rPr>
        <w:fldChar w:fldCharType="separate"/>
      </w:r>
      <w:r w:rsidR="00E75834">
        <w:rPr>
          <w:bCs/>
        </w:rPr>
        <w:t>13</w:t>
      </w:r>
      <w:r w:rsidR="006E5D93">
        <w:rPr>
          <w:bCs/>
        </w:rPr>
        <w:fldChar w:fldCharType="end"/>
      </w:r>
      <w:r w:rsidR="000C71A5">
        <w:rPr>
          <w:bCs/>
        </w:rPr>
        <w:t>.</w:t>
      </w:r>
    </w:p>
    <w:p w14:paraId="2290A0D3" w14:textId="5843E94C" w:rsidR="00EE2638" w:rsidRPr="00EE2638" w:rsidRDefault="00EE2638" w:rsidP="000F5E2D">
      <w:pPr>
        <w:pStyle w:val="legalDefinition"/>
        <w:numPr>
          <w:ilvl w:val="0"/>
          <w:numId w:val="0"/>
        </w:numPr>
        <w:ind w:left="851"/>
        <w:rPr>
          <w:bCs/>
        </w:rPr>
      </w:pPr>
      <w:r>
        <w:rPr>
          <w:b/>
        </w:rPr>
        <w:t xml:space="preserve">Native Title Requirements </w:t>
      </w:r>
      <w:r>
        <w:rPr>
          <w:bCs/>
        </w:rPr>
        <w:t xml:space="preserve">means the requirements detailed in </w:t>
      </w:r>
      <w:r w:rsidR="000121D0">
        <w:rPr>
          <w:bCs/>
        </w:rPr>
        <w:fldChar w:fldCharType="begin"/>
      </w:r>
      <w:r w:rsidR="000121D0">
        <w:rPr>
          <w:bCs/>
        </w:rPr>
        <w:instrText xml:space="preserve"> REF _Ref182397589 \r \h </w:instrText>
      </w:r>
      <w:r w:rsidR="000121D0">
        <w:rPr>
          <w:bCs/>
        </w:rPr>
      </w:r>
      <w:r w:rsidR="000121D0">
        <w:rPr>
          <w:bCs/>
        </w:rPr>
        <w:fldChar w:fldCharType="separate"/>
      </w:r>
      <w:r w:rsidR="00E75834">
        <w:rPr>
          <w:bCs/>
        </w:rPr>
        <w:t>Annexure 3</w:t>
      </w:r>
      <w:r w:rsidR="000121D0">
        <w:rPr>
          <w:bCs/>
        </w:rPr>
        <w:fldChar w:fldCharType="end"/>
      </w:r>
      <w:r>
        <w:rPr>
          <w:bCs/>
        </w:rPr>
        <w:t>.</w:t>
      </w:r>
    </w:p>
    <w:p w14:paraId="02BB1FD2" w14:textId="77777777" w:rsidR="00C20BF5" w:rsidRPr="00671F1C" w:rsidRDefault="00C20BF5" w:rsidP="00C20BF5">
      <w:pPr>
        <w:pStyle w:val="BodyIndent1"/>
      </w:pPr>
      <w:r w:rsidRPr="00C20BF5">
        <w:rPr>
          <w:b/>
          <w:bCs/>
        </w:rPr>
        <w:t xml:space="preserve">Permitted </w:t>
      </w:r>
      <w:proofErr w:type="spellStart"/>
      <w:r w:rsidRPr="00C20BF5">
        <w:rPr>
          <w:b/>
          <w:bCs/>
        </w:rPr>
        <w:t>Disclosee</w:t>
      </w:r>
      <w:proofErr w:type="spellEnd"/>
      <w:r w:rsidRPr="00C20BF5">
        <w:rPr>
          <w:b/>
          <w:bCs/>
        </w:rPr>
        <w:t>:</w:t>
      </w:r>
      <w:r w:rsidRPr="00671F1C">
        <w:t xml:space="preserve"> Employees, contractors, advisors, and agents of the Licensee who need to know the Confidential Information for the purpose of performing obligations or exercising rights under this Licence and who are bound by confidentiality obligations no less restrictive than those set out in this Licence.</w:t>
      </w:r>
    </w:p>
    <w:p w14:paraId="08FFFF16" w14:textId="536B0649" w:rsidR="00DF1067" w:rsidRPr="00DF1067" w:rsidRDefault="00DF1067" w:rsidP="000F5E2D">
      <w:pPr>
        <w:pStyle w:val="legalDefinition"/>
        <w:numPr>
          <w:ilvl w:val="0"/>
          <w:numId w:val="0"/>
        </w:numPr>
        <w:ind w:left="851"/>
        <w:rPr>
          <w:bCs/>
        </w:rPr>
      </w:pPr>
      <w:r>
        <w:rPr>
          <w:b/>
        </w:rPr>
        <w:lastRenderedPageBreak/>
        <w:t xml:space="preserve">Permitted Purpose </w:t>
      </w:r>
      <w:r>
        <w:rPr>
          <w:bCs/>
        </w:rPr>
        <w:t xml:space="preserve">means the purpose specified in Item </w:t>
      </w:r>
      <w:r>
        <w:rPr>
          <w:bCs/>
        </w:rPr>
        <w:fldChar w:fldCharType="begin"/>
      </w:r>
      <w:r>
        <w:rPr>
          <w:bCs/>
        </w:rPr>
        <w:instrText xml:space="preserve"> REF _Ref486579323 \r \h </w:instrText>
      </w:r>
      <w:r>
        <w:rPr>
          <w:bCs/>
        </w:rPr>
      </w:r>
      <w:r>
        <w:rPr>
          <w:bCs/>
        </w:rPr>
        <w:fldChar w:fldCharType="separate"/>
      </w:r>
      <w:r w:rsidR="00E75834">
        <w:rPr>
          <w:bCs/>
        </w:rPr>
        <w:t>8</w:t>
      </w:r>
      <w:r>
        <w:rPr>
          <w:bCs/>
        </w:rPr>
        <w:fldChar w:fldCharType="end"/>
      </w:r>
      <w:r>
        <w:rPr>
          <w:bCs/>
        </w:rPr>
        <w:t>.</w:t>
      </w:r>
    </w:p>
    <w:p w14:paraId="79DFC85C" w14:textId="4C7006C6" w:rsidR="00EE2638" w:rsidRPr="00EE2638" w:rsidRDefault="00EE2638">
      <w:pPr>
        <w:pStyle w:val="BodyIndent1"/>
        <w:rPr>
          <w:bCs/>
        </w:rPr>
      </w:pPr>
      <w:r>
        <w:rPr>
          <w:b/>
        </w:rPr>
        <w:t xml:space="preserve">OEI Act </w:t>
      </w:r>
      <w:r>
        <w:rPr>
          <w:bCs/>
        </w:rPr>
        <w:t xml:space="preserve">means the </w:t>
      </w:r>
      <w:r w:rsidRPr="001711C4">
        <w:rPr>
          <w:bCs/>
          <w:i/>
          <w:iCs/>
        </w:rPr>
        <w:t xml:space="preserve">Offshore Electricity Infrastructure Act 2021 </w:t>
      </w:r>
      <w:r w:rsidRPr="00F35C27">
        <w:rPr>
          <w:bCs/>
        </w:rPr>
        <w:t>(</w:t>
      </w:r>
      <w:proofErr w:type="spellStart"/>
      <w:r w:rsidRPr="00F35C27">
        <w:rPr>
          <w:bCs/>
        </w:rPr>
        <w:t>Cth</w:t>
      </w:r>
      <w:proofErr w:type="spellEnd"/>
      <w:r w:rsidRPr="00F35C27">
        <w:rPr>
          <w:bCs/>
        </w:rPr>
        <w:t>)</w:t>
      </w:r>
      <w:r w:rsidRPr="001A2EE3">
        <w:rPr>
          <w:bCs/>
        </w:rPr>
        <w:t>.</w:t>
      </w:r>
    </w:p>
    <w:p w14:paraId="7D9D68A3" w14:textId="2C4BE90E" w:rsidR="00EE2638" w:rsidRPr="00EE2638" w:rsidRDefault="00EE2638">
      <w:pPr>
        <w:pStyle w:val="BodyIndent1"/>
        <w:rPr>
          <w:bCs/>
        </w:rPr>
      </w:pPr>
      <w:r>
        <w:rPr>
          <w:b/>
        </w:rPr>
        <w:t xml:space="preserve">Offshore Electricity Transmission Infrastructure </w:t>
      </w:r>
      <w:r>
        <w:rPr>
          <w:bCs/>
        </w:rPr>
        <w:t>has the same meaning as in</w:t>
      </w:r>
      <w:r w:rsidR="00A86E96">
        <w:rPr>
          <w:bCs/>
        </w:rPr>
        <w:t xml:space="preserve"> section 140</w:t>
      </w:r>
      <w:proofErr w:type="gramStart"/>
      <w:r w:rsidR="00A86E96">
        <w:rPr>
          <w:bCs/>
        </w:rPr>
        <w:t>AB(</w:t>
      </w:r>
      <w:proofErr w:type="gramEnd"/>
      <w:r w:rsidR="00A86E96">
        <w:rPr>
          <w:bCs/>
        </w:rPr>
        <w:t>7) of the Land Act.</w:t>
      </w:r>
      <w:r w:rsidR="00A86E96" w:rsidDel="00A86E96">
        <w:rPr>
          <w:bCs/>
        </w:rPr>
        <w:t xml:space="preserve"> </w:t>
      </w:r>
    </w:p>
    <w:p w14:paraId="2429C351" w14:textId="00C0C049" w:rsidR="001C418B" w:rsidRDefault="00721E47">
      <w:pPr>
        <w:pStyle w:val="BodyIndent1"/>
      </w:pPr>
      <w:r>
        <w:rPr>
          <w:b/>
        </w:rPr>
        <w:t>OHS Act</w:t>
      </w:r>
      <w:r>
        <w:t xml:space="preserve"> means the </w:t>
      </w:r>
      <w:r>
        <w:rPr>
          <w:i/>
        </w:rPr>
        <w:t>Occupational Health and Safety Act</w:t>
      </w:r>
      <w:r>
        <w:t xml:space="preserve"> </w:t>
      </w:r>
      <w:r>
        <w:rPr>
          <w:i/>
        </w:rPr>
        <w:t>2004</w:t>
      </w:r>
      <w:r>
        <w:t xml:space="preserve"> (Vic).</w:t>
      </w:r>
    </w:p>
    <w:p w14:paraId="7136B2B2" w14:textId="77777777" w:rsidR="001C418B" w:rsidRDefault="00721E47">
      <w:pPr>
        <w:pStyle w:val="BodyIndent1"/>
      </w:pPr>
      <w:r>
        <w:rPr>
          <w:b/>
        </w:rPr>
        <w:t>OHS Law</w:t>
      </w:r>
      <w:r>
        <w:t xml:space="preserve"> means the OHS Act, the OHS Regulations, and any other occupational health and safety law, regulation or by-law that applies to work being carried out on the Licensed Area.</w:t>
      </w:r>
    </w:p>
    <w:p w14:paraId="5A724050" w14:textId="77777777" w:rsidR="001C418B" w:rsidRDefault="00721E47">
      <w:pPr>
        <w:pStyle w:val="BodyIndent1"/>
      </w:pPr>
      <w:r>
        <w:rPr>
          <w:b/>
        </w:rPr>
        <w:t>OHS Regulations</w:t>
      </w:r>
      <w:r>
        <w:t xml:space="preserve"> means the </w:t>
      </w:r>
      <w:r>
        <w:rPr>
          <w:i/>
          <w:iCs/>
        </w:rPr>
        <w:t xml:space="preserve">Occupational Health and Safety Regulations </w:t>
      </w:r>
      <w:r>
        <w:rPr>
          <w:i/>
        </w:rPr>
        <w:t>2017</w:t>
      </w:r>
      <w:r>
        <w:t xml:space="preserve"> (Vic).</w:t>
      </w:r>
    </w:p>
    <w:p w14:paraId="6C1A1B65" w14:textId="77777777" w:rsidR="001C418B" w:rsidRDefault="00721E47">
      <w:pPr>
        <w:pStyle w:val="BodyIndent1"/>
        <w:rPr>
          <w:b/>
        </w:rPr>
      </w:pPr>
      <w:r>
        <w:rPr>
          <w:b/>
        </w:rPr>
        <w:t>Principal Contractor</w:t>
      </w:r>
      <w:r>
        <w:t xml:space="preserve"> means the position of principal contractor referred to in Part 5.1 of the OHS Regulations</w:t>
      </w:r>
      <w:r>
        <w:rPr>
          <w:b/>
        </w:rPr>
        <w:t>.</w:t>
      </w:r>
    </w:p>
    <w:p w14:paraId="4099E5D5" w14:textId="76E8634F" w:rsidR="000F5E2D" w:rsidRDefault="000F5E2D" w:rsidP="000F5E2D">
      <w:pPr>
        <w:pStyle w:val="BodyIndent1"/>
      </w:pPr>
      <w:r>
        <w:rPr>
          <w:b/>
        </w:rPr>
        <w:t xml:space="preserve">Relevant Authority </w:t>
      </w:r>
      <w:r>
        <w:t>means any person, body, authority or corporation that has authority over the Licensed Area or the Licensee’s Works, or jurisdiction to make any determination concerning the Licensed Area, the use of the Licensed Area</w:t>
      </w:r>
      <w:r w:rsidR="00215CBF">
        <w:t>, or the Licensee’s Works</w:t>
      </w:r>
      <w:r>
        <w:t>.</w:t>
      </w:r>
    </w:p>
    <w:p w14:paraId="6B12E4D5" w14:textId="652B0B8A" w:rsidR="001C418B" w:rsidRDefault="00721E47">
      <w:pPr>
        <w:pStyle w:val="BodyIndent1"/>
      </w:pPr>
      <w:r>
        <w:rPr>
          <w:b/>
          <w:bCs/>
        </w:rPr>
        <w:t>Schedule</w:t>
      </w:r>
      <w:r>
        <w:t xml:space="preserve"> means the Schedule at the front of this Licence.</w:t>
      </w:r>
    </w:p>
    <w:p w14:paraId="4EE1B205" w14:textId="5F15AF77" w:rsidR="001C418B" w:rsidRDefault="00721E47">
      <w:pPr>
        <w:pStyle w:val="BodyIndent1"/>
      </w:pPr>
      <w:r>
        <w:rPr>
          <w:b/>
        </w:rPr>
        <w:t>Security Interest</w:t>
      </w:r>
      <w:r>
        <w:t xml:space="preserve"> means:</w:t>
      </w:r>
    </w:p>
    <w:p w14:paraId="4377405C" w14:textId="3677EDBD" w:rsidR="001C418B" w:rsidRDefault="00721E47">
      <w:pPr>
        <w:pStyle w:val="legalDefinition"/>
        <w:numPr>
          <w:ilvl w:val="0"/>
          <w:numId w:val="12"/>
        </w:numPr>
      </w:pPr>
      <w:r>
        <w:t xml:space="preserve">any mortgage, pledge, lien, charge or other preferential right, trust arrangement, agreement or arrangement of any kind given or created by way of security, including a security interest (as defined in the </w:t>
      </w:r>
      <w:r>
        <w:rPr>
          <w:i/>
        </w:rPr>
        <w:t>Personal Property Securities Act 2009</w:t>
      </w:r>
      <w:r w:rsidR="00985249">
        <w:rPr>
          <w:i/>
        </w:rPr>
        <w:t xml:space="preserve"> </w:t>
      </w:r>
      <w:r w:rsidR="00985249">
        <w:rPr>
          <w:iCs/>
        </w:rPr>
        <w:t>(</w:t>
      </w:r>
      <w:proofErr w:type="spellStart"/>
      <w:r w:rsidR="00985249">
        <w:rPr>
          <w:iCs/>
        </w:rPr>
        <w:t>Cth</w:t>
      </w:r>
      <w:proofErr w:type="spellEnd"/>
      <w:r w:rsidR="00985249">
        <w:rPr>
          <w:iCs/>
        </w:rPr>
        <w:t>)</w:t>
      </w:r>
      <w:r>
        <w:t>); and</w:t>
      </w:r>
    </w:p>
    <w:p w14:paraId="50ECDB65" w14:textId="77777777" w:rsidR="001C418B" w:rsidRDefault="00721E47">
      <w:pPr>
        <w:pStyle w:val="legalDefinition"/>
      </w:pPr>
      <w:r>
        <w:t xml:space="preserve">any agreement to create or grant any arrangement described in paragraph (a).  </w:t>
      </w:r>
    </w:p>
    <w:p w14:paraId="20B7AAF4" w14:textId="34415F41" w:rsidR="005538D2" w:rsidRPr="005538D2" w:rsidRDefault="005538D2">
      <w:pPr>
        <w:pStyle w:val="BodyIndent1"/>
      </w:pPr>
      <w:r>
        <w:rPr>
          <w:b/>
          <w:bCs/>
        </w:rPr>
        <w:t xml:space="preserve">Settlement Act </w:t>
      </w:r>
      <w:r>
        <w:t xml:space="preserve">means the </w:t>
      </w:r>
      <w:r>
        <w:rPr>
          <w:i/>
          <w:iCs/>
        </w:rPr>
        <w:t xml:space="preserve">Traditional Owner Settlement Act 2010 </w:t>
      </w:r>
      <w:r>
        <w:t>(Vic).</w:t>
      </w:r>
    </w:p>
    <w:p w14:paraId="73817BDB" w14:textId="39021A4C" w:rsidR="001D4503" w:rsidRPr="007C5298" w:rsidRDefault="001D4503">
      <w:pPr>
        <w:pStyle w:val="BodyIndent1"/>
      </w:pPr>
      <w:r w:rsidRPr="001D4503">
        <w:rPr>
          <w:b/>
          <w:bCs/>
        </w:rPr>
        <w:t xml:space="preserve">Third Party Licensee: </w:t>
      </w:r>
      <w:r w:rsidRPr="007C5298">
        <w:t xml:space="preserve">A </w:t>
      </w:r>
      <w:proofErr w:type="gramStart"/>
      <w:r w:rsidRPr="007C5298">
        <w:t>Third Party</w:t>
      </w:r>
      <w:proofErr w:type="gramEnd"/>
      <w:r w:rsidRPr="007C5298">
        <w:t xml:space="preserve"> Licensee refers to any entity or individual, other than the Licensee, who has been granted a licence by the Licensor to access or use the Licensed Area for purposes that may be similar or complementary to those specified in the primary Licence. This licence is typically granted concurrently with or subsequent to the primary Licence, and the </w:t>
      </w:r>
      <w:proofErr w:type="gramStart"/>
      <w:r w:rsidRPr="007C5298">
        <w:t>Third Party</w:t>
      </w:r>
      <w:proofErr w:type="gramEnd"/>
      <w:r w:rsidRPr="007C5298">
        <w:t xml:space="preserve"> Licensee is subject to similar terms and conditions as the primary Licensee. The </w:t>
      </w:r>
      <w:proofErr w:type="gramStart"/>
      <w:r w:rsidRPr="007C5298">
        <w:t>Third Party</w:t>
      </w:r>
      <w:proofErr w:type="gramEnd"/>
      <w:r w:rsidRPr="007C5298">
        <w:t xml:space="preserve"> Licensee is not an employee, agent, or contractor of the primary Licensee but operates independently under a separate contractual agreement with the Licensor.</w:t>
      </w:r>
    </w:p>
    <w:p w14:paraId="29A98098" w14:textId="77389599" w:rsidR="001C418B" w:rsidRDefault="00721E47">
      <w:pPr>
        <w:pStyle w:val="BodyIndent1"/>
      </w:pPr>
      <w:r>
        <w:rPr>
          <w:b/>
          <w:bCs/>
        </w:rPr>
        <w:t>Term</w:t>
      </w:r>
      <w:r>
        <w:t xml:space="preserve"> means the </w:t>
      </w:r>
      <w:r w:rsidR="0002254B">
        <w:t xml:space="preserve">period starting on the Commencement Date and ending on the </w:t>
      </w:r>
      <w:r w:rsidR="00A42D24">
        <w:t xml:space="preserve">Term End </w:t>
      </w:r>
      <w:r w:rsidR="001325B6">
        <w:t>Date</w:t>
      </w:r>
      <w:r>
        <w:t>.</w:t>
      </w:r>
    </w:p>
    <w:p w14:paraId="66B704F5" w14:textId="775051AB" w:rsidR="0002254B" w:rsidRDefault="001D4503" w:rsidP="0002254B">
      <w:pPr>
        <w:pStyle w:val="BodyIndent1"/>
      </w:pPr>
      <w:r>
        <w:rPr>
          <w:b/>
          <w:bCs/>
        </w:rPr>
        <w:t xml:space="preserve">Term End </w:t>
      </w:r>
      <w:r w:rsidR="0002254B">
        <w:rPr>
          <w:b/>
          <w:bCs/>
        </w:rPr>
        <w:t>Date</w:t>
      </w:r>
      <w:r w:rsidR="0002254B">
        <w:t xml:space="preserve"> means the date specified in Item </w:t>
      </w:r>
      <w:r w:rsidR="0002254B" w:rsidRPr="00232DD0">
        <w:fldChar w:fldCharType="begin"/>
      </w:r>
      <w:r w:rsidR="0002254B" w:rsidRPr="00232DD0">
        <w:instrText xml:space="preserve"> REF _Ref295828426 \r \h </w:instrText>
      </w:r>
      <w:r w:rsidR="0002254B" w:rsidRPr="00232DD0">
        <w:fldChar w:fldCharType="separate"/>
      </w:r>
      <w:r w:rsidR="00E75834">
        <w:t>6</w:t>
      </w:r>
      <w:r w:rsidR="0002254B" w:rsidRPr="00232DD0">
        <w:fldChar w:fldCharType="end"/>
      </w:r>
      <w:r w:rsidR="0002254B">
        <w:t>.</w:t>
      </w:r>
    </w:p>
    <w:p w14:paraId="16461E9F" w14:textId="5EDAE738" w:rsidR="004303E6" w:rsidRDefault="004303E6" w:rsidP="004303E6">
      <w:pPr>
        <w:pStyle w:val="BodyIndent1"/>
      </w:pPr>
      <w:bookmarkStart w:id="18" w:name="_Hlk80713609"/>
      <w:r>
        <w:rPr>
          <w:b/>
        </w:rPr>
        <w:t>Works Plans</w:t>
      </w:r>
      <w:r>
        <w:t xml:space="preserve"> means the plans for the Licensee’s Works approved by the Licensor</w:t>
      </w:r>
      <w:bookmarkEnd w:id="18"/>
      <w:r w:rsidR="00A77223">
        <w:t>.</w:t>
      </w:r>
    </w:p>
    <w:p w14:paraId="1B1177A8" w14:textId="77777777" w:rsidR="0038560F" w:rsidRDefault="0038560F" w:rsidP="0038560F">
      <w:pPr>
        <w:pStyle w:val="Heading1"/>
      </w:pPr>
      <w:bookmarkStart w:id="19" w:name="_Toc80628975"/>
      <w:bookmarkStart w:id="20" w:name="_Toc184883403"/>
      <w:bookmarkStart w:id="21" w:name="_Ref80003570"/>
      <w:bookmarkStart w:id="22" w:name="_Ref80628580"/>
      <w:bookmarkStart w:id="23" w:name="_Toc294624250"/>
      <w:bookmarkStart w:id="24" w:name="_Toc532199291"/>
      <w:bookmarkStart w:id="25" w:name="_Toc469722374"/>
      <w:r>
        <w:t>Licence</w:t>
      </w:r>
      <w:bookmarkEnd w:id="19"/>
      <w:bookmarkEnd w:id="20"/>
    </w:p>
    <w:p w14:paraId="08281CDC" w14:textId="77777777" w:rsidR="0038560F" w:rsidRDefault="0038560F" w:rsidP="0038560F">
      <w:pPr>
        <w:pStyle w:val="Heading2"/>
        <w:tabs>
          <w:tab w:val="num" w:pos="851"/>
        </w:tabs>
      </w:pPr>
      <w:bookmarkStart w:id="26" w:name="_Toc80628976"/>
      <w:bookmarkStart w:id="27" w:name="_Toc184883404"/>
      <w:r>
        <w:t>Grant of Licence</w:t>
      </w:r>
      <w:bookmarkEnd w:id="26"/>
      <w:bookmarkEnd w:id="27"/>
    </w:p>
    <w:p w14:paraId="05E7D993" w14:textId="4F1584D0" w:rsidR="0038560F" w:rsidRDefault="006145DF" w:rsidP="0038560F">
      <w:pPr>
        <w:pStyle w:val="BodyIndent1"/>
      </w:pPr>
      <w:r>
        <w:t>The Licensor</w:t>
      </w:r>
      <w:r w:rsidR="0038560F">
        <w:t xml:space="preserve"> grants </w:t>
      </w:r>
      <w:r w:rsidR="00A86E96">
        <w:t>the</w:t>
      </w:r>
      <w:r w:rsidR="0038560F">
        <w:t xml:space="preserve"> </w:t>
      </w:r>
      <w:r w:rsidR="00A86E96">
        <w:t>L</w:t>
      </w:r>
      <w:r w:rsidR="0038560F">
        <w:t xml:space="preserve">icence to the Licensee to use the Licensed Area </w:t>
      </w:r>
      <w:r w:rsidR="00BD005A">
        <w:t xml:space="preserve">during </w:t>
      </w:r>
      <w:r w:rsidR="0038560F">
        <w:t>the Term for the Permitted Purpose.</w:t>
      </w:r>
    </w:p>
    <w:p w14:paraId="2A9291FA" w14:textId="77777777" w:rsidR="0038560F" w:rsidRDefault="0038560F" w:rsidP="0038560F">
      <w:pPr>
        <w:pStyle w:val="Heading2"/>
      </w:pPr>
      <w:bookmarkStart w:id="28" w:name="_Toc80628977"/>
      <w:bookmarkStart w:id="29" w:name="_Toc184883405"/>
      <w:r>
        <w:lastRenderedPageBreak/>
        <w:t>Grant of contractual right only</w:t>
      </w:r>
      <w:bookmarkEnd w:id="28"/>
      <w:bookmarkEnd w:id="29"/>
    </w:p>
    <w:p w14:paraId="53F6F8CA" w14:textId="77777777" w:rsidR="0038560F" w:rsidRDefault="0038560F" w:rsidP="0038560F">
      <w:pPr>
        <w:pStyle w:val="BodyIndent1"/>
      </w:pPr>
      <w:r>
        <w:t xml:space="preserve">The Licensee agrees with </w:t>
      </w:r>
      <w:r w:rsidR="006145DF">
        <w:t>the Licensor</w:t>
      </w:r>
      <w:r>
        <w:t xml:space="preserve"> that:</w:t>
      </w:r>
    </w:p>
    <w:p w14:paraId="44B33679" w14:textId="21C09046" w:rsidR="0038560F" w:rsidRDefault="0038560F" w:rsidP="0038560F">
      <w:pPr>
        <w:pStyle w:val="Heading3"/>
      </w:pPr>
      <w:r>
        <w:t>the Licensee is not entitled to exclusive occupation of the Licensed Area</w:t>
      </w:r>
      <w:r w:rsidR="00A77223">
        <w:t xml:space="preserve"> and that the Licensor </w:t>
      </w:r>
      <w:r w:rsidR="00CE6EC6">
        <w:t xml:space="preserve">or Authority </w:t>
      </w:r>
      <w:r w:rsidR="00A77223">
        <w:t>may grant one or more concurrent licences</w:t>
      </w:r>
      <w:r w:rsidR="00CE6EC6">
        <w:t>, under the Governing Acts or under any other Law,</w:t>
      </w:r>
      <w:r w:rsidR="00A77223">
        <w:t xml:space="preserve"> over the Licensed Area for the Permitted </w:t>
      </w:r>
      <w:proofErr w:type="gramStart"/>
      <w:r w:rsidR="00A77223">
        <w:t>Purpose</w:t>
      </w:r>
      <w:r>
        <w:t>;</w:t>
      </w:r>
      <w:proofErr w:type="gramEnd"/>
    </w:p>
    <w:p w14:paraId="1816DAB9" w14:textId="77777777" w:rsidR="0038560F" w:rsidRDefault="0038560F" w:rsidP="0038560F">
      <w:pPr>
        <w:pStyle w:val="Heading3"/>
      </w:pPr>
      <w:r>
        <w:t xml:space="preserve">this Licence does not create any estate or interest in the Licensed Area, other than a contractual </w:t>
      </w:r>
      <w:proofErr w:type="gramStart"/>
      <w:r>
        <w:t>right;</w:t>
      </w:r>
      <w:proofErr w:type="gramEnd"/>
    </w:p>
    <w:p w14:paraId="3FD1B5B0" w14:textId="77777777" w:rsidR="0038560F" w:rsidRDefault="0038560F" w:rsidP="0038560F">
      <w:pPr>
        <w:pStyle w:val="Heading3"/>
      </w:pPr>
      <w:r>
        <w:t>this Licence does not constitute a lease at law and the Licensee will not claim before a court or tribunal that this Licence constitutes a lease at law; and</w:t>
      </w:r>
    </w:p>
    <w:p w14:paraId="6B33E98A" w14:textId="1FB32670" w:rsidR="0038560F" w:rsidRDefault="0038560F" w:rsidP="0038560F">
      <w:pPr>
        <w:pStyle w:val="Heading3"/>
      </w:pPr>
      <w:r>
        <w:t xml:space="preserve">in the event that a court or tribunal determines that this Licence is a lease at law, </w:t>
      </w:r>
      <w:r w:rsidR="006145DF">
        <w:t>the Licensor</w:t>
      </w:r>
      <w:r>
        <w:t xml:space="preserve"> may, at its option, terminate this Licence by written notice to the Licensee.</w:t>
      </w:r>
    </w:p>
    <w:p w14:paraId="5E7F365D" w14:textId="08E167BC" w:rsidR="00D93B84" w:rsidRDefault="00D93B84" w:rsidP="00D93B84">
      <w:pPr>
        <w:pStyle w:val="Heading2"/>
      </w:pPr>
      <w:bookmarkStart w:id="30" w:name="_Toc184883406"/>
      <w:r>
        <w:t>No warranty re further licence</w:t>
      </w:r>
      <w:bookmarkEnd w:id="30"/>
    </w:p>
    <w:p w14:paraId="4A2A2E4E" w14:textId="56D9B83D" w:rsidR="00D93B84" w:rsidRDefault="0079152B" w:rsidP="0079152B">
      <w:pPr>
        <w:pStyle w:val="Heading3"/>
      </w:pPr>
      <w:r w:rsidRPr="0079152B">
        <w:t>Nothing in this Licence operates as, or is to be construed as, any representation or warranty (either express or implied) by the Licensor or the Licensee that a</w:t>
      </w:r>
      <w:r w:rsidR="00A42D24">
        <w:t>ny further licence to construct or operate any Offshore Electricity Transmission</w:t>
      </w:r>
      <w:r w:rsidR="00B15861">
        <w:t xml:space="preserve"> Infrastructure in the Licensed Area or otherwise</w:t>
      </w:r>
      <w:r w:rsidRPr="0079152B">
        <w:t xml:space="preserve"> </w:t>
      </w:r>
      <w:r w:rsidR="00B15861">
        <w:t>(</w:t>
      </w:r>
      <w:r w:rsidRPr="007C5298">
        <w:rPr>
          <w:b/>
          <w:bCs/>
        </w:rPr>
        <w:t>Further Licence</w:t>
      </w:r>
      <w:r w:rsidR="00B15861">
        <w:t>)</w:t>
      </w:r>
      <w:r w:rsidRPr="0079152B">
        <w:t xml:space="preserve"> will be offered or granted by the Licensor or accepted by the Licensee</w:t>
      </w:r>
      <w:r>
        <w:t>.</w:t>
      </w:r>
      <w:r w:rsidRPr="0079152B" w:rsidDel="0079152B">
        <w:t xml:space="preserve"> </w:t>
      </w:r>
    </w:p>
    <w:p w14:paraId="5864BA22" w14:textId="6A14B41D" w:rsidR="00D93B84" w:rsidRPr="00D71646" w:rsidRDefault="00D93B84" w:rsidP="00D71646">
      <w:pPr>
        <w:pStyle w:val="Heading3"/>
      </w:pPr>
      <w:r>
        <w:t xml:space="preserve">The Licensee has no Claim against the </w:t>
      </w:r>
      <w:proofErr w:type="gramStart"/>
      <w:r>
        <w:t>Licensor, and</w:t>
      </w:r>
      <w:proofErr w:type="gramEnd"/>
      <w:r>
        <w:t xml:space="preserve"> is not entitled to any Compensation whatsoever from the Licensor or the Crown, if </w:t>
      </w:r>
      <w:r w:rsidRPr="00D71646">
        <w:t>the Licensee is not</w:t>
      </w:r>
      <w:r>
        <w:t xml:space="preserve"> granted a </w:t>
      </w:r>
      <w:r w:rsidR="00B15861">
        <w:t>F</w:t>
      </w:r>
      <w:r w:rsidR="001D4503">
        <w:t xml:space="preserve">urther </w:t>
      </w:r>
      <w:r w:rsidR="00B15861">
        <w:t>L</w:t>
      </w:r>
      <w:r w:rsidR="001D4503">
        <w:t>icence</w:t>
      </w:r>
      <w:r w:rsidR="00215CBF">
        <w:t>,</w:t>
      </w:r>
      <w:r>
        <w:t xml:space="preserve"> irrespective of the reason that a </w:t>
      </w:r>
      <w:r w:rsidR="00B15861">
        <w:t>F</w:t>
      </w:r>
      <w:r w:rsidR="001D4503">
        <w:t xml:space="preserve">urther </w:t>
      </w:r>
      <w:r w:rsidR="00B15861">
        <w:t>L</w:t>
      </w:r>
      <w:r w:rsidR="001D4503">
        <w:t xml:space="preserve">icence </w:t>
      </w:r>
      <w:r>
        <w:t>is not granted.</w:t>
      </w:r>
    </w:p>
    <w:p w14:paraId="4B0E9484" w14:textId="77777777" w:rsidR="001C418B" w:rsidRDefault="00721E47" w:rsidP="004A0CAD">
      <w:pPr>
        <w:pStyle w:val="Heading1"/>
      </w:pPr>
      <w:bookmarkStart w:id="31" w:name="_Toc184883407"/>
      <w:bookmarkEnd w:id="21"/>
      <w:bookmarkEnd w:id="22"/>
      <w:r>
        <w:t>Payments by the Licensee</w:t>
      </w:r>
      <w:bookmarkEnd w:id="23"/>
      <w:bookmarkEnd w:id="24"/>
      <w:bookmarkEnd w:id="25"/>
      <w:bookmarkEnd w:id="31"/>
    </w:p>
    <w:p w14:paraId="09646C17" w14:textId="77777777" w:rsidR="001C418B" w:rsidRDefault="00721E47">
      <w:pPr>
        <w:pStyle w:val="Heading2"/>
      </w:pPr>
      <w:bookmarkStart w:id="32" w:name="_Toc294624251"/>
      <w:bookmarkStart w:id="33" w:name="_Toc532199292"/>
      <w:bookmarkStart w:id="34" w:name="_Ref482683885"/>
      <w:bookmarkStart w:id="35" w:name="_Toc469722375"/>
      <w:bookmarkStart w:id="36" w:name="_Toc184883408"/>
      <w:r>
        <w:t>Licence Fee</w:t>
      </w:r>
      <w:bookmarkEnd w:id="32"/>
      <w:bookmarkEnd w:id="33"/>
      <w:bookmarkEnd w:id="34"/>
      <w:bookmarkEnd w:id="35"/>
      <w:bookmarkEnd w:id="36"/>
    </w:p>
    <w:p w14:paraId="6C93638D" w14:textId="1459936B" w:rsidR="001C418B" w:rsidRDefault="00B01C56">
      <w:pPr>
        <w:pStyle w:val="BodyIndent1"/>
      </w:pPr>
      <w:r>
        <w:t xml:space="preserve">The Licensee agrees to pay to the Licensor the Licence Fee of </w:t>
      </w:r>
      <w:r w:rsidR="00F266C9">
        <w:t>$25,000</w:t>
      </w:r>
      <w:r>
        <w:t xml:space="preserve"> upon the commencement of the Term. </w:t>
      </w:r>
    </w:p>
    <w:p w14:paraId="6D5F1713" w14:textId="77777777" w:rsidR="00DF1067" w:rsidRDefault="00DF1067" w:rsidP="00DF1067">
      <w:pPr>
        <w:pStyle w:val="Heading2"/>
      </w:pPr>
      <w:bookmarkStart w:id="37" w:name="_Toc184883409"/>
      <w:bookmarkStart w:id="38" w:name="_Toc294624254"/>
      <w:bookmarkStart w:id="39" w:name="_Toc532199296"/>
      <w:bookmarkStart w:id="40" w:name="_Ref482683897"/>
      <w:bookmarkStart w:id="41" w:name="_Toc469722379"/>
      <w:r>
        <w:t>Services and notices</w:t>
      </w:r>
      <w:bookmarkEnd w:id="37"/>
    </w:p>
    <w:p w14:paraId="740521AB" w14:textId="77777777" w:rsidR="00DF1067" w:rsidRDefault="00DF1067" w:rsidP="00417780">
      <w:pPr>
        <w:pStyle w:val="BodyIndent1"/>
      </w:pPr>
      <w:bookmarkStart w:id="42" w:name="_Ref68609623"/>
      <w:r>
        <w:t>From the Commencement Date, the Licensee must:</w:t>
      </w:r>
      <w:bookmarkEnd w:id="42"/>
    </w:p>
    <w:p w14:paraId="03E9A160" w14:textId="3F906F14" w:rsidR="00DF1067" w:rsidRDefault="00DF1067" w:rsidP="00DF1067">
      <w:pPr>
        <w:pStyle w:val="Heading3"/>
      </w:pPr>
      <w:r>
        <w:t>pay for all usage charges for all services in connection with the License</w:t>
      </w:r>
      <w:r w:rsidR="001445C4">
        <w:t>e’s</w:t>
      </w:r>
      <w:r>
        <w:t xml:space="preserve"> </w:t>
      </w:r>
      <w:r w:rsidR="001445C4">
        <w:t>Works</w:t>
      </w:r>
      <w:r>
        <w:t>; and</w:t>
      </w:r>
    </w:p>
    <w:p w14:paraId="34E083EB" w14:textId="77777777" w:rsidR="00DF1067" w:rsidRDefault="00DF1067" w:rsidP="00DF1067">
      <w:pPr>
        <w:pStyle w:val="Heading3"/>
      </w:pPr>
      <w:r>
        <w:t>comply with all notices or orders</w:t>
      </w:r>
      <w:r w:rsidR="000C08EB">
        <w:t xml:space="preserve">, at its own cost, </w:t>
      </w:r>
      <w:r>
        <w:t xml:space="preserve">in relation to the Licensed Area which arise directly from the </w:t>
      </w:r>
      <w:r w:rsidR="000C08EB">
        <w:t xml:space="preserve">Licensee’s Works or the </w:t>
      </w:r>
      <w:r>
        <w:t xml:space="preserve">Licensee’s access to and use of the </w:t>
      </w:r>
      <w:r w:rsidR="000C08EB">
        <w:t>Licensed Area</w:t>
      </w:r>
      <w:r>
        <w:t>.</w:t>
      </w:r>
    </w:p>
    <w:p w14:paraId="24319003" w14:textId="77777777" w:rsidR="001C418B" w:rsidRDefault="00721E47">
      <w:pPr>
        <w:pStyle w:val="Heading2"/>
      </w:pPr>
      <w:bookmarkStart w:id="43" w:name="_Toc184883410"/>
      <w:r>
        <w:t>Costs and duty</w:t>
      </w:r>
      <w:bookmarkEnd w:id="38"/>
      <w:bookmarkEnd w:id="39"/>
      <w:bookmarkEnd w:id="40"/>
      <w:bookmarkEnd w:id="41"/>
      <w:bookmarkEnd w:id="43"/>
    </w:p>
    <w:p w14:paraId="1C6E7B10" w14:textId="36203488" w:rsidR="001325B6" w:rsidRDefault="00721E47" w:rsidP="0028028D">
      <w:pPr>
        <w:pStyle w:val="Heading3"/>
      </w:pPr>
      <w:r>
        <w:t xml:space="preserve">The Licensee must pay to </w:t>
      </w:r>
      <w:r w:rsidR="006145DF">
        <w:t>the Licensor</w:t>
      </w:r>
      <w:r>
        <w:t xml:space="preserve"> within 7 days of demand</w:t>
      </w:r>
      <w:r w:rsidR="009730ED">
        <w:t xml:space="preserve"> </w:t>
      </w:r>
      <w:bookmarkStart w:id="44" w:name="_Toc464966084"/>
      <w:bookmarkStart w:id="45" w:name="_Toc464966380"/>
      <w:bookmarkStart w:id="46" w:name="_Toc482523546"/>
      <w:bookmarkStart w:id="47" w:name="_Toc486232373"/>
      <w:bookmarkStart w:id="48" w:name="_Toc530901987"/>
      <w:bookmarkStart w:id="49" w:name="_Toc294624255"/>
      <w:bookmarkStart w:id="50" w:name="_Ref294624246"/>
      <w:bookmarkStart w:id="51" w:name="_Ref294624245"/>
      <w:bookmarkStart w:id="52" w:name="_Toc532199297"/>
      <w:bookmarkStart w:id="53" w:name="_Toc469722381"/>
      <w:bookmarkStart w:id="54" w:name="_Ref296522854"/>
      <w:r w:rsidR="006145DF">
        <w:t>the Licensor</w:t>
      </w:r>
      <w:r w:rsidR="001325B6">
        <w:t>'s costs (including charges on a solicitor-own client basis) incurred as a result of a breach of this Licence by the Licensee</w:t>
      </w:r>
      <w:bookmarkEnd w:id="44"/>
      <w:bookmarkEnd w:id="45"/>
      <w:bookmarkEnd w:id="46"/>
      <w:bookmarkEnd w:id="47"/>
      <w:bookmarkEnd w:id="48"/>
      <w:r w:rsidR="0082048A">
        <w:t>.</w:t>
      </w:r>
      <w:r w:rsidR="001325B6">
        <w:t xml:space="preserve"> </w:t>
      </w:r>
    </w:p>
    <w:p w14:paraId="5573E296" w14:textId="616E87FD" w:rsidR="00822E75" w:rsidRDefault="0082048A" w:rsidP="0028028D">
      <w:pPr>
        <w:pStyle w:val="Heading3"/>
      </w:pPr>
      <w:r>
        <w:lastRenderedPageBreak/>
        <w:t>Each party</w:t>
      </w:r>
      <w:r w:rsidR="00822E75">
        <w:t xml:space="preserve"> </w:t>
      </w:r>
      <w:r w:rsidR="0028028D">
        <w:t xml:space="preserve">must pay </w:t>
      </w:r>
      <w:r w:rsidR="00BD005A">
        <w:t>the</w:t>
      </w:r>
      <w:r>
        <w:t>ir own</w:t>
      </w:r>
      <w:r w:rsidR="00BD005A">
        <w:t xml:space="preserve"> </w:t>
      </w:r>
      <w:r w:rsidR="0028028D">
        <w:t>costs of and incidental to the preparation, negotiation and entering into this Licence.</w:t>
      </w:r>
    </w:p>
    <w:p w14:paraId="0889EC38" w14:textId="58C90AFE" w:rsidR="00812782" w:rsidRDefault="00812782" w:rsidP="00812782">
      <w:pPr>
        <w:pStyle w:val="Heading1"/>
      </w:pPr>
      <w:bookmarkStart w:id="55" w:name="_Toc289259124"/>
      <w:bookmarkStart w:id="56" w:name="_Toc75160035"/>
      <w:bookmarkStart w:id="57" w:name="_Toc184883411"/>
      <w:bookmarkStart w:id="58" w:name="_Toc294624257"/>
      <w:bookmarkStart w:id="59" w:name="_Toc293567099"/>
      <w:bookmarkStart w:id="60" w:name="_Toc288663743"/>
      <w:bookmarkStart w:id="61" w:name="_Toc271273856"/>
      <w:bookmarkStart w:id="62" w:name="_Ref81724028"/>
      <w:bookmarkStart w:id="63" w:name="_Ref296522862"/>
      <w:bookmarkStart w:id="64" w:name="_Ref211242037"/>
      <w:bookmarkEnd w:id="49"/>
      <w:bookmarkEnd w:id="50"/>
      <w:bookmarkEnd w:id="51"/>
      <w:bookmarkEnd w:id="52"/>
      <w:bookmarkEnd w:id="53"/>
      <w:bookmarkEnd w:id="54"/>
      <w:r>
        <w:t xml:space="preserve">Use of </w:t>
      </w:r>
      <w:bookmarkEnd w:id="55"/>
      <w:bookmarkEnd w:id="56"/>
      <w:r w:rsidR="001445C4">
        <w:t>Licensed Area</w:t>
      </w:r>
      <w:bookmarkEnd w:id="57"/>
    </w:p>
    <w:p w14:paraId="2E37E3B5" w14:textId="77777777" w:rsidR="00812782" w:rsidRDefault="00812782" w:rsidP="00812782">
      <w:pPr>
        <w:pStyle w:val="Headingpara2"/>
      </w:pPr>
      <w:r>
        <w:t>The Licensee must:</w:t>
      </w:r>
    </w:p>
    <w:p w14:paraId="3127558C" w14:textId="77777777" w:rsidR="00812782" w:rsidRDefault="00812782" w:rsidP="00812782">
      <w:pPr>
        <w:pStyle w:val="Heading3"/>
      </w:pPr>
      <w:r>
        <w:t xml:space="preserve">use the Licensed Area solely for the Permitted </w:t>
      </w:r>
      <w:r w:rsidR="009730ED">
        <w:t>Purpose</w:t>
      </w:r>
      <w:r>
        <w:t xml:space="preserve"> and must not use the Licensed Area for any other </w:t>
      </w:r>
      <w:proofErr w:type="gramStart"/>
      <w:r>
        <w:t>purpose;</w:t>
      </w:r>
      <w:proofErr w:type="gramEnd"/>
    </w:p>
    <w:p w14:paraId="4D099794" w14:textId="3C01DFAA" w:rsidR="00812782" w:rsidRDefault="00812782" w:rsidP="00812782">
      <w:pPr>
        <w:pStyle w:val="Heading3"/>
      </w:pPr>
      <w:r>
        <w:t xml:space="preserve">comply with all Laws </w:t>
      </w:r>
      <w:r w:rsidR="00215CBF">
        <w:t xml:space="preserve">and the requirements of all Relevant Authorities </w:t>
      </w:r>
      <w:r>
        <w:t>in relation to its use of the Licensed Area</w:t>
      </w:r>
      <w:r w:rsidR="009730ED">
        <w:t xml:space="preserve"> and the Licensee’s </w:t>
      </w:r>
      <w:proofErr w:type="gramStart"/>
      <w:r w:rsidR="009730ED">
        <w:t>Works</w:t>
      </w:r>
      <w:r>
        <w:t>;</w:t>
      </w:r>
      <w:proofErr w:type="gramEnd"/>
    </w:p>
    <w:p w14:paraId="0408D9B1" w14:textId="345CFAB8" w:rsidR="00812782" w:rsidRDefault="00812782" w:rsidP="00812782">
      <w:pPr>
        <w:pStyle w:val="Heading3"/>
      </w:pPr>
      <w:r>
        <w:t xml:space="preserve">not create a nuisance to </w:t>
      </w:r>
      <w:r w:rsidR="006145DF">
        <w:t>the Licensor</w:t>
      </w:r>
      <w:r w:rsidR="001D4503">
        <w:t>, Third Party Licensees, First Nations persons or Traditional Owners towards whom the Licensee has statutory obligations or duties, or other licence holders holding any privilege or entitlement under Law,</w:t>
      </w:r>
      <w:r>
        <w:t xml:space="preserve"> or the occupiers of any adjoining land, except to the extent necessary to carry out the Licensee’s </w:t>
      </w:r>
      <w:proofErr w:type="gramStart"/>
      <w:r>
        <w:t>Works;</w:t>
      </w:r>
      <w:proofErr w:type="gramEnd"/>
      <w:r>
        <w:t xml:space="preserve"> </w:t>
      </w:r>
    </w:p>
    <w:p w14:paraId="6294155E" w14:textId="77777777" w:rsidR="00812782" w:rsidRDefault="00812782" w:rsidP="00812782">
      <w:pPr>
        <w:pStyle w:val="Heading3"/>
      </w:pPr>
      <w:r>
        <w:t>ensure that the Licensed Area is not used for any illegal purpose; and</w:t>
      </w:r>
    </w:p>
    <w:p w14:paraId="6604AE95" w14:textId="77777777" w:rsidR="00812782" w:rsidRDefault="00812782" w:rsidP="00812782">
      <w:pPr>
        <w:pStyle w:val="Heading3"/>
      </w:pPr>
      <w:r>
        <w:t>ensure that the Licensee’s Agents comply at all times with all of the obligations of the Licensee under this Licence.</w:t>
      </w:r>
    </w:p>
    <w:p w14:paraId="5CAA787F" w14:textId="6CC2136F" w:rsidR="00812782" w:rsidRDefault="00812782" w:rsidP="00812782">
      <w:pPr>
        <w:pStyle w:val="Headingpara2"/>
      </w:pPr>
      <w:r>
        <w:t>The Licensee and the Licensee’s Agents must liaise with the</w:t>
      </w:r>
      <w:r w:rsidR="006145DF">
        <w:t xml:space="preserve"> Licensor</w:t>
      </w:r>
      <w:r>
        <w:t xml:space="preserve"> to gain access to the </w:t>
      </w:r>
      <w:r w:rsidR="001445C4">
        <w:t>Licensed Area</w:t>
      </w:r>
      <w:r>
        <w:t xml:space="preserve"> and must comply with the reasonable directions of </w:t>
      </w:r>
      <w:r w:rsidR="006145DF">
        <w:t>the Licensor</w:t>
      </w:r>
      <w:r>
        <w:t xml:space="preserve"> in relation to that access.</w:t>
      </w:r>
    </w:p>
    <w:p w14:paraId="6C707272" w14:textId="4CC9CB34" w:rsidR="00E2003C" w:rsidRDefault="00E2003C" w:rsidP="00812782">
      <w:pPr>
        <w:pStyle w:val="Headingpara2"/>
      </w:pPr>
      <w:bookmarkStart w:id="65" w:name="_Ref184730874"/>
      <w:r>
        <w:t xml:space="preserve">Where the Licensor has also granted a licence to </w:t>
      </w:r>
      <w:r w:rsidR="00AD6157">
        <w:t xml:space="preserve">the </w:t>
      </w:r>
      <w:proofErr w:type="gramStart"/>
      <w:r w:rsidRPr="007C5298">
        <w:t>Third Party</w:t>
      </w:r>
      <w:proofErr w:type="gramEnd"/>
      <w:r w:rsidRPr="007C5298">
        <w:t xml:space="preserve"> Licensee</w:t>
      </w:r>
      <w:r>
        <w:t xml:space="preserve"> to access the Licensed Area for the Permitted Purpose, the Licensee </w:t>
      </w:r>
      <w:r w:rsidR="00B67080">
        <w:t>and the Third Party Licensee are responsible for co-ordinating access between themselves to the Licensed Area</w:t>
      </w:r>
      <w:r>
        <w:t>.</w:t>
      </w:r>
      <w:bookmarkEnd w:id="65"/>
      <w:r>
        <w:t xml:space="preserve"> </w:t>
      </w:r>
    </w:p>
    <w:p w14:paraId="12DD8F55" w14:textId="77777777" w:rsidR="003B50E0" w:rsidRPr="00691B7D" w:rsidRDefault="003B50E0" w:rsidP="003B50E0">
      <w:pPr>
        <w:pStyle w:val="Heading1"/>
        <w:tabs>
          <w:tab w:val="num" w:pos="851"/>
        </w:tabs>
      </w:pPr>
      <w:bookmarkStart w:id="66" w:name="_Toc72857028"/>
      <w:bookmarkStart w:id="67" w:name="_Toc184883412"/>
      <w:bookmarkStart w:id="68" w:name="_Toc294624265"/>
      <w:bookmarkStart w:id="69" w:name="_Toc464966366"/>
      <w:bookmarkStart w:id="70" w:name="_Toc530901973"/>
      <w:bookmarkEnd w:id="58"/>
      <w:bookmarkEnd w:id="59"/>
      <w:bookmarkEnd w:id="60"/>
      <w:bookmarkEnd w:id="61"/>
      <w:bookmarkEnd w:id="62"/>
      <w:bookmarkEnd w:id="63"/>
      <w:r w:rsidRPr="00691B7D">
        <w:t>Licensee’s Works</w:t>
      </w:r>
      <w:bookmarkEnd w:id="66"/>
      <w:bookmarkEnd w:id="67"/>
    </w:p>
    <w:p w14:paraId="466EA004" w14:textId="44BB961B" w:rsidR="008C1753" w:rsidRDefault="008C1753" w:rsidP="003B50E0">
      <w:pPr>
        <w:pStyle w:val="Heading2"/>
        <w:tabs>
          <w:tab w:val="num" w:pos="851"/>
        </w:tabs>
      </w:pPr>
      <w:bookmarkStart w:id="71" w:name="_Toc184883413"/>
      <w:bookmarkStart w:id="72" w:name="_Toc464966361"/>
      <w:bookmarkStart w:id="73" w:name="_Toc530901968"/>
      <w:bookmarkStart w:id="74" w:name="_Toc388359075"/>
      <w:bookmarkStart w:id="75" w:name="_Toc72857029"/>
      <w:bookmarkStart w:id="76" w:name="_Ref81838431"/>
      <w:bookmarkStart w:id="77" w:name="_Ref82000988"/>
      <w:r>
        <w:t>Works Plans</w:t>
      </w:r>
      <w:bookmarkEnd w:id="71"/>
    </w:p>
    <w:p w14:paraId="6B7A5CD4" w14:textId="1BA167A1" w:rsidR="008C1753" w:rsidRDefault="008C1753" w:rsidP="008C1753">
      <w:pPr>
        <w:pStyle w:val="Heading3"/>
      </w:pPr>
      <w:r>
        <w:t xml:space="preserve">The Works Plans detailing the extent of the Licensee’s works are described in </w:t>
      </w:r>
      <w:r w:rsidR="000121D0">
        <w:fldChar w:fldCharType="begin"/>
      </w:r>
      <w:r w:rsidR="000121D0">
        <w:instrText xml:space="preserve"> REF _Ref81996565 \r \h </w:instrText>
      </w:r>
      <w:r w:rsidR="000121D0">
        <w:fldChar w:fldCharType="separate"/>
      </w:r>
      <w:r w:rsidR="00E75834">
        <w:t>Annexure 2</w:t>
      </w:r>
      <w:r w:rsidR="000121D0">
        <w:fldChar w:fldCharType="end"/>
      </w:r>
      <w:r>
        <w:t>. The Licensee must not undertake any other works in the Licensed Area except with the prior approval in writing of the Licensor.</w:t>
      </w:r>
    </w:p>
    <w:p w14:paraId="38C8771C" w14:textId="11082D90" w:rsidR="008C1753" w:rsidRDefault="008C1753" w:rsidP="008C1753">
      <w:pPr>
        <w:pStyle w:val="Heading3"/>
      </w:pPr>
      <w:bookmarkStart w:id="78" w:name="_Ref155789045"/>
      <w:r>
        <w:t>If the Licensee wishes to undertake any further works in the Licensed Area not included in the Works Plans (</w:t>
      </w:r>
      <w:r w:rsidRPr="008C1753">
        <w:rPr>
          <w:b/>
          <w:bCs/>
        </w:rPr>
        <w:t>Further Works</w:t>
      </w:r>
      <w:r>
        <w:t xml:space="preserve">), the Licensee must provide to the </w:t>
      </w:r>
      <w:r w:rsidR="00587A3E">
        <w:t>Licensor:</w:t>
      </w:r>
      <w:bookmarkEnd w:id="78"/>
    </w:p>
    <w:p w14:paraId="01C8AC55" w14:textId="0D3EBD03" w:rsidR="00587A3E" w:rsidRDefault="00587A3E" w:rsidP="00587A3E">
      <w:pPr>
        <w:pStyle w:val="Heading4"/>
      </w:pPr>
      <w:r>
        <w:t xml:space="preserve">details in writing of the proposed Further Works including a Works Plan for the Further </w:t>
      </w:r>
      <w:proofErr w:type="gramStart"/>
      <w:r>
        <w:t>Works;</w:t>
      </w:r>
      <w:proofErr w:type="gramEnd"/>
    </w:p>
    <w:p w14:paraId="4E6CBA6E" w14:textId="1371B067" w:rsidR="00587A3E" w:rsidRDefault="00587A3E" w:rsidP="00587A3E">
      <w:pPr>
        <w:pStyle w:val="Heading4"/>
      </w:pPr>
      <w:r>
        <w:t xml:space="preserve">details of any necessary consents, permits or approvals required by the Licensee as a condition of carrying out the Further </w:t>
      </w:r>
      <w:proofErr w:type="gramStart"/>
      <w:r>
        <w:t>Works;</w:t>
      </w:r>
      <w:proofErr w:type="gramEnd"/>
    </w:p>
    <w:p w14:paraId="6871F65E" w14:textId="3899520A" w:rsidR="00587A3E" w:rsidRDefault="00587A3E" w:rsidP="00587A3E">
      <w:pPr>
        <w:pStyle w:val="Heading4"/>
      </w:pPr>
      <w:r>
        <w:t xml:space="preserve">copies of any consents, permits or approvals obtained in respect to the Further </w:t>
      </w:r>
      <w:proofErr w:type="gramStart"/>
      <w:r>
        <w:t>Works;</w:t>
      </w:r>
      <w:proofErr w:type="gramEnd"/>
    </w:p>
    <w:p w14:paraId="1B091539" w14:textId="56191650" w:rsidR="00587A3E" w:rsidRDefault="00587A3E" w:rsidP="00587A3E">
      <w:pPr>
        <w:pStyle w:val="Heading4"/>
      </w:pPr>
      <w:r>
        <w:t xml:space="preserve">confirmation that any Native </w:t>
      </w:r>
      <w:r w:rsidR="00215CBF">
        <w:t>T</w:t>
      </w:r>
      <w:r>
        <w:t>itle</w:t>
      </w:r>
      <w:r w:rsidR="00743164">
        <w:t xml:space="preserve"> </w:t>
      </w:r>
      <w:r w:rsidR="00215CBF">
        <w:t>R</w:t>
      </w:r>
      <w:r>
        <w:t>equirements applicable to the Further Works have been satisfied; and</w:t>
      </w:r>
    </w:p>
    <w:p w14:paraId="6CED2A4A" w14:textId="449D1434" w:rsidR="00587A3E" w:rsidRDefault="00587A3E" w:rsidP="00587A3E">
      <w:pPr>
        <w:pStyle w:val="Heading4"/>
      </w:pPr>
      <w:r>
        <w:lastRenderedPageBreak/>
        <w:t>any other information that the Licensor requires.</w:t>
      </w:r>
    </w:p>
    <w:p w14:paraId="43C83FF2" w14:textId="263E5226" w:rsidR="00587A3E" w:rsidRDefault="00587A3E" w:rsidP="00587A3E">
      <w:pPr>
        <w:pStyle w:val="Heading3"/>
      </w:pPr>
      <w:r>
        <w:t xml:space="preserve">Following receipt of the information provided in accordance with clause </w:t>
      </w:r>
      <w:r>
        <w:fldChar w:fldCharType="begin"/>
      </w:r>
      <w:r>
        <w:instrText xml:space="preserve"> REF _Ref155789045 \r \h </w:instrText>
      </w:r>
      <w:r>
        <w:fldChar w:fldCharType="separate"/>
      </w:r>
      <w:r w:rsidR="00E75834">
        <w:t>5.1.2</w:t>
      </w:r>
      <w:r>
        <w:fldChar w:fldCharType="end"/>
      </w:r>
      <w:r>
        <w:t>, the Licensor may request any further additional information from the Licensee.</w:t>
      </w:r>
    </w:p>
    <w:p w14:paraId="5DAEA3E4" w14:textId="5688735E" w:rsidR="00587A3E" w:rsidRDefault="00587A3E" w:rsidP="00587A3E">
      <w:pPr>
        <w:pStyle w:val="Heading3"/>
      </w:pPr>
      <w:r>
        <w:t>The Licensor may grant or refuse consent to the carrying out of any Further Works in the Licensor’s absolute discretion, and if consent is granted, the Licensor may impose conditions on the undertaking of those Further Works.</w:t>
      </w:r>
    </w:p>
    <w:p w14:paraId="4BBEB018" w14:textId="67615F1B" w:rsidR="00587A3E" w:rsidRPr="008C1753" w:rsidRDefault="00587A3E" w:rsidP="00587A3E">
      <w:pPr>
        <w:pStyle w:val="Heading3"/>
      </w:pPr>
      <w:r>
        <w:t xml:space="preserve">If the Licensor grants approval to the Further Works, the Works Plan for those Further Works will be added to, and form part of, </w:t>
      </w:r>
      <w:r w:rsidR="000121D0">
        <w:fldChar w:fldCharType="begin"/>
      </w:r>
      <w:r w:rsidR="000121D0">
        <w:instrText xml:space="preserve"> REF _Ref81996565 \r \h </w:instrText>
      </w:r>
      <w:r w:rsidR="000121D0">
        <w:fldChar w:fldCharType="separate"/>
      </w:r>
      <w:r w:rsidR="00E75834">
        <w:t>Annexure 2</w:t>
      </w:r>
      <w:r w:rsidR="000121D0">
        <w:fldChar w:fldCharType="end"/>
      </w:r>
      <w:r>
        <w:t xml:space="preserve">. </w:t>
      </w:r>
    </w:p>
    <w:p w14:paraId="58D078A2" w14:textId="48FA53D3" w:rsidR="003B50E0" w:rsidRDefault="00866D50" w:rsidP="003B50E0">
      <w:pPr>
        <w:pStyle w:val="Heading2"/>
        <w:tabs>
          <w:tab w:val="num" w:pos="851"/>
        </w:tabs>
      </w:pPr>
      <w:bookmarkStart w:id="79" w:name="_Ref155795760"/>
      <w:bookmarkStart w:id="80" w:name="_Toc184883414"/>
      <w:r>
        <w:t>A</w:t>
      </w:r>
      <w:r w:rsidR="003B50E0">
        <w:t>pprovals</w:t>
      </w:r>
      <w:bookmarkEnd w:id="72"/>
      <w:bookmarkEnd w:id="73"/>
      <w:bookmarkEnd w:id="74"/>
      <w:bookmarkEnd w:id="75"/>
      <w:bookmarkEnd w:id="76"/>
      <w:bookmarkEnd w:id="77"/>
      <w:bookmarkEnd w:id="79"/>
      <w:bookmarkEnd w:id="80"/>
    </w:p>
    <w:p w14:paraId="30883DF7" w14:textId="6D00F180" w:rsidR="003B50E0" w:rsidRDefault="003B50E0" w:rsidP="00BE55A6">
      <w:pPr>
        <w:pStyle w:val="BodyIndent1"/>
        <w:keepNext/>
      </w:pPr>
      <w:r>
        <w:t>The Licensee must</w:t>
      </w:r>
      <w:r w:rsidR="00BE55A6">
        <w:t xml:space="preserve"> </w:t>
      </w:r>
      <w:r>
        <w:t xml:space="preserve">expeditiously apply for </w:t>
      </w:r>
      <w:r w:rsidR="00BE55A6">
        <w:t xml:space="preserve">and obtain </w:t>
      </w:r>
      <w:r>
        <w:t>all consents, permits and approvals to enable the Licensee to carry out the Licensee’s Works</w:t>
      </w:r>
      <w:r w:rsidR="00BE55A6">
        <w:t xml:space="preserve"> and </w:t>
      </w:r>
      <w:r>
        <w:t xml:space="preserve">produce copies to </w:t>
      </w:r>
      <w:r w:rsidR="006145DF">
        <w:t>the Licensor</w:t>
      </w:r>
      <w:r>
        <w:t xml:space="preserve"> upon request</w:t>
      </w:r>
      <w:r w:rsidR="00BE55A6">
        <w:t xml:space="preserve">. </w:t>
      </w:r>
    </w:p>
    <w:p w14:paraId="138AFDAF" w14:textId="6D33E1B6" w:rsidR="004D3C9B" w:rsidRPr="00F85331" w:rsidRDefault="004D3C9B" w:rsidP="004D3C9B">
      <w:pPr>
        <w:pStyle w:val="Heading2"/>
      </w:pPr>
      <w:bookmarkStart w:id="81" w:name="_Ref80016901"/>
      <w:bookmarkStart w:id="82" w:name="_Toc184883415"/>
      <w:bookmarkStart w:id="83" w:name="_Hlk80714086"/>
      <w:bookmarkStart w:id="84" w:name="_Hlk80714435"/>
      <w:bookmarkStart w:id="85" w:name="_Toc388359077"/>
      <w:bookmarkStart w:id="86" w:name="_Toc72857030"/>
      <w:bookmarkStart w:id="87" w:name="_Ref464965964"/>
      <w:bookmarkStart w:id="88" w:name="_Toc464966364"/>
      <w:bookmarkStart w:id="89" w:name="_Toc530901971"/>
      <w:r w:rsidRPr="00F85331">
        <w:t xml:space="preserve">Appointment of </w:t>
      </w:r>
      <w:bookmarkEnd w:id="81"/>
      <w:r w:rsidR="00265C9D">
        <w:t>Contractors</w:t>
      </w:r>
      <w:bookmarkEnd w:id="82"/>
    </w:p>
    <w:p w14:paraId="5632D826" w14:textId="457B46FA" w:rsidR="009730ED" w:rsidRPr="009730ED" w:rsidRDefault="004D3C9B" w:rsidP="00D4542D">
      <w:pPr>
        <w:pStyle w:val="Heading3"/>
        <w:rPr>
          <w:bCs/>
        </w:rPr>
      </w:pPr>
      <w:bookmarkStart w:id="90" w:name="_Ref82000757"/>
      <w:bookmarkStart w:id="91" w:name="_Ref512004220"/>
      <w:bookmarkStart w:id="92" w:name="_Ref80016184"/>
      <w:r>
        <w:t xml:space="preserve">The Licensee </w:t>
      </w:r>
      <w:r w:rsidRPr="009730ED">
        <w:rPr>
          <w:bCs/>
        </w:rPr>
        <w:t xml:space="preserve">may sub-contract the performance of any part of the Licensee’s Works to </w:t>
      </w:r>
      <w:r w:rsidR="00BD005A">
        <w:rPr>
          <w:bCs/>
        </w:rPr>
        <w:t>third party</w:t>
      </w:r>
      <w:r w:rsidR="00265C9D">
        <w:rPr>
          <w:bCs/>
        </w:rPr>
        <w:t xml:space="preserve"> </w:t>
      </w:r>
      <w:r w:rsidR="00265C9D">
        <w:t>Contractors</w:t>
      </w:r>
      <w:r w:rsidR="00265C9D" w:rsidRPr="009730ED">
        <w:rPr>
          <w:bCs/>
        </w:rPr>
        <w:t xml:space="preserve"> </w:t>
      </w:r>
      <w:r w:rsidR="009730ED" w:rsidRPr="009730ED">
        <w:rPr>
          <w:bCs/>
        </w:rPr>
        <w:t xml:space="preserve">provided that the Licensee only engages </w:t>
      </w:r>
      <w:r w:rsidR="00265C9D">
        <w:t>Contractors</w:t>
      </w:r>
      <w:r w:rsidR="00265C9D" w:rsidRPr="009730ED" w:rsidDel="00265C9D">
        <w:rPr>
          <w:bCs/>
        </w:rPr>
        <w:t xml:space="preserve"> </w:t>
      </w:r>
      <w:r w:rsidR="009730ED" w:rsidRPr="009730ED">
        <w:rPr>
          <w:bCs/>
        </w:rPr>
        <w:t xml:space="preserve">who </w:t>
      </w:r>
      <w:r w:rsidR="00BD005A">
        <w:rPr>
          <w:bCs/>
        </w:rPr>
        <w:t>are</w:t>
      </w:r>
      <w:r w:rsidR="009730ED" w:rsidRPr="009730ED">
        <w:rPr>
          <w:bCs/>
        </w:rPr>
        <w:t xml:space="preserve"> reputable, appropriately qualified and experienced.</w:t>
      </w:r>
      <w:bookmarkEnd w:id="90"/>
      <w:r w:rsidR="009730ED" w:rsidRPr="009730ED">
        <w:rPr>
          <w:bCs/>
        </w:rPr>
        <w:t xml:space="preserve">  </w:t>
      </w:r>
    </w:p>
    <w:p w14:paraId="779AFEC5" w14:textId="63E002D3" w:rsidR="004D3C9B" w:rsidRDefault="009730ED" w:rsidP="004D3C9B">
      <w:pPr>
        <w:pStyle w:val="Heading3"/>
      </w:pPr>
      <w:r>
        <w:rPr>
          <w:bCs/>
        </w:rPr>
        <w:t xml:space="preserve">If the Licensee sub-contracts all or part of the Licensee’s Works to a </w:t>
      </w:r>
      <w:r w:rsidR="00265C9D">
        <w:t>Contractor</w:t>
      </w:r>
      <w:r w:rsidR="00265C9D" w:rsidDel="00265C9D">
        <w:rPr>
          <w:bCs/>
        </w:rPr>
        <w:t xml:space="preserve"> </w:t>
      </w:r>
      <w:r>
        <w:rPr>
          <w:bCs/>
        </w:rPr>
        <w:t xml:space="preserve">under clause </w:t>
      </w:r>
      <w:r>
        <w:rPr>
          <w:bCs/>
        </w:rPr>
        <w:fldChar w:fldCharType="begin"/>
      </w:r>
      <w:r>
        <w:rPr>
          <w:bCs/>
        </w:rPr>
        <w:instrText xml:space="preserve"> REF _Ref82000757 \r \h </w:instrText>
      </w:r>
      <w:r>
        <w:rPr>
          <w:bCs/>
        </w:rPr>
      </w:r>
      <w:r>
        <w:rPr>
          <w:bCs/>
        </w:rPr>
        <w:fldChar w:fldCharType="separate"/>
      </w:r>
      <w:r w:rsidR="00E75834">
        <w:rPr>
          <w:bCs/>
        </w:rPr>
        <w:t>5.3.1</w:t>
      </w:r>
      <w:r>
        <w:rPr>
          <w:bCs/>
        </w:rPr>
        <w:fldChar w:fldCharType="end"/>
      </w:r>
      <w:r>
        <w:rPr>
          <w:bCs/>
        </w:rPr>
        <w:t>, the Licensee</w:t>
      </w:r>
      <w:r w:rsidR="004D3C9B">
        <w:t xml:space="preserve"> will remain fully liable for </w:t>
      </w:r>
      <w:r>
        <w:t xml:space="preserve">the </w:t>
      </w:r>
      <w:r w:rsidR="004D3C9B">
        <w:t>performance of its obligations under this</w:t>
      </w:r>
      <w:r>
        <w:t xml:space="preserve"> Licence</w:t>
      </w:r>
      <w:r w:rsidR="00BD005A">
        <w:t xml:space="preserve"> and the completion of the Licensee’s Works</w:t>
      </w:r>
      <w:r w:rsidR="004D3C9B">
        <w:t>.</w:t>
      </w:r>
    </w:p>
    <w:p w14:paraId="14AEDBAC" w14:textId="6A5027FF" w:rsidR="00691B7D" w:rsidRDefault="00691B7D" w:rsidP="004D3C9B">
      <w:pPr>
        <w:pStyle w:val="Heading3"/>
      </w:pPr>
      <w:r>
        <w:t>The Licensee must not grant access rights to the Licensed Area to any person:</w:t>
      </w:r>
    </w:p>
    <w:p w14:paraId="201B587A" w14:textId="55192E84" w:rsidR="00691B7D" w:rsidRDefault="00691B7D" w:rsidP="00691B7D">
      <w:pPr>
        <w:pStyle w:val="Heading4"/>
      </w:pPr>
      <w:r>
        <w:t xml:space="preserve">for any purpose other than the Permitted Purpose; or </w:t>
      </w:r>
    </w:p>
    <w:p w14:paraId="421A570B" w14:textId="11961B07" w:rsidR="00691B7D" w:rsidRDefault="00691B7D" w:rsidP="00691B7D">
      <w:pPr>
        <w:pStyle w:val="Heading4"/>
      </w:pPr>
      <w:r>
        <w:t>for any period beyond the expiry of the Term (as extended).</w:t>
      </w:r>
    </w:p>
    <w:p w14:paraId="6F06D40A" w14:textId="77777777" w:rsidR="001B1704" w:rsidRDefault="001B1704" w:rsidP="001B1704">
      <w:pPr>
        <w:pStyle w:val="Heading2"/>
      </w:pPr>
      <w:bookmarkStart w:id="93" w:name="_Toc184883416"/>
      <w:bookmarkEnd w:id="83"/>
      <w:bookmarkEnd w:id="91"/>
      <w:bookmarkEnd w:id="92"/>
      <w:r>
        <w:t>Commencement of Licensee’s Works</w:t>
      </w:r>
      <w:bookmarkEnd w:id="93"/>
    </w:p>
    <w:p w14:paraId="740180AF" w14:textId="77777777" w:rsidR="001B1704" w:rsidRPr="008F0F9C" w:rsidRDefault="00C1749E" w:rsidP="001B1704">
      <w:pPr>
        <w:pStyle w:val="BodyIndent1"/>
      </w:pPr>
      <w:r>
        <w:t>Despite any other provision of this Licence, t</w:t>
      </w:r>
      <w:r w:rsidR="001B1704" w:rsidRPr="008F0F9C">
        <w:t xml:space="preserve">he Licensee must not </w:t>
      </w:r>
      <w:r>
        <w:t xml:space="preserve">access the Licensed Area and/or </w:t>
      </w:r>
      <w:r w:rsidR="001B1704" w:rsidRPr="008F0F9C">
        <w:t>commence the Licensee's Works prior to having:</w:t>
      </w:r>
    </w:p>
    <w:p w14:paraId="78B2BFEB" w14:textId="62D10B23" w:rsidR="001B1704" w:rsidRPr="008F0F9C" w:rsidRDefault="00866D50" w:rsidP="001B1704">
      <w:pPr>
        <w:pStyle w:val="Heading3"/>
      </w:pPr>
      <w:r>
        <w:t xml:space="preserve">obtained all necessary consents, permits and approvals under clause </w:t>
      </w:r>
      <w:r w:rsidR="001711C4">
        <w:fldChar w:fldCharType="begin"/>
      </w:r>
      <w:r w:rsidR="001711C4">
        <w:instrText xml:space="preserve"> REF _Ref155795760 \r \h </w:instrText>
      </w:r>
      <w:r w:rsidR="001711C4">
        <w:fldChar w:fldCharType="separate"/>
      </w:r>
      <w:r w:rsidR="00E75834">
        <w:t>5.2</w:t>
      </w:r>
      <w:r w:rsidR="001711C4">
        <w:fldChar w:fldCharType="end"/>
      </w:r>
      <w:r>
        <w:t>, and provided copies to the Licensor</w:t>
      </w:r>
      <w:r w:rsidR="001B1704" w:rsidRPr="008F0F9C">
        <w:t>; and</w:t>
      </w:r>
    </w:p>
    <w:p w14:paraId="7C798E6F" w14:textId="5F323C60" w:rsidR="001B1704" w:rsidRDefault="001B1704" w:rsidP="001B1704">
      <w:pPr>
        <w:pStyle w:val="Heading3"/>
      </w:pPr>
      <w:bookmarkStart w:id="94" w:name="_Ref57435386"/>
      <w:r w:rsidRPr="008F0F9C">
        <w:t xml:space="preserve">effected the various insurances required under this Licence, and having provided evidence of those insurances to </w:t>
      </w:r>
      <w:r w:rsidR="006145DF">
        <w:t>the Licensor</w:t>
      </w:r>
      <w:r w:rsidRPr="008660BF">
        <w:t>.</w:t>
      </w:r>
      <w:bookmarkEnd w:id="94"/>
    </w:p>
    <w:p w14:paraId="433ED77C" w14:textId="7BFB3CB5" w:rsidR="00691B7D" w:rsidRDefault="00691B7D" w:rsidP="003B50E0">
      <w:pPr>
        <w:pStyle w:val="Heading2"/>
        <w:tabs>
          <w:tab w:val="num" w:pos="851"/>
        </w:tabs>
      </w:pPr>
      <w:bookmarkStart w:id="95" w:name="_Toc184883417"/>
      <w:bookmarkEnd w:id="84"/>
      <w:r>
        <w:t>Access to Adjoining Properties</w:t>
      </w:r>
      <w:bookmarkEnd w:id="95"/>
    </w:p>
    <w:p w14:paraId="7054F22C" w14:textId="744D8665" w:rsidR="00691B7D" w:rsidRDefault="00691B7D" w:rsidP="00691B7D">
      <w:pPr>
        <w:pStyle w:val="BodyIndent1"/>
      </w:pPr>
      <w:r>
        <w:t>The Licensee must, at its own cost and expense:</w:t>
      </w:r>
    </w:p>
    <w:p w14:paraId="478D5B43" w14:textId="77777777" w:rsidR="001445C4" w:rsidRDefault="00691B7D" w:rsidP="00691B7D">
      <w:pPr>
        <w:pStyle w:val="Heading3"/>
      </w:pPr>
      <w:r>
        <w:t>obtain any necessary or appropriate permission to work upon</w:t>
      </w:r>
      <w:r w:rsidR="001445C4">
        <w:t xml:space="preserve"> or access</w:t>
      </w:r>
      <w:r>
        <w:t xml:space="preserve">, to, in over or under any adjoining or neighbouring site or property </w:t>
      </w:r>
      <w:r w:rsidR="001445C4">
        <w:t xml:space="preserve">required </w:t>
      </w:r>
      <w:r>
        <w:t xml:space="preserve">for access to the Licensed </w:t>
      </w:r>
      <w:proofErr w:type="gramStart"/>
      <w:r>
        <w:t>Area</w:t>
      </w:r>
      <w:r w:rsidR="001445C4">
        <w:t>;</w:t>
      </w:r>
      <w:proofErr w:type="gramEnd"/>
    </w:p>
    <w:p w14:paraId="6A84B818" w14:textId="77777777" w:rsidR="001445C4" w:rsidRDefault="001445C4" w:rsidP="00691B7D">
      <w:pPr>
        <w:pStyle w:val="Heading3"/>
      </w:pPr>
      <w:r>
        <w:t xml:space="preserve">make all arrangements for access to or over or under or use of any adjoining or neighbouring site or </w:t>
      </w:r>
      <w:proofErr w:type="gramStart"/>
      <w:r>
        <w:t>property;</w:t>
      </w:r>
      <w:proofErr w:type="gramEnd"/>
    </w:p>
    <w:p w14:paraId="6E376FC5" w14:textId="77777777" w:rsidR="001445C4" w:rsidRDefault="001445C4" w:rsidP="00691B7D">
      <w:pPr>
        <w:pStyle w:val="Heading3"/>
      </w:pPr>
      <w:r>
        <w:t>comply with all conditions attaching to such permission or access,</w:t>
      </w:r>
    </w:p>
    <w:p w14:paraId="15EE2C84" w14:textId="77777777" w:rsidR="001445C4" w:rsidRDefault="001445C4" w:rsidP="001445C4">
      <w:pPr>
        <w:pStyle w:val="BodyIndent1"/>
      </w:pPr>
      <w:r>
        <w:lastRenderedPageBreak/>
        <w:t>which may be required for any purpose relating to this Licence.</w:t>
      </w:r>
    </w:p>
    <w:p w14:paraId="5E5A2019" w14:textId="7181F722" w:rsidR="003B50E0" w:rsidRDefault="003B50E0" w:rsidP="003B50E0">
      <w:pPr>
        <w:pStyle w:val="Heading2"/>
        <w:tabs>
          <w:tab w:val="num" w:pos="851"/>
        </w:tabs>
      </w:pPr>
      <w:bookmarkStart w:id="96" w:name="_Toc184883418"/>
      <w:r>
        <w:t>Inspection</w:t>
      </w:r>
      <w:bookmarkEnd w:id="85"/>
      <w:bookmarkEnd w:id="86"/>
      <w:bookmarkEnd w:id="96"/>
      <w:r>
        <w:t xml:space="preserve"> </w:t>
      </w:r>
    </w:p>
    <w:p w14:paraId="428E4EF3" w14:textId="3F88A246" w:rsidR="003B50E0" w:rsidRPr="0051616E" w:rsidRDefault="003B50E0" w:rsidP="003B50E0">
      <w:pPr>
        <w:pStyle w:val="BodyIndent1"/>
      </w:pPr>
      <w:r>
        <w:t xml:space="preserve">The Licensee must permit </w:t>
      </w:r>
      <w:r w:rsidR="006145DF">
        <w:t>the Licensor</w:t>
      </w:r>
      <w:r>
        <w:t xml:space="preserve">, and any other persons authorised by </w:t>
      </w:r>
      <w:r w:rsidR="006145DF">
        <w:t>the Licensor</w:t>
      </w:r>
      <w:r>
        <w:t xml:space="preserve"> to enter the Licensed Area to inspect the Licensee’s Works.</w:t>
      </w:r>
    </w:p>
    <w:p w14:paraId="6877A162" w14:textId="77777777" w:rsidR="003B50E0" w:rsidRDefault="003B50E0" w:rsidP="003B50E0">
      <w:pPr>
        <w:pStyle w:val="Heading2"/>
        <w:tabs>
          <w:tab w:val="num" w:pos="851"/>
        </w:tabs>
      </w:pPr>
      <w:bookmarkStart w:id="97" w:name="_Ref318794023"/>
      <w:bookmarkStart w:id="98" w:name="_Toc388359078"/>
      <w:bookmarkStart w:id="99" w:name="_Toc72857031"/>
      <w:bookmarkStart w:id="100" w:name="_Toc184883419"/>
      <w:r>
        <w:t>Completion of Licensee’s Works</w:t>
      </w:r>
      <w:bookmarkEnd w:id="97"/>
      <w:bookmarkEnd w:id="98"/>
      <w:bookmarkEnd w:id="99"/>
      <w:bookmarkEnd w:id="100"/>
    </w:p>
    <w:p w14:paraId="50771606" w14:textId="77777777" w:rsidR="003B50E0" w:rsidRDefault="003B50E0" w:rsidP="006F53B6">
      <w:pPr>
        <w:pStyle w:val="Heading3"/>
      </w:pPr>
      <w:r>
        <w:t xml:space="preserve">The Licensee must </w:t>
      </w:r>
      <w:r w:rsidR="004E1F4E">
        <w:t xml:space="preserve">procure that the Licensee’s Works are carried </w:t>
      </w:r>
      <w:r>
        <w:t>out and complete</w:t>
      </w:r>
      <w:r w:rsidR="004E1F4E">
        <w:t>d</w:t>
      </w:r>
      <w:r>
        <w:t>:</w:t>
      </w:r>
    </w:p>
    <w:p w14:paraId="0394D3D4" w14:textId="451E591A" w:rsidR="003B50E0" w:rsidRDefault="003B50E0" w:rsidP="006F53B6">
      <w:pPr>
        <w:pStyle w:val="Heading4"/>
      </w:pPr>
      <w:bookmarkStart w:id="101" w:name="_Hlk80714551"/>
      <w:r>
        <w:t xml:space="preserve">at its own </w:t>
      </w:r>
      <w:proofErr w:type="gramStart"/>
      <w:r>
        <w:t>cost;</w:t>
      </w:r>
      <w:proofErr w:type="gramEnd"/>
    </w:p>
    <w:bookmarkEnd w:id="101"/>
    <w:p w14:paraId="7F8F11DA" w14:textId="77777777" w:rsidR="003B50E0" w:rsidRDefault="003B50E0" w:rsidP="006F53B6">
      <w:pPr>
        <w:pStyle w:val="Heading4"/>
      </w:pPr>
      <w:r>
        <w:t xml:space="preserve">as expeditiously as </w:t>
      </w:r>
      <w:proofErr w:type="gramStart"/>
      <w:r>
        <w:t>possible;</w:t>
      </w:r>
      <w:proofErr w:type="gramEnd"/>
    </w:p>
    <w:p w14:paraId="2EACCDFC" w14:textId="77777777" w:rsidR="003B50E0" w:rsidRDefault="003B50E0" w:rsidP="006F53B6">
      <w:pPr>
        <w:pStyle w:val="Heading4"/>
      </w:pPr>
      <w:r>
        <w:t xml:space="preserve">in a proper and workmanlike </w:t>
      </w:r>
      <w:proofErr w:type="gramStart"/>
      <w:r>
        <w:t>manner;</w:t>
      </w:r>
      <w:proofErr w:type="gramEnd"/>
    </w:p>
    <w:p w14:paraId="6F3ECB30" w14:textId="167A8B6B" w:rsidR="008A5242" w:rsidRDefault="008A5242" w:rsidP="006F53B6">
      <w:pPr>
        <w:pStyle w:val="Heading4"/>
      </w:pPr>
      <w:r>
        <w:t xml:space="preserve">in a manner which does not unreasonably preclude the use of the Licensed Area by persons authorised to enter the Licensed Area, unless such preclusion is required to safeguard the safety of the </w:t>
      </w:r>
      <w:proofErr w:type="gramStart"/>
      <w:r>
        <w:t>Licensor</w:t>
      </w:r>
      <w:proofErr w:type="gramEnd"/>
      <w:r>
        <w:t xml:space="preserve"> or any other persons authorised by the Licensor to enter the Licensed Area;</w:t>
      </w:r>
    </w:p>
    <w:p w14:paraId="366704B4" w14:textId="1A48A06A" w:rsidR="003A5678" w:rsidRDefault="003B50E0" w:rsidP="006F53B6">
      <w:pPr>
        <w:pStyle w:val="Heading4"/>
      </w:pPr>
      <w:r>
        <w:t>in compliance</w:t>
      </w:r>
      <w:r w:rsidR="00342A7D">
        <w:t xml:space="preserve"> with </w:t>
      </w:r>
      <w:r>
        <w:t xml:space="preserve">all applicable laws and the requirements of all Relevant Authorities, and to the reasonable satisfaction of </w:t>
      </w:r>
      <w:r w:rsidR="006145DF">
        <w:t xml:space="preserve">the </w:t>
      </w:r>
      <w:proofErr w:type="gramStart"/>
      <w:r w:rsidR="006145DF">
        <w:t>Licensor</w:t>
      </w:r>
      <w:r>
        <w:t>;</w:t>
      </w:r>
      <w:proofErr w:type="gramEnd"/>
      <w:r>
        <w:t xml:space="preserve"> </w:t>
      </w:r>
    </w:p>
    <w:p w14:paraId="292C4429" w14:textId="77777777" w:rsidR="003A5678" w:rsidRDefault="003A5678" w:rsidP="006F53B6">
      <w:pPr>
        <w:pStyle w:val="Heading4"/>
      </w:pPr>
      <w:bookmarkStart w:id="102" w:name="_Hlk80714570"/>
      <w:r>
        <w:t xml:space="preserve">by contractors who are </w:t>
      </w:r>
      <w:r>
        <w:rPr>
          <w:lang w:val="en-US"/>
        </w:rPr>
        <w:t>reputable, appropriately qualified and experienced; and</w:t>
      </w:r>
    </w:p>
    <w:p w14:paraId="223F9969" w14:textId="77777777" w:rsidR="003B50E0" w:rsidRDefault="003B50E0" w:rsidP="006F53B6">
      <w:pPr>
        <w:pStyle w:val="Heading4"/>
      </w:pPr>
      <w:r w:rsidRPr="00822E75">
        <w:t xml:space="preserve">in </w:t>
      </w:r>
      <w:r w:rsidR="003A5678">
        <w:t xml:space="preserve">accordance </w:t>
      </w:r>
      <w:r w:rsidRPr="00822E75">
        <w:t xml:space="preserve">with the </w:t>
      </w:r>
      <w:r w:rsidR="004303E6">
        <w:t>Works Plans</w:t>
      </w:r>
      <w:r w:rsidR="000B278B">
        <w:t xml:space="preserve">. </w:t>
      </w:r>
    </w:p>
    <w:p w14:paraId="7CED13AD" w14:textId="201B4BC5" w:rsidR="006F53B6" w:rsidRDefault="00BD005A" w:rsidP="006F53B6">
      <w:pPr>
        <w:pStyle w:val="Heading3"/>
      </w:pPr>
      <w:r>
        <w:t xml:space="preserve">The Licensee acknowledges and agrees that the </w:t>
      </w:r>
      <w:r w:rsidR="006F53B6">
        <w:t xml:space="preserve">Licensor </w:t>
      </w:r>
      <w:r>
        <w:t xml:space="preserve">has no </w:t>
      </w:r>
      <w:r w:rsidR="006F53B6">
        <w:t xml:space="preserve">liability in relation to the Licensee’s Works, except as specifically provided for in this </w:t>
      </w:r>
      <w:r w:rsidR="00866D50">
        <w:t>Licence</w:t>
      </w:r>
      <w:r w:rsidR="006F53B6">
        <w:t>.</w:t>
      </w:r>
    </w:p>
    <w:p w14:paraId="79CEF7D0" w14:textId="77777777" w:rsidR="003B50E0" w:rsidRDefault="003B50E0" w:rsidP="003B50E0">
      <w:pPr>
        <w:pStyle w:val="Heading2"/>
        <w:tabs>
          <w:tab w:val="num" w:pos="851"/>
        </w:tabs>
      </w:pPr>
      <w:bookmarkStart w:id="103" w:name="_Toc388359083"/>
      <w:bookmarkStart w:id="104" w:name="_Toc72857035"/>
      <w:bookmarkStart w:id="105" w:name="_Toc184883420"/>
      <w:bookmarkEnd w:id="87"/>
      <w:bookmarkEnd w:id="88"/>
      <w:bookmarkEnd w:id="89"/>
      <w:bookmarkEnd w:id="102"/>
      <w:r>
        <w:t>Occupational health and safety</w:t>
      </w:r>
      <w:bookmarkEnd w:id="103"/>
      <w:bookmarkEnd w:id="104"/>
      <w:bookmarkEnd w:id="105"/>
    </w:p>
    <w:p w14:paraId="1405EE43" w14:textId="77777777" w:rsidR="003B50E0" w:rsidRDefault="003B50E0" w:rsidP="0049628B">
      <w:pPr>
        <w:pStyle w:val="BodyIndent1"/>
        <w:keepNext/>
      </w:pPr>
      <w:r>
        <w:t xml:space="preserve">For the purposes of the OHS Law, the Licensee agrees that on and from the </w:t>
      </w:r>
      <w:r w:rsidR="0049628B">
        <w:t>Commencement Date</w:t>
      </w:r>
      <w:r>
        <w:t>:</w:t>
      </w:r>
    </w:p>
    <w:p w14:paraId="42923204" w14:textId="64F48153" w:rsidR="003B50E0" w:rsidRDefault="003B50E0" w:rsidP="003B50E0">
      <w:pPr>
        <w:pStyle w:val="Heading3"/>
        <w:tabs>
          <w:tab w:val="num" w:pos="1701"/>
        </w:tabs>
      </w:pPr>
      <w:r>
        <w:t xml:space="preserve">the Licensee has sole management and control of the </w:t>
      </w:r>
      <w:r w:rsidR="004914EA">
        <w:t xml:space="preserve">Licensee’s Works </w:t>
      </w:r>
      <w:r w:rsidR="00F2488D">
        <w:t>i</w:t>
      </w:r>
      <w:r w:rsidR="004914EA">
        <w:t xml:space="preserve">n the </w:t>
      </w:r>
      <w:r>
        <w:t xml:space="preserve">Licensed Area, and has sole responsibility for ensuring that the </w:t>
      </w:r>
      <w:r w:rsidR="00F2488D">
        <w:t xml:space="preserve">Licensee’s works in the </w:t>
      </w:r>
      <w:r>
        <w:t xml:space="preserve">Licensed Area and the means of entering and leaving the Licensed Area </w:t>
      </w:r>
      <w:r w:rsidR="009D2379">
        <w:t>are</w:t>
      </w:r>
      <w:r>
        <w:t xml:space="preserve"> safe and without risks to </w:t>
      </w:r>
      <w:proofErr w:type="gramStart"/>
      <w:r>
        <w:t>health;</w:t>
      </w:r>
      <w:proofErr w:type="gramEnd"/>
    </w:p>
    <w:p w14:paraId="7D95ADB3" w14:textId="77777777" w:rsidR="003B50E0" w:rsidRDefault="006145DF" w:rsidP="003B50E0">
      <w:pPr>
        <w:pStyle w:val="Heading3"/>
        <w:tabs>
          <w:tab w:val="num" w:pos="1701"/>
        </w:tabs>
      </w:pPr>
      <w:bookmarkStart w:id="106" w:name="_Ref314829607"/>
      <w:r>
        <w:t>the Licensor</w:t>
      </w:r>
      <w:r w:rsidR="003B50E0">
        <w:t xml:space="preserve"> appoints the Licensee as Principal Contractor in respect of the Licensee’s Works and any other works to be carried out by the Licensee on the Licensed Area to which an OHS Law </w:t>
      </w:r>
      <w:proofErr w:type="gramStart"/>
      <w:r w:rsidR="003B50E0">
        <w:t>applies;</w:t>
      </w:r>
      <w:bookmarkEnd w:id="106"/>
      <w:proofErr w:type="gramEnd"/>
      <w:r w:rsidR="003B50E0">
        <w:t xml:space="preserve"> </w:t>
      </w:r>
    </w:p>
    <w:p w14:paraId="72359B98" w14:textId="77777777" w:rsidR="003B50E0" w:rsidRDefault="003B50E0" w:rsidP="003B50E0">
      <w:pPr>
        <w:pStyle w:val="Heading3"/>
        <w:tabs>
          <w:tab w:val="num" w:pos="1701"/>
        </w:tabs>
      </w:pPr>
      <w:r>
        <w:t>the Licensee must carry out such works in accordance with the requirements of the OHS Law; and</w:t>
      </w:r>
    </w:p>
    <w:p w14:paraId="0D9F01E5" w14:textId="41AD86F0" w:rsidR="003B50E0" w:rsidRDefault="006145DF" w:rsidP="003B50E0">
      <w:pPr>
        <w:pStyle w:val="Heading3"/>
        <w:tabs>
          <w:tab w:val="num" w:pos="1701"/>
        </w:tabs>
      </w:pPr>
      <w:r>
        <w:t>the Licensor</w:t>
      </w:r>
      <w:r w:rsidR="003B50E0">
        <w:t xml:space="preserve"> authorises the Licensee to exercise whatever authority is necessary for the Licensee to discharge the responsibilities of the appointment under clause </w:t>
      </w:r>
      <w:r w:rsidR="003B50E0">
        <w:fldChar w:fldCharType="begin"/>
      </w:r>
      <w:r w:rsidR="003B50E0">
        <w:instrText xml:space="preserve"> REF _Ref314829607 \r \h </w:instrText>
      </w:r>
      <w:r w:rsidR="003B50E0">
        <w:fldChar w:fldCharType="separate"/>
      </w:r>
      <w:r w:rsidR="00E75834">
        <w:t>5.8.2</w:t>
      </w:r>
      <w:r w:rsidR="003B50E0">
        <w:fldChar w:fldCharType="end"/>
      </w:r>
      <w:r w:rsidR="003B50E0">
        <w:t>.</w:t>
      </w:r>
    </w:p>
    <w:p w14:paraId="2818626B" w14:textId="77777777" w:rsidR="003B50E0" w:rsidRDefault="003B50E0" w:rsidP="003B50E0">
      <w:pPr>
        <w:pStyle w:val="BodyIndent1"/>
      </w:pPr>
      <w:bookmarkStart w:id="107" w:name="_Ref295895899"/>
      <w:r>
        <w:t xml:space="preserve">In carrying out the Licensee’s Works, the Licensee must comply with any instructions and directions given by </w:t>
      </w:r>
      <w:r w:rsidR="006145DF">
        <w:t xml:space="preserve">the </w:t>
      </w:r>
      <w:proofErr w:type="gramStart"/>
      <w:r w:rsidR="006145DF">
        <w:t>Licensor</w:t>
      </w:r>
      <w:r>
        <w:t>, and</w:t>
      </w:r>
      <w:proofErr w:type="gramEnd"/>
      <w:r>
        <w:t xml:space="preserve"> comply with procedures and requirements established by </w:t>
      </w:r>
      <w:r w:rsidR="006145DF">
        <w:t>the Licensor</w:t>
      </w:r>
      <w:r>
        <w:t xml:space="preserve">, in respect of </w:t>
      </w:r>
      <w:r w:rsidR="006145DF">
        <w:t>the Licensor</w:t>
      </w:r>
      <w:r>
        <w:t>'s occupational health and safety requirements.</w:t>
      </w:r>
    </w:p>
    <w:p w14:paraId="4A846D80" w14:textId="77777777" w:rsidR="003B50E0" w:rsidRDefault="003B50E0" w:rsidP="008B2E85">
      <w:pPr>
        <w:pStyle w:val="Heading2"/>
        <w:keepNext w:val="0"/>
      </w:pPr>
      <w:bookmarkStart w:id="108" w:name="_Toc72857036"/>
      <w:bookmarkStart w:id="109" w:name="_Toc184883421"/>
      <w:r>
        <w:lastRenderedPageBreak/>
        <w:t>Licensee's risk</w:t>
      </w:r>
      <w:bookmarkEnd w:id="108"/>
      <w:bookmarkEnd w:id="109"/>
    </w:p>
    <w:p w14:paraId="55699E0B" w14:textId="77777777" w:rsidR="003B50E0" w:rsidRDefault="003B50E0" w:rsidP="008B2E85">
      <w:pPr>
        <w:pStyle w:val="BodyIndent1"/>
      </w:pPr>
      <w:r>
        <w:t>The Licensee agrees that:</w:t>
      </w:r>
    </w:p>
    <w:p w14:paraId="4FE0DDF8" w14:textId="77777777" w:rsidR="003B50E0" w:rsidRDefault="003B50E0" w:rsidP="008B2E85">
      <w:pPr>
        <w:pStyle w:val="Heading3"/>
      </w:pPr>
      <w:r>
        <w:t xml:space="preserve">the </w:t>
      </w:r>
      <w:r w:rsidR="004303E6">
        <w:t>Works Plans</w:t>
      </w:r>
      <w:r>
        <w:t>; and</w:t>
      </w:r>
    </w:p>
    <w:p w14:paraId="00B041FF" w14:textId="77777777" w:rsidR="003B50E0" w:rsidRDefault="003B50E0" w:rsidP="008B2E85">
      <w:pPr>
        <w:pStyle w:val="Heading3"/>
      </w:pPr>
      <w:r>
        <w:t xml:space="preserve">the Licensee’s Works, </w:t>
      </w:r>
    </w:p>
    <w:p w14:paraId="04E09162" w14:textId="0EBC01E0" w:rsidR="003B50E0" w:rsidRDefault="003B50E0" w:rsidP="008B2E85">
      <w:pPr>
        <w:pStyle w:val="BodyIndent1"/>
      </w:pPr>
      <w:r>
        <w:t xml:space="preserve">will be and remain at the sole risk of the Licensee at all times, </w:t>
      </w:r>
      <w:r w:rsidR="009B7C45">
        <w:t xml:space="preserve">despite </w:t>
      </w:r>
      <w:r>
        <w:t xml:space="preserve">any approval, direction or other act or omission of </w:t>
      </w:r>
      <w:r w:rsidR="00F256A2">
        <w:t xml:space="preserve">the </w:t>
      </w:r>
      <w:r w:rsidR="006145DF">
        <w:t>Licensor</w:t>
      </w:r>
      <w:r>
        <w:t xml:space="preserve"> in relation to any of those documents or works.</w:t>
      </w:r>
    </w:p>
    <w:p w14:paraId="3636037E" w14:textId="77777777" w:rsidR="003B50E0" w:rsidRPr="00C53F85" w:rsidRDefault="003B50E0" w:rsidP="008B2E85">
      <w:pPr>
        <w:pStyle w:val="Heading2"/>
        <w:keepNext w:val="0"/>
      </w:pPr>
      <w:bookmarkStart w:id="110" w:name="_Toc72857038"/>
      <w:bookmarkStart w:id="111" w:name="_Toc184883422"/>
      <w:bookmarkStart w:id="112" w:name="_Toc388359084"/>
      <w:bookmarkEnd w:id="107"/>
      <w:r w:rsidRPr="00C53F85">
        <w:t>Damage, safety etc</w:t>
      </w:r>
      <w:bookmarkEnd w:id="110"/>
      <w:bookmarkEnd w:id="111"/>
    </w:p>
    <w:p w14:paraId="5130C229" w14:textId="77777777" w:rsidR="003B50E0" w:rsidRPr="00C53F85" w:rsidRDefault="003B50E0" w:rsidP="008B2E85">
      <w:pPr>
        <w:pStyle w:val="BodyIndent1"/>
        <w:rPr>
          <w:color w:val="000000"/>
        </w:rPr>
      </w:pPr>
      <w:r w:rsidRPr="00C53F85">
        <w:t xml:space="preserve">Without limiting any of the </w:t>
      </w:r>
      <w:r>
        <w:t>Licensee</w:t>
      </w:r>
      <w:r w:rsidRPr="00C53F85">
        <w:t xml:space="preserve">’s other obligations under this </w:t>
      </w:r>
      <w:r w:rsidR="001325B6">
        <w:t>Licence</w:t>
      </w:r>
      <w:r w:rsidRPr="00C53F85">
        <w:t xml:space="preserve">, in carrying out the </w:t>
      </w:r>
      <w:r>
        <w:t>Licensee</w:t>
      </w:r>
      <w:r w:rsidRPr="00C53F85">
        <w:t xml:space="preserve">’s Works, the </w:t>
      </w:r>
      <w:r>
        <w:t>Licensee</w:t>
      </w:r>
      <w:r w:rsidRPr="00C53F85">
        <w:t xml:space="preserve"> must:  </w:t>
      </w:r>
    </w:p>
    <w:p w14:paraId="56958120" w14:textId="3013DC69" w:rsidR="003B50E0" w:rsidRPr="00C53F85" w:rsidRDefault="003B50E0" w:rsidP="008B2E85">
      <w:pPr>
        <w:pStyle w:val="Heading3"/>
      </w:pPr>
      <w:r w:rsidRPr="00C53F85">
        <w:t xml:space="preserve">not cause any </w:t>
      </w:r>
      <w:r w:rsidR="00F2488D">
        <w:t>Material D</w:t>
      </w:r>
      <w:r w:rsidRPr="00C53F85">
        <w:t>amage to:</w:t>
      </w:r>
    </w:p>
    <w:p w14:paraId="4087877C" w14:textId="7E84E4F2" w:rsidR="003B50E0" w:rsidRPr="00C53F85" w:rsidRDefault="003B50E0" w:rsidP="008B2E85">
      <w:pPr>
        <w:pStyle w:val="Heading4"/>
      </w:pPr>
      <w:r w:rsidRPr="00C53F85">
        <w:t xml:space="preserve">the </w:t>
      </w:r>
      <w:r>
        <w:t>Licensed Area</w:t>
      </w:r>
      <w:r w:rsidR="00F256A2">
        <w:t xml:space="preserve"> </w:t>
      </w:r>
      <w:r w:rsidRPr="00C53F85">
        <w:t>or any surrounding areas; or</w:t>
      </w:r>
    </w:p>
    <w:p w14:paraId="2A65783D" w14:textId="04FB75B3" w:rsidR="003B50E0" w:rsidRPr="00C53F85" w:rsidRDefault="003B50E0" w:rsidP="008B2E85">
      <w:pPr>
        <w:pStyle w:val="Heading4"/>
      </w:pPr>
      <w:r w:rsidRPr="00C53F85">
        <w:t xml:space="preserve">any improvements or services above or below the surface of the </w:t>
      </w:r>
      <w:r>
        <w:t>Licensed Area</w:t>
      </w:r>
      <w:r w:rsidR="00F256A2">
        <w:t xml:space="preserve">, the </w:t>
      </w:r>
      <w:r w:rsidR="004914EA">
        <w:t>l</w:t>
      </w:r>
      <w:r w:rsidR="00F256A2">
        <w:t>and</w:t>
      </w:r>
      <w:r w:rsidRPr="00C53F85">
        <w:t xml:space="preserve"> or any nearby </w:t>
      </w:r>
      <w:proofErr w:type="gramStart"/>
      <w:r w:rsidRPr="00C53F85">
        <w:t>land;</w:t>
      </w:r>
      <w:proofErr w:type="gramEnd"/>
      <w:r w:rsidRPr="00C53F85">
        <w:t xml:space="preserve"> </w:t>
      </w:r>
    </w:p>
    <w:p w14:paraId="11C28DFC" w14:textId="1E85B0D5" w:rsidR="003B50E0" w:rsidRDefault="003B50E0" w:rsidP="008B2E85">
      <w:pPr>
        <w:pStyle w:val="Heading3"/>
      </w:pPr>
      <w:r w:rsidRPr="00C53F85">
        <w:t xml:space="preserve">comply with any directions which </w:t>
      </w:r>
      <w:r w:rsidR="006145DF">
        <w:t>the Licensor</w:t>
      </w:r>
      <w:r w:rsidRPr="00C53F85">
        <w:t xml:space="preserve"> may give</w:t>
      </w:r>
      <w:r w:rsidR="001445C4">
        <w:t xml:space="preserve"> in relation to the Licensor’s Works</w:t>
      </w:r>
      <w:r w:rsidR="001711C4">
        <w:t>; and</w:t>
      </w:r>
    </w:p>
    <w:p w14:paraId="09DD8B30" w14:textId="302CD1AA" w:rsidR="001711C4" w:rsidRDefault="001711C4" w:rsidP="008B2E85">
      <w:pPr>
        <w:pStyle w:val="Heading3"/>
      </w:pPr>
      <w:r>
        <w:t xml:space="preserve">give the Licensor prompt written notice of any </w:t>
      </w:r>
      <w:r w:rsidR="000C00C6">
        <w:t>M</w:t>
      </w:r>
      <w:r>
        <w:t xml:space="preserve">aterial </w:t>
      </w:r>
      <w:r w:rsidR="000C00C6">
        <w:t>D</w:t>
      </w:r>
      <w:r>
        <w:t xml:space="preserve">amage to the Licensed area or anything likely to be a risk to the Licensed area or any person in the Licensed </w:t>
      </w:r>
      <w:r w:rsidR="0059376A">
        <w:t>A</w:t>
      </w:r>
      <w:r>
        <w:t>rea</w:t>
      </w:r>
      <w:r w:rsidR="0059376A">
        <w:t>.</w:t>
      </w:r>
    </w:p>
    <w:p w14:paraId="209F32EB" w14:textId="7D224752" w:rsidR="00FB773A" w:rsidRDefault="00FB773A" w:rsidP="00FB773A">
      <w:pPr>
        <w:pStyle w:val="Heading2"/>
      </w:pPr>
      <w:bookmarkStart w:id="113" w:name="_Toc184883423"/>
      <w:r>
        <w:t>No interference with maritime operations</w:t>
      </w:r>
      <w:bookmarkEnd w:id="113"/>
    </w:p>
    <w:p w14:paraId="2717204F" w14:textId="79D172E8" w:rsidR="00FB773A" w:rsidRDefault="00FB773A" w:rsidP="00FB773A">
      <w:pPr>
        <w:pStyle w:val="BodyIndent1"/>
      </w:pPr>
      <w:r>
        <w:t xml:space="preserve">Without limiting any other obligation of the Licensee under this Licence, in carrying out any Licensee’s Works in any part of the Licensed area which is within coastal waters, the Licensee must comply with all Laws </w:t>
      </w:r>
      <w:r w:rsidR="00215CBF">
        <w:t xml:space="preserve">and the requirements of all Relevant Authorities </w:t>
      </w:r>
      <w:r>
        <w:t>relating to marine safety and navigation.</w:t>
      </w:r>
    </w:p>
    <w:p w14:paraId="20698D3E" w14:textId="7F042368" w:rsidR="00BA1933" w:rsidRDefault="00BA1933" w:rsidP="00BA1933">
      <w:pPr>
        <w:pStyle w:val="Heading2"/>
      </w:pPr>
      <w:bookmarkStart w:id="114" w:name="_Toc184883424"/>
      <w:r>
        <w:t>No warranty</w:t>
      </w:r>
      <w:bookmarkEnd w:id="114"/>
    </w:p>
    <w:p w14:paraId="5CCF38AD" w14:textId="594643EB" w:rsidR="00BA1933" w:rsidRDefault="00BA1933" w:rsidP="00BA1933">
      <w:pPr>
        <w:pStyle w:val="BodyIndent1"/>
      </w:pPr>
      <w:r>
        <w:t xml:space="preserve">The Licensor does not warrant that the Licensed </w:t>
      </w:r>
      <w:r w:rsidR="00175BBC">
        <w:t>A</w:t>
      </w:r>
      <w:r>
        <w:t>rea is suitable for any of the purposes or uses of the Licensee. The Licensee has made its own investigations regarding the suitability of the Licensed Area for the Permitted Purpose.</w:t>
      </w:r>
    </w:p>
    <w:p w14:paraId="67FFA0D0" w14:textId="6BA06AD5" w:rsidR="00175BBC" w:rsidRDefault="00175BBC" w:rsidP="00175BBC">
      <w:pPr>
        <w:pStyle w:val="Heading2"/>
      </w:pPr>
      <w:bookmarkStart w:id="115" w:name="_Toc184883425"/>
      <w:r>
        <w:t>Delivery of feasibility report</w:t>
      </w:r>
      <w:bookmarkEnd w:id="115"/>
    </w:p>
    <w:p w14:paraId="042F57DB" w14:textId="5932FD6B" w:rsidR="00175BBC" w:rsidRDefault="00175BBC" w:rsidP="00175BBC">
      <w:pPr>
        <w:pStyle w:val="Heading3"/>
      </w:pPr>
      <w:r>
        <w:t xml:space="preserve">If requested by the Licensor (which request must not be made more than once in any </w:t>
      </w:r>
      <w:r w:rsidR="00290649">
        <w:t>12-month</w:t>
      </w:r>
      <w:r>
        <w:t xml:space="preserve"> period), the Licensee must provide the Licensor with details of the status of its investigations</w:t>
      </w:r>
      <w:r w:rsidRPr="00175BBC">
        <w:t xml:space="preserve"> </w:t>
      </w:r>
      <w:r>
        <w:t>regarding the desirability or feasibility of constructing or installing Offshore Electricity Transmission Infrastructure in the Licensed Area.</w:t>
      </w:r>
    </w:p>
    <w:p w14:paraId="3D2BE7B8" w14:textId="6883DEE8" w:rsidR="00175BBC" w:rsidRDefault="00175BBC" w:rsidP="00175BBC">
      <w:pPr>
        <w:pStyle w:val="Heading3"/>
      </w:pPr>
      <w:r>
        <w:t>On the expiry of the Term, the Licensee must provide the Licensor with a copy of any report or findings by the Licensee regarding the desirability or feasibility of constructing or installing Offshore Electricity Transmission Infrastructure in the Licensed Area.</w:t>
      </w:r>
    </w:p>
    <w:p w14:paraId="568C3446" w14:textId="69445F8F" w:rsidR="003B50E0" w:rsidRDefault="003B50E0" w:rsidP="00BD005A">
      <w:pPr>
        <w:pStyle w:val="Heading1"/>
      </w:pPr>
      <w:bookmarkStart w:id="116" w:name="_Toc72857043"/>
      <w:bookmarkStart w:id="117" w:name="_Toc184883426"/>
      <w:r>
        <w:lastRenderedPageBreak/>
        <w:t>Insurances</w:t>
      </w:r>
      <w:bookmarkEnd w:id="112"/>
      <w:bookmarkEnd w:id="116"/>
      <w:bookmarkEnd w:id="117"/>
    </w:p>
    <w:p w14:paraId="5BBE4ADA" w14:textId="765A334B" w:rsidR="003B50E0" w:rsidRDefault="00C07DEE" w:rsidP="00BD005A">
      <w:pPr>
        <w:pStyle w:val="Heading2"/>
      </w:pPr>
      <w:bookmarkStart w:id="118" w:name="_Toc3177678"/>
      <w:bookmarkStart w:id="119" w:name="_Toc388359085"/>
      <w:bookmarkStart w:id="120" w:name="_Toc72857044"/>
      <w:bookmarkStart w:id="121" w:name="_Ref155790857"/>
      <w:bookmarkStart w:id="122" w:name="_Toc184883427"/>
      <w:r>
        <w:t xml:space="preserve">Works </w:t>
      </w:r>
      <w:r w:rsidR="009265FD">
        <w:t xml:space="preserve">Risk </w:t>
      </w:r>
      <w:r w:rsidR="003B50E0">
        <w:t>Insurance</w:t>
      </w:r>
      <w:bookmarkEnd w:id="118"/>
      <w:bookmarkEnd w:id="119"/>
      <w:bookmarkEnd w:id="120"/>
      <w:bookmarkEnd w:id="121"/>
      <w:bookmarkEnd w:id="122"/>
    </w:p>
    <w:p w14:paraId="2E4A7CD7" w14:textId="77777777" w:rsidR="009B7C45" w:rsidRDefault="009B7C45" w:rsidP="00BD005A">
      <w:pPr>
        <w:pStyle w:val="BodyIndent1"/>
        <w:keepNext/>
      </w:pPr>
      <w:r>
        <w:t xml:space="preserve">The Licensee must </w:t>
      </w:r>
    </w:p>
    <w:p w14:paraId="7AA4104E" w14:textId="566AB119" w:rsidR="009B7C45" w:rsidRDefault="009B7C45" w:rsidP="00BD005A">
      <w:pPr>
        <w:pStyle w:val="Heading3"/>
        <w:keepNext/>
      </w:pPr>
      <w:r>
        <w:t xml:space="preserve">maintain, or procure its contractors to maintain, from the commencement of the Licensee’s Works </w:t>
      </w:r>
      <w:r w:rsidR="00A970F2">
        <w:t>for the term</w:t>
      </w:r>
      <w:r>
        <w:t xml:space="preserve">, a contract works insurance policy (including public liability for at least $20 million for any one event) for an amount </w:t>
      </w:r>
      <w:r w:rsidR="00A970F2">
        <w:t xml:space="preserve">of $20 million (or such other amount specified by the Licensor </w:t>
      </w:r>
      <w:r>
        <w:t xml:space="preserve">having regard to the value </w:t>
      </w:r>
      <w:r w:rsidR="00A970F2">
        <w:t xml:space="preserve">and nature of </w:t>
      </w:r>
      <w:r>
        <w:t>the Licensee’s Works</w:t>
      </w:r>
      <w:proofErr w:type="gramStart"/>
      <w:r w:rsidR="00A970F2">
        <w:t>)</w:t>
      </w:r>
      <w:r>
        <w:t>;</w:t>
      </w:r>
      <w:proofErr w:type="gramEnd"/>
    </w:p>
    <w:p w14:paraId="03127621" w14:textId="59F95AB7" w:rsidR="009B7C45" w:rsidRDefault="009B7C45" w:rsidP="009B7C45">
      <w:pPr>
        <w:pStyle w:val="Heading3"/>
      </w:pPr>
      <w:r>
        <w:t xml:space="preserve">ensure that the policy indemnifies the </w:t>
      </w:r>
      <w:bookmarkStart w:id="123" w:name="_Hlk80715016"/>
      <w:r>
        <w:t>Licensee</w:t>
      </w:r>
      <w:bookmarkEnd w:id="123"/>
      <w:r>
        <w:t xml:space="preserve"> and its contractors and employees against all liabilities and expenses of any kind that </w:t>
      </w:r>
      <w:r w:rsidR="006C0961">
        <w:t xml:space="preserve">the </w:t>
      </w:r>
      <w:r w:rsidR="006145DF">
        <w:t>Licens</w:t>
      </w:r>
      <w:r w:rsidR="00A970F2">
        <w:t>ee</w:t>
      </w:r>
      <w:r>
        <w:t xml:space="preserve"> may incur arising directly or indirectly from carrying out the Licensee’s Works; and</w:t>
      </w:r>
    </w:p>
    <w:p w14:paraId="764A71C7" w14:textId="4E1A043C" w:rsidR="009B7C45" w:rsidRDefault="009B7C45" w:rsidP="009B7C45">
      <w:pPr>
        <w:pStyle w:val="Heading3"/>
      </w:pPr>
      <w:r>
        <w:t>provide a copy of the policy to the</w:t>
      </w:r>
      <w:r w:rsidR="006145DF">
        <w:t xml:space="preserve"> Licensor</w:t>
      </w:r>
      <w:r>
        <w:t xml:space="preserve"> prior to the commencement of the </w:t>
      </w:r>
      <w:r w:rsidR="00BA23F6">
        <w:t xml:space="preserve">Licensee </w:t>
      </w:r>
      <w:r>
        <w:t>'s Works.</w:t>
      </w:r>
    </w:p>
    <w:p w14:paraId="20FBDC6E" w14:textId="1CF964E0" w:rsidR="003B50E0" w:rsidRDefault="00BD005A" w:rsidP="003B50E0">
      <w:pPr>
        <w:pStyle w:val="Heading2"/>
      </w:pPr>
      <w:bookmarkStart w:id="124" w:name="_Toc3177680"/>
      <w:bookmarkStart w:id="125" w:name="_Toc388359086"/>
      <w:bookmarkStart w:id="126" w:name="_Toc72857045"/>
      <w:bookmarkStart w:id="127" w:name="_Ref155790862"/>
      <w:bookmarkStart w:id="128" w:name="_Toc184883428"/>
      <w:r>
        <w:t>Public Liability I</w:t>
      </w:r>
      <w:r w:rsidR="003B50E0">
        <w:t>nsurance</w:t>
      </w:r>
      <w:bookmarkEnd w:id="124"/>
      <w:bookmarkEnd w:id="125"/>
      <w:bookmarkEnd w:id="126"/>
      <w:bookmarkEnd w:id="127"/>
      <w:bookmarkEnd w:id="128"/>
    </w:p>
    <w:p w14:paraId="151E1C6B" w14:textId="77777777" w:rsidR="00A970F2" w:rsidRDefault="003B50E0" w:rsidP="003B50E0">
      <w:pPr>
        <w:pStyle w:val="BodyIndent1"/>
      </w:pPr>
      <w:r>
        <w:t>The Licensee must</w:t>
      </w:r>
      <w:r w:rsidR="00814E97">
        <w:t xml:space="preserve"> </w:t>
      </w:r>
      <w:r w:rsidR="009265FD">
        <w:t>maintain</w:t>
      </w:r>
      <w:r w:rsidR="00814E97">
        <w:t xml:space="preserve">, and must </w:t>
      </w:r>
      <w:r>
        <w:t>ensure that each of its</w:t>
      </w:r>
      <w:r w:rsidR="009265FD">
        <w:t xml:space="preserve"> Contractors maintains</w:t>
      </w:r>
      <w:r w:rsidR="00814E97">
        <w:t>,</w:t>
      </w:r>
      <w:r>
        <w:t xml:space="preserve"> public liability insurance </w:t>
      </w:r>
      <w:r w:rsidR="009265FD">
        <w:t xml:space="preserve">with a reputable insurer approved by the Licensor </w:t>
      </w:r>
      <w:r>
        <w:t xml:space="preserve">for at least $20,000,000 for any one event which </w:t>
      </w:r>
      <w:r w:rsidR="00A970F2">
        <w:t>is endorsed as follows:</w:t>
      </w:r>
    </w:p>
    <w:p w14:paraId="79441930" w14:textId="1D67AD9D" w:rsidR="003B50E0" w:rsidRDefault="00A970F2" w:rsidP="00A970F2">
      <w:pPr>
        <w:pStyle w:val="BodyIndent2"/>
      </w:pPr>
      <w:r>
        <w:t>‘</w:t>
      </w:r>
      <w:proofErr w:type="gramStart"/>
      <w:r>
        <w:t>the</w:t>
      </w:r>
      <w:proofErr w:type="gramEnd"/>
      <w:r>
        <w:t xml:space="preserve"> Crown in the right of the State of Victoria, its servants, agents and employees in respect to providing indemnity for personal injury and/or property damage caused by an occurrence, and/or for breach of professional duty arising out of the negligent acts, errors or omissions of the Licensee and/or its servants, agents and employees. The endorsement and extension to the policy does not extend to negligent acts, errors or omissions of the crown (and others mentioned above), and is limited to the amount of $20</w:t>
      </w:r>
      <w:r w:rsidR="00FE1A80">
        <w:t xml:space="preserve"> million</w:t>
      </w:r>
      <w:r>
        <w:t xml:space="preserve"> for any one occurrence</w:t>
      </w:r>
      <w:r w:rsidR="003B50E0">
        <w:t>.</w:t>
      </w:r>
      <w:r>
        <w:t>’</w:t>
      </w:r>
    </w:p>
    <w:p w14:paraId="5DC9C77C" w14:textId="4D27F6D4" w:rsidR="00B238A8" w:rsidRPr="00A970F2" w:rsidRDefault="00B238A8" w:rsidP="00B238A8">
      <w:pPr>
        <w:pStyle w:val="Headingpara2"/>
      </w:pPr>
      <w:r>
        <w:t xml:space="preserve">The Licensee must not do or allow anything to be done which might result in any insurances taken out in accordance with clauses </w:t>
      </w:r>
      <w:r>
        <w:fldChar w:fldCharType="begin"/>
      </w:r>
      <w:r>
        <w:instrText xml:space="preserve"> REF _Ref155790857 \r \h </w:instrText>
      </w:r>
      <w:r>
        <w:fldChar w:fldCharType="separate"/>
      </w:r>
      <w:r w:rsidR="00E75834">
        <w:t>6.1</w:t>
      </w:r>
      <w:r>
        <w:fldChar w:fldCharType="end"/>
      </w:r>
      <w:r>
        <w:t xml:space="preserve"> or </w:t>
      </w:r>
      <w:r>
        <w:fldChar w:fldCharType="begin"/>
      </w:r>
      <w:r>
        <w:instrText xml:space="preserve"> REF _Ref155790862 \r \h </w:instrText>
      </w:r>
      <w:r>
        <w:fldChar w:fldCharType="separate"/>
      </w:r>
      <w:r w:rsidR="00E75834">
        <w:t>6.2</w:t>
      </w:r>
      <w:r>
        <w:fldChar w:fldCharType="end"/>
      </w:r>
      <w:r>
        <w:t xml:space="preserve"> to become void or voidable.</w:t>
      </w:r>
    </w:p>
    <w:p w14:paraId="44872D3D" w14:textId="77777777" w:rsidR="001C418B" w:rsidRDefault="00721E47">
      <w:pPr>
        <w:pStyle w:val="Heading1"/>
      </w:pPr>
      <w:bookmarkStart w:id="129" w:name="_Toc532199339"/>
      <w:bookmarkStart w:id="130" w:name="_Toc469722416"/>
      <w:bookmarkStart w:id="131" w:name="_Toc294624312"/>
      <w:bookmarkStart w:id="132" w:name="_Toc184883429"/>
      <w:bookmarkEnd w:id="64"/>
      <w:bookmarkEnd w:id="68"/>
      <w:bookmarkEnd w:id="69"/>
      <w:bookmarkEnd w:id="70"/>
      <w:r>
        <w:t>Release and indemnity</w:t>
      </w:r>
      <w:bookmarkEnd w:id="129"/>
      <w:bookmarkEnd w:id="130"/>
      <w:bookmarkEnd w:id="131"/>
      <w:bookmarkEnd w:id="132"/>
    </w:p>
    <w:p w14:paraId="10DF5F18" w14:textId="77777777" w:rsidR="001C418B" w:rsidRDefault="00721E47">
      <w:pPr>
        <w:pStyle w:val="Heading2"/>
      </w:pPr>
      <w:bookmarkStart w:id="133" w:name="_Toc294624313"/>
      <w:bookmarkStart w:id="134" w:name="_Toc532199340"/>
      <w:bookmarkStart w:id="135" w:name="_Toc469722417"/>
      <w:bookmarkStart w:id="136" w:name="_Toc184883430"/>
      <w:r>
        <w:t>Release</w:t>
      </w:r>
      <w:bookmarkEnd w:id="133"/>
      <w:bookmarkEnd w:id="134"/>
      <w:bookmarkEnd w:id="135"/>
      <w:bookmarkEnd w:id="136"/>
    </w:p>
    <w:p w14:paraId="644FDEB4" w14:textId="7A8A936E" w:rsidR="001C418B" w:rsidRDefault="00721E47">
      <w:pPr>
        <w:pStyle w:val="BodyIndent1"/>
      </w:pPr>
      <w:r>
        <w:t xml:space="preserve">The Licensee uses and occupies the Licensed Area at its own risk and releases </w:t>
      </w:r>
      <w:r w:rsidR="006145DF">
        <w:t>the</w:t>
      </w:r>
      <w:r w:rsidR="00E348B1">
        <w:t xml:space="preserve"> </w:t>
      </w:r>
      <w:r w:rsidR="006145DF">
        <w:t>Licensor</w:t>
      </w:r>
      <w:r>
        <w:t xml:space="preserve"> from all </w:t>
      </w:r>
      <w:r w:rsidR="00B238A8">
        <w:t>C</w:t>
      </w:r>
      <w:r>
        <w:t xml:space="preserve">laims resulting from any damage, loss, death or injury in connection with the Licensed Area </w:t>
      </w:r>
      <w:r w:rsidR="001325B6">
        <w:t>and the carrying out of the Licensee’s Works</w:t>
      </w:r>
      <w:r>
        <w:t>.</w:t>
      </w:r>
    </w:p>
    <w:p w14:paraId="671F8810" w14:textId="77777777" w:rsidR="001C418B" w:rsidRDefault="00721E47">
      <w:pPr>
        <w:pStyle w:val="Heading2"/>
      </w:pPr>
      <w:bookmarkStart w:id="137" w:name="_Toc294624314"/>
      <w:bookmarkStart w:id="138" w:name="_Toc532199341"/>
      <w:bookmarkStart w:id="139" w:name="_Toc469722418"/>
      <w:bookmarkStart w:id="140" w:name="_Toc184883431"/>
      <w:r>
        <w:t>Indemnity</w:t>
      </w:r>
      <w:bookmarkEnd w:id="137"/>
      <w:bookmarkEnd w:id="138"/>
      <w:bookmarkEnd w:id="139"/>
      <w:bookmarkEnd w:id="140"/>
    </w:p>
    <w:p w14:paraId="3FB3C480" w14:textId="7B986884" w:rsidR="001325B6" w:rsidRDefault="001325B6" w:rsidP="001325B6">
      <w:pPr>
        <w:pStyle w:val="BodyIndent1"/>
        <w:keepNext/>
      </w:pPr>
      <w:bookmarkStart w:id="141" w:name="_Toc294624316"/>
      <w:bookmarkStart w:id="142" w:name="_Ref294623692"/>
      <w:bookmarkStart w:id="143" w:name="_Toc532199342"/>
      <w:bookmarkStart w:id="144" w:name="_Toc469722419"/>
      <w:r>
        <w:t xml:space="preserve">The Licensee indemnifies and holds harmless </w:t>
      </w:r>
      <w:r w:rsidR="006145DF">
        <w:t>the Licensor</w:t>
      </w:r>
      <w:r>
        <w:t xml:space="preserve"> against all </w:t>
      </w:r>
      <w:r w:rsidR="00B238A8">
        <w:t>C</w:t>
      </w:r>
      <w:r>
        <w:t xml:space="preserve">laims resulting from any damage, loss, death or injury in connection with the Licensed Area or any </w:t>
      </w:r>
      <w:r w:rsidR="00B238A8">
        <w:t>L</w:t>
      </w:r>
      <w:r>
        <w:t xml:space="preserve">oss or damage suffered by </w:t>
      </w:r>
      <w:r w:rsidR="006145DF">
        <w:t>the Licensor</w:t>
      </w:r>
      <w:r>
        <w:t xml:space="preserve"> occurring as a result of:</w:t>
      </w:r>
    </w:p>
    <w:p w14:paraId="6E86318C" w14:textId="77777777" w:rsidR="001325B6" w:rsidRDefault="001325B6" w:rsidP="001325B6">
      <w:pPr>
        <w:pStyle w:val="Heading3"/>
        <w:tabs>
          <w:tab w:val="num" w:pos="1701"/>
        </w:tabs>
        <w:rPr>
          <w:lang w:eastAsia="en-US"/>
        </w:rPr>
      </w:pPr>
      <w:r>
        <w:rPr>
          <w:lang w:eastAsia="en-US"/>
        </w:rPr>
        <w:t xml:space="preserve">any act or default by the </w:t>
      </w:r>
      <w:proofErr w:type="gramStart"/>
      <w:r>
        <w:rPr>
          <w:lang w:eastAsia="en-US"/>
        </w:rPr>
        <w:t>Licensee;</w:t>
      </w:r>
      <w:proofErr w:type="gramEnd"/>
    </w:p>
    <w:p w14:paraId="2D27B9E7" w14:textId="77777777" w:rsidR="001325B6" w:rsidRDefault="001325B6" w:rsidP="001325B6">
      <w:pPr>
        <w:pStyle w:val="Heading3"/>
        <w:tabs>
          <w:tab w:val="num" w:pos="1701"/>
        </w:tabs>
        <w:rPr>
          <w:lang w:eastAsia="en-US"/>
        </w:rPr>
      </w:pPr>
      <w:r>
        <w:rPr>
          <w:lang w:eastAsia="en-US"/>
        </w:rPr>
        <w:t>the carrying out of the Licensee’s Works; or</w:t>
      </w:r>
    </w:p>
    <w:p w14:paraId="68139813" w14:textId="77777777" w:rsidR="001325B6" w:rsidRDefault="001325B6" w:rsidP="001325B6">
      <w:pPr>
        <w:pStyle w:val="Heading3"/>
        <w:tabs>
          <w:tab w:val="num" w:pos="1701"/>
        </w:tabs>
        <w:rPr>
          <w:lang w:eastAsia="en-US"/>
        </w:rPr>
      </w:pPr>
      <w:r>
        <w:t>any breach of this Licence by the Licensee,</w:t>
      </w:r>
      <w:r>
        <w:rPr>
          <w:lang w:eastAsia="en-US"/>
        </w:rPr>
        <w:t xml:space="preserve"> </w:t>
      </w:r>
    </w:p>
    <w:p w14:paraId="52BE03D7" w14:textId="3B2869C4" w:rsidR="001325B6" w:rsidRDefault="001325B6" w:rsidP="001325B6">
      <w:pPr>
        <w:pStyle w:val="BodyIndent1"/>
      </w:pPr>
      <w:r>
        <w:lastRenderedPageBreak/>
        <w:t xml:space="preserve">except to the extent that any damage, loss, death or injury is caused </w:t>
      </w:r>
      <w:r w:rsidR="00E348B1">
        <w:t xml:space="preserve">or contributed to </w:t>
      </w:r>
      <w:r>
        <w:t xml:space="preserve">by the negligence of </w:t>
      </w:r>
      <w:r w:rsidR="006145DF">
        <w:t>the Licensor</w:t>
      </w:r>
      <w:r>
        <w:t>.</w:t>
      </w:r>
    </w:p>
    <w:p w14:paraId="5EA6415F" w14:textId="03EA850B" w:rsidR="001C418B" w:rsidRDefault="00721E47">
      <w:pPr>
        <w:pStyle w:val="Heading1"/>
      </w:pPr>
      <w:bookmarkStart w:id="145" w:name="_Toc184883432"/>
      <w:r>
        <w:t xml:space="preserve">Assignment </w:t>
      </w:r>
      <w:bookmarkEnd w:id="141"/>
      <w:bookmarkEnd w:id="142"/>
      <w:bookmarkEnd w:id="143"/>
      <w:bookmarkEnd w:id="144"/>
      <w:r w:rsidR="00DD3967">
        <w:t>and change of control</w:t>
      </w:r>
      <w:bookmarkEnd w:id="145"/>
      <w:r w:rsidR="00DD3967">
        <w:t xml:space="preserve"> </w:t>
      </w:r>
    </w:p>
    <w:p w14:paraId="2B26B36D" w14:textId="0E406989" w:rsidR="001C418B" w:rsidRDefault="00721E47" w:rsidP="00B238A8">
      <w:pPr>
        <w:pStyle w:val="Headingpara2"/>
      </w:pPr>
      <w:bookmarkStart w:id="146" w:name="_Ref155869598"/>
      <w:r>
        <w:t>The Licensee must not deal with its interest in the Licensed Area including assigning this Licence to a new licensee or sub-licensing the Licensed Area to a new licensee</w:t>
      </w:r>
      <w:r w:rsidR="00B238A8">
        <w:t xml:space="preserve"> except with the prior consent in writing of the Licensor which may be granted or withheld in the absolute discretion of the Licensor.</w:t>
      </w:r>
      <w:bookmarkEnd w:id="146"/>
    </w:p>
    <w:p w14:paraId="581D76B9" w14:textId="26326C3A" w:rsidR="00826471" w:rsidRDefault="00826471" w:rsidP="00B238A8">
      <w:pPr>
        <w:pStyle w:val="Headingpara2"/>
      </w:pPr>
      <w:bookmarkStart w:id="147" w:name="_Ref155791766"/>
      <w:r>
        <w:t>The Licensee must not mortgage or charge this Licence</w:t>
      </w:r>
      <w:r w:rsidRPr="00826471">
        <w:t xml:space="preserve"> </w:t>
      </w:r>
      <w:r w:rsidR="00215CBF">
        <w:t xml:space="preserve">or grant any Security Interest over this Licence </w:t>
      </w:r>
      <w:r>
        <w:t>except with the prior consent in writing of the Licensor which may be granted or withheld in the absolute discretion of the Licensor.</w:t>
      </w:r>
      <w:bookmarkEnd w:id="147"/>
    </w:p>
    <w:p w14:paraId="4D38F20D" w14:textId="4267759F" w:rsidR="00826471" w:rsidRDefault="00826471" w:rsidP="00B238A8">
      <w:pPr>
        <w:pStyle w:val="Headingpara2"/>
      </w:pPr>
      <w:r>
        <w:t>If the Licensee is a corporation (other than a corporation listed on any stock exchange in Australia) a change in the Control of the corporation as existed at the Commencement Date</w:t>
      </w:r>
      <w:r w:rsidR="00215CBF">
        <w:t xml:space="preserve"> </w:t>
      </w:r>
      <w:r>
        <w:t xml:space="preserve">(whether occurring at the one time or through a series or succession of issues or transfers) or a change in the holding of more than one-half of the issued share capital, either beneficially or otherwise, will be deemed to be an assignment of this Licence and the Licensee must seek the prior consent of the Licensor to that assignment in accordance with clause </w:t>
      </w:r>
      <w:r w:rsidR="00215CBF">
        <w:fldChar w:fldCharType="begin"/>
      </w:r>
      <w:r w:rsidR="00215CBF">
        <w:instrText xml:space="preserve"> REF _Ref155869598 \r \h </w:instrText>
      </w:r>
      <w:r w:rsidR="00215CBF">
        <w:fldChar w:fldCharType="separate"/>
      </w:r>
      <w:r w:rsidR="00E75834">
        <w:t>8.1</w:t>
      </w:r>
      <w:r w:rsidR="00215CBF">
        <w:fldChar w:fldCharType="end"/>
      </w:r>
      <w:r w:rsidR="00E2003C">
        <w:t>.</w:t>
      </w:r>
    </w:p>
    <w:p w14:paraId="06BE353E" w14:textId="77777777" w:rsidR="001325B6" w:rsidRPr="00D71646" w:rsidRDefault="001325B6" w:rsidP="001325B6">
      <w:pPr>
        <w:pStyle w:val="Heading1"/>
      </w:pPr>
      <w:bookmarkStart w:id="148" w:name="_Toc464966383"/>
      <w:bookmarkStart w:id="149" w:name="_Toc530901990"/>
      <w:bookmarkStart w:id="150" w:name="_Ref295895972"/>
      <w:bookmarkStart w:id="151" w:name="_Toc72857066"/>
      <w:bookmarkStart w:id="152" w:name="_Ref155862787"/>
      <w:bookmarkStart w:id="153" w:name="_Ref155863153"/>
      <w:bookmarkStart w:id="154" w:name="_Ref155863302"/>
      <w:bookmarkStart w:id="155" w:name="_Ref173153239"/>
      <w:bookmarkStart w:id="156" w:name="_Toc184883433"/>
      <w:bookmarkStart w:id="157" w:name="_Toc294624319"/>
      <w:bookmarkStart w:id="158" w:name="_Toc532199345"/>
      <w:bookmarkStart w:id="159" w:name="_Toc469722422"/>
      <w:bookmarkStart w:id="160" w:name="_Ref296521235"/>
      <w:r w:rsidRPr="00D71646">
        <w:t>Default by Licensee</w:t>
      </w:r>
      <w:bookmarkEnd w:id="148"/>
      <w:bookmarkEnd w:id="149"/>
      <w:bookmarkEnd w:id="150"/>
      <w:bookmarkEnd w:id="151"/>
      <w:bookmarkEnd w:id="152"/>
      <w:bookmarkEnd w:id="153"/>
      <w:bookmarkEnd w:id="154"/>
      <w:bookmarkEnd w:id="155"/>
      <w:bookmarkEnd w:id="156"/>
    </w:p>
    <w:p w14:paraId="1C4F64E7" w14:textId="18666A02" w:rsidR="00D50E89" w:rsidRDefault="00D50E89" w:rsidP="00D50E89">
      <w:pPr>
        <w:pStyle w:val="Heading2"/>
      </w:pPr>
      <w:bookmarkStart w:id="161" w:name="_Ref172729065"/>
      <w:bookmarkStart w:id="162" w:name="_Toc184883434"/>
      <w:bookmarkStart w:id="163" w:name="_Ref461112113"/>
      <w:r>
        <w:t>Occurrence of Default Event</w:t>
      </w:r>
      <w:bookmarkEnd w:id="161"/>
      <w:bookmarkEnd w:id="162"/>
    </w:p>
    <w:p w14:paraId="277A3838" w14:textId="166B5488" w:rsidR="006B5EE5" w:rsidRDefault="006B5EE5" w:rsidP="006B5EE5">
      <w:pPr>
        <w:pStyle w:val="Heading3"/>
      </w:pPr>
      <w:bookmarkStart w:id="164" w:name="_Ref172918994"/>
      <w:r>
        <w:t>Default Notice:</w:t>
      </w:r>
      <w:bookmarkEnd w:id="164"/>
    </w:p>
    <w:p w14:paraId="171A4B1E" w14:textId="0A14798B" w:rsidR="006B5EE5" w:rsidRDefault="006B5EE5" w:rsidP="007C5298">
      <w:pPr>
        <w:pStyle w:val="Heading4"/>
      </w:pPr>
      <w:r>
        <w:t>If a Default Event occurs, the Licensor may give the Licensee a Default Notice requiring the Licensee to remedy the Default Event</w:t>
      </w:r>
      <w:r w:rsidR="00F23A35">
        <w:t>. The Licensee must remedy the Default Event</w:t>
      </w:r>
      <w:r>
        <w:t xml:space="preserve"> within 14 days after </w:t>
      </w:r>
      <w:r w:rsidR="00F23A35">
        <w:t xml:space="preserve">the Licensor approves the Cure Plan in accordance with clause </w:t>
      </w:r>
      <w:r w:rsidR="00F23A35">
        <w:fldChar w:fldCharType="begin"/>
      </w:r>
      <w:r w:rsidR="00F23A35">
        <w:instrText xml:space="preserve"> REF _Ref184728797 \r \h </w:instrText>
      </w:r>
      <w:r w:rsidR="00F23A35">
        <w:fldChar w:fldCharType="separate"/>
      </w:r>
      <w:r w:rsidR="00E75834">
        <w:t>9.1.3</w:t>
      </w:r>
      <w:r w:rsidR="00F23A35">
        <w:fldChar w:fldCharType="end"/>
      </w:r>
      <w:r>
        <w:t xml:space="preserve"> (or such longer period as may be specified </w:t>
      </w:r>
      <w:r w:rsidR="00F23A35">
        <w:t>by the Licensor</w:t>
      </w:r>
      <w:r>
        <w:t>).</w:t>
      </w:r>
    </w:p>
    <w:p w14:paraId="66C077AB" w14:textId="30DEB197" w:rsidR="006B5EE5" w:rsidRDefault="006B5EE5" w:rsidP="006B5EE5">
      <w:pPr>
        <w:pStyle w:val="Heading3"/>
      </w:pPr>
      <w:r>
        <w:t>Submission of Cure Plan:</w:t>
      </w:r>
    </w:p>
    <w:p w14:paraId="3C5C3011" w14:textId="40A6B90D" w:rsidR="006B5EE5" w:rsidRDefault="006B5EE5" w:rsidP="007C5298">
      <w:pPr>
        <w:pStyle w:val="Heading4"/>
      </w:pPr>
      <w:r>
        <w:t>Within 7 days of receiving the Default Notice, the Licensee must submit a Cure Plan to the Licensor for approval. The Cure Plan must include:</w:t>
      </w:r>
    </w:p>
    <w:p w14:paraId="37ACC382" w14:textId="77777777" w:rsidR="006B5EE5" w:rsidRDefault="006B5EE5" w:rsidP="007C5298">
      <w:pPr>
        <w:pStyle w:val="Heading5"/>
      </w:pPr>
      <w:r>
        <w:t>A description of the Default Event.</w:t>
      </w:r>
    </w:p>
    <w:p w14:paraId="79D53487" w14:textId="421428C5" w:rsidR="006B5EE5" w:rsidRDefault="006B5EE5" w:rsidP="007C5298">
      <w:pPr>
        <w:pStyle w:val="Heading5"/>
      </w:pPr>
      <w:r>
        <w:t xml:space="preserve">The steps the Licensee intends to take to </w:t>
      </w:r>
      <w:r w:rsidR="00512479">
        <w:t xml:space="preserve">undertake remediation works and </w:t>
      </w:r>
      <w:r>
        <w:t>remedy the Default Event.</w:t>
      </w:r>
    </w:p>
    <w:p w14:paraId="034D2B3D" w14:textId="77777777" w:rsidR="006B5EE5" w:rsidRDefault="006B5EE5" w:rsidP="007C5298">
      <w:pPr>
        <w:pStyle w:val="Heading5"/>
      </w:pPr>
      <w:r>
        <w:t>A timeline for the implementation of each step.</w:t>
      </w:r>
    </w:p>
    <w:p w14:paraId="428070F1" w14:textId="77777777" w:rsidR="006B5EE5" w:rsidRDefault="006B5EE5" w:rsidP="007C5298">
      <w:pPr>
        <w:pStyle w:val="Heading5"/>
      </w:pPr>
      <w:r>
        <w:t>Any interim measures the Licensee will take to mitigate the effects of the Default Event while the Cure Plan is being implemented.</w:t>
      </w:r>
    </w:p>
    <w:p w14:paraId="5479A6B8" w14:textId="77777777" w:rsidR="006B5EE5" w:rsidRDefault="006B5EE5" w:rsidP="007C5298">
      <w:pPr>
        <w:pStyle w:val="Heading5"/>
      </w:pPr>
      <w:r>
        <w:t>Any resources (including financial, human, and material) that will be allocated to the remediation effort.</w:t>
      </w:r>
    </w:p>
    <w:p w14:paraId="59FDB12A" w14:textId="2A3447B6" w:rsidR="006B5EE5" w:rsidRDefault="006B5EE5" w:rsidP="006B5EE5">
      <w:pPr>
        <w:pStyle w:val="Heading3"/>
      </w:pPr>
      <w:bookmarkStart w:id="165" w:name="_Ref184728797"/>
      <w:r>
        <w:t>Approval of Cure Plan:</w:t>
      </w:r>
      <w:bookmarkEnd w:id="165"/>
    </w:p>
    <w:p w14:paraId="4F81CB29" w14:textId="03619A44" w:rsidR="006B5EE5" w:rsidRDefault="006B5EE5" w:rsidP="007C5298">
      <w:pPr>
        <w:pStyle w:val="Heading4"/>
      </w:pPr>
      <w:r>
        <w:lastRenderedPageBreak/>
        <w:t>The Licensor must review the Cure Plan within 7 days of receipt. The Licensor may:</w:t>
      </w:r>
    </w:p>
    <w:p w14:paraId="415BCF6B" w14:textId="77777777" w:rsidR="006B5EE5" w:rsidRDefault="006B5EE5" w:rsidP="007C5298">
      <w:pPr>
        <w:pStyle w:val="Heading5"/>
      </w:pPr>
      <w:r>
        <w:t>Approve the Cure Plan as submitted.</w:t>
      </w:r>
    </w:p>
    <w:p w14:paraId="7A310872" w14:textId="64AE8FE2" w:rsidR="006B5EE5" w:rsidRDefault="006B5EE5" w:rsidP="007C5298">
      <w:pPr>
        <w:pStyle w:val="Heading5"/>
      </w:pPr>
      <w:r>
        <w:t>Request modifications to the Cure Plan. The Licensee must submit a revised Cure Plan within 7 days of receiving the Licensor’s request for modifications.</w:t>
      </w:r>
    </w:p>
    <w:p w14:paraId="461DEFAE" w14:textId="77777777" w:rsidR="006B5EE5" w:rsidRDefault="006B5EE5" w:rsidP="007C5298">
      <w:pPr>
        <w:pStyle w:val="Heading5"/>
      </w:pPr>
      <w:r>
        <w:t>Reject the Cure Plan if it is deemed insufficient to remedy the Default Event.</w:t>
      </w:r>
    </w:p>
    <w:p w14:paraId="0580C034" w14:textId="79D5EA54" w:rsidR="006B5EE5" w:rsidRDefault="006B5EE5" w:rsidP="006B5EE5">
      <w:pPr>
        <w:pStyle w:val="Heading3"/>
      </w:pPr>
      <w:r>
        <w:t>Implementation of Cure Plan:</w:t>
      </w:r>
    </w:p>
    <w:p w14:paraId="1CF4C3DD" w14:textId="2BDAD8E6" w:rsidR="006B5EE5" w:rsidRDefault="006B5EE5" w:rsidP="007C5298">
      <w:pPr>
        <w:pStyle w:val="Heading4"/>
      </w:pPr>
      <w:r>
        <w:t>Upon approval of the Cure Plan, the Licensee must promptly implement the steps outlined in the approved Cure Plan in accordance with the specified timeline</w:t>
      </w:r>
      <w:r w:rsidR="00F23A35">
        <w:t xml:space="preserve"> under clause </w:t>
      </w:r>
      <w:r w:rsidR="00F23A35">
        <w:fldChar w:fldCharType="begin"/>
      </w:r>
      <w:r w:rsidR="00F23A35">
        <w:instrText xml:space="preserve"> REF _Ref172918994 \r \h </w:instrText>
      </w:r>
      <w:r w:rsidR="00F23A35">
        <w:fldChar w:fldCharType="separate"/>
      </w:r>
      <w:r w:rsidR="00E75834">
        <w:t>9.1.1</w:t>
      </w:r>
      <w:r w:rsidR="00F23A35">
        <w:fldChar w:fldCharType="end"/>
      </w:r>
      <w:r>
        <w:t>.</w:t>
      </w:r>
    </w:p>
    <w:p w14:paraId="3918030D" w14:textId="412E3DBE" w:rsidR="006B5EE5" w:rsidRDefault="006B5EE5" w:rsidP="006B5EE5">
      <w:pPr>
        <w:pStyle w:val="Heading3"/>
      </w:pPr>
      <w:r>
        <w:t>Progress Reports:</w:t>
      </w:r>
    </w:p>
    <w:p w14:paraId="6939D2ED" w14:textId="77777777" w:rsidR="006B5EE5" w:rsidRDefault="006B5EE5" w:rsidP="007C5298">
      <w:pPr>
        <w:pStyle w:val="Heading4"/>
      </w:pPr>
      <w:r>
        <w:t>The Licensee must provide the Licensor with regular progress reports (at intervals specified in the approved Cure Plan) detailing the actions taken and progress made towards remedying the Default Event.</w:t>
      </w:r>
    </w:p>
    <w:p w14:paraId="28A9B536" w14:textId="093D3527" w:rsidR="006B5EE5" w:rsidRDefault="006B5EE5" w:rsidP="006B5EE5">
      <w:pPr>
        <w:pStyle w:val="Heading3"/>
      </w:pPr>
      <w:r>
        <w:t>Extension of Cure Period:</w:t>
      </w:r>
    </w:p>
    <w:p w14:paraId="1199A067" w14:textId="77777777" w:rsidR="006B5EE5" w:rsidRDefault="006B5EE5" w:rsidP="007C5298">
      <w:pPr>
        <w:pStyle w:val="Heading4"/>
      </w:pPr>
      <w:r>
        <w:t>If the Licensee demonstrates that it is diligently working to rectify the Default Event in accordance with the approved Cure Plan but requires more time to complete the remediation, the Licensee may request an extension of the rectification period. The Licensor, at its discretion, may grant an extension if it is satisfied with the Licensee's progress and efforts.</w:t>
      </w:r>
    </w:p>
    <w:p w14:paraId="3E435C16" w14:textId="5CCBD35F" w:rsidR="006B5EE5" w:rsidRDefault="006B5EE5" w:rsidP="006B5EE5">
      <w:pPr>
        <w:pStyle w:val="Heading3"/>
      </w:pPr>
      <w:r>
        <w:t>Failure to Remedy:</w:t>
      </w:r>
    </w:p>
    <w:p w14:paraId="39309F05" w14:textId="77777777" w:rsidR="006B5EE5" w:rsidRDefault="006B5EE5" w:rsidP="007C5298">
      <w:pPr>
        <w:pStyle w:val="Heading4"/>
      </w:pPr>
      <w:r>
        <w:t>If the Licensor is satisfied, after giving the Licensee a reasonable opportunity to be heard, that the Licensee has failed to remedy the Default Event in accordance with the Default Notice and the approved Cure Plan, the Licensor may:</w:t>
      </w:r>
    </w:p>
    <w:p w14:paraId="1951534B" w14:textId="0048764B" w:rsidR="006B5EE5" w:rsidRDefault="000377B6" w:rsidP="008241FF">
      <w:pPr>
        <w:pStyle w:val="Heading5"/>
      </w:pPr>
      <w:r>
        <w:t>s</w:t>
      </w:r>
      <w:r w:rsidR="006B5EE5">
        <w:t>erve a notice on the Licensee suspending the rights of the Licensee under this Licence (Suspension Notice) until the Default Event is rectified to the Licensor’s satisfaction.</w:t>
      </w:r>
    </w:p>
    <w:p w14:paraId="5FF51ADE" w14:textId="57183699" w:rsidR="006B5EE5" w:rsidRDefault="000377B6" w:rsidP="008241FF">
      <w:pPr>
        <w:pStyle w:val="Heading5"/>
      </w:pPr>
      <w:r>
        <w:t>d</w:t>
      </w:r>
      <w:r w:rsidR="006B5EE5">
        <w:t xml:space="preserve">eclare that this Licence is </w:t>
      </w:r>
      <w:r w:rsidR="00B15861">
        <w:t>revoked</w:t>
      </w:r>
      <w:r w:rsidR="000F4E48">
        <w:t>, by notice issued to the Licensee</w:t>
      </w:r>
      <w:r w:rsidR="006B5EE5">
        <w:t>.</w:t>
      </w:r>
    </w:p>
    <w:p w14:paraId="5914A072" w14:textId="44AF5A19" w:rsidR="006B5EE5" w:rsidRDefault="006B5EE5" w:rsidP="006B5EE5">
      <w:pPr>
        <w:pStyle w:val="Heading3"/>
      </w:pPr>
      <w:r>
        <w:t>No Compensation:</w:t>
      </w:r>
    </w:p>
    <w:p w14:paraId="075C218A" w14:textId="03D14FB0" w:rsidR="006B5EE5" w:rsidRDefault="006B5EE5" w:rsidP="007C5298">
      <w:pPr>
        <w:pStyle w:val="Heading4"/>
      </w:pPr>
      <w:r>
        <w:t xml:space="preserve">If this </w:t>
      </w:r>
      <w:r w:rsidRPr="007C5298">
        <w:rPr>
          <w:bCs/>
        </w:rPr>
        <w:t>Licence</w:t>
      </w:r>
      <w:r w:rsidRPr="006B5EE5">
        <w:rPr>
          <w:bCs/>
        </w:rPr>
        <w:t xml:space="preserve"> is revoked or suspended in accordance with this clause, the Licensee has</w:t>
      </w:r>
      <w:r>
        <w:t xml:space="preserve"> no Claim against the Licensor on any basis whatsoever and is not entitled to any Compensation in relation to that revocation or suspension.</w:t>
      </w:r>
    </w:p>
    <w:p w14:paraId="30E1CB62" w14:textId="4F385087" w:rsidR="009824EB" w:rsidRDefault="009824EB" w:rsidP="009824EB">
      <w:pPr>
        <w:pStyle w:val="Heading2"/>
      </w:pPr>
      <w:bookmarkStart w:id="166" w:name="_Toc184883435"/>
      <w:r>
        <w:t>Default under Commonwealth Licence</w:t>
      </w:r>
      <w:bookmarkEnd w:id="166"/>
    </w:p>
    <w:p w14:paraId="45C3895B" w14:textId="59C8C90D" w:rsidR="00E65A06" w:rsidRDefault="00C061D1" w:rsidP="00E65A06">
      <w:pPr>
        <w:pStyle w:val="Heading3"/>
      </w:pPr>
      <w:r>
        <w:t xml:space="preserve">Where the Licensee has been served with a notice of breach by the Commonwealth for a breach by the Licensee of the Commonwealth Licence, or the Commonwealth has otherwise exercised enforcement rights against the Licensee in respect of the Commonwealth Licence, the Licensee must notify the Licensor </w:t>
      </w:r>
      <w:r>
        <w:lastRenderedPageBreak/>
        <w:t xml:space="preserve">within </w:t>
      </w:r>
      <w:r w:rsidR="00FE1A80">
        <w:t xml:space="preserve">5 </w:t>
      </w:r>
      <w:r>
        <w:t>business days of the Licensee receiving the notice of breach or being notified of the enforcement right being actioned</w:t>
      </w:r>
      <w:r w:rsidR="00E65A06">
        <w:t>.</w:t>
      </w:r>
    </w:p>
    <w:p w14:paraId="3E7637B0" w14:textId="7FA2AAD1" w:rsidR="009824EB" w:rsidRDefault="009824EB" w:rsidP="009824EB">
      <w:pPr>
        <w:pStyle w:val="Heading3"/>
      </w:pPr>
      <w:r>
        <w:t>If the rights of the Licensee under the Commonwealth Licence are suspended, the rights of the Licensee under this Licence are also suspended for the same period of time that the rights of the Licensee under the Commonwealth Licence are suspended.</w:t>
      </w:r>
    </w:p>
    <w:p w14:paraId="3CB380B4" w14:textId="75FD6D2F" w:rsidR="009824EB" w:rsidRDefault="009824EB" w:rsidP="009824EB">
      <w:pPr>
        <w:pStyle w:val="Heading3"/>
      </w:pPr>
      <w:r>
        <w:t xml:space="preserve">If the Commonwealth Licence is terminated for any reason, this Licence also terminates without the requirement for any further notice and the Licensor may, by notice, declare that this Licence is </w:t>
      </w:r>
      <w:r w:rsidR="00B81D68">
        <w:t>revoked</w:t>
      </w:r>
      <w:r>
        <w:t>.</w:t>
      </w:r>
    </w:p>
    <w:p w14:paraId="52D0B0B5" w14:textId="665BC5BF" w:rsidR="009824EB" w:rsidRDefault="009824EB" w:rsidP="009824EB">
      <w:pPr>
        <w:pStyle w:val="Heading2"/>
      </w:pPr>
      <w:bookmarkStart w:id="167" w:name="_Toc184883436"/>
      <w:r>
        <w:t>No Compensation</w:t>
      </w:r>
      <w:bookmarkEnd w:id="167"/>
    </w:p>
    <w:p w14:paraId="69BE26B2" w14:textId="29E2F643" w:rsidR="009824EB" w:rsidRPr="009824EB" w:rsidRDefault="009824EB" w:rsidP="00D71646">
      <w:pPr>
        <w:pStyle w:val="BodyIndent1"/>
      </w:pPr>
      <w:r>
        <w:t xml:space="preserve">If this Licence is </w:t>
      </w:r>
      <w:r w:rsidR="00B81D68">
        <w:t xml:space="preserve">revoked </w:t>
      </w:r>
      <w:r>
        <w:t xml:space="preserve">or suspended in accordance with this clause </w:t>
      </w:r>
      <w:r>
        <w:fldChar w:fldCharType="begin"/>
      </w:r>
      <w:r>
        <w:instrText xml:space="preserve"> REF _Ref155863153 \r \h </w:instrText>
      </w:r>
      <w:r>
        <w:fldChar w:fldCharType="separate"/>
      </w:r>
      <w:r w:rsidR="00E75834">
        <w:t>9</w:t>
      </w:r>
      <w:r>
        <w:fldChar w:fldCharType="end"/>
      </w:r>
      <w:r>
        <w:t xml:space="preserve">, the Licensee has no Claim against the Licensor on any basis </w:t>
      </w:r>
      <w:proofErr w:type="gramStart"/>
      <w:r>
        <w:t>whatsoever, and</w:t>
      </w:r>
      <w:proofErr w:type="gramEnd"/>
      <w:r>
        <w:t xml:space="preserve"> is not entitled to any Compensation in relation to that </w:t>
      </w:r>
      <w:r w:rsidR="00B81D68">
        <w:t>revocation</w:t>
      </w:r>
      <w:r>
        <w:t xml:space="preserve"> or suspension.</w:t>
      </w:r>
    </w:p>
    <w:p w14:paraId="0C0063A6" w14:textId="22FA309D" w:rsidR="00E2003C" w:rsidRDefault="00E2003C">
      <w:pPr>
        <w:pStyle w:val="Heading1"/>
      </w:pPr>
      <w:bookmarkStart w:id="168" w:name="_Ref155863545"/>
      <w:bookmarkStart w:id="169" w:name="_Toc184883437"/>
      <w:bookmarkEnd w:id="163"/>
      <w:r w:rsidRPr="00D71646">
        <w:t xml:space="preserve">Termination without </w:t>
      </w:r>
      <w:bookmarkEnd w:id="168"/>
      <w:r w:rsidR="001F500F">
        <w:t>D</w:t>
      </w:r>
      <w:r w:rsidR="001F500F" w:rsidRPr="00D71646">
        <w:t>efault</w:t>
      </w:r>
      <w:bookmarkEnd w:id="169"/>
    </w:p>
    <w:p w14:paraId="1A85B648" w14:textId="75C2C13F" w:rsidR="001F500F" w:rsidRDefault="001F500F" w:rsidP="007C5298">
      <w:pPr>
        <w:pStyle w:val="Heading2"/>
      </w:pPr>
      <w:bookmarkStart w:id="170" w:name="_Ref172920450"/>
      <w:bookmarkStart w:id="171" w:name="_Toc184883438"/>
      <w:bookmarkStart w:id="172" w:name="_Ref172913896"/>
      <w:bookmarkStart w:id="173" w:name="_Ref155863463"/>
      <w:r>
        <w:t>Termination without Default Notice</w:t>
      </w:r>
      <w:bookmarkEnd w:id="170"/>
      <w:bookmarkEnd w:id="171"/>
    </w:p>
    <w:p w14:paraId="40034596" w14:textId="51A99770" w:rsidR="001F500F" w:rsidRDefault="00926721" w:rsidP="007C5298">
      <w:pPr>
        <w:pStyle w:val="Heading3"/>
      </w:pPr>
      <w:r>
        <w:t xml:space="preserve">The Licensor may determine that a Licence is revoked without a Default Event having occurred. </w:t>
      </w:r>
      <w:r w:rsidR="00512479">
        <w:t>Where the Licensor has determined to terminate this Licence without a Default Event having occurred, t</w:t>
      </w:r>
      <w:r w:rsidR="001F500F">
        <w:t>he Licensor m</w:t>
      </w:r>
      <w:r w:rsidR="00512479">
        <w:t>ust</w:t>
      </w:r>
      <w:r w:rsidR="001F500F">
        <w:t xml:space="preserve"> give the Licensee a </w:t>
      </w:r>
      <w:r w:rsidR="00C8610A">
        <w:t xml:space="preserve">Termination without Default </w:t>
      </w:r>
      <w:r w:rsidR="00512479">
        <w:t>N</w:t>
      </w:r>
      <w:r w:rsidR="00C8610A">
        <w:t xml:space="preserve">otice in accordance with this clause </w:t>
      </w:r>
      <w:r w:rsidR="00C8610A">
        <w:fldChar w:fldCharType="begin"/>
      </w:r>
      <w:r w:rsidR="00C8610A">
        <w:instrText xml:space="preserve"> REF _Ref155780987 \r \h </w:instrText>
      </w:r>
      <w:r w:rsidR="00C8610A">
        <w:fldChar w:fldCharType="separate"/>
      </w:r>
      <w:r w:rsidR="00E75834">
        <w:t>10</w:t>
      </w:r>
      <w:r w:rsidR="00C8610A">
        <w:fldChar w:fldCharType="end"/>
      </w:r>
      <w:r w:rsidR="001F500F">
        <w:t>.</w:t>
      </w:r>
    </w:p>
    <w:p w14:paraId="79A05972" w14:textId="4D20C366" w:rsidR="000707A3" w:rsidRDefault="00C8610A" w:rsidP="007C5298">
      <w:pPr>
        <w:pStyle w:val="Heading2"/>
      </w:pPr>
      <w:bookmarkStart w:id="174" w:name="_Toc184883439"/>
      <w:r>
        <w:t>Termination without Default</w:t>
      </w:r>
      <w:bookmarkEnd w:id="172"/>
      <w:bookmarkEnd w:id="174"/>
    </w:p>
    <w:p w14:paraId="34497B75" w14:textId="718EE28F" w:rsidR="000707A3" w:rsidRDefault="000707A3" w:rsidP="007C5298">
      <w:pPr>
        <w:pStyle w:val="Heading3"/>
      </w:pPr>
      <w:r>
        <w:t xml:space="preserve">In addition to, and not in substitution for, the power to revoke or suspend this Licence in accordance with clause 9, the Licensor may terminate this Licence </w:t>
      </w:r>
      <w:r w:rsidR="00C8610A">
        <w:t>without Default</w:t>
      </w:r>
      <w:r>
        <w:t xml:space="preserve"> </w:t>
      </w:r>
      <w:r w:rsidR="00211E99">
        <w:t xml:space="preserve">in accordance with the relevant provisions of the Land Act, Forests Act or CLR Act, which includes, but is not limited to, </w:t>
      </w:r>
      <w:r w:rsidR="00432D6E">
        <w:t>circumstances where the Licensor considers in its discretion, acting reasonably</w:t>
      </w:r>
      <w:r>
        <w:t>:</w:t>
      </w:r>
    </w:p>
    <w:p w14:paraId="06FCF381" w14:textId="76E00557" w:rsidR="000707A3" w:rsidRDefault="00015721" w:rsidP="007C5298">
      <w:pPr>
        <w:pStyle w:val="Heading4"/>
      </w:pPr>
      <w:r>
        <w:t xml:space="preserve">that </w:t>
      </w:r>
      <w:r w:rsidR="000707A3">
        <w:t xml:space="preserve">any new </w:t>
      </w:r>
      <w:r w:rsidR="00211E99">
        <w:t>L</w:t>
      </w:r>
      <w:r w:rsidR="000707A3">
        <w:t>aw</w:t>
      </w:r>
      <w:r w:rsidR="00211E99">
        <w:t>,</w:t>
      </w:r>
      <w:r w:rsidR="000707A3">
        <w:t xml:space="preserve"> regulation, or governmental directive requires the Licensed Area to be used for a different purpose or restricts its current use in such a manner that continuing this Licence becomes impractical</w:t>
      </w:r>
      <w:r w:rsidR="00211E99">
        <w:t>, unfeasible</w:t>
      </w:r>
      <w:r w:rsidR="000707A3">
        <w:t xml:space="preserve"> or impossible.</w:t>
      </w:r>
    </w:p>
    <w:p w14:paraId="3DA71F86" w14:textId="78D0E27E" w:rsidR="000707A3" w:rsidRDefault="00015721" w:rsidP="007C5298">
      <w:pPr>
        <w:pStyle w:val="Heading4"/>
      </w:pPr>
      <w:r>
        <w:t xml:space="preserve">that </w:t>
      </w:r>
      <w:r w:rsidR="000707A3">
        <w:t>termination is necessary for reasons of public interest, including but not limited to public health, safety, or welfare.</w:t>
      </w:r>
    </w:p>
    <w:p w14:paraId="4F7137B3" w14:textId="1318FA36" w:rsidR="000707A3" w:rsidRDefault="00015721" w:rsidP="007C5298">
      <w:pPr>
        <w:pStyle w:val="Heading4"/>
      </w:pPr>
      <w:r>
        <w:t xml:space="preserve">to </w:t>
      </w:r>
      <w:r w:rsidR="000707A3">
        <w:t>develop or redevelop the Licensed Area for any purpose. In such event, the Licensor shall provide the Licensee with an option to relocate to a comparable area, if available, under similar terms.</w:t>
      </w:r>
    </w:p>
    <w:p w14:paraId="4572B248" w14:textId="5715ED8E" w:rsidR="000707A3" w:rsidRDefault="00015721" w:rsidP="007C5298">
      <w:pPr>
        <w:pStyle w:val="Heading4"/>
      </w:pPr>
      <w:r>
        <w:t>that</w:t>
      </w:r>
      <w:r w:rsidR="000707A3">
        <w:t xml:space="preserve"> any environmental condition or discovery of </w:t>
      </w:r>
      <w:r w:rsidR="00FB5BB2">
        <w:t>C</w:t>
      </w:r>
      <w:r w:rsidR="000707A3">
        <w:t>ontamination on or around the Licensed Area necessitates termination of the Licence to comply with environmental laws or regulations.</w:t>
      </w:r>
    </w:p>
    <w:p w14:paraId="5C2E4F58" w14:textId="24F63D16" w:rsidR="000707A3" w:rsidRDefault="00015721" w:rsidP="000707A3">
      <w:pPr>
        <w:pStyle w:val="Heading4"/>
      </w:pPr>
      <w:r>
        <w:t>that</w:t>
      </w:r>
      <w:r w:rsidR="000707A3">
        <w:t xml:space="preserve"> the Licensee </w:t>
      </w:r>
      <w:r>
        <w:t xml:space="preserve">has </w:t>
      </w:r>
      <w:r w:rsidR="000707A3">
        <w:t>fail</w:t>
      </w:r>
      <w:r>
        <w:t>ed or is failing</w:t>
      </w:r>
      <w:r w:rsidR="000707A3">
        <w:t xml:space="preserve"> to comply with specific regulations or requirements related to the use of the Licensed Area that are critical to maintaining permits or approvals necessary for the operation of the Licensed Area.</w:t>
      </w:r>
    </w:p>
    <w:p w14:paraId="7B0C84B9" w14:textId="30498BA3" w:rsidR="00D7300F" w:rsidRDefault="00015721" w:rsidP="007C5298">
      <w:pPr>
        <w:pStyle w:val="Heading4"/>
      </w:pPr>
      <w:r>
        <w:lastRenderedPageBreak/>
        <w:t>that</w:t>
      </w:r>
      <w:r w:rsidR="00D7300F">
        <w:t xml:space="preserve"> the Commonwealth Government</w:t>
      </w:r>
      <w:r>
        <w:t xml:space="preserve"> has</w:t>
      </w:r>
      <w:r w:rsidR="00D7300F">
        <w:t xml:space="preserve"> revoke</w:t>
      </w:r>
      <w:r>
        <w:t>d</w:t>
      </w:r>
      <w:r w:rsidR="00D7300F">
        <w:t xml:space="preserve"> its declaration of the Commonwealth declared area adjacent to the Licensed Area under the OEI Act.</w:t>
      </w:r>
    </w:p>
    <w:p w14:paraId="52F97F1F" w14:textId="63CF949D" w:rsidR="000707A3" w:rsidRDefault="000707A3" w:rsidP="007C5298">
      <w:pPr>
        <w:pStyle w:val="Heading2"/>
      </w:pPr>
      <w:bookmarkStart w:id="175" w:name="_Toc184883440"/>
      <w:r>
        <w:t>Notice Period</w:t>
      </w:r>
      <w:bookmarkEnd w:id="175"/>
    </w:p>
    <w:p w14:paraId="488E9D4E" w14:textId="590BF044" w:rsidR="000707A3" w:rsidRDefault="000707A3" w:rsidP="007C5298">
      <w:pPr>
        <w:pStyle w:val="Heading3"/>
      </w:pPr>
      <w:r>
        <w:t xml:space="preserve">If the Licensor determines to terminate the Licence under clause </w:t>
      </w:r>
      <w:r w:rsidR="00D7300F">
        <w:fldChar w:fldCharType="begin"/>
      </w:r>
      <w:r w:rsidR="00D7300F">
        <w:instrText xml:space="preserve"> REF _Ref172913896 \r \h </w:instrText>
      </w:r>
      <w:r w:rsidR="00D7300F">
        <w:fldChar w:fldCharType="separate"/>
      </w:r>
      <w:r w:rsidR="00E75834">
        <w:t>10.1</w:t>
      </w:r>
      <w:r w:rsidR="00D7300F">
        <w:fldChar w:fldCharType="end"/>
      </w:r>
      <w:r>
        <w:t>, the Licensor must give at least 21 days' notice, or any other period considered appropriate by the Licensor in the circumstances, to the Licensee before the termination takes effect.</w:t>
      </w:r>
    </w:p>
    <w:p w14:paraId="768E650F" w14:textId="3F5EA0D3" w:rsidR="000707A3" w:rsidRDefault="000707A3" w:rsidP="007C5298">
      <w:pPr>
        <w:pStyle w:val="Heading2"/>
      </w:pPr>
      <w:bookmarkStart w:id="176" w:name="_Toc184883441"/>
      <w:r>
        <w:t>No Compensation</w:t>
      </w:r>
      <w:bookmarkEnd w:id="176"/>
    </w:p>
    <w:p w14:paraId="21115150" w14:textId="293DF027" w:rsidR="000707A3" w:rsidRDefault="000707A3" w:rsidP="000707A3">
      <w:pPr>
        <w:pStyle w:val="Heading3"/>
      </w:pPr>
      <w:r w:rsidRPr="000707A3">
        <w:t>If this Licence is terminated in accordance with this clause</w:t>
      </w:r>
      <w:r w:rsidR="00211E99">
        <w:t xml:space="preserve"> </w:t>
      </w:r>
      <w:r w:rsidR="00211E99">
        <w:fldChar w:fldCharType="begin"/>
      </w:r>
      <w:r w:rsidR="00211E99">
        <w:instrText xml:space="preserve"> REF _Ref155863545 \r \h </w:instrText>
      </w:r>
      <w:r w:rsidR="00211E99">
        <w:fldChar w:fldCharType="separate"/>
      </w:r>
      <w:r w:rsidR="00E75834">
        <w:t>10</w:t>
      </w:r>
      <w:r w:rsidR="00211E99">
        <w:fldChar w:fldCharType="end"/>
      </w:r>
      <w:r w:rsidRPr="000707A3">
        <w:t>, the Licensee has no Claim against the Licensor on any basis whatsoever and is not entitled to any Compensation in relation to that termination.</w:t>
      </w:r>
    </w:p>
    <w:p w14:paraId="6A3C54AC" w14:textId="21887BC1" w:rsidR="00E2003C" w:rsidRDefault="00E2003C" w:rsidP="000707A3">
      <w:pPr>
        <w:pStyle w:val="Heading1"/>
      </w:pPr>
      <w:bookmarkStart w:id="177" w:name="_Toc173151359"/>
      <w:bookmarkStart w:id="178" w:name="_Toc173859504"/>
      <w:bookmarkStart w:id="179" w:name="_Toc184883442"/>
      <w:bookmarkEnd w:id="173"/>
      <w:bookmarkEnd w:id="177"/>
      <w:bookmarkEnd w:id="178"/>
      <w:r>
        <w:t>Compliance with Native Title Requirements</w:t>
      </w:r>
      <w:bookmarkEnd w:id="179"/>
    </w:p>
    <w:p w14:paraId="2F7C3A7D" w14:textId="54AE23EA" w:rsidR="00E2003C" w:rsidRDefault="00BA1933" w:rsidP="007C5298">
      <w:pPr>
        <w:pStyle w:val="Heading3"/>
      </w:pPr>
      <w:r>
        <w:t>The Licensee must comply with the Native Title Requirements.</w:t>
      </w:r>
      <w:r w:rsidR="005538D2">
        <w:t xml:space="preserve"> The Licensor is not liable for any compliance or non-compliance in respect of the Native Title Requirements.</w:t>
      </w:r>
    </w:p>
    <w:p w14:paraId="7256E259" w14:textId="5F3864E3" w:rsidR="003D35A0" w:rsidRDefault="003D35A0" w:rsidP="007C5298">
      <w:pPr>
        <w:pStyle w:val="Heading3"/>
      </w:pPr>
      <w:r>
        <w:t xml:space="preserve">The Licensee and the Native Title Party acknowledge that neither the Licensor nor its officers, employees or agents have any obligation or liability whatsoever in connection with the rights and obligations of the Native Title Party or the Licensee under any related agreement pursuant to clause </w:t>
      </w:r>
      <w:r>
        <w:fldChar w:fldCharType="begin"/>
      </w:r>
      <w:r>
        <w:instrText xml:space="preserve"> REF _Ref182389193 \r \h </w:instrText>
      </w:r>
      <w:r>
        <w:fldChar w:fldCharType="separate"/>
      </w:r>
      <w:r w:rsidR="00E75834">
        <w:t>12</w:t>
      </w:r>
      <w:r>
        <w:fldChar w:fldCharType="end"/>
      </w:r>
      <w:r>
        <w:t>.</w:t>
      </w:r>
    </w:p>
    <w:p w14:paraId="3EFE2055" w14:textId="70D76FE3" w:rsidR="003D35A0" w:rsidRDefault="003D35A0" w:rsidP="007C5298">
      <w:pPr>
        <w:pStyle w:val="Heading3"/>
      </w:pPr>
      <w:bookmarkStart w:id="180" w:name="_Ref182389242"/>
      <w:r>
        <w:t xml:space="preserve">The Licensee indemnifies the Licensor and the State of Victoria to the full extent permitted by law from and against all </w:t>
      </w:r>
      <w:r w:rsidR="00E67272">
        <w:t>l</w:t>
      </w:r>
      <w:r>
        <w:t>iability in relation to anything arising out of, or in connection with, the Licence or any related agreement pursuant to clause</w:t>
      </w:r>
      <w:bookmarkEnd w:id="180"/>
      <w:r>
        <w:t xml:space="preserve"> </w:t>
      </w:r>
      <w:r>
        <w:fldChar w:fldCharType="begin"/>
      </w:r>
      <w:r>
        <w:instrText xml:space="preserve"> REF _Ref182389245 \r \h </w:instrText>
      </w:r>
      <w:r>
        <w:fldChar w:fldCharType="separate"/>
      </w:r>
      <w:r w:rsidR="00E75834">
        <w:t>12</w:t>
      </w:r>
      <w:r>
        <w:fldChar w:fldCharType="end"/>
      </w:r>
      <w:r>
        <w:t>.</w:t>
      </w:r>
    </w:p>
    <w:p w14:paraId="61618F54" w14:textId="002F14C1" w:rsidR="003D35A0" w:rsidRDefault="00BA1933" w:rsidP="00BA1933">
      <w:pPr>
        <w:pStyle w:val="BodyIndent1"/>
        <w:rPr>
          <w:b/>
          <w:bCs/>
        </w:rPr>
      </w:pPr>
      <w:r w:rsidRPr="00512479">
        <w:rPr>
          <w:b/>
          <w:bCs/>
        </w:rPr>
        <w:t>[Note:</w:t>
      </w:r>
      <w:r w:rsidR="003D35A0">
        <w:rPr>
          <w:b/>
          <w:bCs/>
        </w:rPr>
        <w:t xml:space="preserve"> </w:t>
      </w:r>
      <w:proofErr w:type="gramStart"/>
      <w:r w:rsidR="003D35A0">
        <w:rPr>
          <w:b/>
          <w:bCs/>
        </w:rPr>
        <w:t>the</w:t>
      </w:r>
      <w:proofErr w:type="gramEnd"/>
      <w:r w:rsidR="003D35A0">
        <w:rPr>
          <w:b/>
          <w:bCs/>
        </w:rPr>
        <w:t xml:space="preserve"> Native Title Requirements that the Licensee </w:t>
      </w:r>
      <w:r w:rsidR="00851BD1">
        <w:rPr>
          <w:b/>
          <w:bCs/>
        </w:rPr>
        <w:t>must</w:t>
      </w:r>
      <w:r w:rsidR="003D35A0">
        <w:rPr>
          <w:b/>
          <w:bCs/>
        </w:rPr>
        <w:t xml:space="preserve"> comply with </w:t>
      </w:r>
      <w:r w:rsidR="00851BD1">
        <w:rPr>
          <w:b/>
          <w:bCs/>
        </w:rPr>
        <w:t>will be</w:t>
      </w:r>
      <w:r w:rsidR="003D35A0">
        <w:rPr>
          <w:b/>
          <w:bCs/>
        </w:rPr>
        <w:t xml:space="preserve"> stated in </w:t>
      </w:r>
      <w:r w:rsidR="000121D0">
        <w:rPr>
          <w:b/>
          <w:bCs/>
        </w:rPr>
        <w:fldChar w:fldCharType="begin"/>
      </w:r>
      <w:r w:rsidR="000121D0">
        <w:rPr>
          <w:b/>
          <w:bCs/>
        </w:rPr>
        <w:instrText xml:space="preserve"> REF _Ref182397589 \r \h </w:instrText>
      </w:r>
      <w:r w:rsidR="000121D0">
        <w:rPr>
          <w:b/>
          <w:bCs/>
        </w:rPr>
      </w:r>
      <w:r w:rsidR="000121D0">
        <w:rPr>
          <w:b/>
          <w:bCs/>
        </w:rPr>
        <w:fldChar w:fldCharType="separate"/>
      </w:r>
      <w:r w:rsidR="00E75834">
        <w:rPr>
          <w:b/>
          <w:bCs/>
        </w:rPr>
        <w:t>Annexure 3</w:t>
      </w:r>
      <w:r w:rsidR="000121D0">
        <w:rPr>
          <w:b/>
          <w:bCs/>
        </w:rPr>
        <w:fldChar w:fldCharType="end"/>
      </w:r>
      <w:r w:rsidR="003D35A0">
        <w:rPr>
          <w:b/>
          <w:bCs/>
        </w:rPr>
        <w:t xml:space="preserve">. </w:t>
      </w:r>
      <w:r w:rsidR="00CA7EB2" w:rsidRPr="00CA7EB2">
        <w:rPr>
          <w:b/>
          <w:bCs/>
        </w:rPr>
        <w:t>Clauses 11 and 12 set out a requirement to comply with Native Title Requirement</w:t>
      </w:r>
      <w:r w:rsidR="00CA7EB2">
        <w:rPr>
          <w:b/>
          <w:bCs/>
        </w:rPr>
        <w:t>s</w:t>
      </w:r>
      <w:r w:rsidR="00CA7EB2" w:rsidRPr="00CA7EB2">
        <w:rPr>
          <w:b/>
          <w:bCs/>
        </w:rPr>
        <w:t xml:space="preserve"> that are articulated in Annexure 3 and </w:t>
      </w:r>
      <w:r w:rsidR="00CA7EB2">
        <w:rPr>
          <w:b/>
          <w:bCs/>
        </w:rPr>
        <w:t xml:space="preserve">the </w:t>
      </w:r>
      <w:r w:rsidR="00CA7EB2" w:rsidRPr="00CA7EB2">
        <w:rPr>
          <w:b/>
          <w:bCs/>
        </w:rPr>
        <w:t>need to reach an agreement with the relevant Native Title Party. If the Deed Poll at Annexure 4 is executed by the Licensee and Native Title Party, then</w:t>
      </w:r>
      <w:r w:rsidR="00CA7EB2">
        <w:rPr>
          <w:b/>
          <w:bCs/>
        </w:rPr>
        <w:t xml:space="preserve"> the Licensee</w:t>
      </w:r>
      <w:r w:rsidR="00CA7EB2" w:rsidRPr="00CA7EB2">
        <w:rPr>
          <w:b/>
          <w:bCs/>
        </w:rPr>
        <w:t xml:space="preserve"> will have met the requirements of Annexure 3 and if a copy is provided to the Licensor, it will be considered that the Licensee has complied with Clauses 11 and 12</w:t>
      </w:r>
      <w:r w:rsidR="003D35A0">
        <w:rPr>
          <w:b/>
          <w:bCs/>
        </w:rPr>
        <w:t>.]</w:t>
      </w:r>
    </w:p>
    <w:p w14:paraId="06092813" w14:textId="726DE8C9" w:rsidR="007C5ADE" w:rsidRDefault="007C5ADE" w:rsidP="007C5ADE">
      <w:pPr>
        <w:pStyle w:val="Heading1"/>
      </w:pPr>
      <w:bookmarkStart w:id="181" w:name="_Ref182389193"/>
      <w:bookmarkStart w:id="182" w:name="_Ref182389245"/>
      <w:bookmarkStart w:id="183" w:name="_Toc184883443"/>
      <w:r>
        <w:t xml:space="preserve">Agreement making with </w:t>
      </w:r>
      <w:r w:rsidR="003D35A0">
        <w:t>the Native Title Party</w:t>
      </w:r>
      <w:bookmarkEnd w:id="181"/>
      <w:bookmarkEnd w:id="182"/>
      <w:bookmarkEnd w:id="183"/>
    </w:p>
    <w:p w14:paraId="561ACD9C" w14:textId="0FBE556B" w:rsidR="00EF73C4" w:rsidRPr="00EF73C4" w:rsidRDefault="00C62439" w:rsidP="00EF73C4">
      <w:pPr>
        <w:pStyle w:val="Heading3"/>
      </w:pPr>
      <w:r>
        <w:t xml:space="preserve">The </w:t>
      </w:r>
      <w:r w:rsidR="001137C9">
        <w:t>Licensee</w:t>
      </w:r>
      <w:r>
        <w:t xml:space="preserve"> must reach </w:t>
      </w:r>
      <w:r w:rsidR="00CA7EB2">
        <w:t xml:space="preserve">an </w:t>
      </w:r>
      <w:r>
        <w:t xml:space="preserve">agreement with the </w:t>
      </w:r>
      <w:r w:rsidR="00033457">
        <w:t xml:space="preserve">Native Title Party </w:t>
      </w:r>
      <w:r w:rsidR="00EF73C4" w:rsidRPr="00EF73C4">
        <w:t xml:space="preserve">as to the granting of the Licence and the conditions to which the agreement to grant the Licence is subject, including the provision of compensation (if any), and must provide the </w:t>
      </w:r>
      <w:r w:rsidR="00BF555A">
        <w:t>Licensor</w:t>
      </w:r>
      <w:r w:rsidR="00EF73C4" w:rsidRPr="00EF73C4">
        <w:t xml:space="preserve"> with either:</w:t>
      </w:r>
    </w:p>
    <w:p w14:paraId="5D4EB216" w14:textId="2431A58F" w:rsidR="00EF73C4" w:rsidRPr="00EF73C4" w:rsidRDefault="00EF73C4" w:rsidP="00075606">
      <w:pPr>
        <w:pStyle w:val="Heading4"/>
      </w:pPr>
      <w:r w:rsidRPr="00EF73C4">
        <w:t xml:space="preserve">a signed copy of the Deed Poll at </w:t>
      </w:r>
      <w:r w:rsidR="00CA7EB2">
        <w:fldChar w:fldCharType="begin"/>
      </w:r>
      <w:r w:rsidR="00CA7EB2">
        <w:instrText xml:space="preserve"> REF _Ref184724793 \r \h </w:instrText>
      </w:r>
      <w:r w:rsidR="00CA7EB2">
        <w:fldChar w:fldCharType="separate"/>
      </w:r>
      <w:r w:rsidR="00E75834">
        <w:t>Annexure 4</w:t>
      </w:r>
      <w:r w:rsidR="00CA7EB2">
        <w:fldChar w:fldCharType="end"/>
      </w:r>
      <w:r w:rsidRPr="00EF73C4">
        <w:t>; or</w:t>
      </w:r>
    </w:p>
    <w:p w14:paraId="266B665C" w14:textId="1097F1C7" w:rsidR="007C5ADE" w:rsidRPr="00075606" w:rsidRDefault="00EF73C4" w:rsidP="00075606">
      <w:pPr>
        <w:pStyle w:val="Heading4"/>
      </w:pPr>
      <w:r w:rsidRPr="00EF73C4">
        <w:t xml:space="preserve">a notice signed by the </w:t>
      </w:r>
      <w:r w:rsidR="00BF555A">
        <w:t>Licensee</w:t>
      </w:r>
      <w:r w:rsidRPr="00EF73C4">
        <w:t xml:space="preserve"> and </w:t>
      </w:r>
      <w:r w:rsidR="00033457">
        <w:t xml:space="preserve">the Native Title Party </w:t>
      </w:r>
      <w:r w:rsidRPr="00EF73C4">
        <w:t>stating that they have reached an agreement that complies with this Licence condition.</w:t>
      </w:r>
    </w:p>
    <w:p w14:paraId="0C678896" w14:textId="0657EE45" w:rsidR="00E2003C" w:rsidRDefault="00E2003C">
      <w:pPr>
        <w:pStyle w:val="Heading1"/>
      </w:pPr>
      <w:bookmarkStart w:id="184" w:name="_Toc184883444"/>
      <w:r>
        <w:lastRenderedPageBreak/>
        <w:t>Environmental</w:t>
      </w:r>
      <w:r w:rsidR="00E963A6">
        <w:t xml:space="preserve"> and </w:t>
      </w:r>
      <w:r w:rsidR="002D34EA">
        <w:t>cultural heritage</w:t>
      </w:r>
      <w:r>
        <w:t xml:space="preserve"> </w:t>
      </w:r>
      <w:r w:rsidR="00BA1933">
        <w:t>obligations</w:t>
      </w:r>
      <w:bookmarkEnd w:id="184"/>
    </w:p>
    <w:p w14:paraId="08431107" w14:textId="674D20DD" w:rsidR="00BA1933" w:rsidRDefault="00BA1933" w:rsidP="00BA1933">
      <w:pPr>
        <w:pStyle w:val="Heading2"/>
      </w:pPr>
      <w:bookmarkStart w:id="185" w:name="_Toc184883445"/>
      <w:r>
        <w:t>Comply with Environmental Protection Legislation</w:t>
      </w:r>
      <w:bookmarkEnd w:id="185"/>
    </w:p>
    <w:p w14:paraId="14F2AC6F" w14:textId="1C34BA4B" w:rsidR="00BA1933" w:rsidRDefault="00BA1933" w:rsidP="00BA1933">
      <w:pPr>
        <w:pStyle w:val="BodyIndent1"/>
      </w:pPr>
      <w:r>
        <w:t>The Licensee must, in its use of the Licensed area, at its own cost comply with all Environmental Protection Legislation and any permit, approval,</w:t>
      </w:r>
      <w:r w:rsidR="008B4445">
        <w:t xml:space="preserve"> consent,</w:t>
      </w:r>
      <w:r>
        <w:t xml:space="preserve"> licence or authority issued pursuant to any Environmental Protection Legislation.</w:t>
      </w:r>
    </w:p>
    <w:p w14:paraId="0A31B911" w14:textId="0112A668" w:rsidR="002D34EA" w:rsidRDefault="002D34EA" w:rsidP="00BA1933">
      <w:pPr>
        <w:pStyle w:val="Heading2"/>
      </w:pPr>
      <w:bookmarkStart w:id="186" w:name="_Toc184883446"/>
      <w:r>
        <w:t xml:space="preserve">Comply with </w:t>
      </w:r>
      <w:r w:rsidR="009F3FC5">
        <w:t>cultural heritage obligations</w:t>
      </w:r>
      <w:bookmarkEnd w:id="186"/>
    </w:p>
    <w:p w14:paraId="4936DCAB" w14:textId="45228E0A" w:rsidR="00061FE9" w:rsidRPr="00061FE9" w:rsidRDefault="00061FE9" w:rsidP="00BB43B1">
      <w:pPr>
        <w:pStyle w:val="BodyIndent1"/>
      </w:pPr>
      <w:r>
        <w:t xml:space="preserve">The Licensee must, in its use of the Licensed area, at its own cost, comply with all </w:t>
      </w:r>
      <w:r w:rsidR="00455735">
        <w:t xml:space="preserve">applicable Laws with respect to </w:t>
      </w:r>
      <w:r w:rsidR="00DC464C">
        <w:t>cultural heritage and Aboriginal cultural heritage.</w:t>
      </w:r>
    </w:p>
    <w:p w14:paraId="0953D416" w14:textId="1E5DA939" w:rsidR="00BA1933" w:rsidRDefault="00BA1933" w:rsidP="00BA1933">
      <w:pPr>
        <w:pStyle w:val="Heading2"/>
      </w:pPr>
      <w:bookmarkStart w:id="187" w:name="_Toc184883447"/>
      <w:r>
        <w:t>Contamination</w:t>
      </w:r>
      <w:bookmarkEnd w:id="187"/>
    </w:p>
    <w:p w14:paraId="70D013EC" w14:textId="14E40535" w:rsidR="00BA1933" w:rsidRDefault="00BA1933" w:rsidP="00BA1933">
      <w:pPr>
        <w:pStyle w:val="Heading3"/>
      </w:pPr>
      <w:r>
        <w:t xml:space="preserve">The Licensee must </w:t>
      </w:r>
      <w:r w:rsidR="000056B6">
        <w:t>not cause, contribute to, disturb or interfere with any Contamination.</w:t>
      </w:r>
    </w:p>
    <w:p w14:paraId="0CBB755C" w14:textId="68009025" w:rsidR="000056B6" w:rsidRDefault="000056B6" w:rsidP="000056B6">
      <w:pPr>
        <w:pStyle w:val="Heading3"/>
      </w:pPr>
      <w:r>
        <w:t xml:space="preserve">If any Contamination </w:t>
      </w:r>
      <w:r w:rsidR="008A0BD8">
        <w:t xml:space="preserve">caused or contributed to by the Licensee </w:t>
      </w:r>
      <w:r>
        <w:t xml:space="preserve">is found in or near the Licensed Area, or any existing Contamination is exacerbated </w:t>
      </w:r>
      <w:r w:rsidR="008A0BD8">
        <w:t xml:space="preserve">by the Licensee </w:t>
      </w:r>
      <w:r>
        <w:t>during the Term, the Licensee must notify the Licensor, the Environment Protection Authority and any other appropriate Authority</w:t>
      </w:r>
      <w:r w:rsidRPr="00B7007D">
        <w:t xml:space="preserve"> </w:t>
      </w:r>
      <w:r w:rsidRPr="004C0939">
        <w:t xml:space="preserve">as soon as practicable and, in any event within </w:t>
      </w:r>
      <w:r>
        <w:t>10</w:t>
      </w:r>
      <w:r w:rsidRPr="004C0939">
        <w:t xml:space="preserve"> Business Days after the discovery of the Contamination</w:t>
      </w:r>
      <w:r>
        <w:t>.</w:t>
      </w:r>
    </w:p>
    <w:p w14:paraId="0AA87F2D" w14:textId="206E393B" w:rsidR="000056B6" w:rsidRDefault="000056B6" w:rsidP="00BA1933">
      <w:pPr>
        <w:pStyle w:val="Heading3"/>
      </w:pPr>
      <w:r>
        <w:t xml:space="preserve">The Licensee must remediate any Contamination caused </w:t>
      </w:r>
      <w:r w:rsidR="008A0BD8">
        <w:t xml:space="preserve">or contributed to </w:t>
      </w:r>
      <w:r>
        <w:t xml:space="preserve">by the Licensee and do everything necessary or desirable </w:t>
      </w:r>
      <w:r w:rsidR="00557967">
        <w:t>to minimise the harm caused by the Contamination.</w:t>
      </w:r>
    </w:p>
    <w:p w14:paraId="3F27120F" w14:textId="0943DF94" w:rsidR="00557967" w:rsidRPr="00BA1933" w:rsidRDefault="00557967" w:rsidP="00BA1933">
      <w:pPr>
        <w:pStyle w:val="Heading3"/>
      </w:pPr>
      <w:r>
        <w:t>In addition to any other indemnity in this Licence, the Licensee indemnifies and holds indemnified the Licensor against all Claims arising out of or otherwise in respect of a breach of this clause by the Licensee.</w:t>
      </w:r>
    </w:p>
    <w:p w14:paraId="5365FAEB" w14:textId="2E624E6D" w:rsidR="001C418B" w:rsidRDefault="00721E47">
      <w:pPr>
        <w:pStyle w:val="Heading1"/>
      </w:pPr>
      <w:bookmarkStart w:id="188" w:name="_Toc184883448"/>
      <w:r>
        <w:t>Licensee's obligations at the end of this Licence</w:t>
      </w:r>
      <w:bookmarkEnd w:id="157"/>
      <w:bookmarkEnd w:id="158"/>
      <w:bookmarkEnd w:id="159"/>
      <w:bookmarkEnd w:id="160"/>
      <w:bookmarkEnd w:id="188"/>
    </w:p>
    <w:p w14:paraId="6C4C36E7" w14:textId="0142C55C" w:rsidR="001C418B" w:rsidRDefault="00721E47" w:rsidP="00B238A8">
      <w:pPr>
        <w:pStyle w:val="Headingpara2"/>
      </w:pPr>
      <w:r>
        <w:t>At the end of this Licence, the Licensee must</w:t>
      </w:r>
      <w:r w:rsidR="009265FD">
        <w:t xml:space="preserve"> </w:t>
      </w:r>
      <w:r>
        <w:t xml:space="preserve">vacate the Licensed Area and give it back to </w:t>
      </w:r>
      <w:r w:rsidR="006145DF">
        <w:t>the Licensor</w:t>
      </w:r>
      <w:r>
        <w:t xml:space="preserve"> in a condition consistent with the Licensee having complied with its obligations under this Licence</w:t>
      </w:r>
      <w:r w:rsidR="009265FD">
        <w:t xml:space="preserve">. </w:t>
      </w:r>
      <w:r w:rsidR="001325B6">
        <w:t xml:space="preserve"> </w:t>
      </w:r>
    </w:p>
    <w:p w14:paraId="799A08F3" w14:textId="5D8B5B07" w:rsidR="00B238A8" w:rsidRDefault="00B238A8" w:rsidP="00B238A8">
      <w:pPr>
        <w:pStyle w:val="Headingpara2"/>
      </w:pPr>
      <w:bookmarkStart w:id="189" w:name="_Ref155791254"/>
      <w:r>
        <w:t xml:space="preserve">At the end of this Licence, the Licensee must, within </w:t>
      </w:r>
      <w:r w:rsidR="00A31C21">
        <w:t>20 days unless otherwise</w:t>
      </w:r>
      <w:r>
        <w:t xml:space="preserve"> specified by the Licensor, remove all chattels and equipment from the Licensed Land and make good any damage caused to the Licensed </w:t>
      </w:r>
      <w:r w:rsidR="008B4445">
        <w:t>Area</w:t>
      </w:r>
      <w:r>
        <w:t xml:space="preserve"> by the affixing or removal of the Licensee’s chattels and equipment to the satisfaction of the Licensor.</w:t>
      </w:r>
      <w:bookmarkEnd w:id="189"/>
    </w:p>
    <w:p w14:paraId="2860BF3C" w14:textId="43CE7225" w:rsidR="00B238A8" w:rsidRDefault="00B238A8" w:rsidP="00B238A8">
      <w:pPr>
        <w:pStyle w:val="Headingpara2"/>
      </w:pPr>
      <w:r>
        <w:t>If the Licensee fails to remove the Licensee’s chattels and equipment at the end of this Licence</w:t>
      </w:r>
      <w:r w:rsidR="00826471">
        <w:t xml:space="preserve"> in accordance with clause </w:t>
      </w:r>
      <w:r w:rsidR="00826471">
        <w:fldChar w:fldCharType="begin"/>
      </w:r>
      <w:r w:rsidR="00826471">
        <w:instrText xml:space="preserve"> REF _Ref155791254 \r \h </w:instrText>
      </w:r>
      <w:r w:rsidR="00826471">
        <w:fldChar w:fldCharType="separate"/>
      </w:r>
      <w:r w:rsidR="00E75834">
        <w:t>14.2</w:t>
      </w:r>
      <w:r w:rsidR="00826471">
        <w:fldChar w:fldCharType="end"/>
      </w:r>
      <w:r w:rsidR="00826471">
        <w:t xml:space="preserve">, the Licensor may remove them at the cost of the Licensee and make good any damage caused to the Licensed Land by the affixing or removal. Any costs incurred by the Licensor is a debt due and payable by the Licensee to the </w:t>
      </w:r>
      <w:proofErr w:type="gramStart"/>
      <w:r w:rsidR="00826471">
        <w:t>Licens</w:t>
      </w:r>
      <w:r w:rsidR="0087798B">
        <w:t>or</w:t>
      </w:r>
      <w:r w:rsidR="00826471">
        <w:t>, and</w:t>
      </w:r>
      <w:proofErr w:type="gramEnd"/>
      <w:r w:rsidR="00826471">
        <w:t xml:space="preserve"> is recoverable as a liquidated debt payable on demand.</w:t>
      </w:r>
    </w:p>
    <w:p w14:paraId="204D1C9E" w14:textId="77777777" w:rsidR="003B50E0" w:rsidRDefault="003B50E0" w:rsidP="003B50E0">
      <w:pPr>
        <w:pStyle w:val="Heading1"/>
      </w:pPr>
      <w:bookmarkStart w:id="190" w:name="_Toc184883449"/>
      <w:bookmarkStart w:id="191" w:name="_Toc294624339"/>
      <w:bookmarkStart w:id="192" w:name="_Toc532199364"/>
      <w:bookmarkStart w:id="193" w:name="_Toc469722441"/>
      <w:r>
        <w:lastRenderedPageBreak/>
        <w:t>GST</w:t>
      </w:r>
      <w:bookmarkEnd w:id="190"/>
    </w:p>
    <w:p w14:paraId="494F9DBC" w14:textId="77777777" w:rsidR="003B50E0" w:rsidRDefault="003B50E0" w:rsidP="003B50E0">
      <w:pPr>
        <w:pStyle w:val="Heading2"/>
      </w:pPr>
      <w:bookmarkStart w:id="194" w:name="_Toc184883450"/>
      <w:r>
        <w:t>Definitions</w:t>
      </w:r>
      <w:bookmarkEnd w:id="194"/>
    </w:p>
    <w:p w14:paraId="0E6301F4" w14:textId="77777777" w:rsidR="003B50E0" w:rsidRDefault="003B50E0" w:rsidP="00F256A2">
      <w:pPr>
        <w:pStyle w:val="BodyIndent1"/>
      </w:pPr>
      <w:r>
        <w:t>In this clause</w:t>
      </w:r>
      <w:r w:rsidR="00F256A2">
        <w:t xml:space="preserve"> </w:t>
      </w:r>
      <w:r>
        <w:t xml:space="preserve">words and expressions that are not defined in this </w:t>
      </w:r>
      <w:proofErr w:type="gramStart"/>
      <w:r>
        <w:t>Licence</w:t>
      </w:r>
      <w:proofErr w:type="gramEnd"/>
      <w:r>
        <w:t xml:space="preserve"> but which have a defined meaning in the GST Law have the same meaning as in the GST Law</w:t>
      </w:r>
      <w:r w:rsidR="00F256A2">
        <w:t xml:space="preserve">. </w:t>
      </w:r>
      <w:r>
        <w:t xml:space="preserve"> </w:t>
      </w:r>
    </w:p>
    <w:p w14:paraId="074E9A27" w14:textId="77777777" w:rsidR="003B50E0" w:rsidRDefault="003B50E0" w:rsidP="003B50E0">
      <w:pPr>
        <w:pStyle w:val="Heading2"/>
      </w:pPr>
      <w:bookmarkStart w:id="195" w:name="_Toc184883451"/>
      <w:r>
        <w:t>GST Exclusive</w:t>
      </w:r>
      <w:bookmarkEnd w:id="195"/>
    </w:p>
    <w:p w14:paraId="6D7C7998" w14:textId="77777777" w:rsidR="003B50E0" w:rsidRDefault="003B50E0" w:rsidP="003B50E0">
      <w:pPr>
        <w:pStyle w:val="BodyIndent1"/>
      </w:pPr>
      <w:r>
        <w:t>Except as otherwise provided by this Licence, all consideration payable under this Licence in relation to any supply is exclusive of GST.</w:t>
      </w:r>
    </w:p>
    <w:p w14:paraId="5B51BB98" w14:textId="77777777" w:rsidR="003B50E0" w:rsidRDefault="003B50E0" w:rsidP="003B50E0">
      <w:pPr>
        <w:pStyle w:val="Heading2"/>
      </w:pPr>
      <w:bookmarkStart w:id="196" w:name="_Toc184883452"/>
      <w:r>
        <w:t>Increase in Consideration</w:t>
      </w:r>
      <w:bookmarkEnd w:id="196"/>
    </w:p>
    <w:p w14:paraId="6996AE54" w14:textId="77777777" w:rsidR="003B50E0" w:rsidRDefault="003B50E0" w:rsidP="003B50E0">
      <w:pPr>
        <w:pStyle w:val="BodyIndent1"/>
      </w:pPr>
      <w:r>
        <w:t>If GST is payable in respect of any supply made by a supplier under this Licence (</w:t>
      </w:r>
      <w:r>
        <w:rPr>
          <w:b/>
          <w:bCs/>
        </w:rPr>
        <w:t>GST Amount</w:t>
      </w:r>
      <w:r>
        <w:t>), the recipient will pay to the supplier an amount equal to the GST payable on the supply.</w:t>
      </w:r>
    </w:p>
    <w:p w14:paraId="136519C0" w14:textId="7BF7C9D1" w:rsidR="00063C97" w:rsidRDefault="00063C97" w:rsidP="00063C97">
      <w:pPr>
        <w:pStyle w:val="Heading2"/>
      </w:pPr>
      <w:bookmarkStart w:id="197" w:name="_Toc184883453"/>
      <w:bookmarkStart w:id="198" w:name="_Ref80021592"/>
      <w:r>
        <w:t>Tax Invoice and Payment of GST</w:t>
      </w:r>
      <w:bookmarkEnd w:id="197"/>
    </w:p>
    <w:p w14:paraId="28534AA0" w14:textId="5FBE1D92" w:rsidR="00063C97" w:rsidRPr="00063C97" w:rsidRDefault="00063C97" w:rsidP="00E15CF9">
      <w:pPr>
        <w:pStyle w:val="Heading3"/>
      </w:pPr>
      <w:bookmarkStart w:id="199" w:name="_Ref182842333"/>
      <w:r w:rsidRPr="00063C97">
        <w:t xml:space="preserve">The supplier must provide a tax invoice to the recipient before the supplier will be entitled to payment of the GST Amount under clause </w:t>
      </w:r>
      <w:r>
        <w:fldChar w:fldCharType="begin"/>
      </w:r>
      <w:r>
        <w:instrText xml:space="preserve"> REF _Ref182842294 \r \h </w:instrText>
      </w:r>
      <w:r>
        <w:fldChar w:fldCharType="separate"/>
      </w:r>
      <w:r w:rsidR="00E75834">
        <w:t>15.4.2</w:t>
      </w:r>
      <w:r>
        <w:fldChar w:fldCharType="end"/>
      </w:r>
      <w:bookmarkEnd w:id="199"/>
    </w:p>
    <w:p w14:paraId="4F69D504" w14:textId="4A6ED0E4" w:rsidR="003B50E0" w:rsidRDefault="00063C97" w:rsidP="00E15CF9">
      <w:pPr>
        <w:pStyle w:val="Heading3"/>
      </w:pPr>
      <w:bookmarkStart w:id="200" w:name="_Ref182842294"/>
      <w:bookmarkEnd w:id="198"/>
      <w:r>
        <w:t xml:space="preserve">Once a tax invoice has been issued under clause </w:t>
      </w:r>
      <w:r>
        <w:fldChar w:fldCharType="begin"/>
      </w:r>
      <w:r>
        <w:instrText xml:space="preserve"> REF _Ref182842333 \r \h </w:instrText>
      </w:r>
      <w:r>
        <w:fldChar w:fldCharType="separate"/>
      </w:r>
      <w:r w:rsidR="00E75834">
        <w:t>15.4.1</w:t>
      </w:r>
      <w:r>
        <w:fldChar w:fldCharType="end"/>
      </w:r>
      <w:r>
        <w:t>,</w:t>
      </w:r>
      <w:r w:rsidR="003B50E0">
        <w:t xml:space="preserve"> the recipient will pay the GST Amount at the same time and in the same manner as the consideration for the supply is to be provided under this Licence.</w:t>
      </w:r>
      <w:bookmarkEnd w:id="200"/>
    </w:p>
    <w:p w14:paraId="2A1DED18" w14:textId="77777777" w:rsidR="003B50E0" w:rsidRDefault="003B50E0" w:rsidP="003B50E0">
      <w:pPr>
        <w:pStyle w:val="Heading2"/>
      </w:pPr>
      <w:bookmarkStart w:id="201" w:name="_Toc184883454"/>
      <w:r>
        <w:t>Reimbursements</w:t>
      </w:r>
      <w:bookmarkEnd w:id="201"/>
    </w:p>
    <w:p w14:paraId="591D881C" w14:textId="77777777" w:rsidR="003B50E0" w:rsidRDefault="003B50E0" w:rsidP="003B50E0">
      <w:pPr>
        <w:pStyle w:val="BodyIndent1"/>
      </w:pPr>
      <w:r>
        <w:t>If this Licence requires a party to reimburse an expense or outgoing of another party, the amount to be paid or reimbursed by the first party will be the sum of:</w:t>
      </w:r>
    </w:p>
    <w:p w14:paraId="5CFB8492" w14:textId="77777777" w:rsidR="003B50E0" w:rsidRDefault="003B50E0" w:rsidP="003B50E0">
      <w:pPr>
        <w:pStyle w:val="Heading3"/>
      </w:pPr>
      <w:r>
        <w:t xml:space="preserve">the amount of the expense or outgoing less any input tax credits in respect of the expense or outgoing to which the other party is entitled; and </w:t>
      </w:r>
    </w:p>
    <w:p w14:paraId="3819AC2E" w14:textId="77777777" w:rsidR="003B50E0" w:rsidRDefault="003B50E0" w:rsidP="003B50E0">
      <w:pPr>
        <w:pStyle w:val="Heading3"/>
      </w:pPr>
      <w:r>
        <w:t>if the payment or reimbursement is subject to GST, an amount equal to that GST.</w:t>
      </w:r>
    </w:p>
    <w:p w14:paraId="4BEF4411" w14:textId="77777777" w:rsidR="003B50E0" w:rsidRDefault="003B50E0" w:rsidP="003B50E0">
      <w:pPr>
        <w:pStyle w:val="Heading2"/>
      </w:pPr>
      <w:bookmarkStart w:id="202" w:name="_Toc184883455"/>
      <w:r>
        <w:t>Adjustment events</w:t>
      </w:r>
      <w:bookmarkEnd w:id="202"/>
    </w:p>
    <w:p w14:paraId="35131479" w14:textId="77777777" w:rsidR="003B50E0" w:rsidRDefault="003B50E0" w:rsidP="003B50E0">
      <w:pPr>
        <w:pStyle w:val="BodyIndent1"/>
      </w:pPr>
      <w:r>
        <w:t>If an adjustment event occurs in relation to a taxable supply under this Licence:</w:t>
      </w:r>
    </w:p>
    <w:p w14:paraId="380526B2" w14:textId="77777777" w:rsidR="003B50E0" w:rsidRDefault="003B50E0" w:rsidP="003B50E0">
      <w:pPr>
        <w:pStyle w:val="Heading3"/>
      </w:pPr>
      <w:r>
        <w:t>the supplier must provide an adjustment note to the recipient within 7 days of becoming aware of the adjustment; and</w:t>
      </w:r>
    </w:p>
    <w:p w14:paraId="38AA521B" w14:textId="77777777" w:rsidR="003B50E0" w:rsidRDefault="003B50E0" w:rsidP="003B50E0">
      <w:pPr>
        <w:pStyle w:val="Heading3"/>
      </w:pPr>
      <w:r>
        <w:t>any payment necessary to give effect to the adjustment must be made within 7 days after the date of receipt of the adjustment note.</w:t>
      </w:r>
    </w:p>
    <w:p w14:paraId="1F7F97F2" w14:textId="2E6C3943" w:rsidR="00E31C61" w:rsidRDefault="00E31C61">
      <w:pPr>
        <w:pStyle w:val="Heading1"/>
      </w:pPr>
      <w:bookmarkStart w:id="203" w:name="_Toc184883456"/>
      <w:r>
        <w:t>Confidentiality</w:t>
      </w:r>
      <w:bookmarkEnd w:id="203"/>
    </w:p>
    <w:p w14:paraId="05062497" w14:textId="77777777" w:rsidR="00944891" w:rsidRDefault="00944891" w:rsidP="00944891">
      <w:pPr>
        <w:pStyle w:val="Heading2"/>
        <w:rPr>
          <w:bCs/>
        </w:rPr>
      </w:pPr>
      <w:bookmarkStart w:id="204" w:name="_Toc184883457"/>
      <w:r w:rsidRPr="00944891">
        <w:rPr>
          <w:bCs/>
        </w:rPr>
        <w:t>Obligations of Confidentiality:</w:t>
      </w:r>
      <w:bookmarkEnd w:id="204"/>
    </w:p>
    <w:p w14:paraId="00FDAA7D" w14:textId="77777777" w:rsidR="00944891" w:rsidRPr="00944891" w:rsidRDefault="00944891" w:rsidP="00944891">
      <w:pPr>
        <w:pStyle w:val="Heading3"/>
        <w:rPr>
          <w:bCs/>
        </w:rPr>
      </w:pPr>
      <w:r w:rsidRPr="00944891">
        <w:t>The Licensee agrees to:</w:t>
      </w:r>
    </w:p>
    <w:p w14:paraId="1CE77275" w14:textId="77777777" w:rsidR="00944891" w:rsidRPr="00944891" w:rsidRDefault="00944891" w:rsidP="00944891">
      <w:pPr>
        <w:pStyle w:val="Heading4"/>
        <w:rPr>
          <w:bCs/>
        </w:rPr>
      </w:pPr>
      <w:r w:rsidRPr="007C5298">
        <w:t>Non-Disclosure: Not disclose Confidential Information to any third party without the prior written consent of the disclosing party, except as expressly provided in this Licence.</w:t>
      </w:r>
    </w:p>
    <w:p w14:paraId="19196C2F" w14:textId="77777777" w:rsidR="00944891" w:rsidRPr="00944891" w:rsidRDefault="00944891" w:rsidP="00944891">
      <w:pPr>
        <w:pStyle w:val="Heading4"/>
        <w:rPr>
          <w:bCs/>
        </w:rPr>
      </w:pPr>
      <w:r w:rsidRPr="007C5298">
        <w:lastRenderedPageBreak/>
        <w:t>Use of Confidential Information: Use Confidential Information solely for the purpose of performing obligations or exercising rights under this Licence and not for any other purpose.</w:t>
      </w:r>
    </w:p>
    <w:p w14:paraId="2049DF37" w14:textId="00D22671" w:rsidR="00944891" w:rsidRPr="00656759" w:rsidRDefault="00944891" w:rsidP="007C5298">
      <w:pPr>
        <w:pStyle w:val="Heading4"/>
        <w:rPr>
          <w:bCs/>
        </w:rPr>
      </w:pPr>
      <w:r w:rsidRPr="007C5298">
        <w:t>Protection of Confidential Information: Take reasonable measures to protect the confidentiality of the Confidential Information, including implementing appropriate security measures.</w:t>
      </w:r>
    </w:p>
    <w:p w14:paraId="68857327" w14:textId="7704DDE9" w:rsidR="00656759" w:rsidRDefault="00656759" w:rsidP="00656759">
      <w:pPr>
        <w:pStyle w:val="Heading3"/>
      </w:pPr>
      <w:r>
        <w:t>The Licensor agrees not to disclose Confidential Information provided by the Licensee except:</w:t>
      </w:r>
    </w:p>
    <w:p w14:paraId="736B8AC8" w14:textId="3C434F84" w:rsidR="00656759" w:rsidRDefault="00097511" w:rsidP="00656759">
      <w:pPr>
        <w:pStyle w:val="Heading4"/>
      </w:pPr>
      <w:bookmarkStart w:id="205" w:name="_Ref184730681"/>
      <w:r>
        <w:t xml:space="preserve">when </w:t>
      </w:r>
      <w:r w:rsidR="00656759">
        <w:t xml:space="preserve">the Licensor reasonably believes </w:t>
      </w:r>
      <w:r>
        <w:t xml:space="preserve">such disclosure </w:t>
      </w:r>
      <w:r w:rsidR="00656759">
        <w:t xml:space="preserve">is required by any Law, and then only to the extent reasonably </w:t>
      </w:r>
      <w:proofErr w:type="gramStart"/>
      <w:r w:rsidR="00656759">
        <w:t>required;</w:t>
      </w:r>
      <w:bookmarkEnd w:id="205"/>
      <w:proofErr w:type="gramEnd"/>
    </w:p>
    <w:p w14:paraId="31B05D38" w14:textId="002EC446" w:rsidR="00656759" w:rsidRDefault="00656759" w:rsidP="00656759">
      <w:pPr>
        <w:pStyle w:val="Heading4"/>
      </w:pPr>
      <w:r>
        <w:t xml:space="preserve">when the disclosure is required by an order of a court of competent jurisdiction for the purposes of any litigation or arbitration arising from this Licence, and then only in accordance with the terms of that </w:t>
      </w:r>
      <w:proofErr w:type="gramStart"/>
      <w:r>
        <w:t>order;</w:t>
      </w:r>
      <w:proofErr w:type="gramEnd"/>
    </w:p>
    <w:p w14:paraId="326F40EA" w14:textId="77777777" w:rsidR="00656759" w:rsidRDefault="00656759" w:rsidP="00656759">
      <w:pPr>
        <w:pStyle w:val="Heading4"/>
      </w:pPr>
      <w:r>
        <w:t xml:space="preserve">to a Minister or Parliament in accordance with statutory or portfolio duties or functions or for public accountability reasons, including following a request by a Minister, Parliament or a House of a Committee of the Parliament of Victoria or their respective </w:t>
      </w:r>
      <w:proofErr w:type="gramStart"/>
      <w:r>
        <w:t>staff;</w:t>
      </w:r>
      <w:proofErr w:type="gramEnd"/>
    </w:p>
    <w:p w14:paraId="6348A3E6" w14:textId="0E3B390D" w:rsidR="00656759" w:rsidRDefault="00097511" w:rsidP="00656759">
      <w:pPr>
        <w:pStyle w:val="Heading4"/>
      </w:pPr>
      <w:r>
        <w:t xml:space="preserve">to </w:t>
      </w:r>
      <w:r w:rsidR="00656759">
        <w:t xml:space="preserve">any Victorian Government entity or statutory authority, when this serves the Licensor’s legitimate interests, including to the Victorian Auditor-General’s </w:t>
      </w:r>
      <w:proofErr w:type="gramStart"/>
      <w:r w:rsidR="00656759">
        <w:t>Office;</w:t>
      </w:r>
      <w:proofErr w:type="gramEnd"/>
      <w:r w:rsidR="00656759">
        <w:t xml:space="preserve"> </w:t>
      </w:r>
    </w:p>
    <w:p w14:paraId="65EADCC0" w14:textId="0DCB1679" w:rsidR="00656759" w:rsidRDefault="00097511" w:rsidP="00656759">
      <w:pPr>
        <w:pStyle w:val="Heading4"/>
      </w:pPr>
      <w:r>
        <w:t xml:space="preserve">to </w:t>
      </w:r>
      <w:r w:rsidR="00656759">
        <w:t>any state, territory or Commonwealth government, where that disclosure occurs under a structured intergovernmental arrangement; and</w:t>
      </w:r>
    </w:p>
    <w:p w14:paraId="5F5E812E" w14:textId="75BE6513" w:rsidR="00656759" w:rsidRDefault="00097511" w:rsidP="00656759">
      <w:pPr>
        <w:pStyle w:val="Heading4"/>
      </w:pPr>
      <w:bookmarkStart w:id="206" w:name="_Ref184730688"/>
      <w:r>
        <w:t xml:space="preserve">to </w:t>
      </w:r>
      <w:r w:rsidR="00656759">
        <w:t xml:space="preserve">the officers, employees, agents, contractors, legal and other advisers and auditors (as applicable) of the entities set out in paragraphs </w:t>
      </w:r>
      <w:r>
        <w:fldChar w:fldCharType="begin"/>
      </w:r>
      <w:r>
        <w:instrText xml:space="preserve"> REF _Ref184730681 \r \h </w:instrText>
      </w:r>
      <w:r>
        <w:fldChar w:fldCharType="separate"/>
      </w:r>
      <w:r w:rsidR="00E75834">
        <w:t>(a)</w:t>
      </w:r>
      <w:r>
        <w:fldChar w:fldCharType="end"/>
      </w:r>
      <w:r>
        <w:t xml:space="preserve"> to </w:t>
      </w:r>
      <w:r>
        <w:fldChar w:fldCharType="begin"/>
      </w:r>
      <w:r>
        <w:instrText xml:space="preserve"> REF _Ref184730688 \r \h </w:instrText>
      </w:r>
      <w:r>
        <w:fldChar w:fldCharType="separate"/>
      </w:r>
      <w:r w:rsidR="00E75834">
        <w:t>(f)</w:t>
      </w:r>
      <w:r>
        <w:fldChar w:fldCharType="end"/>
      </w:r>
      <w:r w:rsidR="00656759">
        <w:t>,</w:t>
      </w:r>
      <w:bookmarkEnd w:id="206"/>
    </w:p>
    <w:p w14:paraId="04F138F8" w14:textId="26C7D896" w:rsidR="00656759" w:rsidRPr="007C5298" w:rsidRDefault="00656759" w:rsidP="00097511">
      <w:pPr>
        <w:pStyle w:val="Heading3"/>
        <w:numPr>
          <w:ilvl w:val="0"/>
          <w:numId w:val="0"/>
        </w:numPr>
        <w:ind w:left="1701"/>
      </w:pPr>
      <w:r>
        <w:t>provided that the information is marked as ‘confidential information’ before being provided to the recipient.</w:t>
      </w:r>
    </w:p>
    <w:p w14:paraId="53F1C95A" w14:textId="67B0AD48" w:rsidR="00944891" w:rsidRPr="00944891" w:rsidRDefault="00944891" w:rsidP="007C5298">
      <w:pPr>
        <w:pStyle w:val="Heading2"/>
        <w:rPr>
          <w:bCs/>
        </w:rPr>
      </w:pPr>
      <w:bookmarkStart w:id="207" w:name="_Toc184883458"/>
      <w:r w:rsidRPr="00944891">
        <w:rPr>
          <w:bCs/>
        </w:rPr>
        <w:t>Permitted Disclosures</w:t>
      </w:r>
      <w:bookmarkEnd w:id="207"/>
    </w:p>
    <w:p w14:paraId="7DC67621" w14:textId="77777777" w:rsidR="00944891" w:rsidRPr="007C5298" w:rsidRDefault="00944891" w:rsidP="00944891">
      <w:pPr>
        <w:pStyle w:val="BodyIndent1"/>
      </w:pPr>
      <w:r w:rsidRPr="007C5298">
        <w:t>The Licensee may disclose Confidential Information:</w:t>
      </w:r>
    </w:p>
    <w:p w14:paraId="41AEDA88" w14:textId="6C650962" w:rsidR="00944891" w:rsidRPr="007C5298" w:rsidRDefault="00944891" w:rsidP="007C5298">
      <w:pPr>
        <w:pStyle w:val="Heading3"/>
      </w:pPr>
      <w:bookmarkStart w:id="208" w:name="_Ref172921040"/>
      <w:r w:rsidRPr="007C5298">
        <w:t xml:space="preserve">To Permitted </w:t>
      </w:r>
      <w:proofErr w:type="spellStart"/>
      <w:r w:rsidRPr="007C5298">
        <w:t>Disclosees</w:t>
      </w:r>
      <w:proofErr w:type="spellEnd"/>
      <w:r w:rsidRPr="007C5298">
        <w:t xml:space="preserve">: To Permitted </w:t>
      </w:r>
      <w:proofErr w:type="spellStart"/>
      <w:r w:rsidRPr="007C5298">
        <w:t>Disclosees</w:t>
      </w:r>
      <w:proofErr w:type="spellEnd"/>
      <w:r w:rsidRPr="007C5298">
        <w:t xml:space="preserve">, provided that the Licensee ensures that each Permitted </w:t>
      </w:r>
      <w:proofErr w:type="spellStart"/>
      <w:r w:rsidRPr="007C5298">
        <w:t>Disclosee</w:t>
      </w:r>
      <w:proofErr w:type="spellEnd"/>
      <w:r w:rsidRPr="007C5298">
        <w:t xml:space="preserve"> complies with the confidentiality obligations set out in this Licence.</w:t>
      </w:r>
      <w:bookmarkEnd w:id="208"/>
    </w:p>
    <w:p w14:paraId="36D21536" w14:textId="28563CB6" w:rsidR="001C0D48" w:rsidRDefault="001C0D48" w:rsidP="00A57427">
      <w:pPr>
        <w:pStyle w:val="Heading3"/>
      </w:pPr>
      <w:r>
        <w:t xml:space="preserve">To Third Party Licensees: </w:t>
      </w:r>
      <w:r w:rsidR="00FE7394">
        <w:t>T</w:t>
      </w:r>
      <w:r>
        <w:t xml:space="preserve">o a </w:t>
      </w:r>
      <w:proofErr w:type="gramStart"/>
      <w:r>
        <w:t>Third Party</w:t>
      </w:r>
      <w:proofErr w:type="gramEnd"/>
      <w:r>
        <w:t xml:space="preserve"> Licensee for the purpose of complying with clause </w:t>
      </w:r>
      <w:r>
        <w:fldChar w:fldCharType="begin"/>
      </w:r>
      <w:r>
        <w:instrText xml:space="preserve"> REF _Ref184730874 \r \h </w:instrText>
      </w:r>
      <w:r>
        <w:fldChar w:fldCharType="separate"/>
      </w:r>
      <w:r w:rsidR="00E75834">
        <w:t>4.3</w:t>
      </w:r>
      <w:r>
        <w:fldChar w:fldCharType="end"/>
      </w:r>
      <w:r>
        <w:t xml:space="preserve"> (and then only to the extent reasonably required), provided that the </w:t>
      </w:r>
      <w:r w:rsidRPr="007C5298">
        <w:t xml:space="preserve">Licensee ensures that </w:t>
      </w:r>
      <w:r w:rsidR="00FE7394">
        <w:t>the</w:t>
      </w:r>
      <w:r w:rsidRPr="007C5298">
        <w:t xml:space="preserve"> </w:t>
      </w:r>
      <w:r>
        <w:t>Third Party Licensee</w:t>
      </w:r>
      <w:r w:rsidRPr="007C5298">
        <w:t xml:space="preserve"> complies with the confidentiality obligations set out in this Licence.</w:t>
      </w:r>
    </w:p>
    <w:p w14:paraId="6C0267B3" w14:textId="7E44F759" w:rsidR="00944891" w:rsidRPr="007C5298" w:rsidRDefault="00944891" w:rsidP="007C5298">
      <w:pPr>
        <w:pStyle w:val="Heading3"/>
      </w:pPr>
      <w:r w:rsidRPr="007C5298">
        <w:t xml:space="preserve">Legal Requirement: If required to do so by </w:t>
      </w:r>
      <w:r>
        <w:t>any Law,</w:t>
      </w:r>
      <w:r w:rsidRPr="007C5298">
        <w:t xml:space="preserve"> regulation, or order of a court or other governmental body, provided that the Licensee gives the </w:t>
      </w:r>
      <w:r>
        <w:t>Licensor</w:t>
      </w:r>
      <w:r w:rsidRPr="007C5298">
        <w:t xml:space="preserve"> prompt written notice of such requirement prior to disclosure and cooperates with any attempts by the </w:t>
      </w:r>
      <w:r>
        <w:t>Licensor</w:t>
      </w:r>
      <w:r w:rsidRPr="007C5298">
        <w:t xml:space="preserve"> to obtain a protective order or similar remedy.</w:t>
      </w:r>
    </w:p>
    <w:p w14:paraId="4B0A3A6E" w14:textId="42DB45EF" w:rsidR="00944891" w:rsidRDefault="00944891" w:rsidP="00944891">
      <w:pPr>
        <w:pStyle w:val="Heading3"/>
      </w:pPr>
      <w:bookmarkStart w:id="209" w:name="_Ref172921043"/>
      <w:r>
        <w:t>Advisers, consultants, contractors and communities of practice</w:t>
      </w:r>
      <w:r w:rsidRPr="007C5298">
        <w:t>: To professional advisers, consultants, or other participants in industry-standard community of practice groups, provided that such disclosures are necessary for the Licensee to fulfil its obligations under this Licence and that the recipients are bound by confidentiality obligations no less restrictive than those set out in this Licence.</w:t>
      </w:r>
      <w:bookmarkEnd w:id="209"/>
    </w:p>
    <w:p w14:paraId="4BFB0B2A" w14:textId="34F8E197" w:rsidR="00944891" w:rsidRPr="007C5298" w:rsidRDefault="00944891" w:rsidP="007C5298">
      <w:pPr>
        <w:pStyle w:val="Heading3"/>
      </w:pPr>
      <w:r>
        <w:lastRenderedPageBreak/>
        <w:t xml:space="preserve">Where </w:t>
      </w:r>
      <w:r>
        <w:fldChar w:fldCharType="begin"/>
      </w:r>
      <w:r>
        <w:instrText xml:space="preserve"> REF _Ref172921040 \r \h </w:instrText>
      </w:r>
      <w:r>
        <w:fldChar w:fldCharType="separate"/>
      </w:r>
      <w:r w:rsidR="00E75834">
        <w:t>16.2.1</w:t>
      </w:r>
      <w:r>
        <w:fldChar w:fldCharType="end"/>
      </w:r>
      <w:r>
        <w:t xml:space="preserve"> to </w:t>
      </w:r>
      <w:r>
        <w:fldChar w:fldCharType="begin"/>
      </w:r>
      <w:r>
        <w:instrText xml:space="preserve"> REF _Ref172921043 \r \h </w:instrText>
      </w:r>
      <w:r>
        <w:fldChar w:fldCharType="separate"/>
      </w:r>
      <w:r w:rsidR="00E75834">
        <w:t>16.2.4</w:t>
      </w:r>
      <w:r>
        <w:fldChar w:fldCharType="end"/>
      </w:r>
      <w:r>
        <w:t xml:space="preserve"> do not apply, the Licensee may disclose Confidential Information where it has obtained the prior written consent of the Licensor. </w:t>
      </w:r>
    </w:p>
    <w:p w14:paraId="627066D3" w14:textId="5DA64B36" w:rsidR="00944891" w:rsidRPr="00944891" w:rsidRDefault="00944891" w:rsidP="007C5298">
      <w:pPr>
        <w:pStyle w:val="Heading2"/>
        <w:rPr>
          <w:bCs/>
        </w:rPr>
      </w:pPr>
      <w:bookmarkStart w:id="210" w:name="_Toc184883459"/>
      <w:r w:rsidRPr="00944891">
        <w:rPr>
          <w:bCs/>
        </w:rPr>
        <w:t>Publicity</w:t>
      </w:r>
      <w:bookmarkEnd w:id="210"/>
    </w:p>
    <w:p w14:paraId="2BB9B987" w14:textId="2E55E8C9" w:rsidR="00142441" w:rsidRPr="00E02C8F" w:rsidRDefault="00142441" w:rsidP="00142441">
      <w:pPr>
        <w:pStyle w:val="Heading3"/>
        <w:rPr>
          <w:bCs/>
        </w:rPr>
      </w:pPr>
      <w:bookmarkStart w:id="211" w:name="_Ref172921891"/>
      <w:r w:rsidRPr="00142441">
        <w:t xml:space="preserve">The Licensee shall not make any public announcement or issue any press release that is </w:t>
      </w:r>
      <w:proofErr w:type="gramStart"/>
      <w:r w:rsidRPr="00142441">
        <w:t>adverse</w:t>
      </w:r>
      <w:proofErr w:type="gramEnd"/>
      <w:r w:rsidRPr="00142441">
        <w:t xml:space="preserve"> to the Licensor or regarding this Licence or its subject matter without first notifying the Licensor of the Licensee's intention to make such an announcement or release</w:t>
      </w:r>
      <w:r>
        <w:t xml:space="preserve"> and providing</w:t>
      </w:r>
      <w:r w:rsidRPr="00142441">
        <w:t xml:space="preserve"> the Licensor with 21 days to respond. This restriction does not apply to any disclosure required by </w:t>
      </w:r>
      <w:r w:rsidR="00FA29BE">
        <w:t>L</w:t>
      </w:r>
      <w:r w:rsidRPr="00142441">
        <w:t>aw, regulation, or applicable stock exchange rules, provided that the Licensee gives the Licensor reasonable prior notice of such required disclosure.</w:t>
      </w:r>
      <w:bookmarkEnd w:id="211"/>
    </w:p>
    <w:p w14:paraId="37F5FF3F" w14:textId="141F7316" w:rsidR="00E02C8F" w:rsidRPr="00142441" w:rsidRDefault="00E02C8F" w:rsidP="00142441">
      <w:pPr>
        <w:pStyle w:val="Heading3"/>
        <w:rPr>
          <w:bCs/>
        </w:rPr>
      </w:pPr>
      <w:r w:rsidRPr="00E02C8F">
        <w:rPr>
          <w:bCs/>
        </w:rPr>
        <w:t xml:space="preserve">Nothing in clause </w:t>
      </w:r>
      <w:r>
        <w:rPr>
          <w:bCs/>
        </w:rPr>
        <w:fldChar w:fldCharType="begin"/>
      </w:r>
      <w:r>
        <w:rPr>
          <w:bCs/>
        </w:rPr>
        <w:instrText xml:space="preserve"> REF _Ref172921891 \r \h </w:instrText>
      </w:r>
      <w:r>
        <w:rPr>
          <w:bCs/>
        </w:rPr>
      </w:r>
      <w:r>
        <w:rPr>
          <w:bCs/>
        </w:rPr>
        <w:fldChar w:fldCharType="separate"/>
      </w:r>
      <w:r w:rsidR="00E75834">
        <w:rPr>
          <w:bCs/>
        </w:rPr>
        <w:t>16.3.1</w:t>
      </w:r>
      <w:r>
        <w:rPr>
          <w:bCs/>
        </w:rPr>
        <w:fldChar w:fldCharType="end"/>
      </w:r>
      <w:r>
        <w:rPr>
          <w:bCs/>
        </w:rPr>
        <w:t xml:space="preserve"> </w:t>
      </w:r>
      <w:r w:rsidRPr="00E02C8F">
        <w:rPr>
          <w:bCs/>
        </w:rPr>
        <w:t>prevents the Licensee from engaging in publicity related to its project and activities</w:t>
      </w:r>
      <w:r>
        <w:rPr>
          <w:bCs/>
        </w:rPr>
        <w:t xml:space="preserve"> in the Licensed Area, provided it is not </w:t>
      </w:r>
      <w:proofErr w:type="gramStart"/>
      <w:r>
        <w:rPr>
          <w:bCs/>
        </w:rPr>
        <w:t>adverse</w:t>
      </w:r>
      <w:proofErr w:type="gramEnd"/>
      <w:r>
        <w:rPr>
          <w:bCs/>
        </w:rPr>
        <w:t xml:space="preserve"> to the Licensor or this Licence</w:t>
      </w:r>
      <w:r w:rsidRPr="00E02C8F">
        <w:rPr>
          <w:bCs/>
        </w:rPr>
        <w:t>.</w:t>
      </w:r>
    </w:p>
    <w:p w14:paraId="0C373C3F" w14:textId="68FC2238" w:rsidR="00944891" w:rsidRPr="00944891" w:rsidRDefault="00944891" w:rsidP="007C5298">
      <w:pPr>
        <w:pStyle w:val="Heading2"/>
      </w:pPr>
      <w:bookmarkStart w:id="212" w:name="_Toc184883460"/>
      <w:r w:rsidRPr="00944891">
        <w:t>No Licence</w:t>
      </w:r>
      <w:bookmarkEnd w:id="212"/>
    </w:p>
    <w:p w14:paraId="3E0EE400" w14:textId="77777777" w:rsidR="00944891" w:rsidRPr="007C5298" w:rsidRDefault="00944891" w:rsidP="007C5298">
      <w:pPr>
        <w:pStyle w:val="Heading3"/>
      </w:pPr>
      <w:r w:rsidRPr="007C5298">
        <w:t>Nothing in this Licence grants the Licensee any rights in or to the Confidential Information, except as expressly set forth herein.</w:t>
      </w:r>
    </w:p>
    <w:p w14:paraId="5C4DA6CB" w14:textId="7948B8DB" w:rsidR="00944891" w:rsidRPr="007C5298" w:rsidRDefault="00944891" w:rsidP="007C5298">
      <w:pPr>
        <w:pStyle w:val="Heading2"/>
        <w:rPr>
          <w:b w:val="0"/>
        </w:rPr>
      </w:pPr>
      <w:bookmarkStart w:id="213" w:name="_Toc184883461"/>
      <w:r w:rsidRPr="00944891">
        <w:rPr>
          <w:bCs/>
        </w:rPr>
        <w:t>Survival</w:t>
      </w:r>
      <w:bookmarkEnd w:id="213"/>
    </w:p>
    <w:p w14:paraId="10B7E3F7" w14:textId="7F03C998" w:rsidR="00944891" w:rsidRPr="007C5298" w:rsidRDefault="00944891" w:rsidP="007C5298">
      <w:pPr>
        <w:pStyle w:val="Heading3"/>
      </w:pPr>
      <w:r w:rsidRPr="007C5298">
        <w:t>The confidentiality obligations set out in this Licence shall survive the termination or expiration of this Licence for a period of three years.</w:t>
      </w:r>
    </w:p>
    <w:p w14:paraId="6BDB36F7" w14:textId="77777777" w:rsidR="00142441" w:rsidRPr="007C5298" w:rsidRDefault="00944891" w:rsidP="00142441">
      <w:pPr>
        <w:pStyle w:val="Heading2"/>
        <w:rPr>
          <w:b w:val="0"/>
        </w:rPr>
      </w:pPr>
      <w:bookmarkStart w:id="214" w:name="_Toc184883462"/>
      <w:r w:rsidRPr="00142441">
        <w:rPr>
          <w:bCs/>
        </w:rPr>
        <w:t>Remedies</w:t>
      </w:r>
      <w:bookmarkEnd w:id="214"/>
      <w:r w:rsidR="00142441" w:rsidRPr="00142441">
        <w:t xml:space="preserve"> </w:t>
      </w:r>
    </w:p>
    <w:p w14:paraId="79B125BC" w14:textId="0A294225" w:rsidR="00944891" w:rsidRPr="007C5298" w:rsidRDefault="00142441" w:rsidP="007C5298">
      <w:pPr>
        <w:pStyle w:val="Heading3"/>
      </w:pPr>
      <w:r w:rsidRPr="00142441">
        <w:t>The Licensee acknowledges that any breach of the confidentiality obligations set out in this Licence may cause irreparable harm to the disclosing party for which damages would not be an adequate remedy, and the disclosing party shall be entitled to seek injunctive relief in addition to any other remedies available at law or in equity.</w:t>
      </w:r>
    </w:p>
    <w:p w14:paraId="791CAEAC" w14:textId="6B25D9E9" w:rsidR="001C418B" w:rsidRPr="005622C4" w:rsidRDefault="00721E47">
      <w:pPr>
        <w:pStyle w:val="Heading1"/>
      </w:pPr>
      <w:bookmarkStart w:id="215" w:name="_Toc184883463"/>
      <w:r w:rsidRPr="005622C4">
        <w:t>General</w:t>
      </w:r>
      <w:bookmarkEnd w:id="191"/>
      <w:bookmarkEnd w:id="192"/>
      <w:bookmarkEnd w:id="193"/>
      <w:bookmarkEnd w:id="215"/>
    </w:p>
    <w:p w14:paraId="4A2F968A" w14:textId="723DC07A" w:rsidR="002E4795" w:rsidRDefault="002E4795">
      <w:pPr>
        <w:pStyle w:val="Heading2"/>
      </w:pPr>
      <w:bookmarkStart w:id="216" w:name="_Ref172916380"/>
      <w:bookmarkStart w:id="217" w:name="_Toc184883464"/>
      <w:bookmarkStart w:id="218" w:name="_Toc294624340"/>
      <w:bookmarkStart w:id="219" w:name="_Toc532199365"/>
      <w:bookmarkStart w:id="220" w:name="_Toc469722442"/>
      <w:r>
        <w:t>Variations</w:t>
      </w:r>
      <w:bookmarkEnd w:id="216"/>
      <w:bookmarkEnd w:id="217"/>
    </w:p>
    <w:p w14:paraId="1C85C24D" w14:textId="1FB603DD" w:rsidR="0057761F" w:rsidRPr="0057761F" w:rsidRDefault="0057761F" w:rsidP="007C5298">
      <w:pPr>
        <w:pStyle w:val="Heading3"/>
        <w:rPr>
          <w:bCs/>
        </w:rPr>
      </w:pPr>
      <w:r w:rsidRPr="0057761F">
        <w:rPr>
          <w:bCs/>
        </w:rPr>
        <w:t>Licensor-</w:t>
      </w:r>
      <w:r w:rsidR="00E02C8F">
        <w:rPr>
          <w:bCs/>
        </w:rPr>
        <w:t>i</w:t>
      </w:r>
      <w:r w:rsidRPr="0057761F">
        <w:rPr>
          <w:bCs/>
        </w:rPr>
        <w:t xml:space="preserve">nitiated </w:t>
      </w:r>
      <w:r w:rsidR="00E02C8F">
        <w:rPr>
          <w:bCs/>
        </w:rPr>
        <w:t>v</w:t>
      </w:r>
      <w:r w:rsidRPr="0057761F">
        <w:rPr>
          <w:bCs/>
        </w:rPr>
        <w:t>ariations:</w:t>
      </w:r>
    </w:p>
    <w:p w14:paraId="0081FDFE" w14:textId="53EBAE49" w:rsidR="0057761F" w:rsidRPr="0057761F" w:rsidRDefault="0057761F" w:rsidP="0057761F">
      <w:pPr>
        <w:pStyle w:val="Heading4"/>
      </w:pPr>
      <w:r w:rsidRPr="0057761F">
        <w:rPr>
          <w:bCs/>
        </w:rPr>
        <w:t>The</w:t>
      </w:r>
      <w:r w:rsidRPr="0057761F">
        <w:t xml:space="preserve"> Licensor may issue a variation </w:t>
      </w:r>
      <w:r>
        <w:t>notice</w:t>
      </w:r>
      <w:r w:rsidR="00FA29BE">
        <w:t xml:space="preserve"> to vary the terms, conditions or particulars of this licence, in its discretion</w:t>
      </w:r>
      <w:r w:rsidRPr="0057761F">
        <w:t xml:space="preserve">. </w:t>
      </w:r>
    </w:p>
    <w:p w14:paraId="59074534" w14:textId="121CF370" w:rsidR="0057761F" w:rsidRDefault="0057761F" w:rsidP="0057761F">
      <w:pPr>
        <w:pStyle w:val="Heading4"/>
      </w:pPr>
      <w:r w:rsidRPr="00662D6F">
        <w:t>The Licensor must provide the Licensee with at least 21 days' written notice before any variation takes effect.</w:t>
      </w:r>
    </w:p>
    <w:p w14:paraId="018AFA7E" w14:textId="6045AABF" w:rsidR="0057761F" w:rsidRPr="0057761F" w:rsidRDefault="0057761F" w:rsidP="007C5298">
      <w:pPr>
        <w:pStyle w:val="Heading4"/>
      </w:pPr>
      <w:r w:rsidRPr="0057761F">
        <w:t xml:space="preserve">Failure by the Licensee to </w:t>
      </w:r>
      <w:r w:rsidR="00FA29BE">
        <w:t>adhere to the requirements of</w:t>
      </w:r>
      <w:r w:rsidRPr="0057761F">
        <w:t xml:space="preserve"> a variation issued by the Licensor </w:t>
      </w:r>
      <w:r w:rsidR="00FA29BE">
        <w:t>under this clause</w:t>
      </w:r>
      <w:r w:rsidRPr="0057761F">
        <w:t xml:space="preserve"> constitutes a</w:t>
      </w:r>
      <w:r w:rsidR="00FA29BE">
        <w:t xml:space="preserve"> material breach of the Licence constituting a</w:t>
      </w:r>
      <w:r w:rsidRPr="0057761F">
        <w:t xml:space="preserve"> </w:t>
      </w:r>
      <w:r w:rsidR="00FA29BE">
        <w:t>Default Event</w:t>
      </w:r>
      <w:r w:rsidRPr="0057761F">
        <w:t xml:space="preserve"> under this Licence.</w:t>
      </w:r>
    </w:p>
    <w:p w14:paraId="4C152A8B" w14:textId="47BA399E" w:rsidR="0057761F" w:rsidRPr="0057761F" w:rsidRDefault="0057761F" w:rsidP="007C5298">
      <w:pPr>
        <w:pStyle w:val="Heading3"/>
      </w:pPr>
      <w:r w:rsidRPr="0057761F">
        <w:t>Licensee-</w:t>
      </w:r>
      <w:r w:rsidR="00E02C8F">
        <w:t>i</w:t>
      </w:r>
      <w:r w:rsidRPr="0057761F">
        <w:t xml:space="preserve">nitiated </w:t>
      </w:r>
      <w:r w:rsidR="00E02C8F">
        <w:t>v</w:t>
      </w:r>
      <w:r w:rsidRPr="0057761F">
        <w:t>ariations:</w:t>
      </w:r>
    </w:p>
    <w:p w14:paraId="5A7C3931" w14:textId="77777777" w:rsidR="0057761F" w:rsidRDefault="0057761F" w:rsidP="0057761F">
      <w:pPr>
        <w:pStyle w:val="Heading4"/>
      </w:pPr>
      <w:r w:rsidRPr="0057761F">
        <w:t xml:space="preserve">The Licensee may request a variation to this Licence by submitting a written request to the Licensor detailing the proposed changes and the reasons for the variation. </w:t>
      </w:r>
    </w:p>
    <w:p w14:paraId="630DF37B" w14:textId="18B7D8D8" w:rsidR="0057761F" w:rsidRPr="0057761F" w:rsidRDefault="0057761F" w:rsidP="007C5298">
      <w:pPr>
        <w:pStyle w:val="Heading4"/>
      </w:pPr>
      <w:r w:rsidRPr="0057761F">
        <w:lastRenderedPageBreak/>
        <w:t xml:space="preserve">The Licensor </w:t>
      </w:r>
      <w:r>
        <w:t>must</w:t>
      </w:r>
      <w:r w:rsidRPr="0057761F">
        <w:t xml:space="preserve"> consider the request and provide a response within 21 days. Any approved variation must be agreed upon in writing and signed by both parties.</w:t>
      </w:r>
    </w:p>
    <w:p w14:paraId="529D45CC" w14:textId="016976C4" w:rsidR="0057761F" w:rsidRPr="0057761F" w:rsidRDefault="0057761F" w:rsidP="007C5298">
      <w:pPr>
        <w:pStyle w:val="Heading4"/>
      </w:pPr>
      <w:r w:rsidRPr="0057761F">
        <w:t>Any variation</w:t>
      </w:r>
      <w:r>
        <w:t xml:space="preserve"> request from the Licensee</w:t>
      </w:r>
      <w:r w:rsidRPr="0057761F">
        <w:t xml:space="preserve"> must </w:t>
      </w:r>
      <w:r>
        <w:t xml:space="preserve">demonstrate </w:t>
      </w:r>
      <w:r w:rsidRPr="0057761F">
        <w:t>consider</w:t>
      </w:r>
      <w:r>
        <w:t>ation</w:t>
      </w:r>
      <w:r w:rsidRPr="0057761F">
        <w:t xml:space="preserve"> </w:t>
      </w:r>
      <w:r w:rsidR="00CF19F3">
        <w:t xml:space="preserve">of </w:t>
      </w:r>
      <w:r w:rsidRPr="0057761F">
        <w:t>public interest, such as public health, safety, environmental protection, or compliance with new regulations.</w:t>
      </w:r>
    </w:p>
    <w:p w14:paraId="5C65E6A8" w14:textId="3F31257B" w:rsidR="001C418B" w:rsidRDefault="00721E47" w:rsidP="00662D6F">
      <w:pPr>
        <w:pStyle w:val="Heading2"/>
      </w:pPr>
      <w:bookmarkStart w:id="221" w:name="_Toc184883465"/>
      <w:r>
        <w:t>Notices</w:t>
      </w:r>
      <w:bookmarkEnd w:id="218"/>
      <w:bookmarkEnd w:id="219"/>
      <w:bookmarkEnd w:id="220"/>
      <w:bookmarkEnd w:id="221"/>
    </w:p>
    <w:p w14:paraId="4C4EA3B5" w14:textId="6D4436EF" w:rsidR="001C418B" w:rsidRDefault="00721E47" w:rsidP="007C5298">
      <w:pPr>
        <w:pStyle w:val="Heading3"/>
      </w:pPr>
      <w:bookmarkStart w:id="222" w:name="_Ref172918952"/>
      <w:r>
        <w:t>Any notice required to be served under this Licence must be in writing and must be served</w:t>
      </w:r>
      <w:r w:rsidR="00FF797E">
        <w:t xml:space="preserve"> via email, </w:t>
      </w:r>
      <w:r>
        <w:t>by post or hand delivered to:</w:t>
      </w:r>
      <w:bookmarkEnd w:id="222"/>
    </w:p>
    <w:p w14:paraId="7FEB2713" w14:textId="64079513" w:rsidR="001C418B" w:rsidRDefault="00721E47" w:rsidP="007C5298">
      <w:pPr>
        <w:pStyle w:val="Heading4"/>
      </w:pPr>
      <w:r>
        <w:t xml:space="preserve">the Licensee at its </w:t>
      </w:r>
      <w:r w:rsidR="00FF797E">
        <w:t xml:space="preserve">email and postal </w:t>
      </w:r>
      <w:r>
        <w:t>address set out in this Licence, the Licensee's registered office address, or the last known address of the Licensee; and</w:t>
      </w:r>
    </w:p>
    <w:p w14:paraId="7B46F950" w14:textId="77777777" w:rsidR="001C418B" w:rsidRDefault="006145DF" w:rsidP="007C5298">
      <w:pPr>
        <w:pStyle w:val="Heading4"/>
      </w:pPr>
      <w:r>
        <w:t>the Licensor</w:t>
      </w:r>
      <w:r w:rsidR="00721E47">
        <w:t xml:space="preserve"> at its address set out in this Licence or any other address notified in writing to the Licensee by </w:t>
      </w:r>
      <w:r>
        <w:t>the Licensor</w:t>
      </w:r>
      <w:r w:rsidR="00721E47">
        <w:t>.</w:t>
      </w:r>
    </w:p>
    <w:p w14:paraId="2934C25A" w14:textId="72AD2799" w:rsidR="001F500F" w:rsidRPr="007C5298" w:rsidRDefault="001F500F" w:rsidP="001F500F">
      <w:pPr>
        <w:pStyle w:val="Heading3"/>
      </w:pPr>
      <w:r w:rsidRPr="007C5298">
        <w:t xml:space="preserve">Despite clause </w:t>
      </w:r>
      <w:r w:rsidRPr="007C5298">
        <w:fldChar w:fldCharType="begin"/>
      </w:r>
      <w:r w:rsidRPr="007C5298">
        <w:instrText xml:space="preserve"> REF _Ref172918952 \r \h </w:instrText>
      </w:r>
      <w:r w:rsidR="00C8610A">
        <w:instrText xml:space="preserve"> \* MERGEFORMAT </w:instrText>
      </w:r>
      <w:r w:rsidRPr="007C5298">
        <w:fldChar w:fldCharType="separate"/>
      </w:r>
      <w:r w:rsidR="00E75834">
        <w:t>17.2.1</w:t>
      </w:r>
      <w:r w:rsidRPr="007C5298">
        <w:fldChar w:fldCharType="end"/>
      </w:r>
      <w:r w:rsidRPr="007C5298">
        <w:t xml:space="preserve">, a Default Notice issued by the Licensor under clause </w:t>
      </w:r>
      <w:r w:rsidRPr="007C5298">
        <w:fldChar w:fldCharType="begin"/>
      </w:r>
      <w:r w:rsidRPr="007C5298">
        <w:instrText xml:space="preserve"> REF _Ref172918994 \r \h </w:instrText>
      </w:r>
      <w:r w:rsidR="00C8610A">
        <w:instrText xml:space="preserve"> \* MERGEFORMAT </w:instrText>
      </w:r>
      <w:r w:rsidRPr="007C5298">
        <w:fldChar w:fldCharType="separate"/>
      </w:r>
      <w:r w:rsidR="00E75834">
        <w:t>9.1.1</w:t>
      </w:r>
      <w:r w:rsidRPr="007C5298">
        <w:fldChar w:fldCharType="end"/>
      </w:r>
      <w:r w:rsidRPr="007C5298">
        <w:t xml:space="preserve"> or a notice of Termination without Default  under clause </w:t>
      </w:r>
      <w:r w:rsidR="00C8610A" w:rsidRPr="007C5298">
        <w:fldChar w:fldCharType="begin"/>
      </w:r>
      <w:r w:rsidR="00C8610A" w:rsidRPr="007C5298">
        <w:instrText xml:space="preserve"> REF _Ref172920450 \r \h </w:instrText>
      </w:r>
      <w:r w:rsidR="00C8610A">
        <w:instrText xml:space="preserve"> \* MERGEFORMAT </w:instrText>
      </w:r>
      <w:r w:rsidR="00C8610A" w:rsidRPr="007C5298">
        <w:fldChar w:fldCharType="separate"/>
      </w:r>
      <w:r w:rsidR="00E75834">
        <w:t>10.1</w:t>
      </w:r>
      <w:r w:rsidR="00C8610A" w:rsidRPr="007C5298">
        <w:fldChar w:fldCharType="end"/>
      </w:r>
      <w:r w:rsidRPr="007C5298">
        <w:t xml:space="preserve"> must be served on the Licensee by post.</w:t>
      </w:r>
    </w:p>
    <w:p w14:paraId="6CD7642D" w14:textId="77777777" w:rsidR="001C418B" w:rsidRDefault="00721E47">
      <w:pPr>
        <w:pStyle w:val="Heading2"/>
      </w:pPr>
      <w:bookmarkStart w:id="223" w:name="_Toc294624341"/>
      <w:bookmarkStart w:id="224" w:name="_Toc532199366"/>
      <w:bookmarkStart w:id="225" w:name="_Toc469722443"/>
      <w:bookmarkStart w:id="226" w:name="_Toc184883466"/>
      <w:r>
        <w:t>Entire understanding</w:t>
      </w:r>
      <w:bookmarkEnd w:id="223"/>
      <w:bookmarkEnd w:id="224"/>
      <w:bookmarkEnd w:id="225"/>
      <w:bookmarkEnd w:id="226"/>
    </w:p>
    <w:p w14:paraId="1E2B04C4" w14:textId="40B9F07D" w:rsidR="001C418B" w:rsidRDefault="00721E47">
      <w:pPr>
        <w:pStyle w:val="BodyIndent1"/>
      </w:pPr>
      <w:r>
        <w:t>This Licence contains the entire understanding between the parties as to the subject matter contained in it. All previous agreements, representations, warranties, explanations and commitments, expressed or implied, affecting this subject matter are superseded by this Licence and have no effect.</w:t>
      </w:r>
    </w:p>
    <w:p w14:paraId="736294C3" w14:textId="77777777" w:rsidR="001C418B" w:rsidRDefault="00721E47">
      <w:pPr>
        <w:pStyle w:val="Heading2"/>
      </w:pPr>
      <w:bookmarkStart w:id="227" w:name="_Toc294624342"/>
      <w:bookmarkStart w:id="228" w:name="_Toc532199367"/>
      <w:bookmarkStart w:id="229" w:name="_Toc469722444"/>
      <w:bookmarkStart w:id="230" w:name="_Toc184883467"/>
      <w:r>
        <w:t>Waiver</w:t>
      </w:r>
      <w:bookmarkEnd w:id="227"/>
      <w:bookmarkEnd w:id="228"/>
      <w:bookmarkEnd w:id="229"/>
      <w:bookmarkEnd w:id="230"/>
    </w:p>
    <w:p w14:paraId="27F1FA92" w14:textId="77777777" w:rsidR="001C418B" w:rsidRDefault="00721E47">
      <w:pPr>
        <w:pStyle w:val="BodyIndent1"/>
      </w:pPr>
      <w:r>
        <w:t xml:space="preserve">If </w:t>
      </w:r>
      <w:r w:rsidR="006145DF">
        <w:t>the Licensor</w:t>
      </w:r>
      <w:r>
        <w:t xml:space="preserve"> accepts the Licence Fee or any other monies under this Licence (before or after the end of this Licence) or does not exercise or delays exercising any of </w:t>
      </w:r>
      <w:r w:rsidR="006145DF">
        <w:t>the Licensor</w:t>
      </w:r>
      <w:r>
        <w:t xml:space="preserve">'s rights under this Licence, it will not be a waiver of the breach of this Licence by the Licensee or of </w:t>
      </w:r>
      <w:r w:rsidR="006145DF">
        <w:t>the Licensor</w:t>
      </w:r>
      <w:r>
        <w:t>'s rights under this Licence.</w:t>
      </w:r>
    </w:p>
    <w:p w14:paraId="09268517" w14:textId="77777777" w:rsidR="001C418B" w:rsidRDefault="00721E47">
      <w:pPr>
        <w:pStyle w:val="Heading1"/>
      </w:pPr>
      <w:bookmarkStart w:id="231" w:name="_Toc294624344"/>
      <w:bookmarkStart w:id="232" w:name="_Toc532199369"/>
      <w:bookmarkStart w:id="233" w:name="_Toc469722446"/>
      <w:bookmarkStart w:id="234" w:name="_Toc184883468"/>
      <w:r>
        <w:t>Interpretation</w:t>
      </w:r>
      <w:bookmarkEnd w:id="231"/>
      <w:bookmarkEnd w:id="232"/>
      <w:bookmarkEnd w:id="233"/>
      <w:bookmarkEnd w:id="234"/>
    </w:p>
    <w:p w14:paraId="25CC72DD" w14:textId="77777777" w:rsidR="001C418B" w:rsidRDefault="00721E47">
      <w:pPr>
        <w:pStyle w:val="Heading2"/>
      </w:pPr>
      <w:bookmarkStart w:id="235" w:name="_Toc294624345"/>
      <w:bookmarkStart w:id="236" w:name="_Toc532199370"/>
      <w:bookmarkStart w:id="237" w:name="_Toc469722447"/>
      <w:bookmarkStart w:id="238" w:name="_Toc184883469"/>
      <w:r>
        <w:t>Governing law and jurisdiction</w:t>
      </w:r>
      <w:bookmarkEnd w:id="235"/>
      <w:bookmarkEnd w:id="236"/>
      <w:bookmarkEnd w:id="237"/>
      <w:bookmarkEnd w:id="238"/>
    </w:p>
    <w:p w14:paraId="2F5F41E8" w14:textId="63B93E7D" w:rsidR="001C418B" w:rsidRDefault="00721E47">
      <w:pPr>
        <w:pStyle w:val="BodyIndent1"/>
      </w:pPr>
      <w:r>
        <w:t>This Licence is governed by and is to be construed in accordance with the laws of Victoria. Each party irrevocably and unconditionally submits to the non-exclusive jurisdiction of the Courts of Victoria and waives any right to object to proceedings being brought in those Courts.</w:t>
      </w:r>
    </w:p>
    <w:p w14:paraId="74702EE7" w14:textId="77777777" w:rsidR="001C418B" w:rsidRDefault="00721E47">
      <w:pPr>
        <w:pStyle w:val="Heading2"/>
      </w:pPr>
      <w:bookmarkStart w:id="239" w:name="_Toc294624346"/>
      <w:bookmarkStart w:id="240" w:name="_Toc532199371"/>
      <w:bookmarkStart w:id="241" w:name="_Toc469722448"/>
      <w:bookmarkStart w:id="242" w:name="_Toc184883470"/>
      <w:r>
        <w:t>Persons</w:t>
      </w:r>
      <w:bookmarkEnd w:id="239"/>
      <w:bookmarkEnd w:id="240"/>
      <w:bookmarkEnd w:id="241"/>
      <w:bookmarkEnd w:id="242"/>
    </w:p>
    <w:p w14:paraId="0EC45B04" w14:textId="77777777" w:rsidR="001C418B" w:rsidRDefault="00721E47">
      <w:pPr>
        <w:pStyle w:val="BodyIndent1"/>
      </w:pPr>
      <w:r>
        <w:t>In this Licence, a reference to a person includes a firm, partnership, association, corporation or other corporate body.</w:t>
      </w:r>
    </w:p>
    <w:p w14:paraId="1DE46F1D" w14:textId="77777777" w:rsidR="001C418B" w:rsidRDefault="00721E47">
      <w:pPr>
        <w:pStyle w:val="Heading2"/>
      </w:pPr>
      <w:bookmarkStart w:id="243" w:name="_Toc294624347"/>
      <w:bookmarkStart w:id="244" w:name="_Toc532199372"/>
      <w:bookmarkStart w:id="245" w:name="_Toc469722449"/>
      <w:bookmarkStart w:id="246" w:name="_Toc184883471"/>
      <w:r>
        <w:t>Joint and several</w:t>
      </w:r>
      <w:bookmarkEnd w:id="243"/>
      <w:bookmarkEnd w:id="244"/>
      <w:bookmarkEnd w:id="245"/>
      <w:bookmarkEnd w:id="246"/>
    </w:p>
    <w:p w14:paraId="5F876A06" w14:textId="77777777" w:rsidR="001C418B" w:rsidRDefault="00721E47">
      <w:pPr>
        <w:pStyle w:val="BodyIndent1"/>
      </w:pPr>
      <w:r>
        <w:t>If a party consists of more than one person, this Licence binds them jointly and each of them severally.</w:t>
      </w:r>
    </w:p>
    <w:p w14:paraId="68FB54C0" w14:textId="77777777" w:rsidR="001C418B" w:rsidRDefault="00721E47">
      <w:pPr>
        <w:pStyle w:val="Heading2"/>
      </w:pPr>
      <w:bookmarkStart w:id="247" w:name="_Toc294624348"/>
      <w:bookmarkStart w:id="248" w:name="_Toc532199373"/>
      <w:bookmarkStart w:id="249" w:name="_Toc469722450"/>
      <w:bookmarkStart w:id="250" w:name="_Toc184883472"/>
      <w:r>
        <w:lastRenderedPageBreak/>
        <w:t>Legislation</w:t>
      </w:r>
      <w:bookmarkEnd w:id="247"/>
      <w:bookmarkEnd w:id="248"/>
      <w:bookmarkEnd w:id="249"/>
      <w:bookmarkEnd w:id="250"/>
    </w:p>
    <w:p w14:paraId="0CEF2B29" w14:textId="77777777" w:rsidR="001C418B" w:rsidRDefault="00721E47">
      <w:pPr>
        <w:pStyle w:val="BodyIndent1"/>
      </w:pPr>
      <w:r>
        <w:t>In this Licence, a reference to a statute includes regulations under it and consolidations, amendments, re-enactments or replacements of any of them.</w:t>
      </w:r>
    </w:p>
    <w:p w14:paraId="4E577C77" w14:textId="77777777" w:rsidR="001C418B" w:rsidRDefault="00721E47">
      <w:pPr>
        <w:pStyle w:val="Heading2"/>
      </w:pPr>
      <w:bookmarkStart w:id="251" w:name="_Toc294624349"/>
      <w:bookmarkStart w:id="252" w:name="_Toc532199374"/>
      <w:bookmarkStart w:id="253" w:name="_Toc469722451"/>
      <w:bookmarkStart w:id="254" w:name="_Toc184883473"/>
      <w:r>
        <w:t>Clauses and headings</w:t>
      </w:r>
      <w:bookmarkEnd w:id="251"/>
      <w:bookmarkEnd w:id="252"/>
      <w:bookmarkEnd w:id="253"/>
      <w:bookmarkEnd w:id="254"/>
    </w:p>
    <w:p w14:paraId="0D4EC065" w14:textId="77777777" w:rsidR="001C418B" w:rsidRDefault="00721E47">
      <w:pPr>
        <w:pStyle w:val="BodyIndent1"/>
      </w:pPr>
      <w:r>
        <w:t>In this Licence:</w:t>
      </w:r>
    </w:p>
    <w:p w14:paraId="21378A08" w14:textId="77777777" w:rsidR="001C418B" w:rsidRDefault="00721E47">
      <w:pPr>
        <w:pStyle w:val="Heading3"/>
      </w:pPr>
      <w:r>
        <w:t>a reference to a clause, schedule or appendix is a reference to a clause, schedule or appendix in or to this Licence; and</w:t>
      </w:r>
    </w:p>
    <w:p w14:paraId="6AB7163E" w14:textId="77777777" w:rsidR="001C418B" w:rsidRDefault="00721E47">
      <w:pPr>
        <w:pStyle w:val="Heading3"/>
      </w:pPr>
      <w:r>
        <w:t>headings and sub-headings are inserted for ease of reference only and do not affect the interpretation of this Licence.</w:t>
      </w:r>
    </w:p>
    <w:p w14:paraId="0CDD315A" w14:textId="77777777" w:rsidR="001C418B" w:rsidRDefault="00721E47">
      <w:pPr>
        <w:pStyle w:val="Heading2"/>
      </w:pPr>
      <w:bookmarkStart w:id="255" w:name="_Toc294624350"/>
      <w:bookmarkStart w:id="256" w:name="_Toc532199375"/>
      <w:bookmarkStart w:id="257" w:name="_Toc469722452"/>
      <w:bookmarkStart w:id="258" w:name="_Toc184883474"/>
      <w:r>
        <w:t>Severance</w:t>
      </w:r>
      <w:bookmarkEnd w:id="255"/>
      <w:bookmarkEnd w:id="256"/>
      <w:bookmarkEnd w:id="257"/>
      <w:bookmarkEnd w:id="258"/>
    </w:p>
    <w:p w14:paraId="1CBB0198" w14:textId="77777777" w:rsidR="001C418B" w:rsidRDefault="00721E47">
      <w:pPr>
        <w:pStyle w:val="BodyIndent1"/>
      </w:pPr>
      <w:r>
        <w:t>In this Licence:</w:t>
      </w:r>
    </w:p>
    <w:p w14:paraId="4D38EB07" w14:textId="77777777" w:rsidR="001C418B" w:rsidRDefault="00721E47">
      <w:pPr>
        <w:pStyle w:val="Heading3"/>
      </w:pPr>
      <w:r>
        <w:t>if a provision in this Licence is held to be illegal, invalid, void, voidable or unenforceable, that provision must be read down to the extent necessary to ensure that it is not illegal, invalid, void, voidable or unenforceable; and</w:t>
      </w:r>
    </w:p>
    <w:p w14:paraId="1B9D37F9" w14:textId="77777777" w:rsidR="001C418B" w:rsidRDefault="00721E47">
      <w:pPr>
        <w:pStyle w:val="Heading3"/>
      </w:pPr>
      <w:r>
        <w:t>if it is not possible to read down a provision as required in this clause, that provision is severable without affecting the validity or enforceability of the remaining part of that provision or the other provisions in this Licence.</w:t>
      </w:r>
    </w:p>
    <w:bookmarkStart w:id="259" w:name="_Toc532199376"/>
    <w:bookmarkStart w:id="260" w:name="_Toc469722453"/>
    <w:p w14:paraId="7979096B" w14:textId="6795C0E2" w:rsidR="001C418B" w:rsidRDefault="00E01CFD">
      <w:pPr>
        <w:pStyle w:val="Heading2"/>
      </w:pPr>
      <w:r w:rsidRPr="00232DD0">
        <w:fldChar w:fldCharType="begin"/>
      </w:r>
      <w:r w:rsidRPr="00232DD0">
        <w:instrText xml:space="preserve">seq level0 \h \r0 </w:instrText>
      </w:r>
      <w:r w:rsidRPr="00232DD0">
        <w:fldChar w:fldCharType="end"/>
      </w:r>
      <w:r w:rsidRPr="00232DD0">
        <w:fldChar w:fldCharType="begin"/>
      </w:r>
      <w:r w:rsidRPr="00232DD0">
        <w:instrText xml:space="preserve">seq level1 \h \r0 </w:instrText>
      </w:r>
      <w:r w:rsidRPr="00232DD0">
        <w:fldChar w:fldCharType="end"/>
      </w:r>
      <w:r w:rsidRPr="00232DD0">
        <w:fldChar w:fldCharType="begin"/>
      </w:r>
      <w:r w:rsidRPr="00232DD0">
        <w:instrText xml:space="preserve">seq level2 \h \r0 </w:instrText>
      </w:r>
      <w:r w:rsidRPr="00232DD0">
        <w:fldChar w:fldCharType="end"/>
      </w:r>
      <w:r w:rsidRPr="00232DD0">
        <w:fldChar w:fldCharType="begin"/>
      </w:r>
      <w:r w:rsidRPr="00232DD0">
        <w:instrText xml:space="preserve">seq level3 \h \r0 </w:instrText>
      </w:r>
      <w:r w:rsidRPr="00232DD0">
        <w:fldChar w:fldCharType="end"/>
      </w:r>
      <w:r w:rsidRPr="00232DD0">
        <w:fldChar w:fldCharType="begin"/>
      </w:r>
      <w:r w:rsidRPr="00232DD0">
        <w:instrText xml:space="preserve">seq level4 \h \r0 </w:instrText>
      </w:r>
      <w:r w:rsidRPr="00232DD0">
        <w:fldChar w:fldCharType="end"/>
      </w:r>
      <w:r w:rsidRPr="00232DD0">
        <w:fldChar w:fldCharType="begin"/>
      </w:r>
      <w:r w:rsidRPr="00232DD0">
        <w:instrText xml:space="preserve">seq level5 \h \r0 </w:instrText>
      </w:r>
      <w:r w:rsidRPr="00232DD0">
        <w:fldChar w:fldCharType="end"/>
      </w:r>
      <w:r w:rsidRPr="00232DD0">
        <w:fldChar w:fldCharType="begin"/>
      </w:r>
      <w:r w:rsidRPr="00232DD0">
        <w:instrText xml:space="preserve">seq level6 \h \r0 </w:instrText>
      </w:r>
      <w:r w:rsidRPr="00232DD0">
        <w:fldChar w:fldCharType="end"/>
      </w:r>
      <w:r w:rsidRPr="00232DD0">
        <w:fldChar w:fldCharType="begin"/>
      </w:r>
      <w:r w:rsidRPr="00232DD0">
        <w:instrText xml:space="preserve">seq level7 \h \r0 </w:instrText>
      </w:r>
      <w:r w:rsidRPr="00232DD0">
        <w:fldChar w:fldCharType="end"/>
      </w:r>
      <w:bookmarkStart w:id="261" w:name="_Toc294624351"/>
      <w:bookmarkStart w:id="262" w:name="_Toc294616347"/>
      <w:bookmarkStart w:id="263" w:name="_Toc184883475"/>
      <w:r w:rsidR="00721E47">
        <w:t>No relationship</w:t>
      </w:r>
      <w:bookmarkEnd w:id="261"/>
      <w:bookmarkEnd w:id="262"/>
      <w:bookmarkEnd w:id="263"/>
    </w:p>
    <w:p w14:paraId="336B5664" w14:textId="07150C83" w:rsidR="001C418B" w:rsidRDefault="00721E47">
      <w:pPr>
        <w:pStyle w:val="BodyIndent1"/>
      </w:pPr>
      <w:r>
        <w:t xml:space="preserve">No party to this Licence has the power to obligate or bind any other party. Nothing in this Licence will be construed or deemed to constitute a partnership, joint venture or employee, employer or representative relationship between </w:t>
      </w:r>
      <w:r w:rsidR="006145DF">
        <w:t>the Licensor</w:t>
      </w:r>
      <w:r>
        <w:t xml:space="preserve"> and the Licensee. Nothing in this Licence will be deemed to authorise or empower the Licensee to act as agent</w:t>
      </w:r>
      <w:r w:rsidR="00BD246D">
        <w:t xml:space="preserve"> or representative</w:t>
      </w:r>
      <w:r>
        <w:t xml:space="preserve"> for </w:t>
      </w:r>
      <w:r w:rsidR="006145DF">
        <w:t>the Licensor</w:t>
      </w:r>
      <w:r w:rsidR="001B5E2C">
        <w:t xml:space="preserve"> or make representations on behalf of the Licensor</w:t>
      </w:r>
      <w:r>
        <w:t>.</w:t>
      </w:r>
    </w:p>
    <w:p w14:paraId="37DE125F" w14:textId="77777777" w:rsidR="001C418B" w:rsidRDefault="00721E47">
      <w:pPr>
        <w:pStyle w:val="Heading2"/>
      </w:pPr>
      <w:bookmarkStart w:id="264" w:name="_Toc294624352"/>
      <w:bookmarkStart w:id="265" w:name="_Toc184883476"/>
      <w:r>
        <w:t>Number and gender</w:t>
      </w:r>
      <w:bookmarkEnd w:id="259"/>
      <w:bookmarkEnd w:id="260"/>
      <w:bookmarkEnd w:id="264"/>
      <w:bookmarkEnd w:id="265"/>
    </w:p>
    <w:p w14:paraId="5D738A65" w14:textId="77777777" w:rsidR="001C418B" w:rsidRDefault="00721E47">
      <w:pPr>
        <w:pStyle w:val="BodyIndent1"/>
      </w:pPr>
      <w:r>
        <w:t>In this Licence, a reference to:</w:t>
      </w:r>
    </w:p>
    <w:p w14:paraId="34913443" w14:textId="77777777" w:rsidR="001C418B" w:rsidRDefault="00721E47">
      <w:pPr>
        <w:pStyle w:val="Heading3"/>
      </w:pPr>
      <w:r>
        <w:t>the singular includes the plural and vice versa; and</w:t>
      </w:r>
    </w:p>
    <w:p w14:paraId="418EB393" w14:textId="77777777" w:rsidR="001C418B" w:rsidRDefault="00721E47">
      <w:pPr>
        <w:pStyle w:val="Heading3"/>
      </w:pPr>
      <w:r>
        <w:t>a gender includes the other genders.</w:t>
      </w:r>
    </w:p>
    <w:p w14:paraId="1A8BE1F3" w14:textId="77777777" w:rsidR="005622C4" w:rsidRDefault="005622C4" w:rsidP="005622C4">
      <w:pPr>
        <w:pStyle w:val="Heading2"/>
      </w:pPr>
      <w:bookmarkStart w:id="266" w:name="_Toc184883477"/>
      <w:bookmarkStart w:id="267" w:name="_Hlk80715350"/>
      <w:r>
        <w:t>Electronic execution</w:t>
      </w:r>
      <w:bookmarkEnd w:id="266"/>
    </w:p>
    <w:p w14:paraId="0367EF10" w14:textId="69C9D37B" w:rsidR="005622C4" w:rsidRPr="005622C4" w:rsidRDefault="005622C4" w:rsidP="005622C4">
      <w:pPr>
        <w:pStyle w:val="Heading3"/>
      </w:pPr>
      <w:r w:rsidRPr="005622C4">
        <w:t>Each party consents to the signing of this Licence by electronic means. The parties agree to be legally bound by this Licence signed in this way.</w:t>
      </w:r>
    </w:p>
    <w:p w14:paraId="454AECBD" w14:textId="18045815" w:rsidR="005622C4" w:rsidRDefault="005622C4" w:rsidP="005622C4">
      <w:pPr>
        <w:pStyle w:val="Heading3"/>
      </w:pPr>
      <w:r w:rsidRPr="005622C4">
        <w:rPr>
          <w:rStyle w:val="BodyIndent1Char"/>
        </w:rPr>
        <w:t xml:space="preserve">Any party may provide each other party with the ability to sign this </w:t>
      </w:r>
      <w:r w:rsidRPr="005622C4">
        <w:t>Licence</w:t>
      </w:r>
      <w:bookmarkStart w:id="268" w:name="Electronic_Execution"/>
      <w:r w:rsidRPr="005622C4">
        <w:t xml:space="preserve"> </w:t>
      </w:r>
      <w:r w:rsidR="00194BCB">
        <w:t xml:space="preserve">by </w:t>
      </w:r>
      <w:r w:rsidRPr="005622C4">
        <w:rPr>
          <w:rStyle w:val="BodyIndent1Char"/>
        </w:rPr>
        <w:t>electronic means, including</w:t>
      </w:r>
      <w:r w:rsidRPr="00CA4B38">
        <w:rPr>
          <w:rStyle w:val="BodyIndent1Char"/>
        </w:rPr>
        <w:t xml:space="preserve"> by giving access to software or to an online service for this purpose.</w:t>
      </w:r>
      <w:bookmarkEnd w:id="268"/>
      <w:r>
        <w:t xml:space="preserve"> </w:t>
      </w:r>
    </w:p>
    <w:p w14:paraId="60F73051" w14:textId="7387E6B6" w:rsidR="001C418B" w:rsidRDefault="00721E47" w:rsidP="00E81F14">
      <w:pPr>
        <w:pStyle w:val="legalAnnexure"/>
      </w:pPr>
      <w:bookmarkStart w:id="269" w:name="_Ref182397849"/>
      <w:bookmarkEnd w:id="267"/>
      <w:r>
        <w:rPr>
          <w:lang w:eastAsia="en-US"/>
        </w:rPr>
        <w:lastRenderedPageBreak/>
        <w:br w:type="page"/>
      </w:r>
      <w:bookmarkStart w:id="270" w:name="_Ref81996586"/>
      <w:bookmarkEnd w:id="269"/>
    </w:p>
    <w:bookmarkEnd w:id="270"/>
    <w:p w14:paraId="053F32D8" w14:textId="172E2D72" w:rsidR="00E434CF" w:rsidRDefault="00E434CF" w:rsidP="005F772B">
      <w:pPr>
        <w:pStyle w:val="legalAnnexure"/>
        <w:numPr>
          <w:ilvl w:val="0"/>
          <w:numId w:val="0"/>
        </w:numPr>
      </w:pPr>
      <w:r>
        <w:lastRenderedPageBreak/>
        <w:t>Annexure 1</w:t>
      </w:r>
    </w:p>
    <w:p w14:paraId="06058A44" w14:textId="1840B3D2" w:rsidR="001C418B" w:rsidRDefault="00721E47">
      <w:pPr>
        <w:pStyle w:val="legalScheduleDesc"/>
      </w:pPr>
      <w:r>
        <w:t>Plan</w:t>
      </w:r>
      <w:r w:rsidR="001325B6">
        <w:t xml:space="preserve"> of Licensed Area</w:t>
      </w:r>
    </w:p>
    <w:p w14:paraId="1D960954" w14:textId="75A1C4A4" w:rsidR="001325B6" w:rsidRDefault="001325B6" w:rsidP="001325B6"/>
    <w:p w14:paraId="4976C104" w14:textId="164FF682" w:rsidR="002C37A8" w:rsidRDefault="002C37A8" w:rsidP="001325B6">
      <w:pPr>
        <w:rPr>
          <w:b/>
          <w:bCs/>
        </w:rPr>
      </w:pPr>
    </w:p>
    <w:p w14:paraId="25410CEE" w14:textId="77777777" w:rsidR="002C37A8" w:rsidRDefault="002C37A8" w:rsidP="001325B6">
      <w:pPr>
        <w:rPr>
          <w:b/>
          <w:bCs/>
        </w:rPr>
      </w:pPr>
      <w:r>
        <w:rPr>
          <w:b/>
          <w:bCs/>
        </w:rPr>
        <w:t xml:space="preserve">E.g. </w:t>
      </w:r>
    </w:p>
    <w:p w14:paraId="2DB66AAD" w14:textId="77777777" w:rsidR="002C37A8" w:rsidRDefault="002C37A8" w:rsidP="001325B6">
      <w:pPr>
        <w:rPr>
          <w:b/>
          <w:bCs/>
        </w:rPr>
      </w:pPr>
    </w:p>
    <w:p w14:paraId="78474571" w14:textId="77777777" w:rsidR="002C37A8" w:rsidRPr="002C37A8" w:rsidRDefault="002C37A8" w:rsidP="007C5298">
      <w:pPr>
        <w:jc w:val="center"/>
        <w:rPr>
          <w:b/>
          <w:bCs/>
        </w:rPr>
      </w:pPr>
      <w:r w:rsidRPr="002C37A8">
        <w:rPr>
          <w:b/>
          <w:bCs/>
        </w:rPr>
        <w:t>Plan of Licensed Area</w:t>
      </w:r>
    </w:p>
    <w:p w14:paraId="6E5F5A7B" w14:textId="7784C4C9" w:rsidR="002C37A8" w:rsidRPr="002C37A8" w:rsidRDefault="002C37A8" w:rsidP="002C37A8">
      <w:pPr>
        <w:rPr>
          <w:b/>
          <w:bCs/>
        </w:rPr>
      </w:pPr>
      <w:r w:rsidRPr="002C37A8">
        <w:rPr>
          <w:b/>
          <w:bCs/>
        </w:rPr>
        <w:t>Licensed Area Description:</w:t>
      </w:r>
    </w:p>
    <w:p w14:paraId="5B1F0A2E" w14:textId="77777777" w:rsidR="002C37A8" w:rsidRPr="007C5298" w:rsidRDefault="002C37A8" w:rsidP="002C37A8">
      <w:r w:rsidRPr="007C5298">
        <w:t>The Licensed Area is defined as the geographical area for offshore wind energy development, delineated by the following coordinates and boundaries:</w:t>
      </w:r>
    </w:p>
    <w:p w14:paraId="0EDA5E55" w14:textId="3448EF62" w:rsidR="002C37A8" w:rsidRPr="007C5298" w:rsidRDefault="002C37A8" w:rsidP="002C37A8">
      <w:pPr>
        <w:pStyle w:val="ListParagraph"/>
        <w:numPr>
          <w:ilvl w:val="0"/>
          <w:numId w:val="64"/>
        </w:numPr>
      </w:pPr>
      <w:r w:rsidRPr="00E02C8F">
        <w:t xml:space="preserve">Geographical </w:t>
      </w:r>
      <w:r w:rsidR="00E02C8F">
        <w:t>c</w:t>
      </w:r>
      <w:r w:rsidRPr="00E02C8F">
        <w:t>oordinates:</w:t>
      </w:r>
    </w:p>
    <w:p w14:paraId="087A9438" w14:textId="44370C29" w:rsidR="002C37A8" w:rsidRPr="00E02C8F" w:rsidRDefault="002C37A8" w:rsidP="007C5298">
      <w:pPr>
        <w:pStyle w:val="ListParagraph"/>
        <w:numPr>
          <w:ilvl w:val="1"/>
          <w:numId w:val="64"/>
        </w:numPr>
      </w:pPr>
      <w:r w:rsidRPr="00E02C8F">
        <w:t>The Licensed Area is bounded by the following points (latitude and longitude):</w:t>
      </w:r>
    </w:p>
    <w:p w14:paraId="6194EA81" w14:textId="5516504A" w:rsidR="002C37A8" w:rsidRPr="00E02C8F" w:rsidRDefault="002C37A8" w:rsidP="007C5298">
      <w:pPr>
        <w:pStyle w:val="ListParagraph"/>
        <w:numPr>
          <w:ilvl w:val="2"/>
          <w:numId w:val="64"/>
        </w:numPr>
      </w:pPr>
      <w:r w:rsidRPr="00E02C8F">
        <w:t xml:space="preserve">Point A: Latitude </w:t>
      </w:r>
      <w:r w:rsidR="00C5369F">
        <w:t>[</w:t>
      </w:r>
      <w:r w:rsidR="00C5369F" w:rsidRPr="00CC3A9E">
        <w:rPr>
          <w:highlight w:val="lightGray"/>
        </w:rPr>
        <w:t>insert</w:t>
      </w:r>
      <w:r w:rsidR="00C5369F">
        <w:t>]</w:t>
      </w:r>
      <w:r w:rsidRPr="00E02C8F">
        <w:t xml:space="preserve">, Longitude </w:t>
      </w:r>
      <w:r w:rsidR="00C5369F">
        <w:t>[</w:t>
      </w:r>
      <w:r w:rsidR="00C5369F" w:rsidRPr="00CC3A9E">
        <w:rPr>
          <w:highlight w:val="lightGray"/>
        </w:rPr>
        <w:t>insert</w:t>
      </w:r>
      <w:r w:rsidR="00C5369F">
        <w:t>]</w:t>
      </w:r>
    </w:p>
    <w:p w14:paraId="28F53F9D" w14:textId="5E7F41E1" w:rsidR="002C37A8" w:rsidRPr="00E02C8F" w:rsidRDefault="002C37A8" w:rsidP="007C5298">
      <w:pPr>
        <w:pStyle w:val="ListParagraph"/>
        <w:numPr>
          <w:ilvl w:val="2"/>
          <w:numId w:val="64"/>
        </w:numPr>
      </w:pPr>
      <w:r w:rsidRPr="00E02C8F">
        <w:t xml:space="preserve">Point B: Latitude </w:t>
      </w:r>
      <w:r w:rsidR="00C5369F">
        <w:t>[</w:t>
      </w:r>
      <w:r w:rsidR="00C5369F" w:rsidRPr="00CC3A9E">
        <w:rPr>
          <w:highlight w:val="lightGray"/>
        </w:rPr>
        <w:t>insert</w:t>
      </w:r>
      <w:r w:rsidR="00C5369F">
        <w:t>]</w:t>
      </w:r>
      <w:r w:rsidRPr="00E02C8F">
        <w:t xml:space="preserve">, Longitude </w:t>
      </w:r>
      <w:r w:rsidR="00C5369F">
        <w:t>[</w:t>
      </w:r>
      <w:r w:rsidR="00C5369F" w:rsidRPr="00CC3A9E">
        <w:rPr>
          <w:highlight w:val="lightGray"/>
        </w:rPr>
        <w:t>insert</w:t>
      </w:r>
      <w:r w:rsidR="00C5369F">
        <w:t>]</w:t>
      </w:r>
    </w:p>
    <w:p w14:paraId="63964153" w14:textId="472F99F6" w:rsidR="002C37A8" w:rsidRPr="00E02C8F" w:rsidRDefault="002C37A8" w:rsidP="007C5298">
      <w:pPr>
        <w:pStyle w:val="ListParagraph"/>
        <w:numPr>
          <w:ilvl w:val="2"/>
          <w:numId w:val="64"/>
        </w:numPr>
      </w:pPr>
      <w:r w:rsidRPr="00E02C8F">
        <w:t xml:space="preserve">Point C: Latitude </w:t>
      </w:r>
      <w:r w:rsidR="00C5369F">
        <w:t>[</w:t>
      </w:r>
      <w:r w:rsidR="00C5369F" w:rsidRPr="00CC3A9E">
        <w:rPr>
          <w:highlight w:val="lightGray"/>
        </w:rPr>
        <w:t>insert</w:t>
      </w:r>
      <w:r w:rsidR="00C5369F">
        <w:t>]</w:t>
      </w:r>
      <w:r w:rsidRPr="00E02C8F">
        <w:t xml:space="preserve">, Longitude </w:t>
      </w:r>
      <w:r w:rsidR="00C5369F">
        <w:t>[</w:t>
      </w:r>
      <w:r w:rsidR="00C5369F" w:rsidRPr="00CC3A9E">
        <w:rPr>
          <w:highlight w:val="lightGray"/>
        </w:rPr>
        <w:t>insert</w:t>
      </w:r>
      <w:r w:rsidR="00C5369F">
        <w:t>]</w:t>
      </w:r>
    </w:p>
    <w:p w14:paraId="1654FE72" w14:textId="73E8B2B8" w:rsidR="002C37A8" w:rsidRPr="00E02C8F" w:rsidRDefault="002C37A8" w:rsidP="007C5298">
      <w:pPr>
        <w:pStyle w:val="ListParagraph"/>
        <w:numPr>
          <w:ilvl w:val="2"/>
          <w:numId w:val="64"/>
        </w:numPr>
      </w:pPr>
      <w:r w:rsidRPr="00E02C8F">
        <w:t xml:space="preserve">Point D: Latitude </w:t>
      </w:r>
      <w:r w:rsidR="00C5369F">
        <w:t>[</w:t>
      </w:r>
      <w:r w:rsidR="00C5369F" w:rsidRPr="00CC3A9E">
        <w:rPr>
          <w:highlight w:val="lightGray"/>
        </w:rPr>
        <w:t>insert</w:t>
      </w:r>
      <w:r w:rsidR="00C5369F">
        <w:t>]</w:t>
      </w:r>
      <w:r w:rsidRPr="00E02C8F">
        <w:t xml:space="preserve">, Longitude </w:t>
      </w:r>
      <w:r w:rsidR="00C5369F">
        <w:t>[</w:t>
      </w:r>
      <w:r w:rsidR="00C5369F" w:rsidRPr="00CC3A9E">
        <w:rPr>
          <w:highlight w:val="lightGray"/>
        </w:rPr>
        <w:t>insert</w:t>
      </w:r>
      <w:r w:rsidR="00C5369F">
        <w:t>]</w:t>
      </w:r>
    </w:p>
    <w:p w14:paraId="2EA0E815" w14:textId="6B17CB98" w:rsidR="002C37A8" w:rsidRPr="00E02C8F" w:rsidRDefault="002C37A8" w:rsidP="007C5298">
      <w:pPr>
        <w:pStyle w:val="ListParagraph"/>
        <w:numPr>
          <w:ilvl w:val="1"/>
          <w:numId w:val="64"/>
        </w:numPr>
      </w:pPr>
      <w:r w:rsidRPr="00E02C8F">
        <w:t xml:space="preserve">Boundary </w:t>
      </w:r>
      <w:r w:rsidR="00E02C8F">
        <w:t>d</w:t>
      </w:r>
      <w:r w:rsidRPr="00E02C8F">
        <w:t>escription:</w:t>
      </w:r>
    </w:p>
    <w:p w14:paraId="6DF43E06" w14:textId="62151992" w:rsidR="002C37A8" w:rsidRPr="00E02C8F" w:rsidRDefault="002C37A8" w:rsidP="007C5298">
      <w:pPr>
        <w:pStyle w:val="ListParagraph"/>
        <w:numPr>
          <w:ilvl w:val="2"/>
          <w:numId w:val="64"/>
        </w:numPr>
      </w:pPr>
      <w:r w:rsidRPr="00E02C8F">
        <w:t xml:space="preserve">The Licensed Area is a rectangular zone extending from Point A to Point B, then to Point C, and closing the loop back to Point D. The area covers a total of </w:t>
      </w:r>
      <w:r w:rsidR="00C5369F">
        <w:t>[</w:t>
      </w:r>
      <w:r w:rsidR="00C5369F" w:rsidRPr="007C5298">
        <w:rPr>
          <w:highlight w:val="lightGray"/>
        </w:rPr>
        <w:t>insert</w:t>
      </w:r>
      <w:r w:rsidR="00C5369F">
        <w:t>]</w:t>
      </w:r>
      <w:r w:rsidRPr="00E02C8F">
        <w:t xml:space="preserve"> square kilometr</w:t>
      </w:r>
      <w:r w:rsidR="00D46CD6">
        <w:t>e</w:t>
      </w:r>
      <w:r w:rsidRPr="00E02C8F">
        <w:t>s.</w:t>
      </w:r>
    </w:p>
    <w:p w14:paraId="674423DE" w14:textId="3734BAA9" w:rsidR="002C37A8" w:rsidRPr="00E02C8F" w:rsidRDefault="002C37A8" w:rsidP="007C5298">
      <w:pPr>
        <w:pStyle w:val="ListParagraph"/>
        <w:numPr>
          <w:ilvl w:val="1"/>
          <w:numId w:val="64"/>
        </w:numPr>
      </w:pPr>
      <w:r w:rsidRPr="007C5298">
        <w:t xml:space="preserve">Depth and </w:t>
      </w:r>
      <w:r w:rsidR="00E02C8F">
        <w:t>s</w:t>
      </w:r>
      <w:r w:rsidRPr="007C5298">
        <w:t xml:space="preserve">ubsurface </w:t>
      </w:r>
      <w:r w:rsidR="00E02C8F">
        <w:t>r</w:t>
      </w:r>
      <w:r w:rsidRPr="007C5298">
        <w:t>ights:</w:t>
      </w:r>
    </w:p>
    <w:p w14:paraId="3C20E765" w14:textId="77777777" w:rsidR="002C37A8" w:rsidRPr="007C5298" w:rsidRDefault="002C37A8" w:rsidP="007C5298">
      <w:pPr>
        <w:pStyle w:val="ListParagraph"/>
        <w:numPr>
          <w:ilvl w:val="2"/>
          <w:numId w:val="64"/>
        </w:numPr>
      </w:pPr>
      <w:r w:rsidRPr="007C5298">
        <w:t>The licence includes rights to the seabed and subsoil up to a depth of Y meters below the sea surface for the purposes of installing and maintaining offshore wind energy infrastructure.</w:t>
      </w:r>
    </w:p>
    <w:p w14:paraId="763950E2" w14:textId="791E39DE" w:rsidR="002C37A8" w:rsidRPr="00E02C8F" w:rsidRDefault="002C37A8" w:rsidP="007C5298">
      <w:pPr>
        <w:pStyle w:val="ListParagraph"/>
        <w:numPr>
          <w:ilvl w:val="1"/>
          <w:numId w:val="64"/>
        </w:numPr>
      </w:pPr>
      <w:r w:rsidRPr="007C5298">
        <w:t xml:space="preserve">Access </w:t>
      </w:r>
      <w:r w:rsidR="00E02C8F">
        <w:t>r</w:t>
      </w:r>
      <w:r w:rsidRPr="007C5298">
        <w:t>outes:</w:t>
      </w:r>
    </w:p>
    <w:p w14:paraId="0FE0EF82" w14:textId="23E14F2F" w:rsidR="002C37A8" w:rsidRPr="007C5298" w:rsidRDefault="002C37A8" w:rsidP="007C5298">
      <w:pPr>
        <w:pStyle w:val="ListParagraph"/>
        <w:numPr>
          <w:ilvl w:val="2"/>
          <w:numId w:val="64"/>
        </w:numPr>
      </w:pPr>
      <w:r w:rsidRPr="007C5298">
        <w:t>Access to the Licensed Area from the nearest port (</w:t>
      </w:r>
      <w:r w:rsidR="00C5369F">
        <w:t>[</w:t>
      </w:r>
      <w:r w:rsidR="00C5369F" w:rsidRPr="00CC3A9E">
        <w:rPr>
          <w:highlight w:val="lightGray"/>
        </w:rPr>
        <w:t>insert</w:t>
      </w:r>
      <w:r w:rsidR="00C5369F">
        <w:t xml:space="preserve"> p</w:t>
      </w:r>
      <w:r w:rsidRPr="007C5298">
        <w:t xml:space="preserve">ort </w:t>
      </w:r>
      <w:r w:rsidR="00C5369F">
        <w:t>n</w:t>
      </w:r>
      <w:r w:rsidRPr="007C5298">
        <w:t>ame</w:t>
      </w:r>
      <w:r w:rsidR="00C5369F">
        <w:t>]</w:t>
      </w:r>
      <w:r w:rsidRPr="007C5298">
        <w:t>) will be via designated shipping lanes, as outlined in the attached maritime navigation chart (Annexure 1.1).</w:t>
      </w:r>
    </w:p>
    <w:p w14:paraId="13FABC3E" w14:textId="7941DBC3" w:rsidR="002C37A8" w:rsidRPr="00E02C8F" w:rsidRDefault="002C37A8" w:rsidP="007C5298">
      <w:pPr>
        <w:pStyle w:val="ListParagraph"/>
        <w:numPr>
          <w:ilvl w:val="1"/>
          <w:numId w:val="64"/>
        </w:numPr>
      </w:pPr>
      <w:r w:rsidRPr="007C5298">
        <w:t xml:space="preserve">Environmental and </w:t>
      </w:r>
      <w:r w:rsidR="00E02C8F">
        <w:t>n</w:t>
      </w:r>
      <w:r w:rsidRPr="007C5298">
        <w:t xml:space="preserve">avigational </w:t>
      </w:r>
      <w:r w:rsidR="00E02C8F">
        <w:t>c</w:t>
      </w:r>
      <w:r w:rsidRPr="007C5298">
        <w:t>onsiderations:</w:t>
      </w:r>
    </w:p>
    <w:p w14:paraId="15144043" w14:textId="77777777" w:rsidR="002C37A8" w:rsidRPr="007C5298" w:rsidRDefault="002C37A8" w:rsidP="007C5298">
      <w:pPr>
        <w:pStyle w:val="ListParagraph"/>
        <w:numPr>
          <w:ilvl w:val="2"/>
          <w:numId w:val="64"/>
        </w:numPr>
      </w:pPr>
      <w:r w:rsidRPr="007C5298">
        <w:t>The Licensed Area encompasses certain environmentally sensitive zones, as indicated in the attached environmental impact assessment map (Annexure 1.2).</w:t>
      </w:r>
    </w:p>
    <w:p w14:paraId="44F2047C" w14:textId="77777777" w:rsidR="002C37A8" w:rsidRPr="007C5298" w:rsidRDefault="002C37A8" w:rsidP="007C5298">
      <w:pPr>
        <w:pStyle w:val="ListParagraph"/>
        <w:numPr>
          <w:ilvl w:val="2"/>
          <w:numId w:val="64"/>
        </w:numPr>
      </w:pPr>
      <w:r w:rsidRPr="007C5298">
        <w:t>Navigational buoys and markers will be installed to delineate the boundaries of the Licensed Area for maritime traffic.</w:t>
      </w:r>
    </w:p>
    <w:p w14:paraId="6AA1F33D" w14:textId="7BAC40FD" w:rsidR="002C37A8" w:rsidRPr="00E02C8F" w:rsidRDefault="002C37A8" w:rsidP="007C5298">
      <w:pPr>
        <w:pStyle w:val="ListParagraph"/>
        <w:numPr>
          <w:ilvl w:val="1"/>
          <w:numId w:val="64"/>
        </w:numPr>
      </w:pPr>
      <w:r w:rsidRPr="007C5298">
        <w:t>Subdivisions:</w:t>
      </w:r>
    </w:p>
    <w:p w14:paraId="61FD5ABA" w14:textId="77777777" w:rsidR="002C37A8" w:rsidRPr="007C5298" w:rsidRDefault="002C37A8" w:rsidP="007C5298">
      <w:pPr>
        <w:pStyle w:val="ListParagraph"/>
        <w:numPr>
          <w:ilvl w:val="2"/>
          <w:numId w:val="64"/>
        </w:numPr>
      </w:pPr>
      <w:r w:rsidRPr="007C5298">
        <w:t>The Licensed Area may be subdivided into smaller parcels for phased development, each with its specific coordinates and boundaries, as defined in the development plan approved by the Licensor.</w:t>
      </w:r>
    </w:p>
    <w:p w14:paraId="2864AE2B" w14:textId="6660D145" w:rsidR="002C37A8" w:rsidRPr="007C5298" w:rsidRDefault="002C37A8" w:rsidP="002C37A8">
      <w:r w:rsidRPr="007C5298">
        <w:t>Attachments:</w:t>
      </w:r>
    </w:p>
    <w:p w14:paraId="397A6F67" w14:textId="77777777" w:rsidR="002C37A8" w:rsidRPr="007C5298" w:rsidRDefault="002C37A8" w:rsidP="002C37A8">
      <w:r w:rsidRPr="007C5298">
        <w:t>Annexure 1.1: Maritime Navigation Chart</w:t>
      </w:r>
    </w:p>
    <w:p w14:paraId="29109CB5" w14:textId="77777777" w:rsidR="002C37A8" w:rsidRPr="007C5298" w:rsidRDefault="002C37A8" w:rsidP="002C37A8">
      <w:r w:rsidRPr="007C5298">
        <w:t>Annexure 1.2: Environmental Impact Assessment Map</w:t>
      </w:r>
    </w:p>
    <w:p w14:paraId="1FF09EF4" w14:textId="7D58A0DE" w:rsidR="001325B6" w:rsidRPr="007C5298" w:rsidRDefault="002C37A8" w:rsidP="002C37A8">
      <w:r w:rsidRPr="007C5298">
        <w:t>Annexure 1.3: Detailed Coordinates and Boundary Map</w:t>
      </w:r>
      <w:r w:rsidR="00DB3235" w:rsidRPr="007C5298">
        <w:t>]</w:t>
      </w:r>
    </w:p>
    <w:p w14:paraId="6D0EBC65" w14:textId="77777777" w:rsidR="001325B6" w:rsidRPr="001325B6" w:rsidRDefault="001325B6" w:rsidP="001325B6"/>
    <w:p w14:paraId="695E7303" w14:textId="77777777" w:rsidR="001C418B" w:rsidRDefault="001C418B" w:rsidP="00162104">
      <w:pPr>
        <w:pStyle w:val="legalAnnexure"/>
      </w:pPr>
      <w:bookmarkStart w:id="271" w:name="_Ref81996565"/>
    </w:p>
    <w:bookmarkEnd w:id="271"/>
    <w:p w14:paraId="676F31E6" w14:textId="7F12DB32" w:rsidR="001C418B" w:rsidRDefault="004303E6">
      <w:pPr>
        <w:pStyle w:val="legalScheduleDesc"/>
      </w:pPr>
      <w:r>
        <w:t>Works</w:t>
      </w:r>
      <w:r w:rsidR="00CD1F38">
        <w:t xml:space="preserve"> Plans</w:t>
      </w:r>
    </w:p>
    <w:p w14:paraId="2FDA2F67" w14:textId="46AA3C62" w:rsidR="001C418B" w:rsidRDefault="001C418B"/>
    <w:p w14:paraId="5E745357" w14:textId="14B09D0A" w:rsidR="00DB3235" w:rsidRDefault="009265FD" w:rsidP="00DB3235">
      <w:pPr>
        <w:rPr>
          <w:b/>
          <w:bCs/>
        </w:rPr>
      </w:pPr>
      <w:r w:rsidRPr="00DB3235">
        <w:rPr>
          <w:b/>
          <w:bCs/>
        </w:rPr>
        <w:t>[</w:t>
      </w:r>
      <w:r w:rsidR="00DB3235">
        <w:rPr>
          <w:b/>
          <w:bCs/>
        </w:rPr>
        <w:t>Note: Works Plan will be attached setting out the details of the works / investigations to be undertaken by the Licensee in the Licensed Area. That will include details of the investigative works proposed to be undertaken, including any physical or other works proposed to be undertaken in the Licensed Area including:</w:t>
      </w:r>
    </w:p>
    <w:p w14:paraId="2330C4DE" w14:textId="77777777" w:rsidR="00DB3235" w:rsidRDefault="00DB3235" w:rsidP="00DB3235">
      <w:pPr>
        <w:pStyle w:val="ListParagraph"/>
        <w:numPr>
          <w:ilvl w:val="0"/>
          <w:numId w:val="28"/>
        </w:numPr>
        <w:rPr>
          <w:b/>
          <w:bCs/>
        </w:rPr>
      </w:pPr>
      <w:r>
        <w:rPr>
          <w:b/>
          <w:bCs/>
        </w:rPr>
        <w:t xml:space="preserve">any tethered monitoring </w:t>
      </w:r>
      <w:proofErr w:type="gramStart"/>
      <w:r>
        <w:rPr>
          <w:b/>
          <w:bCs/>
        </w:rPr>
        <w:t>devices;</w:t>
      </w:r>
      <w:proofErr w:type="gramEnd"/>
    </w:p>
    <w:p w14:paraId="4620B62A" w14:textId="56854ADE" w:rsidR="00DB3235" w:rsidRDefault="008B4445" w:rsidP="00DB3235">
      <w:pPr>
        <w:pStyle w:val="ListParagraph"/>
        <w:numPr>
          <w:ilvl w:val="0"/>
          <w:numId w:val="28"/>
        </w:numPr>
        <w:rPr>
          <w:b/>
          <w:bCs/>
        </w:rPr>
      </w:pPr>
      <w:r>
        <w:rPr>
          <w:b/>
          <w:bCs/>
        </w:rPr>
        <w:t xml:space="preserve">high resolution geophysical </w:t>
      </w:r>
      <w:proofErr w:type="gramStart"/>
      <w:r>
        <w:rPr>
          <w:b/>
          <w:bCs/>
        </w:rPr>
        <w:t>surveys</w:t>
      </w:r>
      <w:r w:rsidR="00DB3235">
        <w:rPr>
          <w:b/>
          <w:bCs/>
        </w:rPr>
        <w:t>;</w:t>
      </w:r>
      <w:proofErr w:type="gramEnd"/>
    </w:p>
    <w:p w14:paraId="2BF57AD9" w14:textId="77777777" w:rsidR="00DB3235" w:rsidRDefault="00DB3235" w:rsidP="00DB3235">
      <w:pPr>
        <w:pStyle w:val="ListParagraph"/>
        <w:numPr>
          <w:ilvl w:val="0"/>
          <w:numId w:val="28"/>
        </w:numPr>
        <w:rPr>
          <w:b/>
          <w:bCs/>
        </w:rPr>
      </w:pPr>
      <w:r>
        <w:rPr>
          <w:b/>
          <w:bCs/>
        </w:rPr>
        <w:t xml:space="preserve">geotechnical </w:t>
      </w:r>
      <w:proofErr w:type="gramStart"/>
      <w:r>
        <w:rPr>
          <w:b/>
          <w:bCs/>
        </w:rPr>
        <w:t>testing;</w:t>
      </w:r>
      <w:proofErr w:type="gramEnd"/>
    </w:p>
    <w:p w14:paraId="137CCA20" w14:textId="381EE7E8" w:rsidR="009E4B3A" w:rsidRPr="009E4B3A" w:rsidRDefault="009E4B3A" w:rsidP="009E4B3A">
      <w:pPr>
        <w:pStyle w:val="ListParagraph"/>
        <w:numPr>
          <w:ilvl w:val="0"/>
          <w:numId w:val="28"/>
        </w:numPr>
        <w:rPr>
          <w:b/>
          <w:bCs/>
        </w:rPr>
      </w:pPr>
      <w:r>
        <w:rPr>
          <w:b/>
          <w:bCs/>
        </w:rPr>
        <w:t>e</w:t>
      </w:r>
      <w:r w:rsidRPr="009E4B3A">
        <w:rPr>
          <w:b/>
          <w:bCs/>
        </w:rPr>
        <w:t xml:space="preserve">nvironmental </w:t>
      </w:r>
      <w:r>
        <w:rPr>
          <w:b/>
          <w:bCs/>
        </w:rPr>
        <w:t>i</w:t>
      </w:r>
      <w:r w:rsidRPr="009E4B3A">
        <w:rPr>
          <w:b/>
          <w:bCs/>
        </w:rPr>
        <w:t xml:space="preserve">mpact </w:t>
      </w:r>
      <w:proofErr w:type="gramStart"/>
      <w:r>
        <w:rPr>
          <w:b/>
          <w:bCs/>
        </w:rPr>
        <w:t>a</w:t>
      </w:r>
      <w:r w:rsidRPr="009E4B3A">
        <w:rPr>
          <w:b/>
          <w:bCs/>
        </w:rPr>
        <w:t>ssessments</w:t>
      </w:r>
      <w:r>
        <w:rPr>
          <w:b/>
          <w:bCs/>
        </w:rPr>
        <w:t>;</w:t>
      </w:r>
      <w:proofErr w:type="gramEnd"/>
    </w:p>
    <w:p w14:paraId="47786EBB" w14:textId="17702C59" w:rsidR="009E4B3A" w:rsidRPr="009E4B3A" w:rsidRDefault="009E4B3A" w:rsidP="009E4B3A">
      <w:pPr>
        <w:pStyle w:val="ListParagraph"/>
        <w:numPr>
          <w:ilvl w:val="0"/>
          <w:numId w:val="28"/>
        </w:numPr>
        <w:rPr>
          <w:b/>
          <w:bCs/>
        </w:rPr>
      </w:pPr>
      <w:r>
        <w:rPr>
          <w:b/>
          <w:bCs/>
        </w:rPr>
        <w:t>m</w:t>
      </w:r>
      <w:r w:rsidRPr="009E4B3A">
        <w:rPr>
          <w:b/>
          <w:bCs/>
        </w:rPr>
        <w:t xml:space="preserve">eteorological and </w:t>
      </w:r>
      <w:r>
        <w:rPr>
          <w:b/>
          <w:bCs/>
        </w:rPr>
        <w:t>o</w:t>
      </w:r>
      <w:r w:rsidRPr="009E4B3A">
        <w:rPr>
          <w:b/>
          <w:bCs/>
        </w:rPr>
        <w:t xml:space="preserve">ceanographic </w:t>
      </w:r>
      <w:r>
        <w:rPr>
          <w:b/>
          <w:bCs/>
        </w:rPr>
        <w:t>d</w:t>
      </w:r>
      <w:r w:rsidRPr="009E4B3A">
        <w:rPr>
          <w:b/>
          <w:bCs/>
        </w:rPr>
        <w:t xml:space="preserve">ata </w:t>
      </w:r>
      <w:proofErr w:type="gramStart"/>
      <w:r>
        <w:rPr>
          <w:b/>
          <w:bCs/>
        </w:rPr>
        <w:t>c</w:t>
      </w:r>
      <w:r w:rsidRPr="009E4B3A">
        <w:rPr>
          <w:b/>
          <w:bCs/>
        </w:rPr>
        <w:t>ollection</w:t>
      </w:r>
      <w:r>
        <w:rPr>
          <w:b/>
          <w:bCs/>
        </w:rPr>
        <w:t>;</w:t>
      </w:r>
      <w:proofErr w:type="gramEnd"/>
    </w:p>
    <w:p w14:paraId="6E4D861B" w14:textId="7D1CB64E" w:rsidR="009E4B3A" w:rsidRPr="009E4B3A" w:rsidRDefault="009E4B3A" w:rsidP="009E4B3A">
      <w:pPr>
        <w:pStyle w:val="ListParagraph"/>
        <w:numPr>
          <w:ilvl w:val="0"/>
          <w:numId w:val="28"/>
        </w:numPr>
        <w:rPr>
          <w:b/>
          <w:bCs/>
        </w:rPr>
      </w:pPr>
      <w:r>
        <w:rPr>
          <w:b/>
          <w:bCs/>
        </w:rPr>
        <w:t>c</w:t>
      </w:r>
      <w:r w:rsidRPr="009E4B3A">
        <w:rPr>
          <w:b/>
          <w:bCs/>
        </w:rPr>
        <w:t xml:space="preserve">able </w:t>
      </w:r>
      <w:r>
        <w:rPr>
          <w:b/>
          <w:bCs/>
        </w:rPr>
        <w:t>r</w:t>
      </w:r>
      <w:r w:rsidRPr="009E4B3A">
        <w:rPr>
          <w:b/>
          <w:bCs/>
        </w:rPr>
        <w:t xml:space="preserve">oute </w:t>
      </w:r>
      <w:proofErr w:type="gramStart"/>
      <w:r>
        <w:rPr>
          <w:b/>
          <w:bCs/>
        </w:rPr>
        <w:t>s</w:t>
      </w:r>
      <w:r w:rsidRPr="009E4B3A">
        <w:rPr>
          <w:b/>
          <w:bCs/>
        </w:rPr>
        <w:t>urveys</w:t>
      </w:r>
      <w:r>
        <w:rPr>
          <w:b/>
          <w:bCs/>
        </w:rPr>
        <w:t>;</w:t>
      </w:r>
      <w:proofErr w:type="gramEnd"/>
    </w:p>
    <w:p w14:paraId="14E60F4B" w14:textId="4CBF0FB3" w:rsidR="009E4B3A" w:rsidRPr="009E4B3A" w:rsidRDefault="009E4B3A" w:rsidP="009E4B3A">
      <w:pPr>
        <w:pStyle w:val="ListParagraph"/>
        <w:numPr>
          <w:ilvl w:val="0"/>
          <w:numId w:val="28"/>
        </w:numPr>
        <w:rPr>
          <w:b/>
          <w:bCs/>
        </w:rPr>
      </w:pPr>
      <w:r>
        <w:rPr>
          <w:b/>
          <w:bCs/>
        </w:rPr>
        <w:t>g</w:t>
      </w:r>
      <w:r w:rsidRPr="009E4B3A">
        <w:rPr>
          <w:b/>
          <w:bCs/>
        </w:rPr>
        <w:t xml:space="preserve">rid </w:t>
      </w:r>
      <w:r>
        <w:rPr>
          <w:b/>
          <w:bCs/>
        </w:rPr>
        <w:t>c</w:t>
      </w:r>
      <w:r w:rsidRPr="009E4B3A">
        <w:rPr>
          <w:b/>
          <w:bCs/>
        </w:rPr>
        <w:t xml:space="preserve">onnection </w:t>
      </w:r>
      <w:proofErr w:type="gramStart"/>
      <w:r>
        <w:rPr>
          <w:b/>
          <w:bCs/>
        </w:rPr>
        <w:t>s</w:t>
      </w:r>
      <w:r w:rsidRPr="009E4B3A">
        <w:rPr>
          <w:b/>
          <w:bCs/>
        </w:rPr>
        <w:t>tudies</w:t>
      </w:r>
      <w:r>
        <w:rPr>
          <w:b/>
          <w:bCs/>
        </w:rPr>
        <w:t>;</w:t>
      </w:r>
      <w:proofErr w:type="gramEnd"/>
    </w:p>
    <w:p w14:paraId="0BDB5345" w14:textId="62E4E751" w:rsidR="009265FD" w:rsidRPr="00DB3235" w:rsidRDefault="009E4B3A" w:rsidP="00DB3235">
      <w:pPr>
        <w:pStyle w:val="ListParagraph"/>
        <w:numPr>
          <w:ilvl w:val="0"/>
          <w:numId w:val="28"/>
        </w:numPr>
        <w:rPr>
          <w:b/>
          <w:bCs/>
        </w:rPr>
      </w:pPr>
      <w:r>
        <w:rPr>
          <w:b/>
          <w:bCs/>
        </w:rPr>
        <w:t>coastal, s</w:t>
      </w:r>
      <w:r w:rsidRPr="009E4B3A">
        <w:rPr>
          <w:b/>
          <w:bCs/>
        </w:rPr>
        <w:t xml:space="preserve">eabed and </w:t>
      </w:r>
      <w:r>
        <w:rPr>
          <w:b/>
          <w:bCs/>
        </w:rPr>
        <w:t>m</w:t>
      </w:r>
      <w:r w:rsidRPr="009E4B3A">
        <w:rPr>
          <w:b/>
          <w:bCs/>
        </w:rPr>
        <w:t xml:space="preserve">arine </w:t>
      </w:r>
      <w:r>
        <w:rPr>
          <w:b/>
          <w:bCs/>
        </w:rPr>
        <w:t>a</w:t>
      </w:r>
      <w:r w:rsidRPr="009E4B3A">
        <w:rPr>
          <w:b/>
          <w:bCs/>
        </w:rPr>
        <w:t>rchaeology</w:t>
      </w:r>
      <w:r>
        <w:rPr>
          <w:b/>
          <w:bCs/>
        </w:rPr>
        <w:t xml:space="preserve">; and </w:t>
      </w:r>
      <w:r w:rsidR="00DB3235">
        <w:rPr>
          <w:b/>
          <w:bCs/>
        </w:rPr>
        <w:t xml:space="preserve">any other </w:t>
      </w:r>
      <w:r>
        <w:rPr>
          <w:b/>
          <w:bCs/>
        </w:rPr>
        <w:t xml:space="preserve">feasibility or desirability testing </w:t>
      </w:r>
      <w:r w:rsidR="00DB3235">
        <w:rPr>
          <w:b/>
          <w:bCs/>
        </w:rPr>
        <w:t>works.</w:t>
      </w:r>
      <w:r w:rsidR="00557967">
        <w:rPr>
          <w:b/>
          <w:bCs/>
        </w:rPr>
        <w:t>]</w:t>
      </w:r>
    </w:p>
    <w:p w14:paraId="147343FE" w14:textId="25042817" w:rsidR="00DB3235" w:rsidRDefault="00DB3235">
      <w:pPr>
        <w:rPr>
          <w:b/>
          <w:bCs/>
        </w:rPr>
      </w:pPr>
    </w:p>
    <w:p w14:paraId="6318D999" w14:textId="1932255F" w:rsidR="004303E6" w:rsidRDefault="004303E6" w:rsidP="004303E6"/>
    <w:p w14:paraId="33D07EA9" w14:textId="3EBA4939" w:rsidR="00EE2638" w:rsidRDefault="00EE2638" w:rsidP="004303E6">
      <w:r>
        <w:br w:type="page"/>
      </w:r>
    </w:p>
    <w:p w14:paraId="0B97D8D7" w14:textId="15450C7C" w:rsidR="00EE2638" w:rsidRDefault="00EE2638" w:rsidP="00EE2638">
      <w:pPr>
        <w:pStyle w:val="legalAnnexure"/>
      </w:pPr>
      <w:bookmarkStart w:id="272" w:name="_Ref182397589"/>
    </w:p>
    <w:bookmarkEnd w:id="272"/>
    <w:p w14:paraId="08934B7F" w14:textId="77777777" w:rsidR="00CA7EB2" w:rsidRDefault="00CA7EB2" w:rsidP="00EB5797"/>
    <w:p w14:paraId="21D1C1BA" w14:textId="484DF1CA" w:rsidR="00EB5797" w:rsidRPr="00E15CF9" w:rsidRDefault="00EE2638" w:rsidP="00EB5797">
      <w:pPr>
        <w:rPr>
          <w:b/>
          <w:bCs/>
          <w:i/>
          <w:iCs/>
        </w:rPr>
      </w:pPr>
      <w:r>
        <w:t>Native Title Requirements</w:t>
      </w:r>
      <w:r w:rsidR="00EB5797">
        <w:t xml:space="preserve"> </w:t>
      </w:r>
    </w:p>
    <w:p w14:paraId="1B691A1A" w14:textId="77777777" w:rsidR="00EB5797" w:rsidRDefault="00EB5797" w:rsidP="00EB5797">
      <w:pPr>
        <w:rPr>
          <w:b/>
          <w:bCs/>
        </w:rPr>
      </w:pPr>
    </w:p>
    <w:p w14:paraId="6F5D3348" w14:textId="00534E8E" w:rsidR="00EB5797" w:rsidRDefault="00EB5797" w:rsidP="00E15CF9">
      <w:pPr>
        <w:rPr>
          <w:rFonts w:ascii="Times New Roman" w:hAnsi="Times New Roman"/>
          <w:b/>
          <w:bCs/>
        </w:rPr>
      </w:pPr>
      <w:r>
        <w:rPr>
          <w:b/>
          <w:bCs/>
        </w:rPr>
        <w:t>The Licensee must comply with all provisions of the Native Title Act</w:t>
      </w:r>
      <w:r w:rsidR="00CA7EB2">
        <w:rPr>
          <w:b/>
          <w:bCs/>
        </w:rPr>
        <w:t xml:space="preserve"> and</w:t>
      </w:r>
      <w:r>
        <w:rPr>
          <w:b/>
          <w:bCs/>
        </w:rPr>
        <w:t xml:space="preserve"> Settlement Act.</w:t>
      </w:r>
    </w:p>
    <w:p w14:paraId="658531D0" w14:textId="77777777" w:rsidR="00EB5797" w:rsidRDefault="00EB5797" w:rsidP="00E15CF9">
      <w:pPr>
        <w:rPr>
          <w:b/>
          <w:bCs/>
        </w:rPr>
      </w:pPr>
    </w:p>
    <w:p w14:paraId="41D4DEB1" w14:textId="16F94A79" w:rsidR="00EB5797" w:rsidRDefault="00EB5797" w:rsidP="00E15CF9">
      <w:pPr>
        <w:rPr>
          <w:b/>
          <w:bCs/>
        </w:rPr>
      </w:pPr>
      <w:r>
        <w:rPr>
          <w:b/>
          <w:bCs/>
        </w:rPr>
        <w:t xml:space="preserve">Written notice to </w:t>
      </w:r>
      <w:r w:rsidR="00CA7EB2">
        <w:rPr>
          <w:b/>
          <w:bCs/>
        </w:rPr>
        <w:t xml:space="preserve">the Native Title Party </w:t>
      </w:r>
      <w:r>
        <w:rPr>
          <w:b/>
          <w:bCs/>
        </w:rPr>
        <w:t xml:space="preserve">of any activities being undertaken pursuant to the licence, is required prior to undertaking any activities. The Licensee must not unduly restrict the Native Title Party’s access to the Licensed Area unless due to occupational health and safety reasons. </w:t>
      </w:r>
    </w:p>
    <w:p w14:paraId="1E6FF5E2" w14:textId="77777777" w:rsidR="00EB5797" w:rsidRDefault="00EB5797" w:rsidP="00E15CF9">
      <w:pPr>
        <w:rPr>
          <w:b/>
          <w:bCs/>
        </w:rPr>
      </w:pPr>
    </w:p>
    <w:p w14:paraId="557EE3F1" w14:textId="13B9DA04" w:rsidR="00CA7EB2" w:rsidRDefault="00EB5797" w:rsidP="00E15CF9">
      <w:pPr>
        <w:rPr>
          <w:b/>
          <w:bCs/>
        </w:rPr>
      </w:pPr>
      <w:r>
        <w:rPr>
          <w:b/>
          <w:bCs/>
        </w:rPr>
        <w:t>Further, in compliance with clause</w:t>
      </w:r>
      <w:r w:rsidR="00CA7EB2">
        <w:rPr>
          <w:b/>
          <w:bCs/>
        </w:rPr>
        <w:t>s 11 and</w:t>
      </w:r>
      <w:r>
        <w:rPr>
          <w:b/>
          <w:bCs/>
        </w:rPr>
        <w:t xml:space="preserve"> 12 of the Licence, the Licensee must provide to the Licensor </w:t>
      </w:r>
      <w:r w:rsidR="00CA7EB2">
        <w:rPr>
          <w:b/>
          <w:bCs/>
        </w:rPr>
        <w:t>either:</w:t>
      </w:r>
    </w:p>
    <w:p w14:paraId="79577C56" w14:textId="210A8E09" w:rsidR="00CA7EB2" w:rsidRPr="005C639C" w:rsidRDefault="00CA7EB2" w:rsidP="005C639C">
      <w:pPr>
        <w:pStyle w:val="ListParagraph"/>
        <w:numPr>
          <w:ilvl w:val="0"/>
          <w:numId w:val="115"/>
        </w:numPr>
        <w:rPr>
          <w:b/>
          <w:bCs/>
        </w:rPr>
      </w:pPr>
      <w:r w:rsidRPr="005C639C">
        <w:rPr>
          <w:b/>
          <w:bCs/>
        </w:rPr>
        <w:t>a</w:t>
      </w:r>
      <w:r w:rsidRPr="00CA7EB2">
        <w:t xml:space="preserve"> </w:t>
      </w:r>
      <w:r w:rsidRPr="005C639C">
        <w:rPr>
          <w:b/>
          <w:bCs/>
        </w:rPr>
        <w:t>signed copy of the Deed Poll at Annexure 4; or</w:t>
      </w:r>
    </w:p>
    <w:p w14:paraId="6273FB2E" w14:textId="77777777" w:rsidR="00CA7EB2" w:rsidRPr="005C639C" w:rsidRDefault="00EB5797" w:rsidP="005C639C">
      <w:pPr>
        <w:pStyle w:val="ListParagraph"/>
        <w:numPr>
          <w:ilvl w:val="0"/>
          <w:numId w:val="115"/>
        </w:numPr>
        <w:rPr>
          <w:b/>
          <w:bCs/>
        </w:rPr>
      </w:pPr>
      <w:r w:rsidRPr="005C639C">
        <w:rPr>
          <w:b/>
          <w:bCs/>
        </w:rPr>
        <w:t>a notice signed by the Licensee and the Native Title Party stating that they have reached an agreement that complies with clause 12 of this Licence</w:t>
      </w:r>
      <w:r w:rsidR="00CA7EB2" w:rsidRPr="005C639C">
        <w:rPr>
          <w:b/>
          <w:bCs/>
        </w:rPr>
        <w:t>,</w:t>
      </w:r>
      <w:r w:rsidRPr="005C639C">
        <w:rPr>
          <w:b/>
          <w:bCs/>
        </w:rPr>
        <w:t xml:space="preserve"> </w:t>
      </w:r>
    </w:p>
    <w:p w14:paraId="4838A0D0" w14:textId="47CEC54D" w:rsidR="00EB5797" w:rsidRDefault="00EB5797" w:rsidP="00E15CF9">
      <w:pPr>
        <w:rPr>
          <w:b/>
          <w:bCs/>
        </w:rPr>
      </w:pPr>
      <w:r>
        <w:rPr>
          <w:b/>
          <w:bCs/>
        </w:rPr>
        <w:t>prior to commencement of any activities pursuant to the Licence.</w:t>
      </w:r>
    </w:p>
    <w:p w14:paraId="0605BA26" w14:textId="77777777" w:rsidR="00BC6D6D" w:rsidRDefault="00BC6D6D" w:rsidP="00DB3235">
      <w:pPr>
        <w:rPr>
          <w:b/>
          <w:bCs/>
        </w:rPr>
      </w:pPr>
    </w:p>
    <w:p w14:paraId="1D8374F1" w14:textId="4E28FB82" w:rsidR="00BC6D6D" w:rsidRDefault="00BC6D6D">
      <w:pPr>
        <w:rPr>
          <w:b/>
          <w:bCs/>
        </w:rPr>
      </w:pPr>
      <w:r>
        <w:rPr>
          <w:b/>
          <w:bCs/>
        </w:rPr>
        <w:br w:type="page"/>
      </w:r>
    </w:p>
    <w:p w14:paraId="154578E7" w14:textId="7F4F0659" w:rsidR="00BC6D6D" w:rsidRPr="00BC6D6D" w:rsidRDefault="00BC6D6D" w:rsidP="003329AA">
      <w:pPr>
        <w:pStyle w:val="legalAnnexure"/>
      </w:pPr>
      <w:bookmarkStart w:id="273" w:name="_Ref184724793"/>
    </w:p>
    <w:bookmarkEnd w:id="273"/>
    <w:p w14:paraId="242B076C" w14:textId="77777777" w:rsidR="00BC6D6D" w:rsidRDefault="00BC6D6D" w:rsidP="00DB3235">
      <w:pPr>
        <w:rPr>
          <w:b/>
          <w:bCs/>
        </w:rPr>
      </w:pPr>
    </w:p>
    <w:p w14:paraId="5853D4E6" w14:textId="5E301B4E" w:rsidR="00714C78" w:rsidRPr="006B1086" w:rsidRDefault="00714C78" w:rsidP="00162844">
      <w:pPr>
        <w:pStyle w:val="Schedule"/>
        <w:numPr>
          <w:ilvl w:val="0"/>
          <w:numId w:val="0"/>
        </w:numPr>
        <w:rPr>
          <w:rStyle w:val="Strong"/>
          <w:b/>
          <w:spacing w:val="0"/>
          <w:kern w:val="0"/>
          <w:sz w:val="20"/>
          <w:szCs w:val="26"/>
          <w:lang w:eastAsia="en-AU"/>
        </w:rPr>
      </w:pPr>
      <w:bookmarkStart w:id="274" w:name="_Ref509847399"/>
      <w:bookmarkStart w:id="275" w:name="_Toc528053215"/>
      <w:bookmarkStart w:id="276" w:name="_Toc526329429"/>
      <w:r>
        <w:rPr>
          <w:rStyle w:val="Strong"/>
          <w:szCs w:val="26"/>
        </w:rPr>
        <w:t>St</w:t>
      </w:r>
      <w:r w:rsidRPr="00A43C22">
        <w:rPr>
          <w:rStyle w:val="Strong"/>
          <w:szCs w:val="26"/>
        </w:rPr>
        <w:t xml:space="preserve">andard </w:t>
      </w:r>
      <w:r>
        <w:rPr>
          <w:rStyle w:val="Strong"/>
          <w:szCs w:val="26"/>
        </w:rPr>
        <w:t>Deed Poll –</w:t>
      </w:r>
      <w:r w:rsidRPr="00A43C22">
        <w:rPr>
          <w:rStyle w:val="Strong"/>
          <w:szCs w:val="26"/>
        </w:rPr>
        <w:t xml:space="preserve"> </w:t>
      </w:r>
      <w:bookmarkEnd w:id="274"/>
      <w:bookmarkEnd w:id="275"/>
      <w:bookmarkEnd w:id="276"/>
      <w:r>
        <w:rPr>
          <w:rStyle w:val="Strong"/>
          <w:szCs w:val="26"/>
        </w:rPr>
        <w:t>Victorian Offshore Windfarm Feasibility Access</w:t>
      </w:r>
      <w:r w:rsidR="00F27C47">
        <w:rPr>
          <w:rStyle w:val="Strong"/>
          <w:szCs w:val="26"/>
        </w:rPr>
        <w:t xml:space="preserve"> </w:t>
      </w:r>
      <w:r>
        <w:rPr>
          <w:rStyle w:val="Strong"/>
          <w:szCs w:val="26"/>
        </w:rPr>
        <w:t>Licence</w:t>
      </w:r>
      <w:r w:rsidRPr="00175675">
        <w:rPr>
          <w:rStyle w:val="Strong"/>
          <w:szCs w:val="26"/>
        </w:rPr>
        <w:t xml:space="preserve"> </w:t>
      </w:r>
    </w:p>
    <w:p w14:paraId="231B5446" w14:textId="77777777" w:rsidR="00714C78" w:rsidRDefault="00714C78" w:rsidP="00714C78">
      <w:pPr>
        <w:pStyle w:val="LDStandardBodyText"/>
        <w:rPr>
          <w:b/>
        </w:rPr>
      </w:pPr>
      <w:r>
        <w:rPr>
          <w:b/>
        </w:rPr>
        <w:t xml:space="preserve">Agreement between: </w:t>
      </w:r>
    </w:p>
    <w:p w14:paraId="6A7CB74D" w14:textId="389B19CC" w:rsidR="00714C78" w:rsidRPr="006B1086" w:rsidRDefault="00714C78" w:rsidP="00714C78">
      <w:pPr>
        <w:pStyle w:val="LDStandardBodyText"/>
        <w:rPr>
          <w:bCs/>
        </w:rPr>
      </w:pPr>
      <w:proofErr w:type="spellStart"/>
      <w:r w:rsidRPr="006B1086">
        <w:rPr>
          <w:bCs/>
        </w:rPr>
        <w:t>Gunaikurnai</w:t>
      </w:r>
      <w:proofErr w:type="spellEnd"/>
      <w:r w:rsidRPr="006B1086">
        <w:rPr>
          <w:bCs/>
        </w:rPr>
        <w:t xml:space="preserve"> Land and Waters Aboriginal Corporation</w:t>
      </w:r>
      <w:r w:rsidRPr="0030618A">
        <w:rPr>
          <w:bCs/>
        </w:rPr>
        <w:t xml:space="preserve"> RNTBC (</w:t>
      </w:r>
      <w:r w:rsidRPr="0030618A">
        <w:t>ICN</w:t>
      </w:r>
      <w:r w:rsidRPr="0030618A">
        <w:rPr>
          <w:bCs/>
        </w:rPr>
        <w:t> 4768)</w:t>
      </w:r>
      <w:r>
        <w:rPr>
          <w:bCs/>
        </w:rPr>
        <w:t xml:space="preserve"> (</w:t>
      </w:r>
      <w:proofErr w:type="spellStart"/>
      <w:r w:rsidR="006E5D93">
        <w:rPr>
          <w:b/>
        </w:rPr>
        <w:t>GLaWAC</w:t>
      </w:r>
      <w:proofErr w:type="spellEnd"/>
      <w:r>
        <w:rPr>
          <w:bCs/>
        </w:rPr>
        <w:t xml:space="preserve">); and </w:t>
      </w:r>
    </w:p>
    <w:p w14:paraId="4D90F5D0" w14:textId="77777777" w:rsidR="00714C78" w:rsidRPr="0030618A" w:rsidRDefault="00714C78" w:rsidP="00714C78">
      <w:pPr>
        <w:pStyle w:val="LDStandardBodyText"/>
        <w:rPr>
          <w:bCs/>
        </w:rPr>
      </w:pPr>
      <w:r w:rsidRPr="0030618A">
        <w:rPr>
          <w:bCs/>
        </w:rPr>
        <w:t>[</w:t>
      </w:r>
      <w:r w:rsidRPr="0030618A">
        <w:rPr>
          <w:bCs/>
          <w:highlight w:val="yellow"/>
        </w:rPr>
        <w:t>Insert licence applicant</w:t>
      </w:r>
      <w:r w:rsidRPr="0030618A">
        <w:rPr>
          <w:bCs/>
        </w:rPr>
        <w:t xml:space="preserve">] </w:t>
      </w:r>
      <w:r>
        <w:rPr>
          <w:bCs/>
        </w:rPr>
        <w:t>(</w:t>
      </w:r>
      <w:r w:rsidRPr="0030618A">
        <w:rPr>
          <w:b/>
        </w:rPr>
        <w:t>Licence Holder</w:t>
      </w:r>
      <w:r>
        <w:rPr>
          <w:bCs/>
        </w:rPr>
        <w:t>)</w:t>
      </w:r>
    </w:p>
    <w:p w14:paraId="4D331B88" w14:textId="2CE9D60C" w:rsidR="00714C78" w:rsidRPr="00E91204" w:rsidRDefault="00714C78" w:rsidP="00714C78">
      <w:pPr>
        <w:pStyle w:val="VGSOHdg2"/>
      </w:pPr>
      <w:r w:rsidRPr="00ED209F">
        <w:t>Background</w:t>
      </w:r>
    </w:p>
    <w:p w14:paraId="3CB40A9F" w14:textId="6D3D3724" w:rsidR="00714C78" w:rsidRDefault="00714C78" w:rsidP="00714C78">
      <w:pPr>
        <w:pStyle w:val="RecitalNo"/>
      </w:pPr>
      <w:r>
        <w:t xml:space="preserve">The Licence Holder seeks the grant of a licence for the purposes of investigating offshore wind electricity transmission infrastructure under the </w:t>
      </w:r>
      <w:r w:rsidRPr="006B1086">
        <w:rPr>
          <w:i/>
          <w:iCs/>
        </w:rPr>
        <w:t>Land Act 1958</w:t>
      </w:r>
      <w:r>
        <w:t xml:space="preserve">, the </w:t>
      </w:r>
      <w:r w:rsidRPr="006B1086">
        <w:rPr>
          <w:i/>
          <w:iCs/>
        </w:rPr>
        <w:t>Crown Land (Reserves) Act 1978</w:t>
      </w:r>
      <w:r>
        <w:t xml:space="preserve">, </w:t>
      </w:r>
      <w:r w:rsidRPr="00930E43">
        <w:t xml:space="preserve">the </w:t>
      </w:r>
      <w:r w:rsidRPr="00930E43">
        <w:rPr>
          <w:i/>
          <w:iCs/>
        </w:rPr>
        <w:t>National Parks Act 1975</w:t>
      </w:r>
      <w:r w:rsidRPr="00930E43">
        <w:t xml:space="preserve"> </w:t>
      </w:r>
      <w:r>
        <w:t xml:space="preserve">and / or the </w:t>
      </w:r>
      <w:r w:rsidRPr="006B1086">
        <w:rPr>
          <w:i/>
          <w:iCs/>
        </w:rPr>
        <w:t xml:space="preserve">Forests Act 1958 </w:t>
      </w:r>
      <w:r>
        <w:t>(</w:t>
      </w:r>
      <w:r w:rsidRPr="003551ED">
        <w:rPr>
          <w:b/>
          <w:bCs/>
        </w:rPr>
        <w:t>Licence</w:t>
      </w:r>
      <w:r>
        <w:t xml:space="preserve">). </w:t>
      </w:r>
    </w:p>
    <w:p w14:paraId="620843E9" w14:textId="704CF283" w:rsidR="00714C78" w:rsidRDefault="00714C78" w:rsidP="00714C78">
      <w:pPr>
        <w:pStyle w:val="RecitalNo"/>
      </w:pPr>
      <w:proofErr w:type="spellStart"/>
      <w:r>
        <w:t>GLaWAC</w:t>
      </w:r>
      <w:proofErr w:type="spellEnd"/>
      <w:r>
        <w:t xml:space="preserve"> is the Registered Native Title Body Corporate for some or all of the area over which the Licence is to be granted (</w:t>
      </w:r>
      <w:r w:rsidRPr="009405F6">
        <w:rPr>
          <w:b/>
          <w:bCs/>
        </w:rPr>
        <w:t>Agreement Area</w:t>
      </w:r>
      <w:r>
        <w:t xml:space="preserve">). </w:t>
      </w:r>
    </w:p>
    <w:p w14:paraId="72222CCA" w14:textId="77777777" w:rsidR="00714C78" w:rsidRPr="00C763CA" w:rsidRDefault="00714C78" w:rsidP="00714C78">
      <w:pPr>
        <w:pStyle w:val="RecitalNo"/>
      </w:pPr>
      <w:r>
        <w:t xml:space="preserve">This Deed Poll is entered into by the Licence Holder </w:t>
      </w:r>
      <w:r w:rsidRPr="00C763CA">
        <w:t xml:space="preserve">to satisfy </w:t>
      </w:r>
      <w:r>
        <w:t xml:space="preserve">the conditions of the Licence, as set by the </w:t>
      </w:r>
      <w:r w:rsidRPr="007A2C61">
        <w:t>Department of Energy, Environment and Climate Action</w:t>
      </w:r>
      <w:r>
        <w:t xml:space="preserve"> (</w:t>
      </w:r>
      <w:r>
        <w:rPr>
          <w:b/>
          <w:bCs/>
        </w:rPr>
        <w:t>DEECA</w:t>
      </w:r>
      <w:r w:rsidRPr="00153A8A">
        <w:t>)</w:t>
      </w:r>
      <w:r>
        <w:t xml:space="preserve">, and to meet any requirements in respect of the grant of the Licence under the </w:t>
      </w:r>
      <w:r w:rsidRPr="00762F66">
        <w:rPr>
          <w:i/>
        </w:rPr>
        <w:t>Traditional Owner Settlement Act 2010</w:t>
      </w:r>
      <w:r>
        <w:t xml:space="preserve"> (Vic) (</w:t>
      </w:r>
      <w:r w:rsidRPr="00487E1D">
        <w:rPr>
          <w:b/>
          <w:bCs/>
          <w:i/>
          <w:iCs/>
        </w:rPr>
        <w:t>Settlement Act</w:t>
      </w:r>
      <w:r>
        <w:t xml:space="preserve">) or the </w:t>
      </w:r>
      <w:r>
        <w:rPr>
          <w:i/>
          <w:iCs/>
        </w:rPr>
        <w:t xml:space="preserve">Native Title Act 1993 </w:t>
      </w:r>
      <w:r>
        <w:t>(</w:t>
      </w:r>
      <w:proofErr w:type="spellStart"/>
      <w:r>
        <w:t>Cth</w:t>
      </w:r>
      <w:proofErr w:type="spellEnd"/>
      <w:r>
        <w:t>) (</w:t>
      </w:r>
      <w:r>
        <w:rPr>
          <w:b/>
          <w:bCs/>
          <w:i/>
          <w:iCs/>
        </w:rPr>
        <w:t>Native Title Act</w:t>
      </w:r>
      <w:r>
        <w:t>).</w:t>
      </w:r>
      <w:r w:rsidRPr="00C763CA">
        <w:t xml:space="preserve"> </w:t>
      </w:r>
    </w:p>
    <w:p w14:paraId="241D37D9" w14:textId="77777777" w:rsidR="00714C78" w:rsidRPr="00CC1C5D" w:rsidRDefault="00714C78" w:rsidP="00714C78">
      <w:pPr>
        <w:pStyle w:val="LDStandardBodyText"/>
        <w:rPr>
          <w:b/>
        </w:rPr>
      </w:pPr>
      <w:r>
        <w:rPr>
          <w:b/>
        </w:rPr>
        <w:t>Agreed terms</w:t>
      </w:r>
    </w:p>
    <w:p w14:paraId="0FF43A0E" w14:textId="77777777" w:rsidR="00714C78" w:rsidRDefault="00714C78" w:rsidP="00714C78">
      <w:pPr>
        <w:pStyle w:val="RecitalNo"/>
        <w:numPr>
          <w:ilvl w:val="0"/>
          <w:numId w:val="103"/>
        </w:numPr>
      </w:pPr>
      <w:r>
        <w:t xml:space="preserve">The Licence Holder must use its best endeavours to minimise interference with the entry, occupation and use of any part of the Agreement Area covered by the Licence by traditional owners in exercise of traditional owner or native title rights as recognised under the </w:t>
      </w:r>
      <w:r w:rsidRPr="00762F66">
        <w:rPr>
          <w:i/>
        </w:rPr>
        <w:t xml:space="preserve">Settlement Act </w:t>
      </w:r>
      <w:r>
        <w:t xml:space="preserve">or the </w:t>
      </w:r>
      <w:r>
        <w:rPr>
          <w:i/>
          <w:iCs/>
        </w:rPr>
        <w:t>Native Title Act</w:t>
      </w:r>
      <w:r>
        <w:t>.</w:t>
      </w:r>
      <w:r>
        <w:br/>
      </w:r>
    </w:p>
    <w:p w14:paraId="2763E3BC" w14:textId="43C1968C" w:rsidR="00714C78" w:rsidRDefault="00714C78" w:rsidP="00714C78">
      <w:pPr>
        <w:pStyle w:val="RecitalNo"/>
        <w:numPr>
          <w:ilvl w:val="0"/>
          <w:numId w:val="103"/>
        </w:numPr>
      </w:pPr>
      <w:bookmarkStart w:id="277" w:name="_Ref178873368"/>
      <w:r>
        <w:t xml:space="preserve">The Licence Holder has a duty to consult with </w:t>
      </w:r>
      <w:proofErr w:type="spellStart"/>
      <w:r>
        <w:t>GLaWAC</w:t>
      </w:r>
      <w:proofErr w:type="spellEnd"/>
      <w:r>
        <w:t xml:space="preserve"> regarding all works carried out throughout the period it holds the Licence, which includes without limitation a duty to provide the following to </w:t>
      </w:r>
      <w:proofErr w:type="spellStart"/>
      <w:proofErr w:type="gramStart"/>
      <w:r>
        <w:t>GLaWAC</w:t>
      </w:r>
      <w:proofErr w:type="spellEnd"/>
      <w:r>
        <w:t xml:space="preserve"> :</w:t>
      </w:r>
      <w:bookmarkEnd w:id="277"/>
      <w:proofErr w:type="gramEnd"/>
    </w:p>
    <w:p w14:paraId="3E246310" w14:textId="77777777" w:rsidR="00714C78" w:rsidRDefault="00714C78" w:rsidP="00714C78">
      <w:pPr>
        <w:pStyle w:val="Recital2"/>
        <w:numPr>
          <w:ilvl w:val="1"/>
          <w:numId w:val="103"/>
        </w:numPr>
      </w:pPr>
      <w:r>
        <w:t xml:space="preserve">written notice upon receiving the grant of the Licence, and any approvals, renewals, amalgamations or relinquishments in relation to the </w:t>
      </w:r>
      <w:proofErr w:type="gramStart"/>
      <w:r>
        <w:t>licence;</w:t>
      </w:r>
      <w:proofErr w:type="gramEnd"/>
    </w:p>
    <w:p w14:paraId="3542B268" w14:textId="2ADFD90B" w:rsidR="00714C78" w:rsidRDefault="00714C78" w:rsidP="00714C78">
      <w:pPr>
        <w:pStyle w:val="Recital2"/>
        <w:numPr>
          <w:ilvl w:val="1"/>
          <w:numId w:val="103"/>
        </w:numPr>
      </w:pPr>
      <w:bookmarkStart w:id="278" w:name="_Ref184910861"/>
      <w:r>
        <w:t xml:space="preserve">a copy of any documents, including variations and attachments, required to be provided to DEECA in accordance with the Licence, and any other information reasonably requested by </w:t>
      </w:r>
      <w:proofErr w:type="spellStart"/>
      <w:r>
        <w:t>GLaWAC</w:t>
      </w:r>
      <w:proofErr w:type="spellEnd"/>
      <w:r>
        <w:t>.</w:t>
      </w:r>
      <w:bookmarkEnd w:id="278"/>
    </w:p>
    <w:p w14:paraId="5AC2FEB8" w14:textId="5329AA6D" w:rsidR="00714C78" w:rsidRDefault="00714C78" w:rsidP="00714C78">
      <w:pPr>
        <w:pStyle w:val="RecitalNo"/>
        <w:numPr>
          <w:ilvl w:val="0"/>
          <w:numId w:val="103"/>
        </w:numPr>
      </w:pPr>
      <w:r>
        <w:t>For the purposes of cl</w:t>
      </w:r>
      <w:r w:rsidR="00E6502F">
        <w:t xml:space="preserve"> </w:t>
      </w:r>
      <w:r w:rsidR="00E6502F">
        <w:fldChar w:fldCharType="begin"/>
      </w:r>
      <w:r w:rsidR="00E6502F">
        <w:instrText xml:space="preserve"> REF _Ref184910861 \r \h </w:instrText>
      </w:r>
      <w:r w:rsidR="00E6502F">
        <w:fldChar w:fldCharType="separate"/>
      </w:r>
      <w:r w:rsidR="00E75834">
        <w:t>2.b</w:t>
      </w:r>
      <w:r w:rsidR="00E6502F">
        <w:fldChar w:fldCharType="end"/>
      </w:r>
      <w:r>
        <w:t xml:space="preserve">, the Licence Holder may request </w:t>
      </w:r>
      <w:proofErr w:type="spellStart"/>
      <w:r>
        <w:t>GLaWAC</w:t>
      </w:r>
      <w:proofErr w:type="spellEnd"/>
      <w:r>
        <w:t xml:space="preserve"> to execute a confidentiality deed in relation to any information or documents it reasonably considers confidential prior to providing any documents or information. </w:t>
      </w:r>
    </w:p>
    <w:p w14:paraId="1FACD9C6" w14:textId="313981B3" w:rsidR="007534E3" w:rsidRDefault="00714C78" w:rsidP="00714C78">
      <w:pPr>
        <w:pStyle w:val="RecitalNo"/>
        <w:numPr>
          <w:ilvl w:val="0"/>
          <w:numId w:val="103"/>
        </w:numPr>
      </w:pPr>
      <w:r>
        <w:t xml:space="preserve">The Licence Holder may assign, transfer or novate the whole or any part of its rights and obligations under the Licence to a person who has entered a written undertaking to be bound by and have the benefit of this Deed. The Licence Holder must provide a copy of </w:t>
      </w:r>
      <w:r>
        <w:lastRenderedPageBreak/>
        <w:t xml:space="preserve">that undertaking to </w:t>
      </w:r>
      <w:proofErr w:type="spellStart"/>
      <w:r>
        <w:t>GLaWAC</w:t>
      </w:r>
      <w:proofErr w:type="spellEnd"/>
      <w:r>
        <w:t xml:space="preserve"> prior to being released from any obligations under this Deed.</w:t>
      </w:r>
      <w:r w:rsidR="007534E3">
        <w:t xml:space="preserve"> </w:t>
      </w:r>
    </w:p>
    <w:p w14:paraId="500BB8AD" w14:textId="06317AA9" w:rsidR="007534E3" w:rsidRDefault="00A35C96" w:rsidP="007534E3">
      <w:pPr>
        <w:pStyle w:val="RecitalNo"/>
        <w:numPr>
          <w:ilvl w:val="0"/>
          <w:numId w:val="103"/>
        </w:numPr>
      </w:pPr>
      <w:r w:rsidRPr="00A35C96">
        <w:t xml:space="preserve">The Licence Holder will pay </w:t>
      </w:r>
      <w:proofErr w:type="spellStart"/>
      <w:r w:rsidRPr="00A35C96">
        <w:t>GLaWAC</w:t>
      </w:r>
      <w:proofErr w:type="spellEnd"/>
      <w:r w:rsidRPr="00A35C96">
        <w:t xml:space="preserve"> a Community Benefit in the amount of $</w:t>
      </w:r>
      <w:r>
        <w:t>15,000</w:t>
      </w:r>
      <w:r w:rsidRPr="00A35C96">
        <w:t xml:space="preserve"> within 28 days of the date of this Deed.  </w:t>
      </w:r>
    </w:p>
    <w:p w14:paraId="7A097AE9" w14:textId="1E4736D4" w:rsidR="00714C78" w:rsidRDefault="00714C78" w:rsidP="00714C78">
      <w:pPr>
        <w:pStyle w:val="RecitalNo"/>
        <w:numPr>
          <w:ilvl w:val="0"/>
          <w:numId w:val="103"/>
        </w:numPr>
      </w:pPr>
      <w:r>
        <w:t xml:space="preserve">If the Licence Holder intends to seek the </w:t>
      </w:r>
      <w:r w:rsidRPr="00D93DA9">
        <w:t>grant of an</w:t>
      </w:r>
      <w:r>
        <w:t>y</w:t>
      </w:r>
      <w:r w:rsidRPr="00D93DA9">
        <w:t xml:space="preserve"> interest or right permitting </w:t>
      </w:r>
      <w:r>
        <w:t xml:space="preserve">the development </w:t>
      </w:r>
      <w:r w:rsidRPr="00D93DA9">
        <w:t>of electricity transmission infrastructure</w:t>
      </w:r>
      <w:r>
        <w:t xml:space="preserve"> in the Agreement Area or intends to develop </w:t>
      </w:r>
      <w:r w:rsidRPr="00D93DA9">
        <w:t>electricity transmission infrastructure</w:t>
      </w:r>
      <w:r>
        <w:t xml:space="preserve"> in the Agreement Area (</w:t>
      </w:r>
      <w:r w:rsidRPr="000275FA">
        <w:rPr>
          <w:b/>
          <w:bCs/>
        </w:rPr>
        <w:t>Development Activity</w:t>
      </w:r>
      <w:r>
        <w:t xml:space="preserve">): </w:t>
      </w:r>
    </w:p>
    <w:p w14:paraId="58BD2D09" w14:textId="4981E4AB" w:rsidR="00714C78" w:rsidRDefault="00714C78" w:rsidP="00714C78">
      <w:pPr>
        <w:pStyle w:val="Recital2"/>
        <w:numPr>
          <w:ilvl w:val="1"/>
          <w:numId w:val="103"/>
        </w:numPr>
      </w:pPr>
      <w:r>
        <w:t xml:space="preserve">it will provide </w:t>
      </w:r>
      <w:proofErr w:type="spellStart"/>
      <w:r>
        <w:t>GLaWAC</w:t>
      </w:r>
      <w:proofErr w:type="spellEnd"/>
      <w:r>
        <w:t xml:space="preserve"> with reasonable notice prior to undertaking the Development Activity; and</w:t>
      </w:r>
    </w:p>
    <w:p w14:paraId="6C759DCA" w14:textId="5AFCB15E" w:rsidR="00714C78" w:rsidRPr="00D93DA9" w:rsidRDefault="00714C78" w:rsidP="00714C78">
      <w:pPr>
        <w:pStyle w:val="Recital2"/>
        <w:numPr>
          <w:ilvl w:val="1"/>
          <w:numId w:val="103"/>
        </w:numPr>
      </w:pPr>
      <w:r>
        <w:t xml:space="preserve">agrees to negotiate an agreement with </w:t>
      </w:r>
      <w:proofErr w:type="spellStart"/>
      <w:r>
        <w:t>GLaWAC</w:t>
      </w:r>
      <w:proofErr w:type="spellEnd"/>
      <w:r>
        <w:t xml:space="preserve"> in good faith as to the terms and conditions associated with the Development Activity, including for the payment of compensation.</w:t>
      </w:r>
    </w:p>
    <w:p w14:paraId="77334152" w14:textId="77777777" w:rsidR="00714C78" w:rsidRDefault="00714C78" w:rsidP="00714C78">
      <w:pPr>
        <w:pStyle w:val="HRText"/>
        <w:rPr>
          <w:rFonts w:ascii="Arial" w:hAnsi="Arial" w:cs="Arial"/>
          <w:szCs w:val="22"/>
        </w:rPr>
      </w:pPr>
      <w:r w:rsidRPr="00D41BA1">
        <w:rPr>
          <w:rFonts w:ascii="Arial" w:hAnsi="Arial" w:cs="Arial"/>
          <w:b/>
          <w:szCs w:val="22"/>
        </w:rPr>
        <w:t>Executed</w:t>
      </w:r>
      <w:r w:rsidRPr="00D41BA1">
        <w:rPr>
          <w:rFonts w:ascii="Arial" w:hAnsi="Arial" w:cs="Arial"/>
          <w:szCs w:val="22"/>
        </w:rPr>
        <w:t xml:space="preserve"> as a deed poll and delivered on the date shown </w:t>
      </w:r>
      <w:r>
        <w:rPr>
          <w:rFonts w:ascii="Arial" w:hAnsi="Arial" w:cs="Arial"/>
          <w:szCs w:val="22"/>
        </w:rPr>
        <w:t>below</w:t>
      </w:r>
      <w:r w:rsidRPr="00D41BA1">
        <w:rPr>
          <w:rFonts w:ascii="Arial" w:hAnsi="Arial" w:cs="Arial"/>
          <w:szCs w:val="22"/>
        </w:rPr>
        <w:t>.</w:t>
      </w:r>
    </w:p>
    <w:p w14:paraId="045DD935" w14:textId="77777777" w:rsidR="00714C78" w:rsidRPr="00D41BA1" w:rsidRDefault="00714C78" w:rsidP="00714C78">
      <w:pPr>
        <w:pStyle w:val="HRText"/>
        <w:rPr>
          <w:rFonts w:ascii="Arial" w:hAnsi="Arial" w:cs="Arial"/>
          <w:szCs w:val="22"/>
        </w:rPr>
      </w:pPr>
    </w:p>
    <w:tbl>
      <w:tblPr>
        <w:tblW w:w="9285" w:type="dxa"/>
        <w:tblInd w:w="-142" w:type="dxa"/>
        <w:tblLayout w:type="fixed"/>
        <w:tblLook w:val="0000" w:firstRow="0" w:lastRow="0" w:firstColumn="0" w:lastColumn="0" w:noHBand="0" w:noVBand="0"/>
      </w:tblPr>
      <w:tblGrid>
        <w:gridCol w:w="66"/>
        <w:gridCol w:w="3932"/>
        <w:gridCol w:w="1066"/>
        <w:gridCol w:w="24"/>
        <w:gridCol w:w="437"/>
        <w:gridCol w:w="3530"/>
        <w:gridCol w:w="90"/>
        <w:gridCol w:w="140"/>
      </w:tblGrid>
      <w:tr w:rsidR="00714C78" w:rsidRPr="00F663E7" w14:paraId="735116B0" w14:textId="77777777">
        <w:trPr>
          <w:gridAfter w:val="1"/>
          <w:wAfter w:w="142" w:type="dxa"/>
        </w:trPr>
        <w:tc>
          <w:tcPr>
            <w:tcW w:w="5168" w:type="dxa"/>
            <w:gridSpan w:val="4"/>
          </w:tcPr>
          <w:p w14:paraId="1F6287D2" w14:textId="333B5593" w:rsidR="00714C78" w:rsidRPr="00F663E7" w:rsidRDefault="00714C78">
            <w:pPr>
              <w:tabs>
                <w:tab w:val="left" w:pos="851"/>
                <w:tab w:val="left" w:pos="1701"/>
                <w:tab w:val="left" w:pos="2552"/>
                <w:tab w:val="left" w:pos="3402"/>
                <w:tab w:val="left" w:pos="4253"/>
              </w:tabs>
              <w:spacing w:after="240"/>
              <w:contextualSpacing/>
              <w:jc w:val="both"/>
            </w:pPr>
            <w:r w:rsidRPr="00F663E7">
              <w:t>Signed</w:t>
            </w:r>
            <w:r>
              <w:t xml:space="preserve"> </w:t>
            </w:r>
            <w:r w:rsidRPr="00F663E7">
              <w:t xml:space="preserve">by </w:t>
            </w:r>
            <w:r>
              <w:rPr>
                <w:b/>
              </w:rPr>
              <w:t xml:space="preserve">[INSERT LICENCE HOLDER DETAILS] </w:t>
            </w:r>
            <w:r w:rsidRPr="00F663E7">
              <w:t xml:space="preserve">in accordance with section </w:t>
            </w:r>
            <w:r>
              <w:t>127 o</w:t>
            </w:r>
            <w:r w:rsidRPr="00F663E7">
              <w:t xml:space="preserve">f the </w:t>
            </w:r>
            <w:r w:rsidRPr="00F663E7">
              <w:rPr>
                <w:i/>
              </w:rPr>
              <w:t>Corporations Act 200</w:t>
            </w:r>
            <w:r>
              <w:rPr>
                <w:i/>
              </w:rPr>
              <w:t>1</w:t>
            </w:r>
            <w:r w:rsidRPr="00F663E7">
              <w:t xml:space="preserve"> (</w:t>
            </w:r>
            <w:proofErr w:type="spellStart"/>
            <w:r w:rsidRPr="00F663E7">
              <w:t>Cth</w:t>
            </w:r>
            <w:proofErr w:type="spellEnd"/>
            <w:r w:rsidRPr="00F663E7">
              <w:t>):</w:t>
            </w:r>
          </w:p>
          <w:p w14:paraId="2201344B" w14:textId="77777777" w:rsidR="00714C78" w:rsidRPr="00F663E7" w:rsidRDefault="00714C78">
            <w:pPr>
              <w:tabs>
                <w:tab w:val="left" w:pos="851"/>
                <w:tab w:val="left" w:pos="1701"/>
                <w:tab w:val="left" w:pos="2552"/>
                <w:tab w:val="left" w:pos="3402"/>
                <w:tab w:val="left" w:pos="4253"/>
              </w:tabs>
              <w:spacing w:after="240"/>
              <w:contextualSpacing/>
              <w:jc w:val="both"/>
            </w:pPr>
          </w:p>
          <w:p w14:paraId="233FF325" w14:textId="77777777" w:rsidR="00714C78" w:rsidRPr="00F663E7" w:rsidRDefault="00714C78">
            <w:pPr>
              <w:tabs>
                <w:tab w:val="left" w:pos="851"/>
                <w:tab w:val="left" w:pos="1701"/>
                <w:tab w:val="left" w:pos="2552"/>
                <w:tab w:val="left" w:pos="3402"/>
                <w:tab w:val="left" w:pos="4253"/>
              </w:tabs>
              <w:spacing w:after="240"/>
              <w:contextualSpacing/>
              <w:jc w:val="both"/>
            </w:pPr>
          </w:p>
        </w:tc>
        <w:tc>
          <w:tcPr>
            <w:tcW w:w="440" w:type="dxa"/>
          </w:tcPr>
          <w:p w14:paraId="675F9A5F" w14:textId="77777777" w:rsidR="00714C78" w:rsidRPr="00F663E7" w:rsidRDefault="00714C78">
            <w:pPr>
              <w:tabs>
                <w:tab w:val="left" w:pos="851"/>
                <w:tab w:val="left" w:pos="1701"/>
                <w:tab w:val="left" w:pos="2552"/>
                <w:tab w:val="left" w:pos="3402"/>
                <w:tab w:val="left" w:pos="4253"/>
              </w:tabs>
              <w:spacing w:after="240"/>
              <w:contextualSpacing/>
              <w:jc w:val="both"/>
            </w:pPr>
            <w:r w:rsidRPr="00F663E7">
              <w:t>)</w:t>
            </w:r>
          </w:p>
          <w:p w14:paraId="59B216BC" w14:textId="77777777" w:rsidR="00714C78" w:rsidRPr="00F663E7" w:rsidRDefault="00714C78">
            <w:pPr>
              <w:tabs>
                <w:tab w:val="left" w:pos="851"/>
                <w:tab w:val="left" w:pos="1701"/>
                <w:tab w:val="left" w:pos="2552"/>
                <w:tab w:val="left" w:pos="3402"/>
                <w:tab w:val="left" w:pos="4253"/>
              </w:tabs>
              <w:spacing w:after="240"/>
              <w:contextualSpacing/>
              <w:jc w:val="both"/>
            </w:pPr>
            <w:r w:rsidRPr="00F663E7">
              <w:t>)</w:t>
            </w:r>
          </w:p>
          <w:p w14:paraId="201F1D8A" w14:textId="77777777" w:rsidR="00714C78" w:rsidRPr="00F663E7" w:rsidRDefault="00714C78">
            <w:pPr>
              <w:tabs>
                <w:tab w:val="left" w:pos="851"/>
                <w:tab w:val="left" w:pos="1701"/>
                <w:tab w:val="left" w:pos="2552"/>
                <w:tab w:val="left" w:pos="3402"/>
                <w:tab w:val="left" w:pos="4253"/>
              </w:tabs>
              <w:spacing w:after="240"/>
              <w:contextualSpacing/>
              <w:jc w:val="both"/>
            </w:pPr>
            <w:r w:rsidRPr="00F663E7">
              <w:t>)</w:t>
            </w:r>
            <w:r w:rsidRPr="00F663E7">
              <w:br/>
              <w:t>)</w:t>
            </w:r>
          </w:p>
        </w:tc>
        <w:tc>
          <w:tcPr>
            <w:tcW w:w="3677" w:type="dxa"/>
            <w:gridSpan w:val="2"/>
          </w:tcPr>
          <w:p w14:paraId="64BCF88B" w14:textId="77777777" w:rsidR="00714C78" w:rsidRPr="00F663E7" w:rsidRDefault="00714C78">
            <w:pPr>
              <w:tabs>
                <w:tab w:val="left" w:pos="851"/>
                <w:tab w:val="left" w:pos="1701"/>
                <w:tab w:val="left" w:pos="2552"/>
                <w:tab w:val="left" w:pos="3402"/>
                <w:tab w:val="left" w:pos="4253"/>
              </w:tabs>
              <w:spacing w:after="240"/>
              <w:contextualSpacing/>
              <w:jc w:val="both"/>
            </w:pPr>
          </w:p>
          <w:p w14:paraId="4097DC4A" w14:textId="77777777" w:rsidR="00714C78" w:rsidRPr="00F663E7" w:rsidRDefault="00714C78">
            <w:pPr>
              <w:tabs>
                <w:tab w:val="left" w:pos="851"/>
                <w:tab w:val="left" w:pos="1701"/>
                <w:tab w:val="left" w:pos="2552"/>
                <w:tab w:val="left" w:pos="3402"/>
                <w:tab w:val="left" w:pos="4253"/>
              </w:tabs>
              <w:spacing w:after="240"/>
              <w:contextualSpacing/>
              <w:jc w:val="both"/>
            </w:pPr>
          </w:p>
          <w:p w14:paraId="1CEADD06" w14:textId="77777777" w:rsidR="00714C78" w:rsidRPr="00F663E7" w:rsidRDefault="00714C78">
            <w:pPr>
              <w:tabs>
                <w:tab w:val="left" w:pos="851"/>
                <w:tab w:val="left" w:pos="1701"/>
                <w:tab w:val="left" w:pos="2552"/>
                <w:tab w:val="left" w:pos="3402"/>
                <w:tab w:val="left" w:pos="4253"/>
              </w:tabs>
              <w:spacing w:after="240"/>
              <w:contextualSpacing/>
              <w:jc w:val="both"/>
            </w:pPr>
          </w:p>
          <w:p w14:paraId="792DF65C" w14:textId="77777777" w:rsidR="00714C78" w:rsidRPr="00F663E7" w:rsidRDefault="00714C78">
            <w:pPr>
              <w:tabs>
                <w:tab w:val="left" w:pos="851"/>
                <w:tab w:val="left" w:pos="1701"/>
                <w:tab w:val="left" w:pos="2552"/>
                <w:tab w:val="left" w:pos="3402"/>
                <w:tab w:val="left" w:pos="4253"/>
              </w:tabs>
              <w:spacing w:after="240"/>
              <w:contextualSpacing/>
              <w:jc w:val="both"/>
            </w:pPr>
          </w:p>
        </w:tc>
      </w:tr>
      <w:tr w:rsidR="00196427" w:rsidRPr="00F663E7" w14:paraId="5EE3EC8C" w14:textId="77777777">
        <w:tblPrEx>
          <w:tblBorders>
            <w:bottom w:val="single" w:sz="4" w:space="0" w:color="auto"/>
          </w:tblBorders>
          <w:tblLook w:val="01E0" w:firstRow="1" w:lastRow="1" w:firstColumn="1" w:lastColumn="1" w:noHBand="0" w:noVBand="0"/>
        </w:tblPrEx>
        <w:trPr>
          <w:gridBefore w:val="1"/>
          <w:gridAfter w:val="2"/>
          <w:wBefore w:w="68" w:type="dxa"/>
          <w:wAfter w:w="91" w:type="dxa"/>
        </w:trPr>
        <w:tc>
          <w:tcPr>
            <w:tcW w:w="3996" w:type="dxa"/>
            <w:tcBorders>
              <w:bottom w:val="single" w:sz="4" w:space="0" w:color="auto"/>
            </w:tcBorders>
          </w:tcPr>
          <w:p w14:paraId="08E0541A" w14:textId="77777777" w:rsidR="00714C78" w:rsidRPr="00F663E7" w:rsidRDefault="00714C78">
            <w:pPr>
              <w:tabs>
                <w:tab w:val="left" w:pos="851"/>
                <w:tab w:val="left" w:pos="1701"/>
                <w:tab w:val="left" w:pos="2552"/>
                <w:tab w:val="left" w:pos="3402"/>
                <w:tab w:val="left" w:pos="4253"/>
              </w:tabs>
              <w:spacing w:after="240"/>
              <w:contextualSpacing/>
              <w:jc w:val="both"/>
            </w:pPr>
          </w:p>
        </w:tc>
        <w:tc>
          <w:tcPr>
            <w:tcW w:w="1080" w:type="dxa"/>
            <w:tcBorders>
              <w:bottom w:val="nil"/>
            </w:tcBorders>
          </w:tcPr>
          <w:p w14:paraId="21072E28" w14:textId="77777777" w:rsidR="00714C78" w:rsidRPr="00F663E7" w:rsidRDefault="00714C78">
            <w:pPr>
              <w:tabs>
                <w:tab w:val="left" w:pos="851"/>
                <w:tab w:val="left" w:pos="1701"/>
                <w:tab w:val="left" w:pos="2552"/>
                <w:tab w:val="left" w:pos="3402"/>
                <w:tab w:val="left" w:pos="4253"/>
              </w:tabs>
              <w:spacing w:after="240"/>
              <w:contextualSpacing/>
              <w:jc w:val="both"/>
            </w:pPr>
          </w:p>
        </w:tc>
        <w:tc>
          <w:tcPr>
            <w:tcW w:w="4050" w:type="dxa"/>
            <w:gridSpan w:val="3"/>
            <w:tcBorders>
              <w:bottom w:val="single" w:sz="4" w:space="0" w:color="auto"/>
            </w:tcBorders>
          </w:tcPr>
          <w:p w14:paraId="2B827DAA" w14:textId="77777777" w:rsidR="00714C78" w:rsidRPr="00F663E7" w:rsidRDefault="00714C78">
            <w:pPr>
              <w:tabs>
                <w:tab w:val="left" w:pos="851"/>
                <w:tab w:val="left" w:pos="1701"/>
                <w:tab w:val="left" w:pos="2552"/>
                <w:tab w:val="left" w:pos="3402"/>
                <w:tab w:val="left" w:pos="4253"/>
              </w:tabs>
              <w:spacing w:after="240"/>
              <w:contextualSpacing/>
              <w:jc w:val="both"/>
            </w:pPr>
          </w:p>
        </w:tc>
      </w:tr>
      <w:tr w:rsidR="00AC5774" w:rsidRPr="00F663E7" w14:paraId="5C9F9F43" w14:textId="77777777">
        <w:tblPrEx>
          <w:tblBorders>
            <w:bottom w:val="single" w:sz="4" w:space="0" w:color="auto"/>
          </w:tblBorders>
          <w:tblLook w:val="01E0" w:firstRow="1" w:lastRow="1" w:firstColumn="1" w:lastColumn="1" w:noHBand="0" w:noVBand="0"/>
        </w:tblPrEx>
        <w:trPr>
          <w:gridBefore w:val="1"/>
        </w:trPr>
        <w:tc>
          <w:tcPr>
            <w:tcW w:w="3996" w:type="dxa"/>
            <w:tcBorders>
              <w:top w:val="single" w:sz="4" w:space="0" w:color="auto"/>
              <w:bottom w:val="nil"/>
            </w:tcBorders>
          </w:tcPr>
          <w:p w14:paraId="66FD3AD8" w14:textId="77777777" w:rsidR="00714C78" w:rsidRPr="00F663E7" w:rsidRDefault="00714C78">
            <w:pPr>
              <w:tabs>
                <w:tab w:val="left" w:pos="851"/>
                <w:tab w:val="left" w:pos="1701"/>
                <w:tab w:val="left" w:pos="2552"/>
                <w:tab w:val="left" w:pos="3402"/>
                <w:tab w:val="left" w:pos="4253"/>
              </w:tabs>
              <w:spacing w:after="240"/>
              <w:contextualSpacing/>
              <w:jc w:val="both"/>
            </w:pPr>
            <w:r w:rsidRPr="00F663E7">
              <w:t>Signature of Director</w:t>
            </w:r>
          </w:p>
        </w:tc>
        <w:tc>
          <w:tcPr>
            <w:tcW w:w="1080" w:type="dxa"/>
            <w:gridSpan w:val="2"/>
            <w:tcBorders>
              <w:top w:val="nil"/>
              <w:bottom w:val="nil"/>
            </w:tcBorders>
          </w:tcPr>
          <w:p w14:paraId="1BC75E3E" w14:textId="77777777" w:rsidR="00714C78" w:rsidRPr="00F663E7" w:rsidRDefault="00714C78">
            <w:pPr>
              <w:tabs>
                <w:tab w:val="left" w:pos="851"/>
                <w:tab w:val="left" w:pos="1701"/>
                <w:tab w:val="left" w:pos="2552"/>
                <w:tab w:val="left" w:pos="3402"/>
                <w:tab w:val="left" w:pos="4253"/>
              </w:tabs>
              <w:spacing w:after="240"/>
              <w:contextualSpacing/>
              <w:jc w:val="both"/>
            </w:pPr>
          </w:p>
        </w:tc>
        <w:tc>
          <w:tcPr>
            <w:tcW w:w="4050" w:type="dxa"/>
            <w:gridSpan w:val="4"/>
            <w:tcBorders>
              <w:top w:val="single" w:sz="4" w:space="0" w:color="auto"/>
              <w:bottom w:val="nil"/>
            </w:tcBorders>
          </w:tcPr>
          <w:p w14:paraId="4A7727F8" w14:textId="77777777" w:rsidR="00714C78" w:rsidRPr="00F663E7" w:rsidRDefault="00714C78">
            <w:pPr>
              <w:tabs>
                <w:tab w:val="left" w:pos="851"/>
                <w:tab w:val="left" w:pos="1701"/>
                <w:tab w:val="left" w:pos="2552"/>
                <w:tab w:val="left" w:pos="3402"/>
                <w:tab w:val="left" w:pos="4253"/>
              </w:tabs>
              <w:spacing w:after="240"/>
              <w:contextualSpacing/>
              <w:jc w:val="both"/>
            </w:pPr>
            <w:r w:rsidRPr="00F663E7">
              <w:t>Signature of Director</w:t>
            </w:r>
          </w:p>
        </w:tc>
      </w:tr>
      <w:tr w:rsidR="007B422C" w:rsidRPr="00F663E7" w14:paraId="0861A9A8" w14:textId="77777777">
        <w:tblPrEx>
          <w:tblBorders>
            <w:bottom w:val="single" w:sz="4" w:space="0" w:color="auto"/>
          </w:tblBorders>
          <w:tblLook w:val="01E0" w:firstRow="1" w:lastRow="1" w:firstColumn="1" w:lastColumn="1" w:noHBand="0" w:noVBand="0"/>
        </w:tblPrEx>
        <w:trPr>
          <w:gridBefore w:val="1"/>
          <w:gridAfter w:val="2"/>
          <w:wBefore w:w="68" w:type="dxa"/>
          <w:wAfter w:w="91" w:type="dxa"/>
        </w:trPr>
        <w:tc>
          <w:tcPr>
            <w:tcW w:w="3996" w:type="dxa"/>
            <w:tcBorders>
              <w:bottom w:val="nil"/>
            </w:tcBorders>
          </w:tcPr>
          <w:p w14:paraId="7387BD13" w14:textId="77777777" w:rsidR="00714C78" w:rsidRPr="00F663E7" w:rsidRDefault="00714C78">
            <w:pPr>
              <w:tabs>
                <w:tab w:val="left" w:pos="851"/>
                <w:tab w:val="left" w:pos="1701"/>
                <w:tab w:val="left" w:pos="2552"/>
                <w:tab w:val="left" w:pos="3402"/>
                <w:tab w:val="left" w:pos="4253"/>
              </w:tabs>
              <w:spacing w:after="240"/>
              <w:contextualSpacing/>
              <w:jc w:val="both"/>
            </w:pPr>
          </w:p>
        </w:tc>
        <w:tc>
          <w:tcPr>
            <w:tcW w:w="1080" w:type="dxa"/>
            <w:tcBorders>
              <w:bottom w:val="nil"/>
            </w:tcBorders>
          </w:tcPr>
          <w:p w14:paraId="396D8A59" w14:textId="77777777" w:rsidR="00714C78" w:rsidRPr="00F663E7" w:rsidRDefault="00714C78">
            <w:pPr>
              <w:tabs>
                <w:tab w:val="left" w:pos="851"/>
                <w:tab w:val="left" w:pos="1701"/>
                <w:tab w:val="left" w:pos="2552"/>
                <w:tab w:val="left" w:pos="3402"/>
                <w:tab w:val="left" w:pos="4253"/>
              </w:tabs>
              <w:spacing w:after="240"/>
              <w:contextualSpacing/>
              <w:jc w:val="both"/>
            </w:pPr>
          </w:p>
        </w:tc>
        <w:tc>
          <w:tcPr>
            <w:tcW w:w="4050" w:type="dxa"/>
            <w:gridSpan w:val="3"/>
            <w:tcBorders>
              <w:bottom w:val="nil"/>
            </w:tcBorders>
          </w:tcPr>
          <w:p w14:paraId="3A614955" w14:textId="77777777" w:rsidR="00714C78" w:rsidRPr="00F663E7" w:rsidRDefault="00714C78">
            <w:pPr>
              <w:tabs>
                <w:tab w:val="left" w:pos="851"/>
                <w:tab w:val="left" w:pos="1701"/>
                <w:tab w:val="left" w:pos="2552"/>
                <w:tab w:val="left" w:pos="3402"/>
                <w:tab w:val="left" w:pos="4253"/>
              </w:tabs>
              <w:spacing w:after="240"/>
              <w:contextualSpacing/>
              <w:jc w:val="both"/>
            </w:pPr>
          </w:p>
        </w:tc>
      </w:tr>
      <w:tr w:rsidR="00AC5774" w:rsidRPr="00F663E7" w14:paraId="5378A5D7" w14:textId="77777777">
        <w:tblPrEx>
          <w:tblBorders>
            <w:bottom w:val="single" w:sz="4" w:space="0" w:color="auto"/>
          </w:tblBorders>
          <w:tblLook w:val="01E0" w:firstRow="1" w:lastRow="1" w:firstColumn="1" w:lastColumn="1" w:noHBand="0" w:noVBand="0"/>
        </w:tblPrEx>
        <w:trPr>
          <w:gridBefore w:val="1"/>
        </w:trPr>
        <w:tc>
          <w:tcPr>
            <w:tcW w:w="3996" w:type="dxa"/>
            <w:tcBorders>
              <w:top w:val="nil"/>
              <w:bottom w:val="single" w:sz="4" w:space="0" w:color="auto"/>
            </w:tcBorders>
          </w:tcPr>
          <w:p w14:paraId="5C47BE52" w14:textId="77777777" w:rsidR="00714C78" w:rsidRPr="00F663E7" w:rsidRDefault="00714C78">
            <w:pPr>
              <w:tabs>
                <w:tab w:val="left" w:pos="851"/>
                <w:tab w:val="left" w:pos="1701"/>
                <w:tab w:val="left" w:pos="2552"/>
                <w:tab w:val="left" w:pos="3402"/>
                <w:tab w:val="left" w:pos="4253"/>
              </w:tabs>
              <w:spacing w:after="240"/>
              <w:contextualSpacing/>
              <w:jc w:val="both"/>
            </w:pPr>
          </w:p>
        </w:tc>
        <w:tc>
          <w:tcPr>
            <w:tcW w:w="1080" w:type="dxa"/>
            <w:gridSpan w:val="2"/>
            <w:tcBorders>
              <w:top w:val="nil"/>
              <w:bottom w:val="nil"/>
            </w:tcBorders>
          </w:tcPr>
          <w:p w14:paraId="475D3E88" w14:textId="77777777" w:rsidR="00714C78" w:rsidRPr="00F663E7" w:rsidRDefault="00714C78">
            <w:pPr>
              <w:tabs>
                <w:tab w:val="left" w:pos="851"/>
                <w:tab w:val="left" w:pos="1701"/>
                <w:tab w:val="left" w:pos="2552"/>
                <w:tab w:val="left" w:pos="3402"/>
                <w:tab w:val="left" w:pos="4253"/>
              </w:tabs>
              <w:spacing w:after="240"/>
              <w:contextualSpacing/>
              <w:jc w:val="both"/>
            </w:pPr>
          </w:p>
        </w:tc>
        <w:tc>
          <w:tcPr>
            <w:tcW w:w="4050" w:type="dxa"/>
            <w:gridSpan w:val="4"/>
            <w:tcBorders>
              <w:top w:val="nil"/>
              <w:bottom w:val="single" w:sz="4" w:space="0" w:color="auto"/>
            </w:tcBorders>
          </w:tcPr>
          <w:p w14:paraId="5F34D314" w14:textId="77777777" w:rsidR="00714C78" w:rsidRPr="00F663E7" w:rsidRDefault="00714C78">
            <w:pPr>
              <w:tabs>
                <w:tab w:val="left" w:pos="851"/>
                <w:tab w:val="left" w:pos="1701"/>
                <w:tab w:val="left" w:pos="2552"/>
                <w:tab w:val="left" w:pos="3402"/>
                <w:tab w:val="left" w:pos="4253"/>
              </w:tabs>
              <w:spacing w:after="240"/>
              <w:contextualSpacing/>
              <w:jc w:val="both"/>
            </w:pPr>
          </w:p>
        </w:tc>
      </w:tr>
      <w:tr w:rsidR="00AC5774" w:rsidRPr="00F663E7" w14:paraId="011329BE" w14:textId="77777777">
        <w:tblPrEx>
          <w:tblBorders>
            <w:bottom w:val="single" w:sz="4" w:space="0" w:color="auto"/>
          </w:tblBorders>
          <w:tblLook w:val="01E0" w:firstRow="1" w:lastRow="1" w:firstColumn="1" w:lastColumn="1" w:noHBand="0" w:noVBand="0"/>
        </w:tblPrEx>
        <w:trPr>
          <w:gridBefore w:val="1"/>
        </w:trPr>
        <w:tc>
          <w:tcPr>
            <w:tcW w:w="3996" w:type="dxa"/>
            <w:tcBorders>
              <w:top w:val="single" w:sz="4" w:space="0" w:color="auto"/>
              <w:bottom w:val="nil"/>
            </w:tcBorders>
          </w:tcPr>
          <w:p w14:paraId="77633C50" w14:textId="77777777" w:rsidR="00714C78" w:rsidRPr="00F663E7" w:rsidRDefault="00714C78">
            <w:pPr>
              <w:tabs>
                <w:tab w:val="left" w:pos="851"/>
                <w:tab w:val="left" w:pos="1701"/>
                <w:tab w:val="left" w:pos="2552"/>
                <w:tab w:val="left" w:pos="3402"/>
                <w:tab w:val="left" w:pos="4253"/>
              </w:tabs>
              <w:spacing w:after="240"/>
              <w:contextualSpacing/>
              <w:jc w:val="both"/>
            </w:pPr>
            <w:r w:rsidRPr="00F663E7">
              <w:t>Full Name of Director (Printed)</w:t>
            </w:r>
          </w:p>
        </w:tc>
        <w:tc>
          <w:tcPr>
            <w:tcW w:w="1080" w:type="dxa"/>
            <w:gridSpan w:val="2"/>
            <w:tcBorders>
              <w:top w:val="nil"/>
              <w:bottom w:val="nil"/>
            </w:tcBorders>
          </w:tcPr>
          <w:p w14:paraId="350DCA17" w14:textId="77777777" w:rsidR="00714C78" w:rsidRPr="00F663E7" w:rsidRDefault="00714C78">
            <w:pPr>
              <w:tabs>
                <w:tab w:val="left" w:pos="851"/>
                <w:tab w:val="left" w:pos="1701"/>
                <w:tab w:val="left" w:pos="2552"/>
                <w:tab w:val="left" w:pos="3402"/>
                <w:tab w:val="left" w:pos="4253"/>
              </w:tabs>
              <w:spacing w:after="240"/>
              <w:contextualSpacing/>
              <w:jc w:val="both"/>
            </w:pPr>
          </w:p>
        </w:tc>
        <w:tc>
          <w:tcPr>
            <w:tcW w:w="4050" w:type="dxa"/>
            <w:gridSpan w:val="4"/>
            <w:tcBorders>
              <w:top w:val="single" w:sz="4" w:space="0" w:color="auto"/>
              <w:bottom w:val="nil"/>
            </w:tcBorders>
          </w:tcPr>
          <w:p w14:paraId="6D0EA61A" w14:textId="77777777" w:rsidR="00714C78" w:rsidRPr="00F663E7" w:rsidRDefault="00714C78">
            <w:pPr>
              <w:tabs>
                <w:tab w:val="left" w:pos="851"/>
                <w:tab w:val="left" w:pos="1701"/>
                <w:tab w:val="left" w:pos="2552"/>
                <w:tab w:val="left" w:pos="3402"/>
                <w:tab w:val="left" w:pos="4253"/>
              </w:tabs>
              <w:spacing w:after="240"/>
              <w:contextualSpacing/>
              <w:jc w:val="both"/>
            </w:pPr>
            <w:r w:rsidRPr="00F663E7">
              <w:t>Full Name of Director (Printed)</w:t>
            </w:r>
          </w:p>
        </w:tc>
      </w:tr>
      <w:tr w:rsidR="007B422C" w:rsidRPr="00F663E7" w14:paraId="589A0719" w14:textId="77777777">
        <w:tblPrEx>
          <w:tblBorders>
            <w:bottom w:val="single" w:sz="4" w:space="0" w:color="auto"/>
          </w:tblBorders>
          <w:tblLook w:val="01E0" w:firstRow="1" w:lastRow="1" w:firstColumn="1" w:lastColumn="1" w:noHBand="0" w:noVBand="0"/>
        </w:tblPrEx>
        <w:trPr>
          <w:gridBefore w:val="1"/>
          <w:gridAfter w:val="2"/>
          <w:wBefore w:w="68" w:type="dxa"/>
          <w:wAfter w:w="91" w:type="dxa"/>
        </w:trPr>
        <w:tc>
          <w:tcPr>
            <w:tcW w:w="3996" w:type="dxa"/>
            <w:tcBorders>
              <w:top w:val="nil"/>
              <w:bottom w:val="nil"/>
            </w:tcBorders>
          </w:tcPr>
          <w:p w14:paraId="388F9017" w14:textId="77777777" w:rsidR="00714C78" w:rsidRPr="00F663E7" w:rsidRDefault="00714C78">
            <w:pPr>
              <w:tabs>
                <w:tab w:val="left" w:pos="851"/>
                <w:tab w:val="left" w:pos="1701"/>
                <w:tab w:val="left" w:pos="2552"/>
                <w:tab w:val="left" w:pos="3402"/>
                <w:tab w:val="left" w:pos="4253"/>
              </w:tabs>
              <w:spacing w:after="240"/>
              <w:contextualSpacing/>
              <w:jc w:val="both"/>
            </w:pPr>
          </w:p>
        </w:tc>
        <w:tc>
          <w:tcPr>
            <w:tcW w:w="1080" w:type="dxa"/>
            <w:tcBorders>
              <w:top w:val="nil"/>
              <w:bottom w:val="nil"/>
            </w:tcBorders>
          </w:tcPr>
          <w:p w14:paraId="76979C6B" w14:textId="77777777" w:rsidR="00714C78" w:rsidRPr="00F663E7" w:rsidRDefault="00714C78">
            <w:pPr>
              <w:tabs>
                <w:tab w:val="left" w:pos="851"/>
                <w:tab w:val="left" w:pos="1701"/>
                <w:tab w:val="left" w:pos="2552"/>
                <w:tab w:val="left" w:pos="3402"/>
                <w:tab w:val="left" w:pos="4253"/>
              </w:tabs>
              <w:spacing w:after="240"/>
              <w:contextualSpacing/>
              <w:jc w:val="both"/>
            </w:pPr>
          </w:p>
        </w:tc>
        <w:tc>
          <w:tcPr>
            <w:tcW w:w="4050" w:type="dxa"/>
            <w:gridSpan w:val="3"/>
            <w:tcBorders>
              <w:top w:val="nil"/>
              <w:bottom w:val="nil"/>
            </w:tcBorders>
          </w:tcPr>
          <w:p w14:paraId="31589B73" w14:textId="77777777" w:rsidR="00714C78" w:rsidRPr="00F663E7" w:rsidRDefault="00714C78">
            <w:pPr>
              <w:tabs>
                <w:tab w:val="left" w:pos="851"/>
                <w:tab w:val="left" w:pos="1701"/>
                <w:tab w:val="left" w:pos="2552"/>
                <w:tab w:val="left" w:pos="3402"/>
                <w:tab w:val="left" w:pos="4253"/>
              </w:tabs>
              <w:spacing w:after="240"/>
              <w:contextualSpacing/>
              <w:jc w:val="both"/>
            </w:pPr>
          </w:p>
        </w:tc>
      </w:tr>
      <w:tr w:rsidR="00196427" w:rsidRPr="00F663E7" w14:paraId="275E95AE" w14:textId="77777777">
        <w:tblPrEx>
          <w:tblBorders>
            <w:bottom w:val="single" w:sz="4" w:space="0" w:color="auto"/>
          </w:tblBorders>
          <w:tblLook w:val="01E0" w:firstRow="1" w:lastRow="1" w:firstColumn="1" w:lastColumn="1" w:noHBand="0" w:noVBand="0"/>
        </w:tblPrEx>
        <w:trPr>
          <w:gridBefore w:val="1"/>
          <w:gridAfter w:val="2"/>
          <w:wBefore w:w="68" w:type="dxa"/>
          <w:wAfter w:w="91" w:type="dxa"/>
        </w:trPr>
        <w:tc>
          <w:tcPr>
            <w:tcW w:w="3996" w:type="dxa"/>
            <w:tcBorders>
              <w:bottom w:val="single" w:sz="4" w:space="0" w:color="auto"/>
            </w:tcBorders>
          </w:tcPr>
          <w:p w14:paraId="3848290E" w14:textId="77777777" w:rsidR="00714C78" w:rsidRPr="00F663E7" w:rsidRDefault="00714C78">
            <w:pPr>
              <w:tabs>
                <w:tab w:val="left" w:pos="851"/>
                <w:tab w:val="left" w:pos="1701"/>
                <w:tab w:val="left" w:pos="2552"/>
                <w:tab w:val="left" w:pos="3402"/>
                <w:tab w:val="left" w:pos="4253"/>
              </w:tabs>
              <w:spacing w:after="240"/>
              <w:contextualSpacing/>
              <w:jc w:val="both"/>
            </w:pPr>
          </w:p>
        </w:tc>
        <w:tc>
          <w:tcPr>
            <w:tcW w:w="1080" w:type="dxa"/>
            <w:tcBorders>
              <w:bottom w:val="nil"/>
            </w:tcBorders>
          </w:tcPr>
          <w:p w14:paraId="435BE184" w14:textId="77777777" w:rsidR="00714C78" w:rsidRPr="00F663E7" w:rsidRDefault="00714C78">
            <w:pPr>
              <w:tabs>
                <w:tab w:val="left" w:pos="851"/>
                <w:tab w:val="left" w:pos="1701"/>
                <w:tab w:val="left" w:pos="2552"/>
                <w:tab w:val="left" w:pos="3402"/>
                <w:tab w:val="left" w:pos="4253"/>
              </w:tabs>
              <w:spacing w:after="240"/>
              <w:contextualSpacing/>
              <w:jc w:val="both"/>
            </w:pPr>
          </w:p>
        </w:tc>
        <w:tc>
          <w:tcPr>
            <w:tcW w:w="4050" w:type="dxa"/>
            <w:gridSpan w:val="3"/>
            <w:tcBorders>
              <w:bottom w:val="single" w:sz="4" w:space="0" w:color="auto"/>
            </w:tcBorders>
          </w:tcPr>
          <w:p w14:paraId="36E76037" w14:textId="77777777" w:rsidR="00714C78" w:rsidRPr="00F663E7" w:rsidRDefault="00714C78">
            <w:pPr>
              <w:tabs>
                <w:tab w:val="left" w:pos="851"/>
                <w:tab w:val="left" w:pos="1701"/>
                <w:tab w:val="left" w:pos="2552"/>
                <w:tab w:val="left" w:pos="3402"/>
                <w:tab w:val="left" w:pos="4253"/>
              </w:tabs>
              <w:spacing w:after="240"/>
              <w:contextualSpacing/>
              <w:jc w:val="both"/>
            </w:pPr>
          </w:p>
        </w:tc>
      </w:tr>
      <w:tr w:rsidR="00AC5774" w:rsidRPr="00F663E7" w14:paraId="42CA6AA8" w14:textId="77777777">
        <w:tblPrEx>
          <w:tblBorders>
            <w:bottom w:val="single" w:sz="4" w:space="0" w:color="auto"/>
          </w:tblBorders>
          <w:tblLook w:val="01E0" w:firstRow="1" w:lastRow="1" w:firstColumn="1" w:lastColumn="1" w:noHBand="0" w:noVBand="0"/>
        </w:tblPrEx>
        <w:trPr>
          <w:gridBefore w:val="1"/>
        </w:trPr>
        <w:tc>
          <w:tcPr>
            <w:tcW w:w="3996" w:type="dxa"/>
            <w:tcBorders>
              <w:top w:val="single" w:sz="4" w:space="0" w:color="auto"/>
              <w:bottom w:val="nil"/>
            </w:tcBorders>
          </w:tcPr>
          <w:p w14:paraId="2228B52F" w14:textId="77777777" w:rsidR="00714C78" w:rsidRPr="00F663E7" w:rsidRDefault="00714C78">
            <w:pPr>
              <w:tabs>
                <w:tab w:val="left" w:pos="851"/>
                <w:tab w:val="left" w:pos="1701"/>
                <w:tab w:val="left" w:pos="2552"/>
                <w:tab w:val="left" w:pos="3402"/>
                <w:tab w:val="left" w:pos="4253"/>
              </w:tabs>
              <w:spacing w:after="240"/>
              <w:contextualSpacing/>
              <w:jc w:val="both"/>
            </w:pPr>
            <w:r w:rsidRPr="00F663E7">
              <w:t>Date</w:t>
            </w:r>
          </w:p>
        </w:tc>
        <w:tc>
          <w:tcPr>
            <w:tcW w:w="1080" w:type="dxa"/>
            <w:gridSpan w:val="2"/>
            <w:tcBorders>
              <w:top w:val="nil"/>
              <w:bottom w:val="nil"/>
            </w:tcBorders>
          </w:tcPr>
          <w:p w14:paraId="0EBBA16C" w14:textId="77777777" w:rsidR="00714C78" w:rsidRPr="00F663E7" w:rsidRDefault="00714C78">
            <w:pPr>
              <w:tabs>
                <w:tab w:val="left" w:pos="851"/>
                <w:tab w:val="left" w:pos="1701"/>
                <w:tab w:val="left" w:pos="2552"/>
                <w:tab w:val="left" w:pos="3402"/>
                <w:tab w:val="left" w:pos="4253"/>
              </w:tabs>
              <w:spacing w:after="240"/>
              <w:contextualSpacing/>
              <w:jc w:val="both"/>
            </w:pPr>
          </w:p>
        </w:tc>
        <w:tc>
          <w:tcPr>
            <w:tcW w:w="4050" w:type="dxa"/>
            <w:gridSpan w:val="4"/>
            <w:tcBorders>
              <w:top w:val="single" w:sz="4" w:space="0" w:color="auto"/>
              <w:bottom w:val="nil"/>
            </w:tcBorders>
          </w:tcPr>
          <w:p w14:paraId="4F2C5B70" w14:textId="77777777" w:rsidR="00714C78" w:rsidRPr="00F663E7" w:rsidRDefault="00714C78">
            <w:pPr>
              <w:tabs>
                <w:tab w:val="left" w:pos="851"/>
                <w:tab w:val="left" w:pos="1701"/>
                <w:tab w:val="left" w:pos="2552"/>
                <w:tab w:val="left" w:pos="3402"/>
                <w:tab w:val="left" w:pos="4253"/>
              </w:tabs>
              <w:spacing w:after="240"/>
              <w:contextualSpacing/>
              <w:jc w:val="both"/>
            </w:pPr>
            <w:r w:rsidRPr="00F663E7">
              <w:t>Date</w:t>
            </w:r>
          </w:p>
        </w:tc>
      </w:tr>
    </w:tbl>
    <w:p w14:paraId="2B717D02" w14:textId="77777777" w:rsidR="00714C78" w:rsidRDefault="00714C78" w:rsidP="00714C78">
      <w:pPr>
        <w:pStyle w:val="LDStandardBodyText"/>
      </w:pPr>
    </w:p>
    <w:p w14:paraId="674BDEF5" w14:textId="77777777" w:rsidR="00BC6D6D" w:rsidRPr="007F4A42" w:rsidRDefault="00BC6D6D" w:rsidP="00DB3235"/>
    <w:sectPr w:rsidR="00BC6D6D" w:rsidRPr="007F4A42">
      <w:headerReference w:type="even" r:id="rId19"/>
      <w:headerReference w:type="default" r:id="rId20"/>
      <w:footerReference w:type="even" r:id="rId21"/>
      <w:footerReference w:type="default" r:id="rId22"/>
      <w:headerReference w:type="first" r:id="rId23"/>
      <w:footerReference w:type="first" r:id="rId24"/>
      <w:pgSz w:w="11906" w:h="16838" w:code="9"/>
      <w:pgMar w:top="1701" w:right="1417" w:bottom="1417" w:left="1417" w:header="567" w:footer="567" w:gutter="0"/>
      <w:paperSrc w:first="11" w:other="1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E2E9C" w14:textId="77777777" w:rsidR="009B2F25" w:rsidRDefault="009B2F25">
      <w:r>
        <w:separator/>
      </w:r>
    </w:p>
  </w:endnote>
  <w:endnote w:type="continuationSeparator" w:id="0">
    <w:p w14:paraId="39CD26E2" w14:textId="77777777" w:rsidR="009B2F25" w:rsidRDefault="009B2F25">
      <w:r>
        <w:continuationSeparator/>
      </w:r>
    </w:p>
  </w:endnote>
  <w:endnote w:type="continuationNotice" w:id="1">
    <w:p w14:paraId="1B6E807C" w14:textId="77777777" w:rsidR="009B2F25" w:rsidRDefault="009B2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88A47" w14:textId="4E3F4E3E" w:rsidR="00DC45BE" w:rsidRDefault="002E2F74">
    <w:pPr>
      <w:pStyle w:val="Footer"/>
    </w:pPr>
    <w:r>
      <w:rPr>
        <w:noProof/>
      </w:rPr>
      <mc:AlternateContent>
        <mc:Choice Requires="wps">
          <w:drawing>
            <wp:anchor distT="0" distB="0" distL="0" distR="0" simplePos="0" relativeHeight="251660288" behindDoc="0" locked="0" layoutInCell="1" allowOverlap="1" wp14:anchorId="6DA9884C" wp14:editId="2B98B3E2">
              <wp:simplePos x="635" y="635"/>
              <wp:positionH relativeFrom="page">
                <wp:align>center</wp:align>
              </wp:positionH>
              <wp:positionV relativeFrom="page">
                <wp:align>bottom</wp:align>
              </wp:positionV>
              <wp:extent cx="551815" cy="376555"/>
              <wp:effectExtent l="0" t="0" r="635" b="0"/>
              <wp:wrapNone/>
              <wp:docPr id="158515011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AC8388E" w14:textId="7E2E8D21" w:rsidR="002E2F74" w:rsidRPr="002E2F74" w:rsidRDefault="002E2F74" w:rsidP="002E2F74">
                          <w:pPr>
                            <w:rPr>
                              <w:rFonts w:ascii="Calibri" w:eastAsia="Calibri" w:hAnsi="Calibri" w:cs="Calibri"/>
                              <w:noProof/>
                              <w:color w:val="000000"/>
                              <w:sz w:val="24"/>
                              <w:szCs w:val="24"/>
                            </w:rPr>
                          </w:pPr>
                          <w:r w:rsidRPr="002E2F74">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A9884C" id="_x0000_t202" coordsize="21600,21600" o:spt="202" path="m,l,21600r21600,l21600,xe">
              <v:stroke joinstyle="miter"/>
              <v:path gradientshapeok="t" o:connecttype="rect"/>
            </v:shapetype>
            <v:shape id="Text Box 11" o:spid="_x0000_s1026"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4AC8388E" w14:textId="7E2E8D21" w:rsidR="002E2F74" w:rsidRPr="002E2F74" w:rsidRDefault="002E2F74" w:rsidP="002E2F74">
                    <w:pPr>
                      <w:rPr>
                        <w:rFonts w:ascii="Calibri" w:eastAsia="Calibri" w:hAnsi="Calibri" w:cs="Calibri"/>
                        <w:noProof/>
                        <w:color w:val="000000"/>
                        <w:sz w:val="24"/>
                        <w:szCs w:val="24"/>
                      </w:rPr>
                    </w:pPr>
                    <w:r w:rsidRPr="002E2F74">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6F242" w14:textId="6C22EEF5" w:rsidR="009A7390" w:rsidRDefault="002E2F74">
    <w:pPr>
      <w:pStyle w:val="pageNumber0"/>
    </w:pPr>
    <w:r>
      <w:rPr>
        <w:noProof/>
      </w:rPr>
      <mc:AlternateContent>
        <mc:Choice Requires="wps">
          <w:drawing>
            <wp:anchor distT="0" distB="0" distL="0" distR="0" simplePos="0" relativeHeight="251661312" behindDoc="0" locked="0" layoutInCell="1" allowOverlap="1" wp14:anchorId="133614DC" wp14:editId="0E6C64D9">
              <wp:simplePos x="901337" y="10228217"/>
              <wp:positionH relativeFrom="page">
                <wp:align>center</wp:align>
              </wp:positionH>
              <wp:positionV relativeFrom="page">
                <wp:align>bottom</wp:align>
              </wp:positionV>
              <wp:extent cx="551815" cy="376555"/>
              <wp:effectExtent l="0" t="0" r="635" b="0"/>
              <wp:wrapNone/>
              <wp:docPr id="1745872799"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EEA7DC4" w14:textId="74E78784" w:rsidR="002E2F74" w:rsidRPr="002E2F74" w:rsidRDefault="002E2F74" w:rsidP="002E2F74">
                          <w:pPr>
                            <w:rPr>
                              <w:rFonts w:ascii="Calibri" w:eastAsia="Calibri" w:hAnsi="Calibri" w:cs="Calibri"/>
                              <w:noProof/>
                              <w:color w:val="000000"/>
                              <w:sz w:val="24"/>
                              <w:szCs w:val="24"/>
                            </w:rPr>
                          </w:pPr>
                          <w:r w:rsidRPr="002E2F74">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3614DC" id="_x0000_t202" coordsize="21600,21600" o:spt="202" path="m,l,21600r21600,l21600,xe">
              <v:stroke joinstyle="miter"/>
              <v:path gradientshapeok="t" o:connecttype="rect"/>
            </v:shapetype>
            <v:shape id="Text Box 12" o:spid="_x0000_s1027"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" filled="f" stroked="f">
              <v:fill o:detectmouseclick="t"/>
              <v:textbox style="mso-fit-shape-to-text:t" inset="0,0,0,15pt">
                <w:txbxContent>
                  <w:p w14:paraId="2EEA7DC4" w14:textId="74E78784" w:rsidR="002E2F74" w:rsidRPr="002E2F74" w:rsidRDefault="002E2F74" w:rsidP="002E2F74">
                    <w:pPr>
                      <w:rPr>
                        <w:rFonts w:ascii="Calibri" w:eastAsia="Calibri" w:hAnsi="Calibri" w:cs="Calibri"/>
                        <w:noProof/>
                        <w:color w:val="000000"/>
                        <w:sz w:val="24"/>
                        <w:szCs w:val="24"/>
                      </w:rPr>
                    </w:pPr>
                    <w:r w:rsidRPr="002E2F74">
                      <w:rPr>
                        <w:rFonts w:ascii="Calibri" w:eastAsia="Calibri" w:hAnsi="Calibri" w:cs="Calibri"/>
                        <w:noProof/>
                        <w:color w:val="000000"/>
                        <w:sz w:val="24"/>
                        <w:szCs w:val="24"/>
                      </w:rPr>
                      <w:t>OFFICIAL</w:t>
                    </w:r>
                  </w:p>
                </w:txbxContent>
              </v:textbox>
              <w10:wrap anchorx="page" anchory="page"/>
            </v:shape>
          </w:pict>
        </mc:Fallback>
      </mc:AlternateContent>
    </w:r>
    <w:r w:rsidR="009A7390">
      <w:tab/>
      <w:t xml:space="preserve">page </w:t>
    </w:r>
    <w:r w:rsidR="009A7390" w:rsidRPr="00E6605B">
      <w:rPr>
        <w:rStyle w:val="PageNumber"/>
      </w:rPr>
      <w:fldChar w:fldCharType="begin"/>
    </w:r>
    <w:r w:rsidR="009A7390" w:rsidRPr="00E6605B">
      <w:rPr>
        <w:rStyle w:val="PageNumber"/>
      </w:rPr>
      <w:instrText xml:space="preserve"> PAGE </w:instrText>
    </w:r>
    <w:r w:rsidR="009A7390" w:rsidRPr="00E6605B">
      <w:rPr>
        <w:rStyle w:val="PageNumber"/>
      </w:rPr>
      <w:fldChar w:fldCharType="separate"/>
    </w:r>
    <w:r w:rsidR="009A7390">
      <w:rPr>
        <w:rStyle w:val="PageNumber"/>
        <w:noProof/>
      </w:rPr>
      <w:t>iii</w:t>
    </w:r>
    <w:r w:rsidR="009A7390" w:rsidRPr="00E6605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FDEE7" w14:textId="038928C3" w:rsidR="009A7390" w:rsidRDefault="002E2F74">
    <w:pPr>
      <w:pStyle w:val="pageNumber0"/>
    </w:pPr>
    <w:r>
      <w:rPr>
        <w:noProof/>
      </w:rPr>
      <mc:AlternateContent>
        <mc:Choice Requires="wps">
          <w:drawing>
            <wp:anchor distT="0" distB="0" distL="0" distR="0" simplePos="0" relativeHeight="251659264" behindDoc="0" locked="0" layoutInCell="1" allowOverlap="1" wp14:anchorId="3FED6721" wp14:editId="06DF7BED">
              <wp:simplePos x="901337" y="10228217"/>
              <wp:positionH relativeFrom="page">
                <wp:align>center</wp:align>
              </wp:positionH>
              <wp:positionV relativeFrom="page">
                <wp:align>bottom</wp:align>
              </wp:positionV>
              <wp:extent cx="551815" cy="376555"/>
              <wp:effectExtent l="0" t="0" r="635" b="0"/>
              <wp:wrapNone/>
              <wp:docPr id="140185825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32AE0B7" w14:textId="7EFBA57E" w:rsidR="002E2F74" w:rsidRPr="002E2F74" w:rsidRDefault="002E2F74" w:rsidP="002E2F74">
                          <w:pPr>
                            <w:rPr>
                              <w:rFonts w:ascii="Calibri" w:eastAsia="Calibri" w:hAnsi="Calibri" w:cs="Calibri"/>
                              <w:noProof/>
                              <w:color w:val="000000"/>
                              <w:sz w:val="24"/>
                              <w:szCs w:val="24"/>
                            </w:rPr>
                          </w:pPr>
                          <w:r w:rsidRPr="002E2F74">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ED6721" id="_x0000_t202" coordsize="21600,21600" o:spt="202" path="m,l,21600r21600,l21600,xe">
              <v:stroke joinstyle="miter"/>
              <v:path gradientshapeok="t" o:connecttype="rect"/>
            </v:shapetype>
            <v:shape id="Text Box 10" o:spid="_x0000_s1028"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fill o:detectmouseclick="t"/>
              <v:textbox style="mso-fit-shape-to-text:t" inset="0,0,0,15pt">
                <w:txbxContent>
                  <w:p w14:paraId="632AE0B7" w14:textId="7EFBA57E" w:rsidR="002E2F74" w:rsidRPr="002E2F74" w:rsidRDefault="002E2F74" w:rsidP="002E2F74">
                    <w:pPr>
                      <w:rPr>
                        <w:rFonts w:ascii="Calibri" w:eastAsia="Calibri" w:hAnsi="Calibri" w:cs="Calibri"/>
                        <w:noProof/>
                        <w:color w:val="000000"/>
                        <w:sz w:val="24"/>
                        <w:szCs w:val="24"/>
                      </w:rPr>
                    </w:pPr>
                    <w:r w:rsidRPr="002E2F74">
                      <w:rPr>
                        <w:rFonts w:ascii="Calibri" w:eastAsia="Calibri" w:hAnsi="Calibri" w:cs="Calibri"/>
                        <w:noProof/>
                        <w:color w:val="000000"/>
                        <w:sz w:val="24"/>
                        <w:szCs w:val="24"/>
                      </w:rPr>
                      <w:t>OFFICIAL</w:t>
                    </w:r>
                  </w:p>
                </w:txbxContent>
              </v:textbox>
              <w10:wrap anchorx="page" anchory="page"/>
            </v:shape>
          </w:pict>
        </mc:Fallback>
      </mc:AlternateContent>
    </w:r>
    <w:r w:rsidR="009A7390">
      <w:tab/>
      <w:t xml:space="preserve">page </w:t>
    </w:r>
    <w:r w:rsidR="009A7390" w:rsidRPr="00E6605B">
      <w:rPr>
        <w:rStyle w:val="PageNumber"/>
      </w:rPr>
      <w:fldChar w:fldCharType="begin"/>
    </w:r>
    <w:r w:rsidR="009A7390" w:rsidRPr="00E6605B">
      <w:rPr>
        <w:rStyle w:val="PageNumber"/>
      </w:rPr>
      <w:instrText xml:space="preserve"> PAGE </w:instrText>
    </w:r>
    <w:r w:rsidR="009A7390" w:rsidRPr="00E6605B">
      <w:rPr>
        <w:rStyle w:val="PageNumber"/>
      </w:rPr>
      <w:fldChar w:fldCharType="separate"/>
    </w:r>
    <w:r w:rsidR="009A7390">
      <w:rPr>
        <w:rStyle w:val="PageNumber"/>
        <w:noProof/>
      </w:rPr>
      <w:t>i</w:t>
    </w:r>
    <w:r w:rsidR="009A7390" w:rsidRPr="00E6605B">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3FC92" w14:textId="48B41ED5" w:rsidR="00DC45BE" w:rsidRDefault="002E2F74">
    <w:pPr>
      <w:pStyle w:val="Footer"/>
    </w:pPr>
    <w:r>
      <w:rPr>
        <w:noProof/>
      </w:rPr>
      <mc:AlternateContent>
        <mc:Choice Requires="wps">
          <w:drawing>
            <wp:anchor distT="0" distB="0" distL="0" distR="0" simplePos="0" relativeHeight="251663360" behindDoc="0" locked="0" layoutInCell="1" allowOverlap="1" wp14:anchorId="410FB45C" wp14:editId="149B60C4">
              <wp:simplePos x="635" y="635"/>
              <wp:positionH relativeFrom="page">
                <wp:align>center</wp:align>
              </wp:positionH>
              <wp:positionV relativeFrom="page">
                <wp:align>bottom</wp:align>
              </wp:positionV>
              <wp:extent cx="551815" cy="376555"/>
              <wp:effectExtent l="0" t="0" r="635" b="0"/>
              <wp:wrapNone/>
              <wp:docPr id="888082707"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0E0CA80" w14:textId="2AC58C6F" w:rsidR="002E2F74" w:rsidRPr="002E2F74" w:rsidRDefault="002E2F74" w:rsidP="002E2F74">
                          <w:pPr>
                            <w:rPr>
                              <w:rFonts w:ascii="Calibri" w:eastAsia="Calibri" w:hAnsi="Calibri" w:cs="Calibri"/>
                              <w:noProof/>
                              <w:color w:val="000000"/>
                              <w:sz w:val="24"/>
                              <w:szCs w:val="24"/>
                            </w:rPr>
                          </w:pPr>
                          <w:r w:rsidRPr="002E2F74">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0FB45C" id="_x0000_t202" coordsize="21600,21600" o:spt="202" path="m,l,21600r21600,l21600,xe">
              <v:stroke joinstyle="miter"/>
              <v:path gradientshapeok="t" o:connecttype="rect"/>
            </v:shapetype>
            <v:shape id="Text Box 14"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0E0CA80" w14:textId="2AC58C6F" w:rsidR="002E2F74" w:rsidRPr="002E2F74" w:rsidRDefault="002E2F74" w:rsidP="002E2F74">
                    <w:pPr>
                      <w:rPr>
                        <w:rFonts w:ascii="Calibri" w:eastAsia="Calibri" w:hAnsi="Calibri" w:cs="Calibri"/>
                        <w:noProof/>
                        <w:color w:val="000000"/>
                        <w:sz w:val="24"/>
                        <w:szCs w:val="24"/>
                      </w:rPr>
                    </w:pPr>
                    <w:r w:rsidRPr="002E2F74">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F074E" w14:textId="3AE5DB4C" w:rsidR="009A7390" w:rsidRDefault="002E2F74">
    <w:pPr>
      <w:pStyle w:val="pageNumber0"/>
    </w:pPr>
    <w:r>
      <w:rPr>
        <w:noProof/>
      </w:rPr>
      <mc:AlternateContent>
        <mc:Choice Requires="wps">
          <w:drawing>
            <wp:anchor distT="0" distB="0" distL="0" distR="0" simplePos="0" relativeHeight="251664384" behindDoc="0" locked="0" layoutInCell="1" allowOverlap="1" wp14:anchorId="1F1AD7FD" wp14:editId="1402721F">
              <wp:simplePos x="635" y="635"/>
              <wp:positionH relativeFrom="page">
                <wp:align>center</wp:align>
              </wp:positionH>
              <wp:positionV relativeFrom="page">
                <wp:align>bottom</wp:align>
              </wp:positionV>
              <wp:extent cx="551815" cy="376555"/>
              <wp:effectExtent l="0" t="0" r="635" b="0"/>
              <wp:wrapNone/>
              <wp:docPr id="2032096347"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9F8AD55" w14:textId="441E5113" w:rsidR="002E2F74" w:rsidRPr="002E2F74" w:rsidRDefault="002E2F74" w:rsidP="002E2F74">
                          <w:pPr>
                            <w:rPr>
                              <w:rFonts w:ascii="Calibri" w:eastAsia="Calibri" w:hAnsi="Calibri" w:cs="Calibri"/>
                              <w:noProof/>
                              <w:color w:val="000000"/>
                              <w:sz w:val="24"/>
                              <w:szCs w:val="24"/>
                            </w:rPr>
                          </w:pPr>
                          <w:r w:rsidRPr="002E2F74">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1AD7FD" id="_x0000_t202" coordsize="21600,21600" o:spt="202" path="m,l,21600r21600,l21600,xe">
              <v:stroke joinstyle="miter"/>
              <v:path gradientshapeok="t" o:connecttype="rect"/>
            </v:shapetype>
            <v:shape id="Text Box 15" o:spid="_x0000_s1030"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29F8AD55" w14:textId="441E5113" w:rsidR="002E2F74" w:rsidRPr="002E2F74" w:rsidRDefault="002E2F74" w:rsidP="002E2F74">
                    <w:pPr>
                      <w:rPr>
                        <w:rFonts w:ascii="Calibri" w:eastAsia="Calibri" w:hAnsi="Calibri" w:cs="Calibri"/>
                        <w:noProof/>
                        <w:color w:val="000000"/>
                        <w:sz w:val="24"/>
                        <w:szCs w:val="24"/>
                      </w:rPr>
                    </w:pPr>
                    <w:r w:rsidRPr="002E2F74">
                      <w:rPr>
                        <w:rFonts w:ascii="Calibri" w:eastAsia="Calibri" w:hAnsi="Calibri" w:cs="Calibri"/>
                        <w:noProof/>
                        <w:color w:val="000000"/>
                        <w:sz w:val="24"/>
                        <w:szCs w:val="24"/>
                      </w:rPr>
                      <w:t>OFFICIAL</w:t>
                    </w:r>
                  </w:p>
                </w:txbxContent>
              </v:textbox>
              <w10:wrap anchorx="page" anchory="page"/>
            </v:shape>
          </w:pict>
        </mc:Fallback>
      </mc:AlternateContent>
    </w:r>
    <w:r w:rsidR="008928BE">
      <w:fldChar w:fldCharType="begin"/>
    </w:r>
    <w:r w:rsidR="008928BE">
      <w:instrText xml:space="preserve"> DOCPROPERTY  iManageFooter </w:instrText>
    </w:r>
    <w:r w:rsidR="008928BE">
      <w:fldChar w:fldCharType="separate"/>
    </w:r>
    <w:r w:rsidR="008928BE">
      <w:t>[9408230:42172918_13]</w:t>
    </w:r>
    <w:r w:rsidR="008928BE">
      <w:fldChar w:fldCharType="end"/>
    </w:r>
    <w:r w:rsidR="009A7390">
      <w:tab/>
      <w:t xml:space="preserve">page </w:t>
    </w:r>
    <w:r w:rsidR="009A7390" w:rsidRPr="00E6605B">
      <w:rPr>
        <w:rStyle w:val="PageNumber"/>
      </w:rPr>
      <w:fldChar w:fldCharType="begin"/>
    </w:r>
    <w:r w:rsidR="009A7390" w:rsidRPr="00E6605B">
      <w:rPr>
        <w:rStyle w:val="PageNumber"/>
      </w:rPr>
      <w:instrText xml:space="preserve"> PAGE </w:instrText>
    </w:r>
    <w:r w:rsidR="009A7390" w:rsidRPr="00E6605B">
      <w:rPr>
        <w:rStyle w:val="PageNumber"/>
      </w:rPr>
      <w:fldChar w:fldCharType="separate"/>
    </w:r>
    <w:r w:rsidR="009A7390">
      <w:rPr>
        <w:rStyle w:val="PageNumber"/>
        <w:noProof/>
      </w:rPr>
      <w:t>2</w:t>
    </w:r>
    <w:r w:rsidR="009A7390" w:rsidRPr="00E6605B">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E2EAE" w14:textId="273473D2" w:rsidR="00E6502F" w:rsidRDefault="002E2F74">
    <w:pPr>
      <w:pStyle w:val="Footer"/>
    </w:pPr>
    <w:r>
      <w:rPr>
        <w:noProof/>
      </w:rPr>
      <mc:AlternateContent>
        <mc:Choice Requires="wps">
          <w:drawing>
            <wp:anchor distT="0" distB="0" distL="0" distR="0" simplePos="0" relativeHeight="251662336" behindDoc="0" locked="0" layoutInCell="1" allowOverlap="1" wp14:anchorId="224BFC0F" wp14:editId="0FD3E9BD">
              <wp:simplePos x="635" y="635"/>
              <wp:positionH relativeFrom="page">
                <wp:align>center</wp:align>
              </wp:positionH>
              <wp:positionV relativeFrom="page">
                <wp:align>bottom</wp:align>
              </wp:positionV>
              <wp:extent cx="551815" cy="376555"/>
              <wp:effectExtent l="0" t="0" r="635" b="0"/>
              <wp:wrapNone/>
              <wp:docPr id="2086349710"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4082735" w14:textId="37D4F292" w:rsidR="002E2F74" w:rsidRPr="002E2F74" w:rsidRDefault="002E2F74" w:rsidP="002E2F74">
                          <w:pPr>
                            <w:rPr>
                              <w:rFonts w:ascii="Calibri" w:eastAsia="Calibri" w:hAnsi="Calibri" w:cs="Calibri"/>
                              <w:noProof/>
                              <w:color w:val="000000"/>
                              <w:sz w:val="24"/>
                              <w:szCs w:val="24"/>
                            </w:rPr>
                          </w:pPr>
                          <w:r w:rsidRPr="002E2F74">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4BFC0F" id="_x0000_t202" coordsize="21600,21600" o:spt="202" path="m,l,21600r21600,l21600,xe">
              <v:stroke joinstyle="miter"/>
              <v:path gradientshapeok="t" o:connecttype="rect"/>
            </v:shapetype>
            <v:shape id="Text Box 13" o:spid="_x0000_s1031"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34082735" w14:textId="37D4F292" w:rsidR="002E2F74" w:rsidRPr="002E2F74" w:rsidRDefault="002E2F74" w:rsidP="002E2F74">
                    <w:pPr>
                      <w:rPr>
                        <w:rFonts w:ascii="Calibri" w:eastAsia="Calibri" w:hAnsi="Calibri" w:cs="Calibri"/>
                        <w:noProof/>
                        <w:color w:val="000000"/>
                        <w:sz w:val="24"/>
                        <w:szCs w:val="24"/>
                      </w:rPr>
                    </w:pPr>
                    <w:r w:rsidRPr="002E2F74">
                      <w:rPr>
                        <w:rFonts w:ascii="Calibri" w:eastAsia="Calibri" w:hAnsi="Calibri" w:cs="Calibri"/>
                        <w:noProof/>
                        <w:color w:val="000000"/>
                        <w:sz w:val="24"/>
                        <w:szCs w:val="24"/>
                      </w:rPr>
                      <w:t>OFFICIAL</w:t>
                    </w:r>
                  </w:p>
                </w:txbxContent>
              </v:textbox>
              <w10:wrap anchorx="page" anchory="page"/>
            </v:shape>
          </w:pict>
        </mc:Fallback>
      </mc:AlternateContent>
    </w:r>
    <w:r w:rsidR="00E6502F">
      <w:tab/>
    </w:r>
    <w:r w:rsidR="00E6502F">
      <w:tab/>
    </w:r>
    <w:sdt>
      <w:sdtPr>
        <w:id w:val="1662278641"/>
        <w:docPartObj>
          <w:docPartGallery w:val="Page Numbers (Bottom of Page)"/>
          <w:docPartUnique/>
        </w:docPartObj>
      </w:sdtPr>
      <w:sdtEndPr>
        <w:rPr>
          <w:noProof/>
        </w:rPr>
      </w:sdtEndPr>
      <w:sdtContent>
        <w:r w:rsidR="00E75834" w:rsidRPr="005C639C">
          <w:rPr>
            <w:sz w:val="14"/>
            <w:szCs w:val="14"/>
          </w:rPr>
          <w:t xml:space="preserve">page </w:t>
        </w:r>
        <w:r w:rsidR="00E75834" w:rsidRPr="005C639C">
          <w:rPr>
            <w:sz w:val="14"/>
            <w:szCs w:val="14"/>
          </w:rPr>
          <w:fldChar w:fldCharType="begin"/>
        </w:r>
        <w:r w:rsidR="00E75834" w:rsidRPr="005C639C">
          <w:rPr>
            <w:sz w:val="14"/>
            <w:szCs w:val="14"/>
          </w:rPr>
          <w:instrText xml:space="preserve"> PAGE </w:instrText>
        </w:r>
        <w:r w:rsidR="00E75834" w:rsidRPr="005C639C">
          <w:rPr>
            <w:sz w:val="14"/>
            <w:szCs w:val="14"/>
          </w:rPr>
          <w:fldChar w:fldCharType="separate"/>
        </w:r>
        <w:r w:rsidR="00E75834" w:rsidRPr="005C639C">
          <w:rPr>
            <w:sz w:val="14"/>
            <w:szCs w:val="14"/>
          </w:rPr>
          <w:t>3</w:t>
        </w:r>
        <w:r w:rsidR="00E75834" w:rsidRPr="005C639C">
          <w:rPr>
            <w:sz w:val="14"/>
            <w:szCs w:val="14"/>
          </w:rPr>
          <w:fldChar w:fldCharType="end"/>
        </w:r>
      </w:sdtContent>
    </w:sdt>
  </w:p>
  <w:p w14:paraId="664F5DF0" w14:textId="4CCEABC1" w:rsidR="009A7390" w:rsidRPr="00E75834" w:rsidRDefault="009A7390">
    <w:pPr>
      <w:pStyle w:val="Footer"/>
      <w:rPr>
        <w:rFonts w:cs="Arial"/>
        <w:sz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68F66" w14:textId="2E7E3A03" w:rsidR="00DC45BE" w:rsidRDefault="002E2F74">
    <w:pPr>
      <w:pStyle w:val="Footer"/>
    </w:pPr>
    <w:r>
      <w:rPr>
        <w:noProof/>
      </w:rPr>
      <mc:AlternateContent>
        <mc:Choice Requires="wps">
          <w:drawing>
            <wp:anchor distT="0" distB="0" distL="0" distR="0" simplePos="0" relativeHeight="251666432" behindDoc="0" locked="0" layoutInCell="1" allowOverlap="1" wp14:anchorId="3B845D5B" wp14:editId="29D038E8">
              <wp:simplePos x="635" y="635"/>
              <wp:positionH relativeFrom="page">
                <wp:align>center</wp:align>
              </wp:positionH>
              <wp:positionV relativeFrom="page">
                <wp:align>bottom</wp:align>
              </wp:positionV>
              <wp:extent cx="551815" cy="376555"/>
              <wp:effectExtent l="0" t="0" r="635" b="0"/>
              <wp:wrapNone/>
              <wp:docPr id="1772553794"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8A41C0A" w14:textId="0AD471FE" w:rsidR="002E2F74" w:rsidRPr="002E2F74" w:rsidRDefault="002E2F74" w:rsidP="002E2F74">
                          <w:pPr>
                            <w:rPr>
                              <w:rFonts w:ascii="Calibri" w:eastAsia="Calibri" w:hAnsi="Calibri" w:cs="Calibri"/>
                              <w:noProof/>
                              <w:color w:val="000000"/>
                              <w:sz w:val="24"/>
                              <w:szCs w:val="24"/>
                            </w:rPr>
                          </w:pPr>
                          <w:r w:rsidRPr="002E2F74">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845D5B" id="_x0000_t202" coordsize="21600,21600" o:spt="202" path="m,l,21600r21600,l21600,xe">
              <v:stroke joinstyle="miter"/>
              <v:path gradientshapeok="t" o:connecttype="rect"/>
            </v:shapetype>
            <v:shape id="Text Box 17" o:spid="_x0000_s1032" type="#_x0000_t202" alt="OFFICIAL" style="position:absolute;margin-left:0;margin-top:0;width:43.45pt;height:29.6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8A41C0A" w14:textId="0AD471FE" w:rsidR="002E2F74" w:rsidRPr="002E2F74" w:rsidRDefault="002E2F74" w:rsidP="002E2F74">
                    <w:pPr>
                      <w:rPr>
                        <w:rFonts w:ascii="Calibri" w:eastAsia="Calibri" w:hAnsi="Calibri" w:cs="Calibri"/>
                        <w:noProof/>
                        <w:color w:val="000000"/>
                        <w:sz w:val="24"/>
                        <w:szCs w:val="24"/>
                      </w:rPr>
                    </w:pPr>
                    <w:r w:rsidRPr="002E2F74">
                      <w:rPr>
                        <w:rFonts w:ascii="Calibri" w:eastAsia="Calibri" w:hAnsi="Calibri" w:cs="Calibri"/>
                        <w:noProof/>
                        <w:color w:val="00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51410" w14:textId="617AE262" w:rsidR="009A7390" w:rsidRDefault="002E2F74">
    <w:pPr>
      <w:pStyle w:val="pageNumber0"/>
    </w:pPr>
    <w:r>
      <w:rPr>
        <w:noProof/>
      </w:rPr>
      <mc:AlternateContent>
        <mc:Choice Requires="wps">
          <w:drawing>
            <wp:anchor distT="0" distB="0" distL="0" distR="0" simplePos="0" relativeHeight="251667456" behindDoc="0" locked="0" layoutInCell="1" allowOverlap="1" wp14:anchorId="424BA996" wp14:editId="313259DD">
              <wp:simplePos x="635" y="635"/>
              <wp:positionH relativeFrom="page">
                <wp:align>center</wp:align>
              </wp:positionH>
              <wp:positionV relativeFrom="page">
                <wp:align>bottom</wp:align>
              </wp:positionV>
              <wp:extent cx="551815" cy="376555"/>
              <wp:effectExtent l="0" t="0" r="635" b="0"/>
              <wp:wrapNone/>
              <wp:docPr id="989676819"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BF38A2" w14:textId="49EC6582" w:rsidR="002E2F74" w:rsidRPr="002E2F74" w:rsidRDefault="002E2F74" w:rsidP="002E2F74">
                          <w:pPr>
                            <w:rPr>
                              <w:rFonts w:ascii="Calibri" w:eastAsia="Calibri" w:hAnsi="Calibri" w:cs="Calibri"/>
                              <w:noProof/>
                              <w:color w:val="000000"/>
                              <w:sz w:val="24"/>
                              <w:szCs w:val="24"/>
                            </w:rPr>
                          </w:pPr>
                          <w:r w:rsidRPr="002E2F74">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4BA996" id="_x0000_t202" coordsize="21600,21600" o:spt="202" path="m,l,21600r21600,l21600,xe">
              <v:stroke joinstyle="miter"/>
              <v:path gradientshapeok="t" o:connecttype="rect"/>
            </v:shapetype>
            <v:shape id="Text Box 18" o:spid="_x0000_s1033"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zLe/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3BF38A2" w14:textId="49EC6582" w:rsidR="002E2F74" w:rsidRPr="002E2F74" w:rsidRDefault="002E2F74" w:rsidP="002E2F74">
                    <w:pPr>
                      <w:rPr>
                        <w:rFonts w:ascii="Calibri" w:eastAsia="Calibri" w:hAnsi="Calibri" w:cs="Calibri"/>
                        <w:noProof/>
                        <w:color w:val="000000"/>
                        <w:sz w:val="24"/>
                        <w:szCs w:val="24"/>
                      </w:rPr>
                    </w:pPr>
                    <w:r w:rsidRPr="002E2F74">
                      <w:rPr>
                        <w:rFonts w:ascii="Calibri" w:eastAsia="Calibri" w:hAnsi="Calibri" w:cs="Calibri"/>
                        <w:noProof/>
                        <w:color w:val="000000"/>
                        <w:sz w:val="24"/>
                        <w:szCs w:val="24"/>
                      </w:rPr>
                      <w:t>OFFICIAL</w:t>
                    </w:r>
                  </w:p>
                </w:txbxContent>
              </v:textbox>
              <w10:wrap anchorx="page" anchory="page"/>
            </v:shape>
          </w:pict>
        </mc:Fallback>
      </mc:AlternateContent>
    </w:r>
    <w:r w:rsidR="009A7390">
      <w:tab/>
      <w:t xml:space="preserve">page </w:t>
    </w:r>
    <w:r w:rsidR="009A7390" w:rsidRPr="00E6605B">
      <w:rPr>
        <w:rStyle w:val="PageNumber"/>
      </w:rPr>
      <w:fldChar w:fldCharType="begin"/>
    </w:r>
    <w:r w:rsidR="009A7390" w:rsidRPr="00E6605B">
      <w:rPr>
        <w:rStyle w:val="PageNumber"/>
      </w:rPr>
      <w:instrText xml:space="preserve"> PAGE </w:instrText>
    </w:r>
    <w:r w:rsidR="009A7390" w:rsidRPr="00E6605B">
      <w:rPr>
        <w:rStyle w:val="PageNumber"/>
      </w:rPr>
      <w:fldChar w:fldCharType="separate"/>
    </w:r>
    <w:r w:rsidR="009A7390">
      <w:rPr>
        <w:rStyle w:val="PageNumber"/>
        <w:noProof/>
      </w:rPr>
      <w:t>16</w:t>
    </w:r>
    <w:r w:rsidR="009A7390" w:rsidRPr="00E6605B">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1E59E" w14:textId="14458DBA" w:rsidR="00DC45BE" w:rsidRDefault="002E2F74">
    <w:pPr>
      <w:pStyle w:val="Footer"/>
    </w:pPr>
    <w:r>
      <w:rPr>
        <w:noProof/>
      </w:rPr>
      <mc:AlternateContent>
        <mc:Choice Requires="wps">
          <w:drawing>
            <wp:anchor distT="0" distB="0" distL="0" distR="0" simplePos="0" relativeHeight="251665408" behindDoc="0" locked="0" layoutInCell="1" allowOverlap="1" wp14:anchorId="4B5AC347" wp14:editId="6279256E">
              <wp:simplePos x="635" y="635"/>
              <wp:positionH relativeFrom="page">
                <wp:align>center</wp:align>
              </wp:positionH>
              <wp:positionV relativeFrom="page">
                <wp:align>bottom</wp:align>
              </wp:positionV>
              <wp:extent cx="551815" cy="376555"/>
              <wp:effectExtent l="0" t="0" r="635" b="0"/>
              <wp:wrapNone/>
              <wp:docPr id="2026593365"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B893917" w14:textId="7A5FF01C" w:rsidR="002E2F74" w:rsidRPr="002E2F74" w:rsidRDefault="002E2F74" w:rsidP="002E2F74">
                          <w:pPr>
                            <w:rPr>
                              <w:rFonts w:ascii="Calibri" w:eastAsia="Calibri" w:hAnsi="Calibri" w:cs="Calibri"/>
                              <w:noProof/>
                              <w:color w:val="000000"/>
                              <w:sz w:val="24"/>
                              <w:szCs w:val="24"/>
                            </w:rPr>
                          </w:pPr>
                          <w:r w:rsidRPr="002E2F74">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5AC347" id="_x0000_t202" coordsize="21600,21600" o:spt="202" path="m,l,21600r21600,l21600,xe">
              <v:stroke joinstyle="miter"/>
              <v:path gradientshapeok="t" o:connecttype="rect"/>
            </v:shapetype>
            <v:shape id="Text Box 16" o:spid="_x0000_s1034" type="#_x0000_t202" alt="OFFICIAL" style="position:absolute;margin-left:0;margin-top:0;width:43.45pt;height:29.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B893917" w14:textId="7A5FF01C" w:rsidR="002E2F74" w:rsidRPr="002E2F74" w:rsidRDefault="002E2F74" w:rsidP="002E2F74">
                    <w:pPr>
                      <w:rPr>
                        <w:rFonts w:ascii="Calibri" w:eastAsia="Calibri" w:hAnsi="Calibri" w:cs="Calibri"/>
                        <w:noProof/>
                        <w:color w:val="000000"/>
                        <w:sz w:val="24"/>
                        <w:szCs w:val="24"/>
                      </w:rPr>
                    </w:pPr>
                    <w:r w:rsidRPr="002E2F74">
                      <w:rPr>
                        <w:rFonts w:ascii="Calibri" w:eastAsia="Calibri" w:hAnsi="Calibri" w:cs="Calibri"/>
                        <w:noProof/>
                        <w:color w:val="000000"/>
                        <w:sz w:val="24"/>
                        <w:szCs w:val="24"/>
                      </w:rPr>
                      <w:t>OFFICIAL</w:t>
                    </w:r>
                  </w:p>
                </w:txbxContent>
              </v:textbox>
              <w10:wrap anchorx="page" anchory="page"/>
            </v:shape>
          </w:pict>
        </mc:Fallback>
      </mc:AlternateContent>
    </w:r>
  </w:p>
  <w:p w14:paraId="64260D9C" w14:textId="4BC7790A" w:rsidR="005A7D20" w:rsidRPr="005A7D20" w:rsidRDefault="00E75834">
    <w:pPr>
      <w:pStyle w:val="Footer"/>
      <w:rPr>
        <w:rFonts w:cs="Arial"/>
        <w:sz w:val="14"/>
      </w:rPr>
    </w:pPr>
    <w:r>
      <w:rPr>
        <w:rFonts w:cs="Arial"/>
        <w:sz w:val="14"/>
      </w:rPr>
      <w:tab/>
    </w:r>
    <w:r>
      <w:rPr>
        <w:rFonts w:cs="Arial"/>
        <w:sz w:val="14"/>
      </w:rPr>
      <w:tab/>
    </w:r>
    <w:r w:rsidRPr="005C639C">
      <w:rPr>
        <w:sz w:val="14"/>
        <w:szCs w:val="14"/>
      </w:rPr>
      <w:t xml:space="preserve">page </w:t>
    </w:r>
    <w:r w:rsidRPr="005C639C">
      <w:rPr>
        <w:sz w:val="14"/>
        <w:szCs w:val="14"/>
      </w:rPr>
      <w:fldChar w:fldCharType="begin"/>
    </w:r>
    <w:r w:rsidRPr="005C639C">
      <w:rPr>
        <w:sz w:val="14"/>
        <w:szCs w:val="14"/>
      </w:rPr>
      <w:instrText xml:space="preserve"> PAGE </w:instrText>
    </w:r>
    <w:r w:rsidRPr="005C639C">
      <w:rPr>
        <w:sz w:val="14"/>
        <w:szCs w:val="14"/>
      </w:rPr>
      <w:fldChar w:fldCharType="separate"/>
    </w:r>
    <w:r w:rsidRPr="005C639C">
      <w:rPr>
        <w:sz w:val="14"/>
        <w:szCs w:val="14"/>
      </w:rPr>
      <w:t>3</w:t>
    </w:r>
    <w:r w:rsidRPr="005C639C">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68F23" w14:textId="77777777" w:rsidR="009B2F25" w:rsidRDefault="009B2F25">
      <w:r>
        <w:separator/>
      </w:r>
    </w:p>
  </w:footnote>
  <w:footnote w:type="continuationSeparator" w:id="0">
    <w:p w14:paraId="37B38B88" w14:textId="77777777" w:rsidR="009B2F25" w:rsidRDefault="009B2F25">
      <w:r>
        <w:continuationSeparator/>
      </w:r>
    </w:p>
  </w:footnote>
  <w:footnote w:type="continuationNotice" w:id="1">
    <w:p w14:paraId="63F1EF83" w14:textId="77777777" w:rsidR="009B2F25" w:rsidRDefault="009B2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5FD6A37" w14:paraId="3AE2146D" w14:textId="77777777" w:rsidTr="00162844">
      <w:trPr>
        <w:trHeight w:val="300"/>
      </w:trPr>
      <w:tc>
        <w:tcPr>
          <w:tcW w:w="3020" w:type="dxa"/>
        </w:tcPr>
        <w:p w14:paraId="4298051B" w14:textId="30266991" w:rsidR="15FD6A37" w:rsidRDefault="15FD6A37" w:rsidP="009F2427">
          <w:pPr>
            <w:pStyle w:val="Header"/>
            <w:ind w:left="-115"/>
          </w:pPr>
        </w:p>
      </w:tc>
      <w:tc>
        <w:tcPr>
          <w:tcW w:w="3020" w:type="dxa"/>
        </w:tcPr>
        <w:p w14:paraId="2692F83A" w14:textId="056B6F54" w:rsidR="15FD6A37" w:rsidRDefault="15FD6A37" w:rsidP="009F2427">
          <w:pPr>
            <w:pStyle w:val="Header"/>
            <w:jc w:val="center"/>
          </w:pPr>
        </w:p>
      </w:tc>
      <w:tc>
        <w:tcPr>
          <w:tcW w:w="3020" w:type="dxa"/>
        </w:tcPr>
        <w:p w14:paraId="713D8880" w14:textId="2960E2D8" w:rsidR="15FD6A37" w:rsidRDefault="15FD6A37" w:rsidP="009F2427">
          <w:pPr>
            <w:pStyle w:val="Header"/>
            <w:ind w:right="-115"/>
            <w:jc w:val="right"/>
          </w:pPr>
        </w:p>
      </w:tc>
    </w:tr>
  </w:tbl>
  <w:p w14:paraId="6BB10099" w14:textId="5077FD6B" w:rsidR="004E580B" w:rsidRDefault="004E5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5FD6A37" w14:paraId="29F3C2BF" w14:textId="77777777" w:rsidTr="009D2FC6">
      <w:trPr>
        <w:trHeight w:val="300"/>
      </w:trPr>
      <w:tc>
        <w:tcPr>
          <w:tcW w:w="3020" w:type="dxa"/>
        </w:tcPr>
        <w:p w14:paraId="7D92E5E4" w14:textId="12D8E88E" w:rsidR="15FD6A37" w:rsidRDefault="15FD6A37" w:rsidP="009D2FC6">
          <w:pPr>
            <w:pStyle w:val="Header"/>
            <w:ind w:left="-115"/>
          </w:pPr>
        </w:p>
      </w:tc>
      <w:tc>
        <w:tcPr>
          <w:tcW w:w="3020" w:type="dxa"/>
        </w:tcPr>
        <w:p w14:paraId="20827910" w14:textId="3384794D" w:rsidR="15FD6A37" w:rsidRDefault="15FD6A37" w:rsidP="009D2FC6">
          <w:pPr>
            <w:pStyle w:val="Header"/>
            <w:jc w:val="center"/>
          </w:pPr>
        </w:p>
      </w:tc>
      <w:tc>
        <w:tcPr>
          <w:tcW w:w="3020" w:type="dxa"/>
        </w:tcPr>
        <w:p w14:paraId="2DAFFB42" w14:textId="26FFF66B" w:rsidR="15FD6A37" w:rsidRDefault="15FD6A37" w:rsidP="009D2FC6">
          <w:pPr>
            <w:pStyle w:val="Header"/>
            <w:ind w:right="-115"/>
            <w:jc w:val="right"/>
          </w:pPr>
        </w:p>
      </w:tc>
    </w:tr>
  </w:tbl>
  <w:p w14:paraId="48D0E4D3" w14:textId="3F7CB13B" w:rsidR="004E580B" w:rsidRDefault="004E58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3DF42" w14:textId="6FECE4F0" w:rsidR="009A7390" w:rsidRDefault="009A73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EB72E" w14:textId="6E17BE46" w:rsidR="009A7390" w:rsidRDefault="009A7390">
    <w:pPr>
      <w:pStyle w:val="Header"/>
    </w:pPr>
    <w:r>
      <w:rPr>
        <w:noProof/>
      </w:rPr>
      <w:drawing>
        <wp:anchor distT="0" distB="0" distL="114300" distR="0" simplePos="0" relativeHeight="251658240" behindDoc="0" locked="0" layoutInCell="1" allowOverlap="0" wp14:anchorId="213DB08E" wp14:editId="56AAEB96">
          <wp:simplePos x="0" y="0"/>
          <wp:positionH relativeFrom="page">
            <wp:posOffset>5581015</wp:posOffset>
          </wp:positionH>
          <wp:positionV relativeFrom="page">
            <wp:posOffset>360045</wp:posOffset>
          </wp:positionV>
          <wp:extent cx="1552575" cy="371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87673" w14:textId="4309F445" w:rsidR="009A7390" w:rsidRDefault="009A739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B30CB" w14:textId="2925AF9A" w:rsidR="009A7390" w:rsidRDefault="009A739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4A251" w14:textId="25CE60F1" w:rsidR="009A7390" w:rsidRDefault="009A739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5DE46" w14:textId="1FEB83A2" w:rsidR="009A7390" w:rsidRDefault="009A7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7CCAE7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FB"/>
    <w:multiLevelType w:val="multilevel"/>
    <w:tmpl w:val="CA8C1414"/>
    <w:name w:val="MaddHeadnum"/>
    <w:lvl w:ilvl="0">
      <w:start w:val="1"/>
      <w:numFmt w:val="decimal"/>
      <w:pStyle w:val="Heading1"/>
      <w:lvlText w:val="%1."/>
      <w:lvlJc w:val="left"/>
      <w:pPr>
        <w:ind w:left="851" w:hanging="851"/>
      </w:pPr>
      <w:rPr>
        <w:rFonts w:cs="Times New Roman" w:hint="default"/>
        <w:sz w:val="22"/>
        <w:szCs w:val="22"/>
      </w:rPr>
    </w:lvl>
    <w:lvl w:ilvl="1">
      <w:start w:val="1"/>
      <w:numFmt w:val="decimal"/>
      <w:pStyle w:val="Heading2"/>
      <w:lvlText w:val="%1.%2"/>
      <w:lvlJc w:val="left"/>
      <w:pPr>
        <w:ind w:left="851" w:hanging="851"/>
      </w:pPr>
      <w:rPr>
        <w:rFonts w:cs="Times New Roman" w:hint="default"/>
        <w:b w:val="0"/>
        <w:bCs/>
        <w:sz w:val="20"/>
        <w:szCs w:val="20"/>
      </w:rPr>
    </w:lvl>
    <w:lvl w:ilvl="2">
      <w:start w:val="1"/>
      <w:numFmt w:val="decimal"/>
      <w:pStyle w:val="Heading3"/>
      <w:lvlText w:val="%1.%2.%3"/>
      <w:lvlJc w:val="left"/>
      <w:pPr>
        <w:ind w:left="1701" w:hanging="850"/>
      </w:pPr>
      <w:rPr>
        <w:rFonts w:ascii="Arial" w:hAnsi="Arial" w:cs="Times New Roman" w:hint="default"/>
        <w:b w:val="0"/>
        <w:i w:val="0"/>
        <w:sz w:val="20"/>
        <w:szCs w:val="20"/>
      </w:rPr>
    </w:lvl>
    <w:lvl w:ilvl="3">
      <w:start w:val="1"/>
      <w:numFmt w:val="lowerLetter"/>
      <w:pStyle w:val="Heading4"/>
      <w:lvlText w:val="(%4)"/>
      <w:lvlJc w:val="left"/>
      <w:pPr>
        <w:ind w:left="2268" w:hanging="567"/>
      </w:pPr>
      <w:rPr>
        <w:rFonts w:ascii="Arial" w:hAnsi="Arial" w:cs="Times New Roman" w:hint="default"/>
        <w:b w:val="0"/>
        <w:i w:val="0"/>
        <w:sz w:val="20"/>
        <w:szCs w:val="20"/>
      </w:rPr>
    </w:lvl>
    <w:lvl w:ilvl="4">
      <w:start w:val="1"/>
      <w:numFmt w:val="lowerRoman"/>
      <w:pStyle w:val="Heading5"/>
      <w:lvlText w:val="(%5)"/>
      <w:lvlJc w:val="left"/>
      <w:pPr>
        <w:ind w:left="2835" w:hanging="567"/>
      </w:pPr>
      <w:rPr>
        <w:rFonts w:cs="Times New Roman" w:hint="default"/>
        <w:sz w:val="20"/>
        <w:szCs w:val="20"/>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 w15:restartNumberingAfterBreak="0">
    <w:nsid w:val="00CA7633"/>
    <w:multiLevelType w:val="singleLevel"/>
    <w:tmpl w:val="728269DC"/>
    <w:lvl w:ilvl="0">
      <w:start w:val="1"/>
      <w:numFmt w:val="bullet"/>
      <w:lvlText w:val=""/>
      <w:lvlJc w:val="left"/>
      <w:pPr>
        <w:tabs>
          <w:tab w:val="num" w:pos="851"/>
        </w:tabs>
        <w:ind w:left="851" w:hanging="851"/>
      </w:pPr>
      <w:rPr>
        <w:rFonts w:ascii="Wingdings" w:hAnsi="Wingdings" w:hint="default"/>
      </w:rPr>
    </w:lvl>
  </w:abstractNum>
  <w:abstractNum w:abstractNumId="3" w15:restartNumberingAfterBreak="0">
    <w:nsid w:val="02245648"/>
    <w:multiLevelType w:val="multilevel"/>
    <w:tmpl w:val="2D8A6E32"/>
    <w:name w:val="MaddNumpara"/>
    <w:lvl w:ilvl="0">
      <w:start w:val="1"/>
      <w:numFmt w:val="decimal"/>
      <w:pStyle w:val="Numpara1"/>
      <w:lvlText w:val="%1."/>
      <w:lvlJc w:val="left"/>
      <w:pPr>
        <w:ind w:left="851" w:hanging="851"/>
      </w:pPr>
      <w:rPr>
        <w:rFonts w:cs="Times New Roman" w:hint="default"/>
        <w:sz w:val="20"/>
        <w:szCs w:val="20"/>
      </w:rPr>
    </w:lvl>
    <w:lvl w:ilvl="1">
      <w:start w:val="1"/>
      <w:numFmt w:val="decimal"/>
      <w:pStyle w:val="Numpara2"/>
      <w:lvlText w:val="%1.%2"/>
      <w:lvlJc w:val="left"/>
      <w:pPr>
        <w:ind w:left="851" w:hanging="851"/>
      </w:pPr>
      <w:rPr>
        <w:rFonts w:cs="Times New Roman" w:hint="default"/>
        <w:sz w:val="20"/>
        <w:szCs w:val="20"/>
      </w:rPr>
    </w:lvl>
    <w:lvl w:ilvl="2">
      <w:start w:val="1"/>
      <w:numFmt w:val="decimal"/>
      <w:pStyle w:val="Numpara3"/>
      <w:lvlText w:val="%1.%2.%3"/>
      <w:lvlJc w:val="left"/>
      <w:pPr>
        <w:ind w:left="1701" w:hanging="850"/>
      </w:pPr>
      <w:rPr>
        <w:rFonts w:cs="Times New Roman" w:hint="default"/>
        <w:sz w:val="20"/>
        <w:szCs w:val="20"/>
      </w:rPr>
    </w:lvl>
    <w:lvl w:ilvl="3">
      <w:start w:val="1"/>
      <w:numFmt w:val="lowerLetter"/>
      <w:pStyle w:val="Numpara4"/>
      <w:lvlText w:val="(%4)"/>
      <w:lvlJc w:val="left"/>
      <w:pPr>
        <w:ind w:left="2268" w:hanging="567"/>
      </w:pPr>
      <w:rPr>
        <w:rFonts w:cs="Times New Roman" w:hint="default"/>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1680"/>
        </w:tabs>
      </w:pPr>
      <w:rPr>
        <w:rFonts w:cs="Times New Roman" w:hint="default"/>
      </w:rPr>
    </w:lvl>
    <w:lvl w:ilvl="7">
      <w:start w:val="1"/>
      <w:numFmt w:val="none"/>
      <w:lvlText w:val=""/>
      <w:lvlJc w:val="left"/>
      <w:pPr>
        <w:tabs>
          <w:tab w:val="num" w:pos="-31680"/>
        </w:tabs>
        <w:ind w:left="3744" w:firstLine="29025"/>
      </w:pPr>
      <w:rPr>
        <w:rFonts w:cs="Times New Roman" w:hint="default"/>
      </w:rPr>
    </w:lvl>
    <w:lvl w:ilvl="8">
      <w:start w:val="1"/>
      <w:numFmt w:val="none"/>
      <w:lvlText w:val=""/>
      <w:lvlJc w:val="left"/>
      <w:pPr>
        <w:tabs>
          <w:tab w:val="num" w:pos="-31680"/>
        </w:tabs>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4551D9"/>
    <w:multiLevelType w:val="multilevel"/>
    <w:tmpl w:val="0409001D"/>
    <w:name w:val="MadHeading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794631E"/>
    <w:multiLevelType w:val="hybridMultilevel"/>
    <w:tmpl w:val="6B9467D2"/>
    <w:lvl w:ilvl="0" w:tplc="565A5344">
      <w:start w:val="1"/>
      <w:numFmt w:val="bullet"/>
      <w:lvlText w:val=""/>
      <w:lvlJc w:val="left"/>
      <w:pPr>
        <w:ind w:left="720" w:hanging="360"/>
      </w:pPr>
      <w:rPr>
        <w:rFonts w:ascii="Symbol" w:hAnsi="Symbol"/>
      </w:rPr>
    </w:lvl>
    <w:lvl w:ilvl="1" w:tplc="E0C0AC8C">
      <w:start w:val="1"/>
      <w:numFmt w:val="bullet"/>
      <w:lvlText w:val=""/>
      <w:lvlJc w:val="left"/>
      <w:pPr>
        <w:ind w:left="720" w:hanging="360"/>
      </w:pPr>
      <w:rPr>
        <w:rFonts w:ascii="Symbol" w:hAnsi="Symbol"/>
      </w:rPr>
    </w:lvl>
    <w:lvl w:ilvl="2" w:tplc="0F2E9554">
      <w:start w:val="1"/>
      <w:numFmt w:val="bullet"/>
      <w:lvlText w:val=""/>
      <w:lvlJc w:val="left"/>
      <w:pPr>
        <w:ind w:left="720" w:hanging="360"/>
      </w:pPr>
      <w:rPr>
        <w:rFonts w:ascii="Symbol" w:hAnsi="Symbol"/>
      </w:rPr>
    </w:lvl>
    <w:lvl w:ilvl="3" w:tplc="4C06EE7C">
      <w:start w:val="1"/>
      <w:numFmt w:val="bullet"/>
      <w:lvlText w:val=""/>
      <w:lvlJc w:val="left"/>
      <w:pPr>
        <w:ind w:left="720" w:hanging="360"/>
      </w:pPr>
      <w:rPr>
        <w:rFonts w:ascii="Symbol" w:hAnsi="Symbol"/>
      </w:rPr>
    </w:lvl>
    <w:lvl w:ilvl="4" w:tplc="9E70AC6A">
      <w:start w:val="1"/>
      <w:numFmt w:val="bullet"/>
      <w:lvlText w:val=""/>
      <w:lvlJc w:val="left"/>
      <w:pPr>
        <w:ind w:left="720" w:hanging="360"/>
      </w:pPr>
      <w:rPr>
        <w:rFonts w:ascii="Symbol" w:hAnsi="Symbol"/>
      </w:rPr>
    </w:lvl>
    <w:lvl w:ilvl="5" w:tplc="FF609EA0">
      <w:start w:val="1"/>
      <w:numFmt w:val="bullet"/>
      <w:lvlText w:val=""/>
      <w:lvlJc w:val="left"/>
      <w:pPr>
        <w:ind w:left="720" w:hanging="360"/>
      </w:pPr>
      <w:rPr>
        <w:rFonts w:ascii="Symbol" w:hAnsi="Symbol"/>
      </w:rPr>
    </w:lvl>
    <w:lvl w:ilvl="6" w:tplc="0E6A563C">
      <w:start w:val="1"/>
      <w:numFmt w:val="bullet"/>
      <w:lvlText w:val=""/>
      <w:lvlJc w:val="left"/>
      <w:pPr>
        <w:ind w:left="720" w:hanging="360"/>
      </w:pPr>
      <w:rPr>
        <w:rFonts w:ascii="Symbol" w:hAnsi="Symbol"/>
      </w:rPr>
    </w:lvl>
    <w:lvl w:ilvl="7" w:tplc="D28499D6">
      <w:start w:val="1"/>
      <w:numFmt w:val="bullet"/>
      <w:lvlText w:val=""/>
      <w:lvlJc w:val="left"/>
      <w:pPr>
        <w:ind w:left="720" w:hanging="360"/>
      </w:pPr>
      <w:rPr>
        <w:rFonts w:ascii="Symbol" w:hAnsi="Symbol"/>
      </w:rPr>
    </w:lvl>
    <w:lvl w:ilvl="8" w:tplc="4766A036">
      <w:start w:val="1"/>
      <w:numFmt w:val="bullet"/>
      <w:lvlText w:val=""/>
      <w:lvlJc w:val="left"/>
      <w:pPr>
        <w:ind w:left="720" w:hanging="360"/>
      </w:pPr>
      <w:rPr>
        <w:rFonts w:ascii="Symbol" w:hAnsi="Symbol"/>
      </w:rPr>
    </w:lvl>
  </w:abstractNum>
  <w:abstractNum w:abstractNumId="7" w15:restartNumberingAfterBreak="0">
    <w:nsid w:val="081B2C68"/>
    <w:multiLevelType w:val="hybridMultilevel"/>
    <w:tmpl w:val="7F5A32BC"/>
    <w:lvl w:ilvl="0" w:tplc="A500868A">
      <w:start w:val="1"/>
      <w:numFmt w:val="lowerLetter"/>
      <w:lvlText w:val="%1)"/>
      <w:lvlJc w:val="left"/>
      <w:pPr>
        <w:ind w:left="1020" w:hanging="360"/>
      </w:pPr>
    </w:lvl>
    <w:lvl w:ilvl="1" w:tplc="E34A2FD2">
      <w:start w:val="1"/>
      <w:numFmt w:val="lowerLetter"/>
      <w:lvlText w:val="%2)"/>
      <w:lvlJc w:val="left"/>
      <w:pPr>
        <w:ind w:left="1020" w:hanging="360"/>
      </w:pPr>
    </w:lvl>
    <w:lvl w:ilvl="2" w:tplc="E6A4A366">
      <w:start w:val="1"/>
      <w:numFmt w:val="lowerLetter"/>
      <w:lvlText w:val="%3)"/>
      <w:lvlJc w:val="left"/>
      <w:pPr>
        <w:ind w:left="1020" w:hanging="360"/>
      </w:pPr>
    </w:lvl>
    <w:lvl w:ilvl="3" w:tplc="1EC83E0C">
      <w:start w:val="1"/>
      <w:numFmt w:val="lowerLetter"/>
      <w:lvlText w:val="%4)"/>
      <w:lvlJc w:val="left"/>
      <w:pPr>
        <w:ind w:left="1020" w:hanging="360"/>
      </w:pPr>
    </w:lvl>
    <w:lvl w:ilvl="4" w:tplc="BAAE5F7A">
      <w:start w:val="1"/>
      <w:numFmt w:val="lowerLetter"/>
      <w:lvlText w:val="%5)"/>
      <w:lvlJc w:val="left"/>
      <w:pPr>
        <w:ind w:left="1020" w:hanging="360"/>
      </w:pPr>
    </w:lvl>
    <w:lvl w:ilvl="5" w:tplc="5CDA883C">
      <w:start w:val="1"/>
      <w:numFmt w:val="lowerLetter"/>
      <w:lvlText w:val="%6)"/>
      <w:lvlJc w:val="left"/>
      <w:pPr>
        <w:ind w:left="1020" w:hanging="360"/>
      </w:pPr>
    </w:lvl>
    <w:lvl w:ilvl="6" w:tplc="E5D4ABEC">
      <w:start w:val="1"/>
      <w:numFmt w:val="lowerLetter"/>
      <w:lvlText w:val="%7)"/>
      <w:lvlJc w:val="left"/>
      <w:pPr>
        <w:ind w:left="1020" w:hanging="360"/>
      </w:pPr>
    </w:lvl>
    <w:lvl w:ilvl="7" w:tplc="1DC8065E">
      <w:start w:val="1"/>
      <w:numFmt w:val="lowerLetter"/>
      <w:lvlText w:val="%8)"/>
      <w:lvlJc w:val="left"/>
      <w:pPr>
        <w:ind w:left="1020" w:hanging="360"/>
      </w:pPr>
    </w:lvl>
    <w:lvl w:ilvl="8" w:tplc="892C0158">
      <w:start w:val="1"/>
      <w:numFmt w:val="lowerLetter"/>
      <w:lvlText w:val="%9)"/>
      <w:lvlJc w:val="left"/>
      <w:pPr>
        <w:ind w:left="1020" w:hanging="360"/>
      </w:pPr>
    </w:lvl>
  </w:abstractNum>
  <w:abstractNum w:abstractNumId="8" w15:restartNumberingAfterBreak="0">
    <w:nsid w:val="0A2023C0"/>
    <w:multiLevelType w:val="multilevel"/>
    <w:tmpl w:val="1DFCD470"/>
    <w:styleLink w:val="Style1"/>
    <w:lvl w:ilvl="0">
      <w:start w:val="1"/>
      <w:numFmt w:val="bullet"/>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BDE6292"/>
    <w:multiLevelType w:val="multilevel"/>
    <w:tmpl w:val="0409001D"/>
    <w:name w:val="MadHeading52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0EE81A68"/>
    <w:multiLevelType w:val="multilevel"/>
    <w:tmpl w:val="81A4D6BC"/>
    <w:styleLink w:val="DeedRecitals"/>
    <w:lvl w:ilvl="0">
      <w:start w:val="1"/>
      <w:numFmt w:val="upperLetter"/>
      <w:pStyle w:val="RecitalNo"/>
      <w:lvlText w:val="%1."/>
      <w:lvlJc w:val="left"/>
      <w:pPr>
        <w:ind w:left="851" w:hanging="851"/>
      </w:pPr>
      <w:rPr>
        <w:rFonts w:hint="default"/>
      </w:rPr>
    </w:lvl>
    <w:lvl w:ilvl="1">
      <w:start w:val="1"/>
      <w:numFmt w:val="lowerLetter"/>
      <w:pStyle w:val="Recital2"/>
      <w:lvlText w:val="(%2)"/>
      <w:lvlJc w:val="left"/>
      <w:pPr>
        <w:ind w:left="1701" w:hanging="85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183487"/>
    <w:multiLevelType w:val="multilevel"/>
    <w:tmpl w:val="B7D4DA28"/>
    <w:lvl w:ilvl="0">
      <w:start w:val="1"/>
      <w:numFmt w:val="decimal"/>
      <w:pStyle w:val="legalAnnexure"/>
      <w:lvlText w:val="Annexure %1"/>
      <w:lvlJc w:val="left"/>
      <w:pPr>
        <w:ind w:left="2552" w:hanging="25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0F8809F2"/>
    <w:multiLevelType w:val="multilevel"/>
    <w:tmpl w:val="BAB68B08"/>
    <w:lvl w:ilvl="0">
      <w:start w:val="1"/>
      <w:numFmt w:val="decimal"/>
      <w:pStyle w:val="Schedule"/>
      <w:lvlText w:val="Schedule %1"/>
      <w:lvlJc w:val="left"/>
      <w:pPr>
        <w:tabs>
          <w:tab w:val="num" w:pos="284"/>
        </w:tabs>
        <w:ind w:left="1985" w:hanging="1985"/>
      </w:pPr>
      <w:rPr>
        <w:rFonts w:ascii="Arial Bold" w:hAnsi="Arial Bold" w:cs="Arial" w:hint="default"/>
        <w:b/>
        <w:i w:val="0"/>
        <w:sz w:val="26"/>
      </w:rPr>
    </w:lvl>
    <w:lvl w:ilvl="1">
      <w:start w:val="1"/>
      <w:numFmt w:val="decimal"/>
      <w:pStyle w:val="Schedule1"/>
      <w:lvlText w:val="%2."/>
      <w:lvlJc w:val="left"/>
      <w:pPr>
        <w:tabs>
          <w:tab w:val="num" w:pos="851"/>
        </w:tabs>
        <w:ind w:left="851" w:hanging="851"/>
      </w:pPr>
      <w:rPr>
        <w:rFonts w:ascii="Arial Bold" w:hAnsi="Arial Bold" w:cs="Arial" w:hint="default"/>
        <w:b/>
        <w:i w:val="0"/>
        <w:sz w:val="24"/>
      </w:rPr>
    </w:lvl>
    <w:lvl w:ilvl="2">
      <w:start w:val="1"/>
      <w:numFmt w:val="decimal"/>
      <w:pStyle w:val="Schedule2"/>
      <w:lvlText w:val="%2.%3"/>
      <w:lvlJc w:val="left"/>
      <w:pPr>
        <w:tabs>
          <w:tab w:val="num" w:pos="851"/>
        </w:tabs>
        <w:ind w:left="851" w:hanging="851"/>
      </w:pPr>
      <w:rPr>
        <w:rFonts w:ascii="Arial Bold" w:hAnsi="Arial Bold" w:cs="Arial" w:hint="default"/>
        <w:b/>
        <w:i w:val="0"/>
        <w:sz w:val="24"/>
      </w:rPr>
    </w:lvl>
    <w:lvl w:ilvl="3">
      <w:start w:val="1"/>
      <w:numFmt w:val="lowerLetter"/>
      <w:pStyle w:val="Schedule3"/>
      <w:lvlText w:val="(%4)"/>
      <w:lvlJc w:val="left"/>
      <w:pPr>
        <w:tabs>
          <w:tab w:val="num" w:pos="1701"/>
        </w:tabs>
        <w:ind w:left="1701" w:hanging="850"/>
      </w:pPr>
      <w:rPr>
        <w:rFonts w:ascii="Arial" w:eastAsia="Times New Roman" w:hAnsi="Arial" w:cs="Times New Roman" w:hint="default"/>
        <w:b w:val="0"/>
      </w:rPr>
    </w:lvl>
    <w:lvl w:ilvl="4">
      <w:start w:val="1"/>
      <w:numFmt w:val="lowerRoman"/>
      <w:pStyle w:val="Schedule4"/>
      <w:lvlText w:val="(%5)"/>
      <w:lvlJc w:val="left"/>
      <w:pPr>
        <w:tabs>
          <w:tab w:val="num" w:pos="2552"/>
        </w:tabs>
        <w:ind w:left="2552" w:hanging="851"/>
      </w:pPr>
      <w:rPr>
        <w:rFonts w:ascii="Arial" w:hAnsi="Arial" w:cs="Arial" w:hint="default"/>
        <w:b w:val="0"/>
        <w:i w:val="0"/>
        <w:sz w:val="24"/>
      </w:rPr>
    </w:lvl>
    <w:lvl w:ilvl="5">
      <w:start w:val="1"/>
      <w:numFmt w:val="upperLetter"/>
      <w:pStyle w:val="Schedule5"/>
      <w:lvlText w:val="(%6)"/>
      <w:lvlJc w:val="left"/>
      <w:pPr>
        <w:tabs>
          <w:tab w:val="num" w:pos="3402"/>
        </w:tabs>
        <w:ind w:left="3402" w:hanging="850"/>
      </w:pPr>
      <w:rPr>
        <w:rFonts w:ascii="Arial" w:hAnsi="Arial" w:cs="Arial" w:hint="default"/>
        <w:i w:val="0"/>
        <w:sz w:val="24"/>
      </w:rPr>
    </w:lvl>
    <w:lvl w:ilvl="6">
      <w:start w:val="1"/>
      <w:numFmt w:val="upperRoman"/>
      <w:pStyle w:val="Schedule6"/>
      <w:lvlText w:val="(%7)"/>
      <w:lvlJc w:val="left"/>
      <w:pPr>
        <w:tabs>
          <w:tab w:val="num" w:pos="4253"/>
        </w:tabs>
        <w:ind w:left="4253" w:hanging="851"/>
      </w:pPr>
      <w:rPr>
        <w:rFonts w:ascii="Arial" w:hAnsi="Arial" w:cs="Arial" w:hint="default"/>
        <w:b w:val="0"/>
        <w:i w:val="0"/>
        <w:sz w:val="24"/>
      </w:rPr>
    </w:lvl>
    <w:lvl w:ilvl="7">
      <w:start w:val="1"/>
      <w:numFmt w:val="none"/>
      <w:suff w:val="nothing"/>
      <w:lvlText w:val=""/>
      <w:lvlJc w:val="left"/>
      <w:pPr>
        <w:ind w:left="0" w:firstLine="0"/>
      </w:pPr>
      <w:rPr>
        <w:rFonts w:cs="Arial" w:hint="default"/>
      </w:rPr>
    </w:lvl>
    <w:lvl w:ilvl="8">
      <w:start w:val="1"/>
      <w:numFmt w:val="none"/>
      <w:suff w:val="nothing"/>
      <w:lvlText w:val=""/>
      <w:lvlJc w:val="left"/>
      <w:pPr>
        <w:ind w:left="0" w:firstLine="0"/>
      </w:pPr>
      <w:rPr>
        <w:rFonts w:cs="Arial" w:hint="default"/>
      </w:rPr>
    </w:lvl>
  </w:abstractNum>
  <w:abstractNum w:abstractNumId="13"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cs="Times New Roman" w:hint="default"/>
        <w:b w:val="0"/>
        <w:i w:val="0"/>
        <w:sz w:val="20"/>
        <w:szCs w:val="20"/>
      </w:rPr>
    </w:lvl>
    <w:lvl w:ilvl="1">
      <w:start w:val="1"/>
      <w:numFmt w:val="decimal"/>
      <w:lvlText w:val="%1.%2"/>
      <w:lvlJc w:val="left"/>
      <w:pPr>
        <w:tabs>
          <w:tab w:val="num" w:pos="1701"/>
        </w:tabs>
        <w:ind w:left="1701" w:hanging="850"/>
      </w:pPr>
      <w:rPr>
        <w:rFonts w:cs="Times New Roman" w:hint="default"/>
      </w:rPr>
    </w:lvl>
    <w:lvl w:ilvl="2">
      <w:start w:val="1"/>
      <w:numFmt w:val="decimal"/>
      <w:lvlText w:val="%1.%2.%3"/>
      <w:lvlJc w:val="left"/>
      <w:pPr>
        <w:tabs>
          <w:tab w:val="num" w:pos="2552"/>
        </w:tabs>
        <w:ind w:left="2552" w:hanging="851"/>
      </w:pPr>
      <w:rPr>
        <w:rFonts w:cs="Times New Roman" w:hint="default"/>
      </w:rPr>
    </w:lvl>
    <w:lvl w:ilvl="3">
      <w:start w:val="1"/>
      <w:numFmt w:val="decimal"/>
      <w:lvlText w:val="%1.%2.%3.%4"/>
      <w:lvlJc w:val="left"/>
      <w:pPr>
        <w:tabs>
          <w:tab w:val="num" w:pos="3686"/>
        </w:tabs>
        <w:ind w:left="3686" w:hanging="1134"/>
      </w:pPr>
      <w:rPr>
        <w:rFonts w:cs="Times New Roman" w:hint="default"/>
      </w:rPr>
    </w:lvl>
    <w:lvl w:ilvl="4">
      <w:start w:val="1"/>
      <w:numFmt w:val="decimal"/>
      <w:lvlText w:val="%1.%2.%3.%4.%5"/>
      <w:lvlJc w:val="left"/>
      <w:pPr>
        <w:tabs>
          <w:tab w:val="num" w:pos="4820"/>
        </w:tabs>
        <w:ind w:left="4820" w:hanging="1134"/>
      </w:pPr>
      <w:rPr>
        <w:rFonts w:cs="Times New Roman" w:hint="default"/>
      </w:rPr>
    </w:lvl>
    <w:lvl w:ilvl="5">
      <w:start w:val="1"/>
      <w:numFmt w:val="decimal"/>
      <w:lvlText w:val="%1.%2.%3.%4.%5.%6."/>
      <w:lvlJc w:val="left"/>
      <w:pPr>
        <w:tabs>
          <w:tab w:val="num" w:pos="0"/>
        </w:tabs>
        <w:ind w:left="4532" w:hanging="708"/>
      </w:pPr>
      <w:rPr>
        <w:rFonts w:cs="Times New Roman" w:hint="default"/>
      </w:rPr>
    </w:lvl>
    <w:lvl w:ilvl="6">
      <w:start w:val="1"/>
      <w:numFmt w:val="decimal"/>
      <w:lvlText w:val="%1.%2.%3.%4.%5.%6.%7."/>
      <w:lvlJc w:val="left"/>
      <w:pPr>
        <w:tabs>
          <w:tab w:val="num" w:pos="0"/>
        </w:tabs>
        <w:ind w:left="5240" w:hanging="708"/>
      </w:pPr>
      <w:rPr>
        <w:rFonts w:cs="Times New Roman" w:hint="default"/>
      </w:rPr>
    </w:lvl>
    <w:lvl w:ilvl="7">
      <w:start w:val="1"/>
      <w:numFmt w:val="decimal"/>
      <w:lvlText w:val="%1.%2.%3.%4.%5.%6.%7.%8."/>
      <w:lvlJc w:val="left"/>
      <w:pPr>
        <w:tabs>
          <w:tab w:val="num" w:pos="0"/>
        </w:tabs>
        <w:ind w:left="5948" w:hanging="708"/>
      </w:pPr>
      <w:rPr>
        <w:rFonts w:cs="Times New Roman" w:hint="default"/>
      </w:rPr>
    </w:lvl>
    <w:lvl w:ilvl="8">
      <w:start w:val="1"/>
      <w:numFmt w:val="decimal"/>
      <w:lvlText w:val="%1.%2.%3.%4.%5.%6.%7.%8.%9."/>
      <w:lvlJc w:val="left"/>
      <w:pPr>
        <w:tabs>
          <w:tab w:val="num" w:pos="0"/>
        </w:tabs>
        <w:ind w:left="6656" w:hanging="708"/>
      </w:pPr>
      <w:rPr>
        <w:rFonts w:cs="Times New Roman" w:hint="default"/>
      </w:rPr>
    </w:lvl>
  </w:abstractNum>
  <w:abstractNum w:abstractNumId="14" w15:restartNumberingAfterBreak="0">
    <w:nsid w:val="131712A8"/>
    <w:multiLevelType w:val="hybridMultilevel"/>
    <w:tmpl w:val="F66C39E2"/>
    <w:lvl w:ilvl="0" w:tplc="030ADFA4">
      <w:start w:val="1"/>
      <w:numFmt w:val="decimal"/>
      <w:lvlText w:val="%1)"/>
      <w:lvlJc w:val="left"/>
      <w:pPr>
        <w:ind w:left="1020" w:hanging="360"/>
      </w:pPr>
    </w:lvl>
    <w:lvl w:ilvl="1" w:tplc="2474EDCC">
      <w:start w:val="1"/>
      <w:numFmt w:val="decimal"/>
      <w:lvlText w:val="%2)"/>
      <w:lvlJc w:val="left"/>
      <w:pPr>
        <w:ind w:left="1020" w:hanging="360"/>
      </w:pPr>
    </w:lvl>
    <w:lvl w:ilvl="2" w:tplc="7122ABE2">
      <w:start w:val="1"/>
      <w:numFmt w:val="decimal"/>
      <w:lvlText w:val="%3)"/>
      <w:lvlJc w:val="left"/>
      <w:pPr>
        <w:ind w:left="1020" w:hanging="360"/>
      </w:pPr>
    </w:lvl>
    <w:lvl w:ilvl="3" w:tplc="B14432C8">
      <w:start w:val="1"/>
      <w:numFmt w:val="decimal"/>
      <w:lvlText w:val="%4)"/>
      <w:lvlJc w:val="left"/>
      <w:pPr>
        <w:ind w:left="1020" w:hanging="360"/>
      </w:pPr>
    </w:lvl>
    <w:lvl w:ilvl="4" w:tplc="90106046">
      <w:start w:val="1"/>
      <w:numFmt w:val="decimal"/>
      <w:lvlText w:val="%5)"/>
      <w:lvlJc w:val="left"/>
      <w:pPr>
        <w:ind w:left="1020" w:hanging="360"/>
      </w:pPr>
    </w:lvl>
    <w:lvl w:ilvl="5" w:tplc="E408A2DC">
      <w:start w:val="1"/>
      <w:numFmt w:val="decimal"/>
      <w:lvlText w:val="%6)"/>
      <w:lvlJc w:val="left"/>
      <w:pPr>
        <w:ind w:left="1020" w:hanging="360"/>
      </w:pPr>
    </w:lvl>
    <w:lvl w:ilvl="6" w:tplc="44B2CC42">
      <w:start w:val="1"/>
      <w:numFmt w:val="decimal"/>
      <w:lvlText w:val="%7)"/>
      <w:lvlJc w:val="left"/>
      <w:pPr>
        <w:ind w:left="1020" w:hanging="360"/>
      </w:pPr>
    </w:lvl>
    <w:lvl w:ilvl="7" w:tplc="88EA0DD0">
      <w:start w:val="1"/>
      <w:numFmt w:val="decimal"/>
      <w:lvlText w:val="%8)"/>
      <w:lvlJc w:val="left"/>
      <w:pPr>
        <w:ind w:left="1020" w:hanging="360"/>
      </w:pPr>
    </w:lvl>
    <w:lvl w:ilvl="8" w:tplc="2E2826C8">
      <w:start w:val="1"/>
      <w:numFmt w:val="decimal"/>
      <w:lvlText w:val="%9)"/>
      <w:lvlJc w:val="left"/>
      <w:pPr>
        <w:ind w:left="1020" w:hanging="360"/>
      </w:pPr>
    </w:lvl>
  </w:abstractNum>
  <w:abstractNum w:abstractNumId="15" w15:restartNumberingAfterBreak="0">
    <w:nsid w:val="175F4BB4"/>
    <w:multiLevelType w:val="singleLevel"/>
    <w:tmpl w:val="63B21C1C"/>
    <w:lvl w:ilvl="0">
      <w:start w:val="1"/>
      <w:numFmt w:val="bullet"/>
      <w:lvlText w:val=""/>
      <w:lvlJc w:val="left"/>
      <w:pPr>
        <w:tabs>
          <w:tab w:val="num" w:pos="1701"/>
        </w:tabs>
        <w:ind w:left="1701" w:hanging="850"/>
      </w:pPr>
      <w:rPr>
        <w:rFonts w:ascii="Symbol" w:hAnsi="Symbol" w:hint="default"/>
        <w:b w:val="0"/>
        <w:i w:val="0"/>
      </w:rPr>
    </w:lvl>
  </w:abstractNum>
  <w:abstractNum w:abstractNumId="16" w15:restartNumberingAfterBreak="0">
    <w:nsid w:val="17B95471"/>
    <w:multiLevelType w:val="multilevel"/>
    <w:tmpl w:val="888AB2EC"/>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701"/>
        </w:tabs>
        <w:ind w:left="1701" w:hanging="850"/>
      </w:pPr>
      <w:rPr>
        <w:rFonts w:cs="Times New Roman"/>
      </w:rPr>
    </w:lvl>
    <w:lvl w:ilvl="2">
      <w:start w:val="1"/>
      <w:numFmt w:val="decimal"/>
      <w:lvlText w:val="%1.%2.%3"/>
      <w:lvlJc w:val="left"/>
      <w:pPr>
        <w:tabs>
          <w:tab w:val="num" w:pos="2552"/>
        </w:tabs>
        <w:ind w:left="2552" w:hanging="851"/>
      </w:pPr>
      <w:rPr>
        <w:rFonts w:cs="Times New Roman"/>
      </w:rPr>
    </w:lvl>
    <w:lvl w:ilvl="3">
      <w:start w:val="1"/>
      <w:numFmt w:val="decimal"/>
      <w:lvlText w:val="%1.%2.%3.%4"/>
      <w:lvlJc w:val="left"/>
      <w:pPr>
        <w:tabs>
          <w:tab w:val="num" w:pos="3686"/>
        </w:tabs>
        <w:ind w:left="3686" w:hanging="1134"/>
      </w:pPr>
      <w:rPr>
        <w:rFonts w:cs="Times New Roman"/>
      </w:rPr>
    </w:lvl>
    <w:lvl w:ilvl="4">
      <w:start w:val="1"/>
      <w:numFmt w:val="decimal"/>
      <w:lvlText w:val="%1.%2.%3.%4.%5"/>
      <w:lvlJc w:val="left"/>
      <w:pPr>
        <w:tabs>
          <w:tab w:val="num" w:pos="4820"/>
        </w:tabs>
        <w:ind w:left="4820" w:hanging="1134"/>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8A05ED1"/>
    <w:multiLevelType w:val="hybridMultilevel"/>
    <w:tmpl w:val="9E70B5EC"/>
    <w:lvl w:ilvl="0" w:tplc="97089D2C">
      <w:start w:val="1"/>
      <w:numFmt w:val="bullet"/>
      <w:lvlText w:val=""/>
      <w:lvlJc w:val="left"/>
      <w:pPr>
        <w:ind w:left="720" w:hanging="360"/>
      </w:pPr>
      <w:rPr>
        <w:rFonts w:ascii="Symbol" w:hAnsi="Symbol"/>
      </w:rPr>
    </w:lvl>
    <w:lvl w:ilvl="1" w:tplc="4078A7FA">
      <w:start w:val="1"/>
      <w:numFmt w:val="bullet"/>
      <w:lvlText w:val=""/>
      <w:lvlJc w:val="left"/>
      <w:pPr>
        <w:ind w:left="720" w:hanging="360"/>
      </w:pPr>
      <w:rPr>
        <w:rFonts w:ascii="Symbol" w:hAnsi="Symbol"/>
      </w:rPr>
    </w:lvl>
    <w:lvl w:ilvl="2" w:tplc="BCDE1D2C">
      <w:start w:val="1"/>
      <w:numFmt w:val="bullet"/>
      <w:lvlText w:val=""/>
      <w:lvlJc w:val="left"/>
      <w:pPr>
        <w:ind w:left="720" w:hanging="360"/>
      </w:pPr>
      <w:rPr>
        <w:rFonts w:ascii="Symbol" w:hAnsi="Symbol"/>
      </w:rPr>
    </w:lvl>
    <w:lvl w:ilvl="3" w:tplc="8D6AAC2A">
      <w:start w:val="1"/>
      <w:numFmt w:val="bullet"/>
      <w:lvlText w:val=""/>
      <w:lvlJc w:val="left"/>
      <w:pPr>
        <w:ind w:left="720" w:hanging="360"/>
      </w:pPr>
      <w:rPr>
        <w:rFonts w:ascii="Symbol" w:hAnsi="Symbol"/>
      </w:rPr>
    </w:lvl>
    <w:lvl w:ilvl="4" w:tplc="672C7062">
      <w:start w:val="1"/>
      <w:numFmt w:val="bullet"/>
      <w:lvlText w:val=""/>
      <w:lvlJc w:val="left"/>
      <w:pPr>
        <w:ind w:left="720" w:hanging="360"/>
      </w:pPr>
      <w:rPr>
        <w:rFonts w:ascii="Symbol" w:hAnsi="Symbol"/>
      </w:rPr>
    </w:lvl>
    <w:lvl w:ilvl="5" w:tplc="C4C08CA4">
      <w:start w:val="1"/>
      <w:numFmt w:val="bullet"/>
      <w:lvlText w:val=""/>
      <w:lvlJc w:val="left"/>
      <w:pPr>
        <w:ind w:left="720" w:hanging="360"/>
      </w:pPr>
      <w:rPr>
        <w:rFonts w:ascii="Symbol" w:hAnsi="Symbol"/>
      </w:rPr>
    </w:lvl>
    <w:lvl w:ilvl="6" w:tplc="156E75C8">
      <w:start w:val="1"/>
      <w:numFmt w:val="bullet"/>
      <w:lvlText w:val=""/>
      <w:lvlJc w:val="left"/>
      <w:pPr>
        <w:ind w:left="720" w:hanging="360"/>
      </w:pPr>
      <w:rPr>
        <w:rFonts w:ascii="Symbol" w:hAnsi="Symbol"/>
      </w:rPr>
    </w:lvl>
    <w:lvl w:ilvl="7" w:tplc="EEA4BC56">
      <w:start w:val="1"/>
      <w:numFmt w:val="bullet"/>
      <w:lvlText w:val=""/>
      <w:lvlJc w:val="left"/>
      <w:pPr>
        <w:ind w:left="720" w:hanging="360"/>
      </w:pPr>
      <w:rPr>
        <w:rFonts w:ascii="Symbol" w:hAnsi="Symbol"/>
      </w:rPr>
    </w:lvl>
    <w:lvl w:ilvl="8" w:tplc="E3B6561E">
      <w:start w:val="1"/>
      <w:numFmt w:val="bullet"/>
      <w:lvlText w:val=""/>
      <w:lvlJc w:val="left"/>
      <w:pPr>
        <w:ind w:left="720" w:hanging="360"/>
      </w:pPr>
      <w:rPr>
        <w:rFonts w:ascii="Symbol" w:hAnsi="Symbol"/>
      </w:rPr>
    </w:lvl>
  </w:abstractNum>
  <w:abstractNum w:abstractNumId="18" w15:restartNumberingAfterBreak="0">
    <w:nsid w:val="19DC3C77"/>
    <w:multiLevelType w:val="hybridMultilevel"/>
    <w:tmpl w:val="D83AAC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A265184"/>
    <w:multiLevelType w:val="multilevel"/>
    <w:tmpl w:val="7562A7FC"/>
    <w:lvl w:ilvl="0">
      <w:start w:val="1"/>
      <w:numFmt w:val="decimal"/>
      <w:pStyle w:val="legalSchedule"/>
      <w:lvlText w:val="Schedule %1"/>
      <w:lvlJc w:val="left"/>
      <w:pPr>
        <w:ind w:left="2552" w:hanging="2552"/>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1A475754"/>
    <w:multiLevelType w:val="hybridMultilevel"/>
    <w:tmpl w:val="696CD6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C563BC9"/>
    <w:multiLevelType w:val="multilevel"/>
    <w:tmpl w:val="3392CF8E"/>
    <w:styleLink w:val="Definition"/>
    <w:lvl w:ilvl="0">
      <w:start w:val="1"/>
      <w:numFmt w:val="none"/>
      <w:suff w:val="nothing"/>
      <w:lvlText w:val=""/>
      <w:lvlJc w:val="left"/>
      <w:pPr>
        <w:ind w:left="680" w:firstLine="0"/>
      </w:pPr>
      <w:rPr>
        <w:rFonts w:hint="default"/>
      </w:rPr>
    </w:lvl>
    <w:lvl w:ilvl="1">
      <w:start w:val="1"/>
      <w:numFmt w:val="lowerLetter"/>
      <w:lvlText w:val="(%2)"/>
      <w:lvlJc w:val="left"/>
      <w:pPr>
        <w:ind w:left="1361" w:hanging="681"/>
      </w:pPr>
      <w:rPr>
        <w:rFonts w:hint="default"/>
      </w:rPr>
    </w:lvl>
    <w:lvl w:ilvl="2">
      <w:start w:val="1"/>
      <w:numFmt w:val="lowerRoman"/>
      <w:lvlText w:val="(%3)"/>
      <w:lvlJc w:val="left"/>
      <w:pPr>
        <w:tabs>
          <w:tab w:val="num" w:pos="1361"/>
        </w:tabs>
        <w:ind w:left="2041" w:hanging="6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200817E7"/>
    <w:multiLevelType w:val="multilevel"/>
    <w:tmpl w:val="0409001D"/>
    <w:name w:val="MadHeading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0EA5C49"/>
    <w:multiLevelType w:val="hybridMultilevel"/>
    <w:tmpl w:val="328C8FA8"/>
    <w:lvl w:ilvl="0" w:tplc="A5E6F36C">
      <w:start w:val="1"/>
      <w:numFmt w:val="lowerRoman"/>
      <w:lvlText w:val="%1)"/>
      <w:lvlJc w:val="right"/>
      <w:pPr>
        <w:ind w:left="1020" w:hanging="360"/>
      </w:pPr>
    </w:lvl>
    <w:lvl w:ilvl="1" w:tplc="22C42AB8">
      <w:start w:val="1"/>
      <w:numFmt w:val="lowerRoman"/>
      <w:lvlText w:val="%2)"/>
      <w:lvlJc w:val="right"/>
      <w:pPr>
        <w:ind w:left="1020" w:hanging="360"/>
      </w:pPr>
    </w:lvl>
    <w:lvl w:ilvl="2" w:tplc="5108F03A">
      <w:start w:val="1"/>
      <w:numFmt w:val="lowerRoman"/>
      <w:lvlText w:val="%3)"/>
      <w:lvlJc w:val="right"/>
      <w:pPr>
        <w:ind w:left="1020" w:hanging="360"/>
      </w:pPr>
    </w:lvl>
    <w:lvl w:ilvl="3" w:tplc="769A89EA">
      <w:start w:val="1"/>
      <w:numFmt w:val="lowerRoman"/>
      <w:lvlText w:val="%4)"/>
      <w:lvlJc w:val="right"/>
      <w:pPr>
        <w:ind w:left="1020" w:hanging="360"/>
      </w:pPr>
    </w:lvl>
    <w:lvl w:ilvl="4" w:tplc="6C44E856">
      <w:start w:val="1"/>
      <w:numFmt w:val="lowerRoman"/>
      <w:lvlText w:val="%5)"/>
      <w:lvlJc w:val="right"/>
      <w:pPr>
        <w:ind w:left="1020" w:hanging="360"/>
      </w:pPr>
    </w:lvl>
    <w:lvl w:ilvl="5" w:tplc="B784CAD4">
      <w:start w:val="1"/>
      <w:numFmt w:val="lowerRoman"/>
      <w:lvlText w:val="%6)"/>
      <w:lvlJc w:val="right"/>
      <w:pPr>
        <w:ind w:left="1020" w:hanging="360"/>
      </w:pPr>
    </w:lvl>
    <w:lvl w:ilvl="6" w:tplc="CA0A97D0">
      <w:start w:val="1"/>
      <w:numFmt w:val="lowerRoman"/>
      <w:lvlText w:val="%7)"/>
      <w:lvlJc w:val="right"/>
      <w:pPr>
        <w:ind w:left="1020" w:hanging="360"/>
      </w:pPr>
    </w:lvl>
    <w:lvl w:ilvl="7" w:tplc="8BACD15E">
      <w:start w:val="1"/>
      <w:numFmt w:val="lowerRoman"/>
      <w:lvlText w:val="%8)"/>
      <w:lvlJc w:val="right"/>
      <w:pPr>
        <w:ind w:left="1020" w:hanging="360"/>
      </w:pPr>
    </w:lvl>
    <w:lvl w:ilvl="8" w:tplc="B17ED65C">
      <w:start w:val="1"/>
      <w:numFmt w:val="lowerRoman"/>
      <w:lvlText w:val="%9)"/>
      <w:lvlJc w:val="right"/>
      <w:pPr>
        <w:ind w:left="1020" w:hanging="360"/>
      </w:pPr>
    </w:lvl>
  </w:abstractNum>
  <w:abstractNum w:abstractNumId="24" w15:restartNumberingAfterBreak="0">
    <w:nsid w:val="20FF088A"/>
    <w:multiLevelType w:val="multilevel"/>
    <w:tmpl w:val="0409001D"/>
    <w:name w:val="MadHeading5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22F601D6"/>
    <w:multiLevelType w:val="multilevel"/>
    <w:tmpl w:val="1C72BE38"/>
    <w:lvl w:ilvl="0">
      <w:start w:val="1"/>
      <w:numFmt w:val="decimal"/>
      <w:lvlText w:val="%1."/>
      <w:lvlJc w:val="left"/>
      <w:pPr>
        <w:tabs>
          <w:tab w:val="num" w:pos="851"/>
        </w:tabs>
        <w:ind w:left="851" w:hanging="851"/>
      </w:pPr>
      <w:rPr>
        <w:rFonts w:ascii="Arial" w:hAnsi="Arial" w:cs="Times New Roman" w:hint="default"/>
        <w:b w:val="0"/>
        <w:i w:val="0"/>
        <w:sz w:val="22"/>
      </w:rPr>
    </w:lvl>
    <w:lvl w:ilvl="1">
      <w:start w:val="1"/>
      <w:numFmt w:val="decimal"/>
      <w:lvlText w:val="%1.%2"/>
      <w:lvlJc w:val="left"/>
      <w:pPr>
        <w:tabs>
          <w:tab w:val="num" w:pos="1701"/>
        </w:tabs>
        <w:ind w:left="1701" w:hanging="850"/>
      </w:pPr>
      <w:rPr>
        <w:rFonts w:ascii="Arial" w:hAnsi="Arial" w:cs="Times New Roman" w:hint="default"/>
        <w:b w:val="0"/>
        <w:i w:val="0"/>
        <w:sz w:val="22"/>
      </w:rPr>
    </w:lvl>
    <w:lvl w:ilvl="2">
      <w:start w:val="1"/>
      <w:numFmt w:val="decimal"/>
      <w:lvlText w:val="%1.%2.%3"/>
      <w:lvlJc w:val="left"/>
      <w:pPr>
        <w:tabs>
          <w:tab w:val="num" w:pos="2552"/>
        </w:tabs>
        <w:ind w:left="2552" w:hanging="851"/>
      </w:pPr>
      <w:rPr>
        <w:rFonts w:ascii="Arial" w:hAnsi="Arial" w:cs="Times New Roman" w:hint="default"/>
        <w:b w:val="0"/>
        <w:i w:val="0"/>
        <w:sz w:val="22"/>
      </w:rPr>
    </w:lvl>
    <w:lvl w:ilvl="3">
      <w:start w:val="1"/>
      <w:numFmt w:val="decimal"/>
      <w:lvlText w:val="%1.%2.%3.%4"/>
      <w:lvlJc w:val="left"/>
      <w:pPr>
        <w:tabs>
          <w:tab w:val="num" w:pos="3686"/>
        </w:tabs>
        <w:ind w:left="3686" w:hanging="1134"/>
      </w:pPr>
      <w:rPr>
        <w:rFonts w:ascii="Arial" w:hAnsi="Arial" w:cs="Times New Roman" w:hint="default"/>
        <w:b w:val="0"/>
        <w:i w:val="0"/>
        <w:sz w:val="22"/>
      </w:rPr>
    </w:lvl>
    <w:lvl w:ilvl="4">
      <w:start w:val="1"/>
      <w:numFmt w:val="decimal"/>
      <w:lvlText w:val="%1.%2.%3.%4.%5"/>
      <w:lvlJc w:val="left"/>
      <w:pPr>
        <w:tabs>
          <w:tab w:val="num" w:pos="4820"/>
        </w:tabs>
        <w:ind w:left="4820" w:hanging="1134"/>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2317586A"/>
    <w:multiLevelType w:val="hybridMultilevel"/>
    <w:tmpl w:val="57A484D6"/>
    <w:lvl w:ilvl="0" w:tplc="34CE4CD8">
      <w:start w:val="3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6EC64A2"/>
    <w:multiLevelType w:val="hybridMultilevel"/>
    <w:tmpl w:val="C9CAC6EE"/>
    <w:lvl w:ilvl="0" w:tplc="4F667856">
      <w:start w:val="1"/>
      <w:numFmt w:val="bullet"/>
      <w:lvlText w:val=""/>
      <w:lvlJc w:val="left"/>
      <w:pPr>
        <w:ind w:left="1440" w:hanging="360"/>
      </w:pPr>
      <w:rPr>
        <w:rFonts w:ascii="Symbol" w:hAnsi="Symbol"/>
      </w:rPr>
    </w:lvl>
    <w:lvl w:ilvl="1" w:tplc="EC6E012E">
      <w:start w:val="1"/>
      <w:numFmt w:val="bullet"/>
      <w:lvlText w:val=""/>
      <w:lvlJc w:val="left"/>
      <w:pPr>
        <w:ind w:left="1440" w:hanging="360"/>
      </w:pPr>
      <w:rPr>
        <w:rFonts w:ascii="Symbol" w:hAnsi="Symbol"/>
      </w:rPr>
    </w:lvl>
    <w:lvl w:ilvl="2" w:tplc="9C4E0B38">
      <w:start w:val="1"/>
      <w:numFmt w:val="bullet"/>
      <w:lvlText w:val=""/>
      <w:lvlJc w:val="left"/>
      <w:pPr>
        <w:ind w:left="1440" w:hanging="360"/>
      </w:pPr>
      <w:rPr>
        <w:rFonts w:ascii="Symbol" w:hAnsi="Symbol"/>
      </w:rPr>
    </w:lvl>
    <w:lvl w:ilvl="3" w:tplc="AE48A3AC">
      <w:start w:val="1"/>
      <w:numFmt w:val="bullet"/>
      <w:lvlText w:val=""/>
      <w:lvlJc w:val="left"/>
      <w:pPr>
        <w:ind w:left="1440" w:hanging="360"/>
      </w:pPr>
      <w:rPr>
        <w:rFonts w:ascii="Symbol" w:hAnsi="Symbol"/>
      </w:rPr>
    </w:lvl>
    <w:lvl w:ilvl="4" w:tplc="83E6B716">
      <w:start w:val="1"/>
      <w:numFmt w:val="bullet"/>
      <w:lvlText w:val=""/>
      <w:lvlJc w:val="left"/>
      <w:pPr>
        <w:ind w:left="1440" w:hanging="360"/>
      </w:pPr>
      <w:rPr>
        <w:rFonts w:ascii="Symbol" w:hAnsi="Symbol"/>
      </w:rPr>
    </w:lvl>
    <w:lvl w:ilvl="5" w:tplc="7E1C7F5E">
      <w:start w:val="1"/>
      <w:numFmt w:val="bullet"/>
      <w:lvlText w:val=""/>
      <w:lvlJc w:val="left"/>
      <w:pPr>
        <w:ind w:left="1440" w:hanging="360"/>
      </w:pPr>
      <w:rPr>
        <w:rFonts w:ascii="Symbol" w:hAnsi="Symbol"/>
      </w:rPr>
    </w:lvl>
    <w:lvl w:ilvl="6" w:tplc="D50A75FC">
      <w:start w:val="1"/>
      <w:numFmt w:val="bullet"/>
      <w:lvlText w:val=""/>
      <w:lvlJc w:val="left"/>
      <w:pPr>
        <w:ind w:left="1440" w:hanging="360"/>
      </w:pPr>
      <w:rPr>
        <w:rFonts w:ascii="Symbol" w:hAnsi="Symbol"/>
      </w:rPr>
    </w:lvl>
    <w:lvl w:ilvl="7" w:tplc="BC047FDA">
      <w:start w:val="1"/>
      <w:numFmt w:val="bullet"/>
      <w:lvlText w:val=""/>
      <w:lvlJc w:val="left"/>
      <w:pPr>
        <w:ind w:left="1440" w:hanging="360"/>
      </w:pPr>
      <w:rPr>
        <w:rFonts w:ascii="Symbol" w:hAnsi="Symbol"/>
      </w:rPr>
    </w:lvl>
    <w:lvl w:ilvl="8" w:tplc="570E1DD6">
      <w:start w:val="1"/>
      <w:numFmt w:val="bullet"/>
      <w:lvlText w:val=""/>
      <w:lvlJc w:val="left"/>
      <w:pPr>
        <w:ind w:left="1440" w:hanging="360"/>
      </w:pPr>
      <w:rPr>
        <w:rFonts w:ascii="Symbol" w:hAnsi="Symbol"/>
      </w:rPr>
    </w:lvl>
  </w:abstractNum>
  <w:abstractNum w:abstractNumId="28" w15:restartNumberingAfterBreak="0">
    <w:nsid w:val="2AED7B2B"/>
    <w:multiLevelType w:val="singleLevel"/>
    <w:tmpl w:val="BC8016A4"/>
    <w:lvl w:ilvl="0">
      <w:start w:val="1"/>
      <w:numFmt w:val="decimal"/>
      <w:lvlText w:val="%1."/>
      <w:lvlJc w:val="left"/>
      <w:pPr>
        <w:tabs>
          <w:tab w:val="num" w:pos="360"/>
        </w:tabs>
        <w:ind w:left="113" w:hanging="113"/>
      </w:pPr>
      <w:rPr>
        <w:rFonts w:cs="Times New Roman"/>
      </w:rPr>
    </w:lvl>
  </w:abstractNum>
  <w:abstractNum w:abstractNumId="29" w15:restartNumberingAfterBreak="0">
    <w:nsid w:val="2C487B99"/>
    <w:multiLevelType w:val="hybridMultilevel"/>
    <w:tmpl w:val="92F071A8"/>
    <w:lvl w:ilvl="0" w:tplc="06401824">
      <w:start w:val="3"/>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0706584"/>
    <w:multiLevelType w:val="hybridMultilevel"/>
    <w:tmpl w:val="740C91AC"/>
    <w:lvl w:ilvl="0" w:tplc="06B00BC0">
      <w:start w:val="1"/>
      <w:numFmt w:val="bullet"/>
      <w:lvlText w:val=""/>
      <w:lvlJc w:val="left"/>
      <w:pPr>
        <w:ind w:left="720" w:hanging="360"/>
      </w:pPr>
      <w:rPr>
        <w:rFonts w:ascii="Symbol" w:hAnsi="Symbol"/>
      </w:rPr>
    </w:lvl>
    <w:lvl w:ilvl="1" w:tplc="0950950C">
      <w:start w:val="1"/>
      <w:numFmt w:val="bullet"/>
      <w:lvlText w:val=""/>
      <w:lvlJc w:val="left"/>
      <w:pPr>
        <w:ind w:left="720" w:hanging="360"/>
      </w:pPr>
      <w:rPr>
        <w:rFonts w:ascii="Symbol" w:hAnsi="Symbol"/>
      </w:rPr>
    </w:lvl>
    <w:lvl w:ilvl="2" w:tplc="5E962576">
      <w:start w:val="1"/>
      <w:numFmt w:val="bullet"/>
      <w:lvlText w:val=""/>
      <w:lvlJc w:val="left"/>
      <w:pPr>
        <w:ind w:left="720" w:hanging="360"/>
      </w:pPr>
      <w:rPr>
        <w:rFonts w:ascii="Symbol" w:hAnsi="Symbol"/>
      </w:rPr>
    </w:lvl>
    <w:lvl w:ilvl="3" w:tplc="999092C6">
      <w:start w:val="1"/>
      <w:numFmt w:val="bullet"/>
      <w:lvlText w:val=""/>
      <w:lvlJc w:val="left"/>
      <w:pPr>
        <w:ind w:left="720" w:hanging="360"/>
      </w:pPr>
      <w:rPr>
        <w:rFonts w:ascii="Symbol" w:hAnsi="Symbol"/>
      </w:rPr>
    </w:lvl>
    <w:lvl w:ilvl="4" w:tplc="4D88DB66">
      <w:start w:val="1"/>
      <w:numFmt w:val="bullet"/>
      <w:lvlText w:val=""/>
      <w:lvlJc w:val="left"/>
      <w:pPr>
        <w:ind w:left="720" w:hanging="360"/>
      </w:pPr>
      <w:rPr>
        <w:rFonts w:ascii="Symbol" w:hAnsi="Symbol"/>
      </w:rPr>
    </w:lvl>
    <w:lvl w:ilvl="5" w:tplc="7824736E">
      <w:start w:val="1"/>
      <w:numFmt w:val="bullet"/>
      <w:lvlText w:val=""/>
      <w:lvlJc w:val="left"/>
      <w:pPr>
        <w:ind w:left="720" w:hanging="360"/>
      </w:pPr>
      <w:rPr>
        <w:rFonts w:ascii="Symbol" w:hAnsi="Symbol"/>
      </w:rPr>
    </w:lvl>
    <w:lvl w:ilvl="6" w:tplc="C138FCCC">
      <w:start w:val="1"/>
      <w:numFmt w:val="bullet"/>
      <w:lvlText w:val=""/>
      <w:lvlJc w:val="left"/>
      <w:pPr>
        <w:ind w:left="720" w:hanging="360"/>
      </w:pPr>
      <w:rPr>
        <w:rFonts w:ascii="Symbol" w:hAnsi="Symbol"/>
      </w:rPr>
    </w:lvl>
    <w:lvl w:ilvl="7" w:tplc="E4D07E80">
      <w:start w:val="1"/>
      <w:numFmt w:val="bullet"/>
      <w:lvlText w:val=""/>
      <w:lvlJc w:val="left"/>
      <w:pPr>
        <w:ind w:left="720" w:hanging="360"/>
      </w:pPr>
      <w:rPr>
        <w:rFonts w:ascii="Symbol" w:hAnsi="Symbol"/>
      </w:rPr>
    </w:lvl>
    <w:lvl w:ilvl="8" w:tplc="9628EB58">
      <w:start w:val="1"/>
      <w:numFmt w:val="bullet"/>
      <w:lvlText w:val=""/>
      <w:lvlJc w:val="left"/>
      <w:pPr>
        <w:ind w:left="720" w:hanging="360"/>
      </w:pPr>
      <w:rPr>
        <w:rFonts w:ascii="Symbol" w:hAnsi="Symbol"/>
      </w:rPr>
    </w:lvl>
  </w:abstractNum>
  <w:abstractNum w:abstractNumId="31" w15:restartNumberingAfterBreak="0">
    <w:nsid w:val="32FB06B4"/>
    <w:multiLevelType w:val="multilevel"/>
    <w:tmpl w:val="81A4D6BC"/>
    <w:numStyleLink w:val="DeedRecitals"/>
  </w:abstractNum>
  <w:abstractNum w:abstractNumId="32" w15:restartNumberingAfterBreak="0">
    <w:nsid w:val="35536865"/>
    <w:multiLevelType w:val="hybridMultilevel"/>
    <w:tmpl w:val="814E2968"/>
    <w:lvl w:ilvl="0" w:tplc="DDA6D588">
      <w:start w:val="1"/>
      <w:numFmt w:val="bullet"/>
      <w:lvlText w:val=""/>
      <w:lvlJc w:val="left"/>
      <w:pPr>
        <w:ind w:left="720" w:hanging="360"/>
      </w:pPr>
      <w:rPr>
        <w:rFonts w:ascii="Symbol" w:hAnsi="Symbol"/>
      </w:rPr>
    </w:lvl>
    <w:lvl w:ilvl="1" w:tplc="7EF03974">
      <w:start w:val="1"/>
      <w:numFmt w:val="bullet"/>
      <w:lvlText w:val=""/>
      <w:lvlJc w:val="left"/>
      <w:pPr>
        <w:ind w:left="720" w:hanging="360"/>
      </w:pPr>
      <w:rPr>
        <w:rFonts w:ascii="Symbol" w:hAnsi="Symbol"/>
      </w:rPr>
    </w:lvl>
    <w:lvl w:ilvl="2" w:tplc="66D0B2AE">
      <w:start w:val="1"/>
      <w:numFmt w:val="bullet"/>
      <w:lvlText w:val=""/>
      <w:lvlJc w:val="left"/>
      <w:pPr>
        <w:ind w:left="720" w:hanging="360"/>
      </w:pPr>
      <w:rPr>
        <w:rFonts w:ascii="Symbol" w:hAnsi="Symbol"/>
      </w:rPr>
    </w:lvl>
    <w:lvl w:ilvl="3" w:tplc="6A083FBA">
      <w:start w:val="1"/>
      <w:numFmt w:val="bullet"/>
      <w:lvlText w:val=""/>
      <w:lvlJc w:val="left"/>
      <w:pPr>
        <w:ind w:left="720" w:hanging="360"/>
      </w:pPr>
      <w:rPr>
        <w:rFonts w:ascii="Symbol" w:hAnsi="Symbol"/>
      </w:rPr>
    </w:lvl>
    <w:lvl w:ilvl="4" w:tplc="3A6E0C34">
      <w:start w:val="1"/>
      <w:numFmt w:val="bullet"/>
      <w:lvlText w:val=""/>
      <w:lvlJc w:val="left"/>
      <w:pPr>
        <w:ind w:left="720" w:hanging="360"/>
      </w:pPr>
      <w:rPr>
        <w:rFonts w:ascii="Symbol" w:hAnsi="Symbol"/>
      </w:rPr>
    </w:lvl>
    <w:lvl w:ilvl="5" w:tplc="7CA0A0C2">
      <w:start w:val="1"/>
      <w:numFmt w:val="bullet"/>
      <w:lvlText w:val=""/>
      <w:lvlJc w:val="left"/>
      <w:pPr>
        <w:ind w:left="720" w:hanging="360"/>
      </w:pPr>
      <w:rPr>
        <w:rFonts w:ascii="Symbol" w:hAnsi="Symbol"/>
      </w:rPr>
    </w:lvl>
    <w:lvl w:ilvl="6" w:tplc="9C12FBF2">
      <w:start w:val="1"/>
      <w:numFmt w:val="bullet"/>
      <w:lvlText w:val=""/>
      <w:lvlJc w:val="left"/>
      <w:pPr>
        <w:ind w:left="720" w:hanging="360"/>
      </w:pPr>
      <w:rPr>
        <w:rFonts w:ascii="Symbol" w:hAnsi="Symbol"/>
      </w:rPr>
    </w:lvl>
    <w:lvl w:ilvl="7" w:tplc="3926B2B8">
      <w:start w:val="1"/>
      <w:numFmt w:val="bullet"/>
      <w:lvlText w:val=""/>
      <w:lvlJc w:val="left"/>
      <w:pPr>
        <w:ind w:left="720" w:hanging="360"/>
      </w:pPr>
      <w:rPr>
        <w:rFonts w:ascii="Symbol" w:hAnsi="Symbol"/>
      </w:rPr>
    </w:lvl>
    <w:lvl w:ilvl="8" w:tplc="EE6AF6A8">
      <w:start w:val="1"/>
      <w:numFmt w:val="bullet"/>
      <w:lvlText w:val=""/>
      <w:lvlJc w:val="left"/>
      <w:pPr>
        <w:ind w:left="720" w:hanging="360"/>
      </w:pPr>
      <w:rPr>
        <w:rFonts w:ascii="Symbol" w:hAnsi="Symbol"/>
      </w:rPr>
    </w:lvl>
  </w:abstractNum>
  <w:abstractNum w:abstractNumId="33" w15:restartNumberingAfterBreak="0">
    <w:nsid w:val="39425B26"/>
    <w:multiLevelType w:val="hybridMultilevel"/>
    <w:tmpl w:val="25A8246A"/>
    <w:lvl w:ilvl="0" w:tplc="3FC6E02C">
      <w:start w:val="1"/>
      <w:numFmt w:val="bullet"/>
      <w:lvlText w:val=""/>
      <w:lvlJc w:val="left"/>
      <w:pPr>
        <w:ind w:left="720" w:hanging="360"/>
      </w:pPr>
      <w:rPr>
        <w:rFonts w:ascii="Symbol" w:hAnsi="Symbol"/>
      </w:rPr>
    </w:lvl>
    <w:lvl w:ilvl="1" w:tplc="8ECED760">
      <w:start w:val="1"/>
      <w:numFmt w:val="bullet"/>
      <w:lvlText w:val=""/>
      <w:lvlJc w:val="left"/>
      <w:pPr>
        <w:ind w:left="720" w:hanging="360"/>
      </w:pPr>
      <w:rPr>
        <w:rFonts w:ascii="Symbol" w:hAnsi="Symbol"/>
      </w:rPr>
    </w:lvl>
    <w:lvl w:ilvl="2" w:tplc="33CC6464">
      <w:start w:val="1"/>
      <w:numFmt w:val="bullet"/>
      <w:lvlText w:val=""/>
      <w:lvlJc w:val="left"/>
      <w:pPr>
        <w:ind w:left="720" w:hanging="360"/>
      </w:pPr>
      <w:rPr>
        <w:rFonts w:ascii="Symbol" w:hAnsi="Symbol"/>
      </w:rPr>
    </w:lvl>
    <w:lvl w:ilvl="3" w:tplc="C0287284">
      <w:start w:val="1"/>
      <w:numFmt w:val="bullet"/>
      <w:lvlText w:val=""/>
      <w:lvlJc w:val="left"/>
      <w:pPr>
        <w:ind w:left="720" w:hanging="360"/>
      </w:pPr>
      <w:rPr>
        <w:rFonts w:ascii="Symbol" w:hAnsi="Symbol"/>
      </w:rPr>
    </w:lvl>
    <w:lvl w:ilvl="4" w:tplc="9074344E">
      <w:start w:val="1"/>
      <w:numFmt w:val="bullet"/>
      <w:lvlText w:val=""/>
      <w:lvlJc w:val="left"/>
      <w:pPr>
        <w:ind w:left="720" w:hanging="360"/>
      </w:pPr>
      <w:rPr>
        <w:rFonts w:ascii="Symbol" w:hAnsi="Symbol"/>
      </w:rPr>
    </w:lvl>
    <w:lvl w:ilvl="5" w:tplc="FCAE30C6">
      <w:start w:val="1"/>
      <w:numFmt w:val="bullet"/>
      <w:lvlText w:val=""/>
      <w:lvlJc w:val="left"/>
      <w:pPr>
        <w:ind w:left="720" w:hanging="360"/>
      </w:pPr>
      <w:rPr>
        <w:rFonts w:ascii="Symbol" w:hAnsi="Symbol"/>
      </w:rPr>
    </w:lvl>
    <w:lvl w:ilvl="6" w:tplc="69648642">
      <w:start w:val="1"/>
      <w:numFmt w:val="bullet"/>
      <w:lvlText w:val=""/>
      <w:lvlJc w:val="left"/>
      <w:pPr>
        <w:ind w:left="720" w:hanging="360"/>
      </w:pPr>
      <w:rPr>
        <w:rFonts w:ascii="Symbol" w:hAnsi="Symbol"/>
      </w:rPr>
    </w:lvl>
    <w:lvl w:ilvl="7" w:tplc="1B30836E">
      <w:start w:val="1"/>
      <w:numFmt w:val="bullet"/>
      <w:lvlText w:val=""/>
      <w:lvlJc w:val="left"/>
      <w:pPr>
        <w:ind w:left="720" w:hanging="360"/>
      </w:pPr>
      <w:rPr>
        <w:rFonts w:ascii="Symbol" w:hAnsi="Symbol"/>
      </w:rPr>
    </w:lvl>
    <w:lvl w:ilvl="8" w:tplc="8236BDE6">
      <w:start w:val="1"/>
      <w:numFmt w:val="bullet"/>
      <w:lvlText w:val=""/>
      <w:lvlJc w:val="left"/>
      <w:pPr>
        <w:ind w:left="720" w:hanging="360"/>
      </w:pPr>
      <w:rPr>
        <w:rFonts w:ascii="Symbol" w:hAnsi="Symbol"/>
      </w:rPr>
    </w:lvl>
  </w:abstractNum>
  <w:abstractNum w:abstractNumId="34" w15:restartNumberingAfterBreak="0">
    <w:nsid w:val="39F35B3A"/>
    <w:multiLevelType w:val="hybridMultilevel"/>
    <w:tmpl w:val="FDD0C134"/>
    <w:lvl w:ilvl="0" w:tplc="729E8B78">
      <w:start w:val="1"/>
      <w:numFmt w:val="bullet"/>
      <w:lvlText w:val=""/>
      <w:lvlJc w:val="left"/>
      <w:pPr>
        <w:ind w:left="1440" w:hanging="360"/>
      </w:pPr>
      <w:rPr>
        <w:rFonts w:ascii="Symbol" w:hAnsi="Symbol"/>
      </w:rPr>
    </w:lvl>
    <w:lvl w:ilvl="1" w:tplc="E9449B4A">
      <w:start w:val="1"/>
      <w:numFmt w:val="bullet"/>
      <w:lvlText w:val=""/>
      <w:lvlJc w:val="left"/>
      <w:pPr>
        <w:ind w:left="1440" w:hanging="360"/>
      </w:pPr>
      <w:rPr>
        <w:rFonts w:ascii="Symbol" w:hAnsi="Symbol"/>
      </w:rPr>
    </w:lvl>
    <w:lvl w:ilvl="2" w:tplc="D1E86590">
      <w:start w:val="1"/>
      <w:numFmt w:val="bullet"/>
      <w:lvlText w:val=""/>
      <w:lvlJc w:val="left"/>
      <w:pPr>
        <w:ind w:left="1440" w:hanging="360"/>
      </w:pPr>
      <w:rPr>
        <w:rFonts w:ascii="Symbol" w:hAnsi="Symbol"/>
      </w:rPr>
    </w:lvl>
    <w:lvl w:ilvl="3" w:tplc="C4A69A30">
      <w:start w:val="1"/>
      <w:numFmt w:val="bullet"/>
      <w:lvlText w:val=""/>
      <w:lvlJc w:val="left"/>
      <w:pPr>
        <w:ind w:left="1440" w:hanging="360"/>
      </w:pPr>
      <w:rPr>
        <w:rFonts w:ascii="Symbol" w:hAnsi="Symbol"/>
      </w:rPr>
    </w:lvl>
    <w:lvl w:ilvl="4" w:tplc="AD006EB2">
      <w:start w:val="1"/>
      <w:numFmt w:val="bullet"/>
      <w:lvlText w:val=""/>
      <w:lvlJc w:val="left"/>
      <w:pPr>
        <w:ind w:left="1440" w:hanging="360"/>
      </w:pPr>
      <w:rPr>
        <w:rFonts w:ascii="Symbol" w:hAnsi="Symbol"/>
      </w:rPr>
    </w:lvl>
    <w:lvl w:ilvl="5" w:tplc="3154BD6E">
      <w:start w:val="1"/>
      <w:numFmt w:val="bullet"/>
      <w:lvlText w:val=""/>
      <w:lvlJc w:val="left"/>
      <w:pPr>
        <w:ind w:left="1440" w:hanging="360"/>
      </w:pPr>
      <w:rPr>
        <w:rFonts w:ascii="Symbol" w:hAnsi="Symbol"/>
      </w:rPr>
    </w:lvl>
    <w:lvl w:ilvl="6" w:tplc="B524CF2A">
      <w:start w:val="1"/>
      <w:numFmt w:val="bullet"/>
      <w:lvlText w:val=""/>
      <w:lvlJc w:val="left"/>
      <w:pPr>
        <w:ind w:left="1440" w:hanging="360"/>
      </w:pPr>
      <w:rPr>
        <w:rFonts w:ascii="Symbol" w:hAnsi="Symbol"/>
      </w:rPr>
    </w:lvl>
    <w:lvl w:ilvl="7" w:tplc="181A108A">
      <w:start w:val="1"/>
      <w:numFmt w:val="bullet"/>
      <w:lvlText w:val=""/>
      <w:lvlJc w:val="left"/>
      <w:pPr>
        <w:ind w:left="1440" w:hanging="360"/>
      </w:pPr>
      <w:rPr>
        <w:rFonts w:ascii="Symbol" w:hAnsi="Symbol"/>
      </w:rPr>
    </w:lvl>
    <w:lvl w:ilvl="8" w:tplc="C43CA3EC">
      <w:start w:val="1"/>
      <w:numFmt w:val="bullet"/>
      <w:lvlText w:val=""/>
      <w:lvlJc w:val="left"/>
      <w:pPr>
        <w:ind w:left="1440" w:hanging="360"/>
      </w:pPr>
      <w:rPr>
        <w:rFonts w:ascii="Symbol" w:hAnsi="Symbol"/>
      </w:rPr>
    </w:lvl>
  </w:abstractNum>
  <w:abstractNum w:abstractNumId="35" w15:restartNumberingAfterBreak="0">
    <w:nsid w:val="3FF9066F"/>
    <w:multiLevelType w:val="hybridMultilevel"/>
    <w:tmpl w:val="DF8EDDE0"/>
    <w:lvl w:ilvl="0" w:tplc="75B8ACD0">
      <w:start w:val="1"/>
      <w:numFmt w:val="bullet"/>
      <w:lvlText w:val=""/>
      <w:lvlJc w:val="left"/>
      <w:pPr>
        <w:ind w:left="1440" w:hanging="360"/>
      </w:pPr>
      <w:rPr>
        <w:rFonts w:ascii="Symbol" w:hAnsi="Symbol"/>
      </w:rPr>
    </w:lvl>
    <w:lvl w:ilvl="1" w:tplc="1492A0B6">
      <w:start w:val="1"/>
      <w:numFmt w:val="bullet"/>
      <w:lvlText w:val=""/>
      <w:lvlJc w:val="left"/>
      <w:pPr>
        <w:ind w:left="1440" w:hanging="360"/>
      </w:pPr>
      <w:rPr>
        <w:rFonts w:ascii="Symbol" w:hAnsi="Symbol"/>
      </w:rPr>
    </w:lvl>
    <w:lvl w:ilvl="2" w:tplc="05E817DE">
      <w:start w:val="1"/>
      <w:numFmt w:val="bullet"/>
      <w:lvlText w:val=""/>
      <w:lvlJc w:val="left"/>
      <w:pPr>
        <w:ind w:left="1440" w:hanging="360"/>
      </w:pPr>
      <w:rPr>
        <w:rFonts w:ascii="Symbol" w:hAnsi="Symbol"/>
      </w:rPr>
    </w:lvl>
    <w:lvl w:ilvl="3" w:tplc="22AA4E04">
      <w:start w:val="1"/>
      <w:numFmt w:val="bullet"/>
      <w:lvlText w:val=""/>
      <w:lvlJc w:val="left"/>
      <w:pPr>
        <w:ind w:left="1440" w:hanging="360"/>
      </w:pPr>
      <w:rPr>
        <w:rFonts w:ascii="Symbol" w:hAnsi="Symbol"/>
      </w:rPr>
    </w:lvl>
    <w:lvl w:ilvl="4" w:tplc="6856315C">
      <w:start w:val="1"/>
      <w:numFmt w:val="bullet"/>
      <w:lvlText w:val=""/>
      <w:lvlJc w:val="left"/>
      <w:pPr>
        <w:ind w:left="1440" w:hanging="360"/>
      </w:pPr>
      <w:rPr>
        <w:rFonts w:ascii="Symbol" w:hAnsi="Symbol"/>
      </w:rPr>
    </w:lvl>
    <w:lvl w:ilvl="5" w:tplc="14D2FE46">
      <w:start w:val="1"/>
      <w:numFmt w:val="bullet"/>
      <w:lvlText w:val=""/>
      <w:lvlJc w:val="left"/>
      <w:pPr>
        <w:ind w:left="1440" w:hanging="360"/>
      </w:pPr>
      <w:rPr>
        <w:rFonts w:ascii="Symbol" w:hAnsi="Symbol"/>
      </w:rPr>
    </w:lvl>
    <w:lvl w:ilvl="6" w:tplc="53787866">
      <w:start w:val="1"/>
      <w:numFmt w:val="bullet"/>
      <w:lvlText w:val=""/>
      <w:lvlJc w:val="left"/>
      <w:pPr>
        <w:ind w:left="1440" w:hanging="360"/>
      </w:pPr>
      <w:rPr>
        <w:rFonts w:ascii="Symbol" w:hAnsi="Symbol"/>
      </w:rPr>
    </w:lvl>
    <w:lvl w:ilvl="7" w:tplc="4B42AD98">
      <w:start w:val="1"/>
      <w:numFmt w:val="bullet"/>
      <w:lvlText w:val=""/>
      <w:lvlJc w:val="left"/>
      <w:pPr>
        <w:ind w:left="1440" w:hanging="360"/>
      </w:pPr>
      <w:rPr>
        <w:rFonts w:ascii="Symbol" w:hAnsi="Symbol"/>
      </w:rPr>
    </w:lvl>
    <w:lvl w:ilvl="8" w:tplc="438CC846">
      <w:start w:val="1"/>
      <w:numFmt w:val="bullet"/>
      <w:lvlText w:val=""/>
      <w:lvlJc w:val="left"/>
      <w:pPr>
        <w:ind w:left="1440" w:hanging="360"/>
      </w:pPr>
      <w:rPr>
        <w:rFonts w:ascii="Symbol" w:hAnsi="Symbol"/>
      </w:rPr>
    </w:lvl>
  </w:abstractNum>
  <w:abstractNum w:abstractNumId="36" w15:restartNumberingAfterBreak="0">
    <w:nsid w:val="42C6645C"/>
    <w:multiLevelType w:val="hybridMultilevel"/>
    <w:tmpl w:val="E98AD0FE"/>
    <w:lvl w:ilvl="0" w:tplc="25C43AE4">
      <w:start w:val="1"/>
      <w:numFmt w:val="bullet"/>
      <w:lvlText w:val=""/>
      <w:lvlJc w:val="left"/>
      <w:pPr>
        <w:ind w:left="720" w:hanging="360"/>
      </w:pPr>
      <w:rPr>
        <w:rFonts w:ascii="Symbol" w:hAnsi="Symbol"/>
      </w:rPr>
    </w:lvl>
    <w:lvl w:ilvl="1" w:tplc="B55292F6">
      <w:start w:val="1"/>
      <w:numFmt w:val="bullet"/>
      <w:lvlText w:val=""/>
      <w:lvlJc w:val="left"/>
      <w:pPr>
        <w:ind w:left="720" w:hanging="360"/>
      </w:pPr>
      <w:rPr>
        <w:rFonts w:ascii="Symbol" w:hAnsi="Symbol"/>
      </w:rPr>
    </w:lvl>
    <w:lvl w:ilvl="2" w:tplc="6AD4B044">
      <w:start w:val="1"/>
      <w:numFmt w:val="bullet"/>
      <w:lvlText w:val=""/>
      <w:lvlJc w:val="left"/>
      <w:pPr>
        <w:ind w:left="720" w:hanging="360"/>
      </w:pPr>
      <w:rPr>
        <w:rFonts w:ascii="Symbol" w:hAnsi="Symbol"/>
      </w:rPr>
    </w:lvl>
    <w:lvl w:ilvl="3" w:tplc="AF865C6A">
      <w:start w:val="1"/>
      <w:numFmt w:val="bullet"/>
      <w:lvlText w:val=""/>
      <w:lvlJc w:val="left"/>
      <w:pPr>
        <w:ind w:left="720" w:hanging="360"/>
      </w:pPr>
      <w:rPr>
        <w:rFonts w:ascii="Symbol" w:hAnsi="Symbol"/>
      </w:rPr>
    </w:lvl>
    <w:lvl w:ilvl="4" w:tplc="B382F3C2">
      <w:start w:val="1"/>
      <w:numFmt w:val="bullet"/>
      <w:lvlText w:val=""/>
      <w:lvlJc w:val="left"/>
      <w:pPr>
        <w:ind w:left="720" w:hanging="360"/>
      </w:pPr>
      <w:rPr>
        <w:rFonts w:ascii="Symbol" w:hAnsi="Symbol"/>
      </w:rPr>
    </w:lvl>
    <w:lvl w:ilvl="5" w:tplc="E5F47632">
      <w:start w:val="1"/>
      <w:numFmt w:val="bullet"/>
      <w:lvlText w:val=""/>
      <w:lvlJc w:val="left"/>
      <w:pPr>
        <w:ind w:left="720" w:hanging="360"/>
      </w:pPr>
      <w:rPr>
        <w:rFonts w:ascii="Symbol" w:hAnsi="Symbol"/>
      </w:rPr>
    </w:lvl>
    <w:lvl w:ilvl="6" w:tplc="D8665CD2">
      <w:start w:val="1"/>
      <w:numFmt w:val="bullet"/>
      <w:lvlText w:val=""/>
      <w:lvlJc w:val="left"/>
      <w:pPr>
        <w:ind w:left="720" w:hanging="360"/>
      </w:pPr>
      <w:rPr>
        <w:rFonts w:ascii="Symbol" w:hAnsi="Symbol"/>
      </w:rPr>
    </w:lvl>
    <w:lvl w:ilvl="7" w:tplc="58FA0134">
      <w:start w:val="1"/>
      <w:numFmt w:val="bullet"/>
      <w:lvlText w:val=""/>
      <w:lvlJc w:val="left"/>
      <w:pPr>
        <w:ind w:left="720" w:hanging="360"/>
      </w:pPr>
      <w:rPr>
        <w:rFonts w:ascii="Symbol" w:hAnsi="Symbol"/>
      </w:rPr>
    </w:lvl>
    <w:lvl w:ilvl="8" w:tplc="64C68C9C">
      <w:start w:val="1"/>
      <w:numFmt w:val="bullet"/>
      <w:lvlText w:val=""/>
      <w:lvlJc w:val="left"/>
      <w:pPr>
        <w:ind w:left="720" w:hanging="360"/>
      </w:pPr>
      <w:rPr>
        <w:rFonts w:ascii="Symbol" w:hAnsi="Symbol"/>
      </w:rPr>
    </w:lvl>
  </w:abstractNum>
  <w:abstractNum w:abstractNumId="37" w15:restartNumberingAfterBreak="0">
    <w:nsid w:val="473B56D7"/>
    <w:multiLevelType w:val="hybridMultilevel"/>
    <w:tmpl w:val="9CD8B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80934F6"/>
    <w:multiLevelType w:val="hybridMultilevel"/>
    <w:tmpl w:val="1D06F456"/>
    <w:lvl w:ilvl="0" w:tplc="33E8AF56">
      <w:start w:val="1"/>
      <w:numFmt w:val="bullet"/>
      <w:lvlText w:val=""/>
      <w:lvlJc w:val="left"/>
      <w:pPr>
        <w:ind w:left="720" w:hanging="360"/>
      </w:pPr>
      <w:rPr>
        <w:rFonts w:ascii="Symbol" w:hAnsi="Symbol"/>
      </w:rPr>
    </w:lvl>
    <w:lvl w:ilvl="1" w:tplc="1F66D30A">
      <w:start w:val="1"/>
      <w:numFmt w:val="bullet"/>
      <w:lvlText w:val=""/>
      <w:lvlJc w:val="left"/>
      <w:pPr>
        <w:ind w:left="720" w:hanging="360"/>
      </w:pPr>
      <w:rPr>
        <w:rFonts w:ascii="Symbol" w:hAnsi="Symbol"/>
      </w:rPr>
    </w:lvl>
    <w:lvl w:ilvl="2" w:tplc="D964622A">
      <w:start w:val="1"/>
      <w:numFmt w:val="bullet"/>
      <w:lvlText w:val=""/>
      <w:lvlJc w:val="left"/>
      <w:pPr>
        <w:ind w:left="720" w:hanging="360"/>
      </w:pPr>
      <w:rPr>
        <w:rFonts w:ascii="Symbol" w:hAnsi="Symbol"/>
      </w:rPr>
    </w:lvl>
    <w:lvl w:ilvl="3" w:tplc="3F10D352">
      <w:start w:val="1"/>
      <w:numFmt w:val="bullet"/>
      <w:lvlText w:val=""/>
      <w:lvlJc w:val="left"/>
      <w:pPr>
        <w:ind w:left="720" w:hanging="360"/>
      </w:pPr>
      <w:rPr>
        <w:rFonts w:ascii="Symbol" w:hAnsi="Symbol"/>
      </w:rPr>
    </w:lvl>
    <w:lvl w:ilvl="4" w:tplc="937A16A8">
      <w:start w:val="1"/>
      <w:numFmt w:val="bullet"/>
      <w:lvlText w:val=""/>
      <w:lvlJc w:val="left"/>
      <w:pPr>
        <w:ind w:left="720" w:hanging="360"/>
      </w:pPr>
      <w:rPr>
        <w:rFonts w:ascii="Symbol" w:hAnsi="Symbol"/>
      </w:rPr>
    </w:lvl>
    <w:lvl w:ilvl="5" w:tplc="6C5C8938">
      <w:start w:val="1"/>
      <w:numFmt w:val="bullet"/>
      <w:lvlText w:val=""/>
      <w:lvlJc w:val="left"/>
      <w:pPr>
        <w:ind w:left="720" w:hanging="360"/>
      </w:pPr>
      <w:rPr>
        <w:rFonts w:ascii="Symbol" w:hAnsi="Symbol"/>
      </w:rPr>
    </w:lvl>
    <w:lvl w:ilvl="6" w:tplc="8E38899A">
      <w:start w:val="1"/>
      <w:numFmt w:val="bullet"/>
      <w:lvlText w:val=""/>
      <w:lvlJc w:val="left"/>
      <w:pPr>
        <w:ind w:left="720" w:hanging="360"/>
      </w:pPr>
      <w:rPr>
        <w:rFonts w:ascii="Symbol" w:hAnsi="Symbol"/>
      </w:rPr>
    </w:lvl>
    <w:lvl w:ilvl="7" w:tplc="4E347E00">
      <w:start w:val="1"/>
      <w:numFmt w:val="bullet"/>
      <w:lvlText w:val=""/>
      <w:lvlJc w:val="left"/>
      <w:pPr>
        <w:ind w:left="720" w:hanging="360"/>
      </w:pPr>
      <w:rPr>
        <w:rFonts w:ascii="Symbol" w:hAnsi="Symbol"/>
      </w:rPr>
    </w:lvl>
    <w:lvl w:ilvl="8" w:tplc="5F00E88A">
      <w:start w:val="1"/>
      <w:numFmt w:val="bullet"/>
      <w:lvlText w:val=""/>
      <w:lvlJc w:val="left"/>
      <w:pPr>
        <w:ind w:left="720" w:hanging="360"/>
      </w:pPr>
      <w:rPr>
        <w:rFonts w:ascii="Symbol" w:hAnsi="Symbol"/>
      </w:rPr>
    </w:lvl>
  </w:abstractNum>
  <w:abstractNum w:abstractNumId="39" w15:restartNumberingAfterBreak="0">
    <w:nsid w:val="48802A2F"/>
    <w:multiLevelType w:val="singleLevel"/>
    <w:tmpl w:val="D7AA32C0"/>
    <w:lvl w:ilvl="0">
      <w:start w:val="1"/>
      <w:numFmt w:val="decimal"/>
      <w:lvlText w:val="%1."/>
      <w:lvlJc w:val="left"/>
      <w:pPr>
        <w:tabs>
          <w:tab w:val="num" w:pos="360"/>
        </w:tabs>
        <w:ind w:left="284" w:hanging="284"/>
      </w:pPr>
      <w:rPr>
        <w:rFonts w:ascii="Arial" w:hAnsi="Arial" w:cs="Times New Roman" w:hint="default"/>
        <w:b w:val="0"/>
        <w:i w:val="0"/>
        <w:sz w:val="22"/>
      </w:rPr>
    </w:lvl>
  </w:abstractNum>
  <w:abstractNum w:abstractNumId="40" w15:restartNumberingAfterBreak="0">
    <w:nsid w:val="48BF1AF8"/>
    <w:multiLevelType w:val="singleLevel"/>
    <w:tmpl w:val="0A8ABE20"/>
    <w:lvl w:ilvl="0">
      <w:start w:val="1"/>
      <w:numFmt w:val="bullet"/>
      <w:lvlText w:val=""/>
      <w:lvlJc w:val="left"/>
      <w:pPr>
        <w:tabs>
          <w:tab w:val="num" w:pos="851"/>
        </w:tabs>
        <w:ind w:left="851" w:hanging="851"/>
      </w:pPr>
      <w:rPr>
        <w:rFonts w:ascii="Wingdings" w:hAnsi="Wingdings" w:hint="default"/>
      </w:rPr>
    </w:lvl>
  </w:abstractNum>
  <w:abstractNum w:abstractNumId="41" w15:restartNumberingAfterBreak="0">
    <w:nsid w:val="4C691B43"/>
    <w:multiLevelType w:val="hybridMultilevel"/>
    <w:tmpl w:val="3A9CC4A0"/>
    <w:lvl w:ilvl="0" w:tplc="BD5040B2">
      <w:start w:val="1"/>
      <w:numFmt w:val="bullet"/>
      <w:lvlText w:val=""/>
      <w:lvlJc w:val="left"/>
      <w:pPr>
        <w:ind w:left="720" w:hanging="360"/>
      </w:pPr>
      <w:rPr>
        <w:rFonts w:ascii="Symbol" w:hAnsi="Symbol"/>
      </w:rPr>
    </w:lvl>
    <w:lvl w:ilvl="1" w:tplc="62303780">
      <w:start w:val="1"/>
      <w:numFmt w:val="bullet"/>
      <w:lvlText w:val=""/>
      <w:lvlJc w:val="left"/>
      <w:pPr>
        <w:ind w:left="720" w:hanging="360"/>
      </w:pPr>
      <w:rPr>
        <w:rFonts w:ascii="Symbol" w:hAnsi="Symbol"/>
      </w:rPr>
    </w:lvl>
    <w:lvl w:ilvl="2" w:tplc="876A54E8">
      <w:start w:val="1"/>
      <w:numFmt w:val="bullet"/>
      <w:lvlText w:val=""/>
      <w:lvlJc w:val="left"/>
      <w:pPr>
        <w:ind w:left="720" w:hanging="360"/>
      </w:pPr>
      <w:rPr>
        <w:rFonts w:ascii="Symbol" w:hAnsi="Symbol"/>
      </w:rPr>
    </w:lvl>
    <w:lvl w:ilvl="3" w:tplc="97D42D30">
      <w:start w:val="1"/>
      <w:numFmt w:val="bullet"/>
      <w:lvlText w:val=""/>
      <w:lvlJc w:val="left"/>
      <w:pPr>
        <w:ind w:left="720" w:hanging="360"/>
      </w:pPr>
      <w:rPr>
        <w:rFonts w:ascii="Symbol" w:hAnsi="Symbol"/>
      </w:rPr>
    </w:lvl>
    <w:lvl w:ilvl="4" w:tplc="DA6ACC18">
      <w:start w:val="1"/>
      <w:numFmt w:val="bullet"/>
      <w:lvlText w:val=""/>
      <w:lvlJc w:val="left"/>
      <w:pPr>
        <w:ind w:left="720" w:hanging="360"/>
      </w:pPr>
      <w:rPr>
        <w:rFonts w:ascii="Symbol" w:hAnsi="Symbol"/>
      </w:rPr>
    </w:lvl>
    <w:lvl w:ilvl="5" w:tplc="4726DA6A">
      <w:start w:val="1"/>
      <w:numFmt w:val="bullet"/>
      <w:lvlText w:val=""/>
      <w:lvlJc w:val="left"/>
      <w:pPr>
        <w:ind w:left="720" w:hanging="360"/>
      </w:pPr>
      <w:rPr>
        <w:rFonts w:ascii="Symbol" w:hAnsi="Symbol"/>
      </w:rPr>
    </w:lvl>
    <w:lvl w:ilvl="6" w:tplc="B6E27A9C">
      <w:start w:val="1"/>
      <w:numFmt w:val="bullet"/>
      <w:lvlText w:val=""/>
      <w:lvlJc w:val="left"/>
      <w:pPr>
        <w:ind w:left="720" w:hanging="360"/>
      </w:pPr>
      <w:rPr>
        <w:rFonts w:ascii="Symbol" w:hAnsi="Symbol"/>
      </w:rPr>
    </w:lvl>
    <w:lvl w:ilvl="7" w:tplc="1BCE18E4">
      <w:start w:val="1"/>
      <w:numFmt w:val="bullet"/>
      <w:lvlText w:val=""/>
      <w:lvlJc w:val="left"/>
      <w:pPr>
        <w:ind w:left="720" w:hanging="360"/>
      </w:pPr>
      <w:rPr>
        <w:rFonts w:ascii="Symbol" w:hAnsi="Symbol"/>
      </w:rPr>
    </w:lvl>
    <w:lvl w:ilvl="8" w:tplc="46988184">
      <w:start w:val="1"/>
      <w:numFmt w:val="bullet"/>
      <w:lvlText w:val=""/>
      <w:lvlJc w:val="left"/>
      <w:pPr>
        <w:ind w:left="720" w:hanging="360"/>
      </w:pPr>
      <w:rPr>
        <w:rFonts w:ascii="Symbol" w:hAnsi="Symbol"/>
      </w:rPr>
    </w:lvl>
  </w:abstractNum>
  <w:abstractNum w:abstractNumId="42" w15:restartNumberingAfterBreak="0">
    <w:nsid w:val="52815393"/>
    <w:multiLevelType w:val="hybridMultilevel"/>
    <w:tmpl w:val="EFE49096"/>
    <w:lvl w:ilvl="0" w:tplc="5588BD64">
      <w:start w:val="1"/>
      <w:numFmt w:val="bullet"/>
      <w:lvlText w:val=""/>
      <w:lvlJc w:val="left"/>
      <w:pPr>
        <w:ind w:left="720" w:hanging="360"/>
      </w:pPr>
      <w:rPr>
        <w:rFonts w:ascii="Symbol" w:hAnsi="Symbol"/>
      </w:rPr>
    </w:lvl>
    <w:lvl w:ilvl="1" w:tplc="2B629EAC">
      <w:start w:val="1"/>
      <w:numFmt w:val="bullet"/>
      <w:lvlText w:val=""/>
      <w:lvlJc w:val="left"/>
      <w:pPr>
        <w:ind w:left="720" w:hanging="360"/>
      </w:pPr>
      <w:rPr>
        <w:rFonts w:ascii="Symbol" w:hAnsi="Symbol"/>
      </w:rPr>
    </w:lvl>
    <w:lvl w:ilvl="2" w:tplc="AAE47B5E">
      <w:start w:val="1"/>
      <w:numFmt w:val="bullet"/>
      <w:lvlText w:val=""/>
      <w:lvlJc w:val="left"/>
      <w:pPr>
        <w:ind w:left="720" w:hanging="360"/>
      </w:pPr>
      <w:rPr>
        <w:rFonts w:ascii="Symbol" w:hAnsi="Symbol"/>
      </w:rPr>
    </w:lvl>
    <w:lvl w:ilvl="3" w:tplc="4AC8450E">
      <w:start w:val="1"/>
      <w:numFmt w:val="bullet"/>
      <w:lvlText w:val=""/>
      <w:lvlJc w:val="left"/>
      <w:pPr>
        <w:ind w:left="720" w:hanging="360"/>
      </w:pPr>
      <w:rPr>
        <w:rFonts w:ascii="Symbol" w:hAnsi="Symbol"/>
      </w:rPr>
    </w:lvl>
    <w:lvl w:ilvl="4" w:tplc="B10C9124">
      <w:start w:val="1"/>
      <w:numFmt w:val="bullet"/>
      <w:lvlText w:val=""/>
      <w:lvlJc w:val="left"/>
      <w:pPr>
        <w:ind w:left="720" w:hanging="360"/>
      </w:pPr>
      <w:rPr>
        <w:rFonts w:ascii="Symbol" w:hAnsi="Symbol"/>
      </w:rPr>
    </w:lvl>
    <w:lvl w:ilvl="5" w:tplc="9B5215D8">
      <w:start w:val="1"/>
      <w:numFmt w:val="bullet"/>
      <w:lvlText w:val=""/>
      <w:lvlJc w:val="left"/>
      <w:pPr>
        <w:ind w:left="720" w:hanging="360"/>
      </w:pPr>
      <w:rPr>
        <w:rFonts w:ascii="Symbol" w:hAnsi="Symbol"/>
      </w:rPr>
    </w:lvl>
    <w:lvl w:ilvl="6" w:tplc="6D26E0A6">
      <w:start w:val="1"/>
      <w:numFmt w:val="bullet"/>
      <w:lvlText w:val=""/>
      <w:lvlJc w:val="left"/>
      <w:pPr>
        <w:ind w:left="720" w:hanging="360"/>
      </w:pPr>
      <w:rPr>
        <w:rFonts w:ascii="Symbol" w:hAnsi="Symbol"/>
      </w:rPr>
    </w:lvl>
    <w:lvl w:ilvl="7" w:tplc="D4A2F782">
      <w:start w:val="1"/>
      <w:numFmt w:val="bullet"/>
      <w:lvlText w:val=""/>
      <w:lvlJc w:val="left"/>
      <w:pPr>
        <w:ind w:left="720" w:hanging="360"/>
      </w:pPr>
      <w:rPr>
        <w:rFonts w:ascii="Symbol" w:hAnsi="Symbol"/>
      </w:rPr>
    </w:lvl>
    <w:lvl w:ilvl="8" w:tplc="03321738">
      <w:start w:val="1"/>
      <w:numFmt w:val="bullet"/>
      <w:lvlText w:val=""/>
      <w:lvlJc w:val="left"/>
      <w:pPr>
        <w:ind w:left="720" w:hanging="360"/>
      </w:pPr>
      <w:rPr>
        <w:rFonts w:ascii="Symbol" w:hAnsi="Symbol"/>
      </w:rPr>
    </w:lvl>
  </w:abstractNum>
  <w:abstractNum w:abstractNumId="43" w15:restartNumberingAfterBreak="0">
    <w:nsid w:val="592D68FC"/>
    <w:multiLevelType w:val="hybridMultilevel"/>
    <w:tmpl w:val="5F06C766"/>
    <w:lvl w:ilvl="0" w:tplc="ECCAB050">
      <w:start w:val="3"/>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C446E77"/>
    <w:multiLevelType w:val="hybridMultilevel"/>
    <w:tmpl w:val="4FA4C94C"/>
    <w:lvl w:ilvl="0" w:tplc="E2FED2BA">
      <w:start w:val="1"/>
      <w:numFmt w:val="bullet"/>
      <w:lvlText w:val=""/>
      <w:lvlJc w:val="left"/>
      <w:pPr>
        <w:ind w:left="1440" w:hanging="360"/>
      </w:pPr>
      <w:rPr>
        <w:rFonts w:ascii="Symbol" w:hAnsi="Symbol"/>
      </w:rPr>
    </w:lvl>
    <w:lvl w:ilvl="1" w:tplc="E356F0D4">
      <w:start w:val="1"/>
      <w:numFmt w:val="bullet"/>
      <w:lvlText w:val=""/>
      <w:lvlJc w:val="left"/>
      <w:pPr>
        <w:ind w:left="1440" w:hanging="360"/>
      </w:pPr>
      <w:rPr>
        <w:rFonts w:ascii="Symbol" w:hAnsi="Symbol"/>
      </w:rPr>
    </w:lvl>
    <w:lvl w:ilvl="2" w:tplc="B0D80610">
      <w:start w:val="1"/>
      <w:numFmt w:val="bullet"/>
      <w:lvlText w:val=""/>
      <w:lvlJc w:val="left"/>
      <w:pPr>
        <w:ind w:left="1440" w:hanging="360"/>
      </w:pPr>
      <w:rPr>
        <w:rFonts w:ascii="Symbol" w:hAnsi="Symbol"/>
      </w:rPr>
    </w:lvl>
    <w:lvl w:ilvl="3" w:tplc="0A3A9FB4">
      <w:start w:val="1"/>
      <w:numFmt w:val="bullet"/>
      <w:lvlText w:val=""/>
      <w:lvlJc w:val="left"/>
      <w:pPr>
        <w:ind w:left="1440" w:hanging="360"/>
      </w:pPr>
      <w:rPr>
        <w:rFonts w:ascii="Symbol" w:hAnsi="Symbol"/>
      </w:rPr>
    </w:lvl>
    <w:lvl w:ilvl="4" w:tplc="32BE11A6">
      <w:start w:val="1"/>
      <w:numFmt w:val="bullet"/>
      <w:lvlText w:val=""/>
      <w:lvlJc w:val="left"/>
      <w:pPr>
        <w:ind w:left="1440" w:hanging="360"/>
      </w:pPr>
      <w:rPr>
        <w:rFonts w:ascii="Symbol" w:hAnsi="Symbol"/>
      </w:rPr>
    </w:lvl>
    <w:lvl w:ilvl="5" w:tplc="882A3EE4">
      <w:start w:val="1"/>
      <w:numFmt w:val="bullet"/>
      <w:lvlText w:val=""/>
      <w:lvlJc w:val="left"/>
      <w:pPr>
        <w:ind w:left="1440" w:hanging="360"/>
      </w:pPr>
      <w:rPr>
        <w:rFonts w:ascii="Symbol" w:hAnsi="Symbol"/>
      </w:rPr>
    </w:lvl>
    <w:lvl w:ilvl="6" w:tplc="301C301A">
      <w:start w:val="1"/>
      <w:numFmt w:val="bullet"/>
      <w:lvlText w:val=""/>
      <w:lvlJc w:val="left"/>
      <w:pPr>
        <w:ind w:left="1440" w:hanging="360"/>
      </w:pPr>
      <w:rPr>
        <w:rFonts w:ascii="Symbol" w:hAnsi="Symbol"/>
      </w:rPr>
    </w:lvl>
    <w:lvl w:ilvl="7" w:tplc="C43CA70C">
      <w:start w:val="1"/>
      <w:numFmt w:val="bullet"/>
      <w:lvlText w:val=""/>
      <w:lvlJc w:val="left"/>
      <w:pPr>
        <w:ind w:left="1440" w:hanging="360"/>
      </w:pPr>
      <w:rPr>
        <w:rFonts w:ascii="Symbol" w:hAnsi="Symbol"/>
      </w:rPr>
    </w:lvl>
    <w:lvl w:ilvl="8" w:tplc="29C251C0">
      <w:start w:val="1"/>
      <w:numFmt w:val="bullet"/>
      <w:lvlText w:val=""/>
      <w:lvlJc w:val="left"/>
      <w:pPr>
        <w:ind w:left="1440" w:hanging="360"/>
      </w:pPr>
      <w:rPr>
        <w:rFonts w:ascii="Symbol" w:hAnsi="Symbol"/>
      </w:rPr>
    </w:lvl>
  </w:abstractNum>
  <w:abstractNum w:abstractNumId="45" w15:restartNumberingAfterBreak="0">
    <w:nsid w:val="5E1D407B"/>
    <w:multiLevelType w:val="hybridMultilevel"/>
    <w:tmpl w:val="DE44554A"/>
    <w:lvl w:ilvl="0" w:tplc="0C090005">
      <w:start w:val="1"/>
      <w:numFmt w:val="bullet"/>
      <w:lvlText w:val=""/>
      <w:lvlJc w:val="left"/>
      <w:pPr>
        <w:ind w:left="2913" w:hanging="360"/>
      </w:pPr>
      <w:rPr>
        <w:rFonts w:ascii="Wingdings" w:hAnsi="Wingdings" w:hint="default"/>
      </w:rPr>
    </w:lvl>
    <w:lvl w:ilvl="1" w:tplc="0C090003" w:tentative="1">
      <w:start w:val="1"/>
      <w:numFmt w:val="bullet"/>
      <w:lvlText w:val="o"/>
      <w:lvlJc w:val="left"/>
      <w:pPr>
        <w:ind w:left="3633" w:hanging="360"/>
      </w:pPr>
      <w:rPr>
        <w:rFonts w:ascii="Courier New" w:hAnsi="Courier New" w:cs="Courier New" w:hint="default"/>
      </w:rPr>
    </w:lvl>
    <w:lvl w:ilvl="2" w:tplc="0C090005" w:tentative="1">
      <w:start w:val="1"/>
      <w:numFmt w:val="bullet"/>
      <w:lvlText w:val=""/>
      <w:lvlJc w:val="left"/>
      <w:pPr>
        <w:ind w:left="4353" w:hanging="360"/>
      </w:pPr>
      <w:rPr>
        <w:rFonts w:ascii="Wingdings" w:hAnsi="Wingdings" w:hint="default"/>
      </w:rPr>
    </w:lvl>
    <w:lvl w:ilvl="3" w:tplc="0C090001" w:tentative="1">
      <w:start w:val="1"/>
      <w:numFmt w:val="bullet"/>
      <w:lvlText w:val=""/>
      <w:lvlJc w:val="left"/>
      <w:pPr>
        <w:ind w:left="5073" w:hanging="360"/>
      </w:pPr>
      <w:rPr>
        <w:rFonts w:ascii="Symbol" w:hAnsi="Symbol" w:hint="default"/>
      </w:rPr>
    </w:lvl>
    <w:lvl w:ilvl="4" w:tplc="0C090003" w:tentative="1">
      <w:start w:val="1"/>
      <w:numFmt w:val="bullet"/>
      <w:lvlText w:val="o"/>
      <w:lvlJc w:val="left"/>
      <w:pPr>
        <w:ind w:left="5793" w:hanging="360"/>
      </w:pPr>
      <w:rPr>
        <w:rFonts w:ascii="Courier New" w:hAnsi="Courier New" w:cs="Courier New" w:hint="default"/>
      </w:rPr>
    </w:lvl>
    <w:lvl w:ilvl="5" w:tplc="0C090005" w:tentative="1">
      <w:start w:val="1"/>
      <w:numFmt w:val="bullet"/>
      <w:lvlText w:val=""/>
      <w:lvlJc w:val="left"/>
      <w:pPr>
        <w:ind w:left="6513" w:hanging="360"/>
      </w:pPr>
      <w:rPr>
        <w:rFonts w:ascii="Wingdings" w:hAnsi="Wingdings" w:hint="default"/>
      </w:rPr>
    </w:lvl>
    <w:lvl w:ilvl="6" w:tplc="0C090001" w:tentative="1">
      <w:start w:val="1"/>
      <w:numFmt w:val="bullet"/>
      <w:lvlText w:val=""/>
      <w:lvlJc w:val="left"/>
      <w:pPr>
        <w:ind w:left="7233" w:hanging="360"/>
      </w:pPr>
      <w:rPr>
        <w:rFonts w:ascii="Symbol" w:hAnsi="Symbol" w:hint="default"/>
      </w:rPr>
    </w:lvl>
    <w:lvl w:ilvl="7" w:tplc="0C090003" w:tentative="1">
      <w:start w:val="1"/>
      <w:numFmt w:val="bullet"/>
      <w:lvlText w:val="o"/>
      <w:lvlJc w:val="left"/>
      <w:pPr>
        <w:ind w:left="7953" w:hanging="360"/>
      </w:pPr>
      <w:rPr>
        <w:rFonts w:ascii="Courier New" w:hAnsi="Courier New" w:cs="Courier New" w:hint="default"/>
      </w:rPr>
    </w:lvl>
    <w:lvl w:ilvl="8" w:tplc="0C090005" w:tentative="1">
      <w:start w:val="1"/>
      <w:numFmt w:val="bullet"/>
      <w:lvlText w:val=""/>
      <w:lvlJc w:val="left"/>
      <w:pPr>
        <w:ind w:left="8673" w:hanging="360"/>
      </w:pPr>
      <w:rPr>
        <w:rFonts w:ascii="Wingdings" w:hAnsi="Wingdings" w:hint="default"/>
      </w:rPr>
    </w:lvl>
  </w:abstractNum>
  <w:abstractNum w:abstractNumId="46" w15:restartNumberingAfterBreak="0">
    <w:nsid w:val="60D921D7"/>
    <w:multiLevelType w:val="multilevel"/>
    <w:tmpl w:val="0409001D"/>
    <w:name w:val="MadHeading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62756EC4"/>
    <w:multiLevelType w:val="multilevel"/>
    <w:tmpl w:val="0409001D"/>
    <w:name w:val="MadHeading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635C1687"/>
    <w:multiLevelType w:val="multilevel"/>
    <w:tmpl w:val="37342B86"/>
    <w:styleLink w:val="Style2"/>
    <w:lvl w:ilvl="0">
      <w:start w:val="1"/>
      <w:numFmt w:val="bullet"/>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373109D"/>
    <w:multiLevelType w:val="hybridMultilevel"/>
    <w:tmpl w:val="343E97DC"/>
    <w:lvl w:ilvl="0" w:tplc="4AD4247A">
      <w:start w:val="1"/>
      <w:numFmt w:val="bullet"/>
      <w:pStyle w:val="Bullet1"/>
      <w:lvlText w:val=""/>
      <w:lvlJc w:val="left"/>
      <w:pPr>
        <w:ind w:left="1117" w:hanging="360"/>
      </w:pPr>
      <w:rPr>
        <w:rFonts w:ascii="Symbol" w:hAnsi="Symbol" w:hint="default"/>
      </w:rPr>
    </w:lvl>
    <w:lvl w:ilvl="1" w:tplc="0C090003">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50"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850A11"/>
    <w:multiLevelType w:val="multilevel"/>
    <w:tmpl w:val="0409001D"/>
    <w:name w:val="Madpar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65070854"/>
    <w:multiLevelType w:val="hybridMultilevel"/>
    <w:tmpl w:val="7CB48BA8"/>
    <w:lvl w:ilvl="0" w:tplc="542CA732">
      <w:start w:val="1"/>
      <w:numFmt w:val="bullet"/>
      <w:lvlText w:val=""/>
      <w:lvlJc w:val="left"/>
      <w:pPr>
        <w:ind w:left="720" w:hanging="360"/>
      </w:pPr>
      <w:rPr>
        <w:rFonts w:ascii="Symbol" w:hAnsi="Symbol"/>
      </w:rPr>
    </w:lvl>
    <w:lvl w:ilvl="1" w:tplc="D0002C6C">
      <w:start w:val="1"/>
      <w:numFmt w:val="bullet"/>
      <w:lvlText w:val=""/>
      <w:lvlJc w:val="left"/>
      <w:pPr>
        <w:ind w:left="720" w:hanging="360"/>
      </w:pPr>
      <w:rPr>
        <w:rFonts w:ascii="Symbol" w:hAnsi="Symbol"/>
      </w:rPr>
    </w:lvl>
    <w:lvl w:ilvl="2" w:tplc="B3B25520">
      <w:start w:val="1"/>
      <w:numFmt w:val="bullet"/>
      <w:lvlText w:val=""/>
      <w:lvlJc w:val="left"/>
      <w:pPr>
        <w:ind w:left="720" w:hanging="360"/>
      </w:pPr>
      <w:rPr>
        <w:rFonts w:ascii="Symbol" w:hAnsi="Symbol"/>
      </w:rPr>
    </w:lvl>
    <w:lvl w:ilvl="3" w:tplc="FFE20A00">
      <w:start w:val="1"/>
      <w:numFmt w:val="bullet"/>
      <w:lvlText w:val=""/>
      <w:lvlJc w:val="left"/>
      <w:pPr>
        <w:ind w:left="720" w:hanging="360"/>
      </w:pPr>
      <w:rPr>
        <w:rFonts w:ascii="Symbol" w:hAnsi="Symbol"/>
      </w:rPr>
    </w:lvl>
    <w:lvl w:ilvl="4" w:tplc="0EA082B2">
      <w:start w:val="1"/>
      <w:numFmt w:val="bullet"/>
      <w:lvlText w:val=""/>
      <w:lvlJc w:val="left"/>
      <w:pPr>
        <w:ind w:left="720" w:hanging="360"/>
      </w:pPr>
      <w:rPr>
        <w:rFonts w:ascii="Symbol" w:hAnsi="Symbol"/>
      </w:rPr>
    </w:lvl>
    <w:lvl w:ilvl="5" w:tplc="458464C6">
      <w:start w:val="1"/>
      <w:numFmt w:val="bullet"/>
      <w:lvlText w:val=""/>
      <w:lvlJc w:val="left"/>
      <w:pPr>
        <w:ind w:left="720" w:hanging="360"/>
      </w:pPr>
      <w:rPr>
        <w:rFonts w:ascii="Symbol" w:hAnsi="Symbol"/>
      </w:rPr>
    </w:lvl>
    <w:lvl w:ilvl="6" w:tplc="675A7E48">
      <w:start w:val="1"/>
      <w:numFmt w:val="bullet"/>
      <w:lvlText w:val=""/>
      <w:lvlJc w:val="left"/>
      <w:pPr>
        <w:ind w:left="720" w:hanging="360"/>
      </w:pPr>
      <w:rPr>
        <w:rFonts w:ascii="Symbol" w:hAnsi="Symbol"/>
      </w:rPr>
    </w:lvl>
    <w:lvl w:ilvl="7" w:tplc="FE8E3154">
      <w:start w:val="1"/>
      <w:numFmt w:val="bullet"/>
      <w:lvlText w:val=""/>
      <w:lvlJc w:val="left"/>
      <w:pPr>
        <w:ind w:left="720" w:hanging="360"/>
      </w:pPr>
      <w:rPr>
        <w:rFonts w:ascii="Symbol" w:hAnsi="Symbol"/>
      </w:rPr>
    </w:lvl>
    <w:lvl w:ilvl="8" w:tplc="DCAC5100">
      <w:start w:val="1"/>
      <w:numFmt w:val="bullet"/>
      <w:lvlText w:val=""/>
      <w:lvlJc w:val="left"/>
      <w:pPr>
        <w:ind w:left="720" w:hanging="360"/>
      </w:pPr>
      <w:rPr>
        <w:rFonts w:ascii="Symbol" w:hAnsi="Symbol"/>
      </w:rPr>
    </w:lvl>
  </w:abstractNum>
  <w:abstractNum w:abstractNumId="53" w15:restartNumberingAfterBreak="0">
    <w:nsid w:val="65676257"/>
    <w:multiLevelType w:val="multilevel"/>
    <w:tmpl w:val="0409001D"/>
    <w:name w:val="Madpara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15:restartNumberingAfterBreak="0">
    <w:nsid w:val="664F27AB"/>
    <w:multiLevelType w:val="hybridMultilevel"/>
    <w:tmpl w:val="0D76AD74"/>
    <w:lvl w:ilvl="0" w:tplc="A85C6398">
      <w:start w:val="1"/>
      <w:numFmt w:val="bullet"/>
      <w:lvlText w:val=""/>
      <w:lvlJc w:val="left"/>
      <w:pPr>
        <w:ind w:left="1440" w:hanging="360"/>
      </w:pPr>
      <w:rPr>
        <w:rFonts w:ascii="Symbol" w:hAnsi="Symbol"/>
      </w:rPr>
    </w:lvl>
    <w:lvl w:ilvl="1" w:tplc="428C5130">
      <w:start w:val="1"/>
      <w:numFmt w:val="bullet"/>
      <w:lvlText w:val=""/>
      <w:lvlJc w:val="left"/>
      <w:pPr>
        <w:ind w:left="1440" w:hanging="360"/>
      </w:pPr>
      <w:rPr>
        <w:rFonts w:ascii="Symbol" w:hAnsi="Symbol"/>
      </w:rPr>
    </w:lvl>
    <w:lvl w:ilvl="2" w:tplc="F9E0C106">
      <w:start w:val="1"/>
      <w:numFmt w:val="bullet"/>
      <w:lvlText w:val=""/>
      <w:lvlJc w:val="left"/>
      <w:pPr>
        <w:ind w:left="1440" w:hanging="360"/>
      </w:pPr>
      <w:rPr>
        <w:rFonts w:ascii="Symbol" w:hAnsi="Symbol"/>
      </w:rPr>
    </w:lvl>
    <w:lvl w:ilvl="3" w:tplc="840ADF08">
      <w:start w:val="1"/>
      <w:numFmt w:val="bullet"/>
      <w:lvlText w:val=""/>
      <w:lvlJc w:val="left"/>
      <w:pPr>
        <w:ind w:left="1440" w:hanging="360"/>
      </w:pPr>
      <w:rPr>
        <w:rFonts w:ascii="Symbol" w:hAnsi="Symbol"/>
      </w:rPr>
    </w:lvl>
    <w:lvl w:ilvl="4" w:tplc="FB0CBA02">
      <w:start w:val="1"/>
      <w:numFmt w:val="bullet"/>
      <w:lvlText w:val=""/>
      <w:lvlJc w:val="left"/>
      <w:pPr>
        <w:ind w:left="1440" w:hanging="360"/>
      </w:pPr>
      <w:rPr>
        <w:rFonts w:ascii="Symbol" w:hAnsi="Symbol"/>
      </w:rPr>
    </w:lvl>
    <w:lvl w:ilvl="5" w:tplc="8B36068E">
      <w:start w:val="1"/>
      <w:numFmt w:val="bullet"/>
      <w:lvlText w:val=""/>
      <w:lvlJc w:val="left"/>
      <w:pPr>
        <w:ind w:left="1440" w:hanging="360"/>
      </w:pPr>
      <w:rPr>
        <w:rFonts w:ascii="Symbol" w:hAnsi="Symbol"/>
      </w:rPr>
    </w:lvl>
    <w:lvl w:ilvl="6" w:tplc="D63E8A5A">
      <w:start w:val="1"/>
      <w:numFmt w:val="bullet"/>
      <w:lvlText w:val=""/>
      <w:lvlJc w:val="left"/>
      <w:pPr>
        <w:ind w:left="1440" w:hanging="360"/>
      </w:pPr>
      <w:rPr>
        <w:rFonts w:ascii="Symbol" w:hAnsi="Symbol"/>
      </w:rPr>
    </w:lvl>
    <w:lvl w:ilvl="7" w:tplc="412EF680">
      <w:start w:val="1"/>
      <w:numFmt w:val="bullet"/>
      <w:lvlText w:val=""/>
      <w:lvlJc w:val="left"/>
      <w:pPr>
        <w:ind w:left="1440" w:hanging="360"/>
      </w:pPr>
      <w:rPr>
        <w:rFonts w:ascii="Symbol" w:hAnsi="Symbol"/>
      </w:rPr>
    </w:lvl>
    <w:lvl w:ilvl="8" w:tplc="4684C30A">
      <w:start w:val="1"/>
      <w:numFmt w:val="bullet"/>
      <w:lvlText w:val=""/>
      <w:lvlJc w:val="left"/>
      <w:pPr>
        <w:ind w:left="1440" w:hanging="360"/>
      </w:pPr>
      <w:rPr>
        <w:rFonts w:ascii="Symbol" w:hAnsi="Symbol"/>
      </w:rPr>
    </w:lvl>
  </w:abstractNum>
  <w:abstractNum w:abstractNumId="55" w15:restartNumberingAfterBreak="0">
    <w:nsid w:val="67421B7E"/>
    <w:multiLevelType w:val="singleLevel"/>
    <w:tmpl w:val="9926C632"/>
    <w:lvl w:ilvl="0">
      <w:start w:val="1"/>
      <w:numFmt w:val="bullet"/>
      <w:lvlText w:val=""/>
      <w:lvlJc w:val="left"/>
      <w:pPr>
        <w:tabs>
          <w:tab w:val="num" w:pos="1701"/>
        </w:tabs>
        <w:ind w:left="1701" w:hanging="850"/>
      </w:pPr>
      <w:rPr>
        <w:rFonts w:ascii="Symbol" w:hAnsi="Symbol" w:hint="default"/>
      </w:rPr>
    </w:lvl>
  </w:abstractNum>
  <w:abstractNum w:abstractNumId="56" w15:restartNumberingAfterBreak="0">
    <w:nsid w:val="69121296"/>
    <w:multiLevelType w:val="multilevel"/>
    <w:tmpl w:val="C504D3D0"/>
    <w:lvl w:ilvl="0">
      <w:start w:val="1"/>
      <w:numFmt w:val="decimal"/>
      <w:lvlText w:val="%1."/>
      <w:lvlJc w:val="left"/>
      <w:pPr>
        <w:tabs>
          <w:tab w:val="num" w:pos="851"/>
        </w:tabs>
        <w:ind w:left="851" w:hanging="851"/>
      </w:pPr>
      <w:rPr>
        <w:rFonts w:ascii="Arial" w:hAnsi="Arial" w:cs="Times New Roman" w:hint="default"/>
        <w:b w:val="0"/>
        <w:i w:val="0"/>
        <w:sz w:val="22"/>
      </w:rPr>
    </w:lvl>
    <w:lvl w:ilvl="1">
      <w:start w:val="1"/>
      <w:numFmt w:val="decimal"/>
      <w:lvlText w:val="%1.%2"/>
      <w:lvlJc w:val="left"/>
      <w:pPr>
        <w:tabs>
          <w:tab w:val="num" w:pos="1701"/>
        </w:tabs>
        <w:ind w:left="1701" w:hanging="850"/>
      </w:pPr>
      <w:rPr>
        <w:rFonts w:cs="Times New Roman"/>
      </w:rPr>
    </w:lvl>
    <w:lvl w:ilvl="2">
      <w:start w:val="1"/>
      <w:numFmt w:val="decimal"/>
      <w:lvlText w:val="%1.%2.%3"/>
      <w:lvlJc w:val="left"/>
      <w:pPr>
        <w:tabs>
          <w:tab w:val="num" w:pos="2552"/>
        </w:tabs>
        <w:ind w:left="2552" w:hanging="851"/>
      </w:pPr>
      <w:rPr>
        <w:rFonts w:cs="Times New Roman"/>
      </w:rPr>
    </w:lvl>
    <w:lvl w:ilvl="3">
      <w:start w:val="1"/>
      <w:numFmt w:val="decimal"/>
      <w:lvlText w:val="%1.%2.%3.%4"/>
      <w:lvlJc w:val="left"/>
      <w:pPr>
        <w:tabs>
          <w:tab w:val="num" w:pos="3686"/>
        </w:tabs>
        <w:ind w:left="3686" w:hanging="1134"/>
      </w:pPr>
      <w:rPr>
        <w:rFonts w:cs="Times New Roman"/>
      </w:rPr>
    </w:lvl>
    <w:lvl w:ilvl="4">
      <w:start w:val="1"/>
      <w:numFmt w:val="decimal"/>
      <w:lvlText w:val="%1.%2.%3.%4.%5"/>
      <w:lvlJc w:val="left"/>
      <w:pPr>
        <w:tabs>
          <w:tab w:val="num" w:pos="4820"/>
        </w:tabs>
        <w:ind w:left="4820" w:hanging="1134"/>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7" w15:restartNumberingAfterBreak="0">
    <w:nsid w:val="69EE10EC"/>
    <w:multiLevelType w:val="hybridMultilevel"/>
    <w:tmpl w:val="AD3C8BBE"/>
    <w:lvl w:ilvl="0" w:tplc="A1F6D35E">
      <w:start w:val="1"/>
      <w:numFmt w:val="bullet"/>
      <w:lvlText w:val=""/>
      <w:lvlJc w:val="left"/>
      <w:pPr>
        <w:ind w:left="1440" w:hanging="360"/>
      </w:pPr>
      <w:rPr>
        <w:rFonts w:ascii="Symbol" w:hAnsi="Symbol"/>
      </w:rPr>
    </w:lvl>
    <w:lvl w:ilvl="1" w:tplc="41E8E5AA">
      <w:start w:val="1"/>
      <w:numFmt w:val="bullet"/>
      <w:lvlText w:val=""/>
      <w:lvlJc w:val="left"/>
      <w:pPr>
        <w:ind w:left="1440" w:hanging="360"/>
      </w:pPr>
      <w:rPr>
        <w:rFonts w:ascii="Symbol" w:hAnsi="Symbol"/>
      </w:rPr>
    </w:lvl>
    <w:lvl w:ilvl="2" w:tplc="564E7A92">
      <w:start w:val="1"/>
      <w:numFmt w:val="bullet"/>
      <w:lvlText w:val=""/>
      <w:lvlJc w:val="left"/>
      <w:pPr>
        <w:ind w:left="1440" w:hanging="360"/>
      </w:pPr>
      <w:rPr>
        <w:rFonts w:ascii="Symbol" w:hAnsi="Symbol"/>
      </w:rPr>
    </w:lvl>
    <w:lvl w:ilvl="3" w:tplc="92681608">
      <w:start w:val="1"/>
      <w:numFmt w:val="bullet"/>
      <w:lvlText w:val=""/>
      <w:lvlJc w:val="left"/>
      <w:pPr>
        <w:ind w:left="1440" w:hanging="360"/>
      </w:pPr>
      <w:rPr>
        <w:rFonts w:ascii="Symbol" w:hAnsi="Symbol"/>
      </w:rPr>
    </w:lvl>
    <w:lvl w:ilvl="4" w:tplc="80E67162">
      <w:start w:val="1"/>
      <w:numFmt w:val="bullet"/>
      <w:lvlText w:val=""/>
      <w:lvlJc w:val="left"/>
      <w:pPr>
        <w:ind w:left="1440" w:hanging="360"/>
      </w:pPr>
      <w:rPr>
        <w:rFonts w:ascii="Symbol" w:hAnsi="Symbol"/>
      </w:rPr>
    </w:lvl>
    <w:lvl w:ilvl="5" w:tplc="2D740EFE">
      <w:start w:val="1"/>
      <w:numFmt w:val="bullet"/>
      <w:lvlText w:val=""/>
      <w:lvlJc w:val="left"/>
      <w:pPr>
        <w:ind w:left="1440" w:hanging="360"/>
      </w:pPr>
      <w:rPr>
        <w:rFonts w:ascii="Symbol" w:hAnsi="Symbol"/>
      </w:rPr>
    </w:lvl>
    <w:lvl w:ilvl="6" w:tplc="9C56187E">
      <w:start w:val="1"/>
      <w:numFmt w:val="bullet"/>
      <w:lvlText w:val=""/>
      <w:lvlJc w:val="left"/>
      <w:pPr>
        <w:ind w:left="1440" w:hanging="360"/>
      </w:pPr>
      <w:rPr>
        <w:rFonts w:ascii="Symbol" w:hAnsi="Symbol"/>
      </w:rPr>
    </w:lvl>
    <w:lvl w:ilvl="7" w:tplc="DAE4209C">
      <w:start w:val="1"/>
      <w:numFmt w:val="bullet"/>
      <w:lvlText w:val=""/>
      <w:lvlJc w:val="left"/>
      <w:pPr>
        <w:ind w:left="1440" w:hanging="360"/>
      </w:pPr>
      <w:rPr>
        <w:rFonts w:ascii="Symbol" w:hAnsi="Symbol"/>
      </w:rPr>
    </w:lvl>
    <w:lvl w:ilvl="8" w:tplc="686EA5DE">
      <w:start w:val="1"/>
      <w:numFmt w:val="bullet"/>
      <w:lvlText w:val=""/>
      <w:lvlJc w:val="left"/>
      <w:pPr>
        <w:ind w:left="1440" w:hanging="360"/>
      </w:pPr>
      <w:rPr>
        <w:rFonts w:ascii="Symbol" w:hAnsi="Symbol"/>
      </w:rPr>
    </w:lvl>
  </w:abstractNum>
  <w:abstractNum w:abstractNumId="58" w15:restartNumberingAfterBreak="0">
    <w:nsid w:val="6CAA7210"/>
    <w:multiLevelType w:val="hybridMultilevel"/>
    <w:tmpl w:val="2760E0FE"/>
    <w:lvl w:ilvl="0" w:tplc="F97A5E94">
      <w:start w:val="1"/>
      <w:numFmt w:val="bullet"/>
      <w:lvlText w:val=""/>
      <w:lvlJc w:val="left"/>
      <w:pPr>
        <w:ind w:left="1440" w:hanging="360"/>
      </w:pPr>
      <w:rPr>
        <w:rFonts w:ascii="Symbol" w:hAnsi="Symbol"/>
      </w:rPr>
    </w:lvl>
    <w:lvl w:ilvl="1" w:tplc="A9C0DEFA">
      <w:start w:val="1"/>
      <w:numFmt w:val="bullet"/>
      <w:lvlText w:val=""/>
      <w:lvlJc w:val="left"/>
      <w:pPr>
        <w:ind w:left="1440" w:hanging="360"/>
      </w:pPr>
      <w:rPr>
        <w:rFonts w:ascii="Symbol" w:hAnsi="Symbol"/>
      </w:rPr>
    </w:lvl>
    <w:lvl w:ilvl="2" w:tplc="9EC44CE0">
      <w:start w:val="1"/>
      <w:numFmt w:val="bullet"/>
      <w:lvlText w:val=""/>
      <w:lvlJc w:val="left"/>
      <w:pPr>
        <w:ind w:left="1440" w:hanging="360"/>
      </w:pPr>
      <w:rPr>
        <w:rFonts w:ascii="Symbol" w:hAnsi="Symbol"/>
      </w:rPr>
    </w:lvl>
    <w:lvl w:ilvl="3" w:tplc="8EDE4BCA">
      <w:start w:val="1"/>
      <w:numFmt w:val="bullet"/>
      <w:lvlText w:val=""/>
      <w:lvlJc w:val="left"/>
      <w:pPr>
        <w:ind w:left="1440" w:hanging="360"/>
      </w:pPr>
      <w:rPr>
        <w:rFonts w:ascii="Symbol" w:hAnsi="Symbol"/>
      </w:rPr>
    </w:lvl>
    <w:lvl w:ilvl="4" w:tplc="05CCC516">
      <w:start w:val="1"/>
      <w:numFmt w:val="bullet"/>
      <w:lvlText w:val=""/>
      <w:lvlJc w:val="left"/>
      <w:pPr>
        <w:ind w:left="1440" w:hanging="360"/>
      </w:pPr>
      <w:rPr>
        <w:rFonts w:ascii="Symbol" w:hAnsi="Symbol"/>
      </w:rPr>
    </w:lvl>
    <w:lvl w:ilvl="5" w:tplc="922070A4">
      <w:start w:val="1"/>
      <w:numFmt w:val="bullet"/>
      <w:lvlText w:val=""/>
      <w:lvlJc w:val="left"/>
      <w:pPr>
        <w:ind w:left="1440" w:hanging="360"/>
      </w:pPr>
      <w:rPr>
        <w:rFonts w:ascii="Symbol" w:hAnsi="Symbol"/>
      </w:rPr>
    </w:lvl>
    <w:lvl w:ilvl="6" w:tplc="CFE29CE6">
      <w:start w:val="1"/>
      <w:numFmt w:val="bullet"/>
      <w:lvlText w:val=""/>
      <w:lvlJc w:val="left"/>
      <w:pPr>
        <w:ind w:left="1440" w:hanging="360"/>
      </w:pPr>
      <w:rPr>
        <w:rFonts w:ascii="Symbol" w:hAnsi="Symbol"/>
      </w:rPr>
    </w:lvl>
    <w:lvl w:ilvl="7" w:tplc="BD98E376">
      <w:start w:val="1"/>
      <w:numFmt w:val="bullet"/>
      <w:lvlText w:val=""/>
      <w:lvlJc w:val="left"/>
      <w:pPr>
        <w:ind w:left="1440" w:hanging="360"/>
      </w:pPr>
      <w:rPr>
        <w:rFonts w:ascii="Symbol" w:hAnsi="Symbol"/>
      </w:rPr>
    </w:lvl>
    <w:lvl w:ilvl="8" w:tplc="C01A42CC">
      <w:start w:val="1"/>
      <w:numFmt w:val="bullet"/>
      <w:lvlText w:val=""/>
      <w:lvlJc w:val="left"/>
      <w:pPr>
        <w:ind w:left="1440" w:hanging="360"/>
      </w:pPr>
      <w:rPr>
        <w:rFonts w:ascii="Symbol" w:hAnsi="Symbol"/>
      </w:rPr>
    </w:lvl>
  </w:abstractNum>
  <w:abstractNum w:abstractNumId="59" w15:restartNumberingAfterBreak="0">
    <w:nsid w:val="72101AA9"/>
    <w:multiLevelType w:val="hybridMultilevel"/>
    <w:tmpl w:val="D2B4043A"/>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0" w15:restartNumberingAfterBreak="0">
    <w:nsid w:val="786E7240"/>
    <w:multiLevelType w:val="multilevel"/>
    <w:tmpl w:val="CF9893D6"/>
    <w:lvl w:ilvl="0">
      <w:start w:val="1"/>
      <w:numFmt w:val="lowerLetter"/>
      <w:pStyle w:val="legalDefinition"/>
      <w:lvlText w:val="(%1)"/>
      <w:lvlJc w:val="left"/>
      <w:pPr>
        <w:ind w:left="1701" w:hanging="850"/>
      </w:pPr>
      <w:rPr>
        <w:rFonts w:ascii="Arial" w:hAnsi="Arial" w:cs="Times New Roman" w:hint="default"/>
        <w:b w:val="0"/>
        <w:i w:val="0"/>
        <w:sz w:val="20"/>
        <w:szCs w:val="20"/>
      </w:rPr>
    </w:lvl>
    <w:lvl w:ilvl="1">
      <w:start w:val="1"/>
      <w:numFmt w:val="lowerRoman"/>
      <w:lvlText w:val="(%2)"/>
      <w:lvlJc w:val="left"/>
      <w:pPr>
        <w:ind w:left="2552" w:hanging="851"/>
      </w:pPr>
      <w:rPr>
        <w:rFonts w:cs="Times New Roman" w:hint="default"/>
      </w:rPr>
    </w:lvl>
    <w:lvl w:ilvl="2">
      <w:start w:val="1"/>
      <w:numFmt w:val="none"/>
      <w:lvlText w:val="%3."/>
      <w:lvlJc w:val="right"/>
      <w:pPr>
        <w:tabs>
          <w:tab w:val="num" w:pos="5280"/>
        </w:tabs>
      </w:pPr>
      <w:rPr>
        <w:rFonts w:cs="Times New Roman" w:hint="default"/>
      </w:rPr>
    </w:lvl>
    <w:lvl w:ilvl="3">
      <w:start w:val="1"/>
      <w:numFmt w:val="none"/>
      <w:lvlText w:val="%4."/>
      <w:lvlJc w:val="left"/>
      <w:pPr>
        <w:tabs>
          <w:tab w:val="num" w:pos="6000"/>
        </w:tabs>
      </w:pPr>
      <w:rPr>
        <w:rFonts w:cs="Times New Roman" w:hint="default"/>
      </w:rPr>
    </w:lvl>
    <w:lvl w:ilvl="4">
      <w:start w:val="1"/>
      <w:numFmt w:val="none"/>
      <w:lvlText w:val="%5."/>
      <w:lvlJc w:val="left"/>
      <w:pPr>
        <w:tabs>
          <w:tab w:val="num" w:pos="6720"/>
        </w:tabs>
      </w:pPr>
      <w:rPr>
        <w:rFonts w:cs="Times New Roman" w:hint="default"/>
      </w:rPr>
    </w:lvl>
    <w:lvl w:ilvl="5">
      <w:start w:val="1"/>
      <w:numFmt w:val="none"/>
      <w:lvlText w:val=""/>
      <w:lvlJc w:val="right"/>
      <w:pPr>
        <w:tabs>
          <w:tab w:val="num" w:pos="7440"/>
        </w:tabs>
      </w:pPr>
      <w:rPr>
        <w:rFonts w:cs="Times New Roman" w:hint="default"/>
      </w:rPr>
    </w:lvl>
    <w:lvl w:ilvl="6">
      <w:start w:val="1"/>
      <w:numFmt w:val="none"/>
      <w:lvlText w:val=""/>
      <w:lvlJc w:val="left"/>
      <w:pPr>
        <w:tabs>
          <w:tab w:val="num" w:pos="8160"/>
        </w:tabs>
        <w:ind w:hanging="24969"/>
      </w:pPr>
      <w:rPr>
        <w:rFonts w:cs="Times New Roman" w:hint="default"/>
      </w:rPr>
    </w:lvl>
    <w:lvl w:ilvl="7">
      <w:start w:val="1"/>
      <w:numFmt w:val="none"/>
      <w:lvlText w:val=""/>
      <w:lvlJc w:val="left"/>
      <w:pPr>
        <w:tabs>
          <w:tab w:val="num" w:pos="8880"/>
        </w:tabs>
      </w:pPr>
      <w:rPr>
        <w:rFonts w:cs="Times New Roman" w:hint="default"/>
      </w:rPr>
    </w:lvl>
    <w:lvl w:ilvl="8">
      <w:start w:val="1"/>
      <w:numFmt w:val="none"/>
      <w:lvlText w:val=""/>
      <w:lvlJc w:val="right"/>
      <w:pPr>
        <w:tabs>
          <w:tab w:val="num" w:pos="9600"/>
        </w:tabs>
      </w:pPr>
      <w:rPr>
        <w:rFonts w:cs="Times New Roman" w:hint="default"/>
      </w:rPr>
    </w:lvl>
  </w:abstractNum>
  <w:abstractNum w:abstractNumId="61" w15:restartNumberingAfterBreak="0">
    <w:nsid w:val="798D6488"/>
    <w:multiLevelType w:val="hybridMultilevel"/>
    <w:tmpl w:val="C27450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A130F9B"/>
    <w:multiLevelType w:val="multilevel"/>
    <w:tmpl w:val="B428FBB0"/>
    <w:lvl w:ilvl="0">
      <w:start w:val="1"/>
      <w:numFmt w:val="bullet"/>
      <w:pStyle w:val="Bullet10"/>
      <w:lvlText w:val=""/>
      <w:lvlJc w:val="left"/>
      <w:pPr>
        <w:ind w:left="851" w:hanging="851"/>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A485FFE"/>
    <w:multiLevelType w:val="multilevel"/>
    <w:tmpl w:val="0409001D"/>
    <w:name w:val="MadHeading5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4" w15:restartNumberingAfterBreak="0">
    <w:nsid w:val="7AD03E19"/>
    <w:multiLevelType w:val="hybridMultilevel"/>
    <w:tmpl w:val="FC527DDE"/>
    <w:lvl w:ilvl="0" w:tplc="493CD854">
      <w:start w:val="1"/>
      <w:numFmt w:val="bullet"/>
      <w:lvlText w:val=""/>
      <w:lvlJc w:val="left"/>
      <w:pPr>
        <w:ind w:left="1440" w:hanging="360"/>
      </w:pPr>
      <w:rPr>
        <w:rFonts w:ascii="Symbol" w:hAnsi="Symbol"/>
      </w:rPr>
    </w:lvl>
    <w:lvl w:ilvl="1" w:tplc="C912406C">
      <w:start w:val="1"/>
      <w:numFmt w:val="bullet"/>
      <w:lvlText w:val=""/>
      <w:lvlJc w:val="left"/>
      <w:pPr>
        <w:ind w:left="1440" w:hanging="360"/>
      </w:pPr>
      <w:rPr>
        <w:rFonts w:ascii="Symbol" w:hAnsi="Symbol"/>
      </w:rPr>
    </w:lvl>
    <w:lvl w:ilvl="2" w:tplc="C9E01118">
      <w:start w:val="1"/>
      <w:numFmt w:val="bullet"/>
      <w:lvlText w:val=""/>
      <w:lvlJc w:val="left"/>
      <w:pPr>
        <w:ind w:left="1440" w:hanging="360"/>
      </w:pPr>
      <w:rPr>
        <w:rFonts w:ascii="Symbol" w:hAnsi="Symbol"/>
      </w:rPr>
    </w:lvl>
    <w:lvl w:ilvl="3" w:tplc="45C88EF0">
      <w:start w:val="1"/>
      <w:numFmt w:val="bullet"/>
      <w:lvlText w:val=""/>
      <w:lvlJc w:val="left"/>
      <w:pPr>
        <w:ind w:left="1440" w:hanging="360"/>
      </w:pPr>
      <w:rPr>
        <w:rFonts w:ascii="Symbol" w:hAnsi="Symbol"/>
      </w:rPr>
    </w:lvl>
    <w:lvl w:ilvl="4" w:tplc="0CDC9CD6">
      <w:start w:val="1"/>
      <w:numFmt w:val="bullet"/>
      <w:lvlText w:val=""/>
      <w:lvlJc w:val="left"/>
      <w:pPr>
        <w:ind w:left="1440" w:hanging="360"/>
      </w:pPr>
      <w:rPr>
        <w:rFonts w:ascii="Symbol" w:hAnsi="Symbol"/>
      </w:rPr>
    </w:lvl>
    <w:lvl w:ilvl="5" w:tplc="5CB0532C">
      <w:start w:val="1"/>
      <w:numFmt w:val="bullet"/>
      <w:lvlText w:val=""/>
      <w:lvlJc w:val="left"/>
      <w:pPr>
        <w:ind w:left="1440" w:hanging="360"/>
      </w:pPr>
      <w:rPr>
        <w:rFonts w:ascii="Symbol" w:hAnsi="Symbol"/>
      </w:rPr>
    </w:lvl>
    <w:lvl w:ilvl="6" w:tplc="1FB4BAD0">
      <w:start w:val="1"/>
      <w:numFmt w:val="bullet"/>
      <w:lvlText w:val=""/>
      <w:lvlJc w:val="left"/>
      <w:pPr>
        <w:ind w:left="1440" w:hanging="360"/>
      </w:pPr>
      <w:rPr>
        <w:rFonts w:ascii="Symbol" w:hAnsi="Symbol"/>
      </w:rPr>
    </w:lvl>
    <w:lvl w:ilvl="7" w:tplc="44B669D4">
      <w:start w:val="1"/>
      <w:numFmt w:val="bullet"/>
      <w:lvlText w:val=""/>
      <w:lvlJc w:val="left"/>
      <w:pPr>
        <w:ind w:left="1440" w:hanging="360"/>
      </w:pPr>
      <w:rPr>
        <w:rFonts w:ascii="Symbol" w:hAnsi="Symbol"/>
      </w:rPr>
    </w:lvl>
    <w:lvl w:ilvl="8" w:tplc="6A42D232">
      <w:start w:val="1"/>
      <w:numFmt w:val="bullet"/>
      <w:lvlText w:val=""/>
      <w:lvlJc w:val="left"/>
      <w:pPr>
        <w:ind w:left="1440" w:hanging="360"/>
      </w:pPr>
      <w:rPr>
        <w:rFonts w:ascii="Symbol" w:hAnsi="Symbol"/>
      </w:rPr>
    </w:lvl>
  </w:abstractNum>
  <w:num w:numId="1" w16cid:durableId="1746872958">
    <w:abstractNumId w:val="1"/>
  </w:num>
  <w:num w:numId="2" w16cid:durableId="974679372">
    <w:abstractNumId w:val="13"/>
  </w:num>
  <w:num w:numId="3" w16cid:durableId="713963949">
    <w:abstractNumId w:val="28"/>
  </w:num>
  <w:num w:numId="4" w16cid:durableId="475100593">
    <w:abstractNumId w:val="19"/>
  </w:num>
  <w:num w:numId="5" w16cid:durableId="520434165">
    <w:abstractNumId w:val="3"/>
  </w:num>
  <w:num w:numId="6" w16cid:durableId="1948194546">
    <w:abstractNumId w:val="62"/>
  </w:num>
  <w:num w:numId="7" w16cid:durableId="983585806">
    <w:abstractNumId w:val="60"/>
  </w:num>
  <w:num w:numId="8" w16cid:durableId="904339848">
    <w:abstractNumId w:val="4"/>
  </w:num>
  <w:num w:numId="9" w16cid:durableId="1920364608">
    <w:abstractNumId w:val="50"/>
  </w:num>
  <w:num w:numId="10" w16cid:durableId="1334382268">
    <w:abstractNumId w:val="11"/>
  </w:num>
  <w:num w:numId="11" w16cid:durableId="7604939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79216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7649500">
    <w:abstractNumId w:val="8"/>
  </w:num>
  <w:num w:numId="14" w16cid:durableId="1392996067">
    <w:abstractNumId w:val="48"/>
  </w:num>
  <w:num w:numId="15" w16cid:durableId="1724670861">
    <w:abstractNumId w:val="1"/>
  </w:num>
  <w:num w:numId="16" w16cid:durableId="18555327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756560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14843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693893">
    <w:abstractNumId w:val="2"/>
  </w:num>
  <w:num w:numId="20" w16cid:durableId="5812553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4838852">
    <w:abstractNumId w:val="1"/>
  </w:num>
  <w:num w:numId="22" w16cid:durableId="1130175021">
    <w:abstractNumId w:val="1"/>
  </w:num>
  <w:num w:numId="23" w16cid:durableId="617878402">
    <w:abstractNumId w:val="1"/>
  </w:num>
  <w:num w:numId="24" w16cid:durableId="789933773">
    <w:abstractNumId w:val="1"/>
  </w:num>
  <w:num w:numId="25" w16cid:durableId="111826036">
    <w:abstractNumId w:val="3"/>
  </w:num>
  <w:num w:numId="26" w16cid:durableId="56631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050037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6079524">
    <w:abstractNumId w:val="37"/>
  </w:num>
  <w:num w:numId="29" w16cid:durableId="96101261">
    <w:abstractNumId w:val="21"/>
  </w:num>
  <w:num w:numId="30" w16cid:durableId="8749241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5619567">
    <w:abstractNumId w:val="49"/>
  </w:num>
  <w:num w:numId="32" w16cid:durableId="52922259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7070577">
    <w:abstractNumId w:val="7"/>
  </w:num>
  <w:num w:numId="34" w16cid:durableId="15808834">
    <w:abstractNumId w:val="23"/>
  </w:num>
  <w:num w:numId="35" w16cid:durableId="590510612">
    <w:abstractNumId w:val="20"/>
  </w:num>
  <w:num w:numId="36" w16cid:durableId="178087502">
    <w:abstractNumId w:val="26"/>
  </w:num>
  <w:num w:numId="37" w16cid:durableId="1833062357">
    <w:abstractNumId w:val="59"/>
  </w:num>
  <w:num w:numId="38" w16cid:durableId="1411734094">
    <w:abstractNumId w:val="1"/>
  </w:num>
  <w:num w:numId="39" w16cid:durableId="2034333602">
    <w:abstractNumId w:val="1"/>
  </w:num>
  <w:num w:numId="40" w16cid:durableId="1430346720">
    <w:abstractNumId w:val="1"/>
  </w:num>
  <w:num w:numId="41" w16cid:durableId="255096939">
    <w:abstractNumId w:val="1"/>
  </w:num>
  <w:num w:numId="42" w16cid:durableId="1233735753">
    <w:abstractNumId w:val="1"/>
  </w:num>
  <w:num w:numId="43" w16cid:durableId="447166646">
    <w:abstractNumId w:val="1"/>
  </w:num>
  <w:num w:numId="44" w16cid:durableId="184485158">
    <w:abstractNumId w:val="1"/>
  </w:num>
  <w:num w:numId="45" w16cid:durableId="1946302926">
    <w:abstractNumId w:val="1"/>
  </w:num>
  <w:num w:numId="46" w16cid:durableId="1567840126">
    <w:abstractNumId w:val="1"/>
  </w:num>
  <w:num w:numId="47" w16cid:durableId="772825670">
    <w:abstractNumId w:val="1"/>
  </w:num>
  <w:num w:numId="48" w16cid:durableId="1252201787">
    <w:abstractNumId w:val="1"/>
  </w:num>
  <w:num w:numId="49" w16cid:durableId="2029939705">
    <w:abstractNumId w:val="1"/>
  </w:num>
  <w:num w:numId="50" w16cid:durableId="820196036">
    <w:abstractNumId w:val="1"/>
  </w:num>
  <w:num w:numId="51" w16cid:durableId="930622192">
    <w:abstractNumId w:val="1"/>
  </w:num>
  <w:num w:numId="52" w16cid:durableId="271672133">
    <w:abstractNumId w:val="1"/>
  </w:num>
  <w:num w:numId="53" w16cid:durableId="933976268">
    <w:abstractNumId w:val="1"/>
  </w:num>
  <w:num w:numId="54" w16cid:durableId="961375728">
    <w:abstractNumId w:val="1"/>
  </w:num>
  <w:num w:numId="55" w16cid:durableId="855577453">
    <w:abstractNumId w:val="1"/>
  </w:num>
  <w:num w:numId="56" w16cid:durableId="645278322">
    <w:abstractNumId w:val="1"/>
  </w:num>
  <w:num w:numId="57" w16cid:durableId="1866945415">
    <w:abstractNumId w:val="1"/>
  </w:num>
  <w:num w:numId="58" w16cid:durableId="939068952">
    <w:abstractNumId w:val="1"/>
  </w:num>
  <w:num w:numId="59" w16cid:durableId="1654337691">
    <w:abstractNumId w:val="1"/>
  </w:num>
  <w:num w:numId="60" w16cid:durableId="818814621">
    <w:abstractNumId w:val="1"/>
  </w:num>
  <w:num w:numId="61" w16cid:durableId="1697778270">
    <w:abstractNumId w:val="1"/>
  </w:num>
  <w:num w:numId="62" w16cid:durableId="764687403">
    <w:abstractNumId w:val="1"/>
  </w:num>
  <w:num w:numId="63" w16cid:durableId="285476296">
    <w:abstractNumId w:val="1"/>
  </w:num>
  <w:num w:numId="64" w16cid:durableId="1487550403">
    <w:abstractNumId w:val="61"/>
  </w:num>
  <w:num w:numId="65" w16cid:durableId="976646483">
    <w:abstractNumId w:val="45"/>
  </w:num>
  <w:num w:numId="66" w16cid:durableId="1540123960">
    <w:abstractNumId w:val="1"/>
  </w:num>
  <w:num w:numId="67" w16cid:durableId="2063166546">
    <w:abstractNumId w:val="1"/>
  </w:num>
  <w:num w:numId="68" w16cid:durableId="757755817">
    <w:abstractNumId w:val="1"/>
  </w:num>
  <w:num w:numId="69" w16cid:durableId="864172287">
    <w:abstractNumId w:val="1"/>
  </w:num>
  <w:num w:numId="70" w16cid:durableId="1510412360">
    <w:abstractNumId w:val="1"/>
  </w:num>
  <w:num w:numId="71" w16cid:durableId="1368798007">
    <w:abstractNumId w:val="1"/>
  </w:num>
  <w:num w:numId="72" w16cid:durableId="417100880">
    <w:abstractNumId w:val="1"/>
  </w:num>
  <w:num w:numId="73" w16cid:durableId="1175075799">
    <w:abstractNumId w:val="1"/>
  </w:num>
  <w:num w:numId="74" w16cid:durableId="1547790883">
    <w:abstractNumId w:val="1"/>
  </w:num>
  <w:num w:numId="75" w16cid:durableId="1868248967">
    <w:abstractNumId w:val="1"/>
  </w:num>
  <w:num w:numId="76" w16cid:durableId="1039748093">
    <w:abstractNumId w:val="1"/>
  </w:num>
  <w:num w:numId="77" w16cid:durableId="218981203">
    <w:abstractNumId w:val="1"/>
  </w:num>
  <w:num w:numId="78" w16cid:durableId="1551187432">
    <w:abstractNumId w:val="1"/>
  </w:num>
  <w:num w:numId="79" w16cid:durableId="876355507">
    <w:abstractNumId w:val="1"/>
  </w:num>
  <w:num w:numId="80" w16cid:durableId="516696431">
    <w:abstractNumId w:val="1"/>
  </w:num>
  <w:num w:numId="81" w16cid:durableId="1508983441">
    <w:abstractNumId w:val="1"/>
  </w:num>
  <w:num w:numId="82" w16cid:durableId="2003656830">
    <w:abstractNumId w:val="29"/>
  </w:num>
  <w:num w:numId="83" w16cid:durableId="1176992785">
    <w:abstractNumId w:val="43"/>
  </w:num>
  <w:num w:numId="84" w16cid:durableId="1935090289">
    <w:abstractNumId w:val="6"/>
  </w:num>
  <w:num w:numId="85" w16cid:durableId="187530055">
    <w:abstractNumId w:val="30"/>
  </w:num>
  <w:num w:numId="86" w16cid:durableId="1508211241">
    <w:abstractNumId w:val="35"/>
  </w:num>
  <w:num w:numId="87" w16cid:durableId="202257424">
    <w:abstractNumId w:val="41"/>
  </w:num>
  <w:num w:numId="88" w16cid:durableId="1969124851">
    <w:abstractNumId w:val="54"/>
  </w:num>
  <w:num w:numId="89" w16cid:durableId="2061512704">
    <w:abstractNumId w:val="1"/>
  </w:num>
  <w:num w:numId="90" w16cid:durableId="1561939229">
    <w:abstractNumId w:val="1"/>
  </w:num>
  <w:num w:numId="91" w16cid:durableId="2041394855">
    <w:abstractNumId w:val="52"/>
  </w:num>
  <w:num w:numId="92" w16cid:durableId="609899110">
    <w:abstractNumId w:val="32"/>
  </w:num>
  <w:num w:numId="93" w16cid:durableId="1660570108">
    <w:abstractNumId w:val="44"/>
  </w:num>
  <w:num w:numId="94" w16cid:durableId="157305000">
    <w:abstractNumId w:val="17"/>
  </w:num>
  <w:num w:numId="95" w16cid:durableId="1446265074">
    <w:abstractNumId w:val="36"/>
  </w:num>
  <w:num w:numId="96" w16cid:durableId="287055816">
    <w:abstractNumId w:val="42"/>
  </w:num>
  <w:num w:numId="97" w16cid:durableId="1368603481">
    <w:abstractNumId w:val="11"/>
  </w:num>
  <w:num w:numId="98" w16cid:durableId="1139611093">
    <w:abstractNumId w:val="12"/>
  </w:num>
  <w:num w:numId="99" w16cid:durableId="353043843">
    <w:abstractNumId w:val="10"/>
  </w:num>
  <w:num w:numId="100" w16cid:durableId="544025936">
    <w:abstractNumId w:val="31"/>
    <w:lvlOverride w:ilvl="0">
      <w:lvl w:ilvl="0">
        <w:start w:val="1"/>
        <w:numFmt w:val="upperLetter"/>
        <w:pStyle w:val="RecitalNo"/>
        <w:lvlText w:val="%1."/>
        <w:lvlJc w:val="left"/>
        <w:pPr>
          <w:ind w:left="851" w:hanging="851"/>
        </w:pPr>
        <w:rPr>
          <w:rFonts w:hint="default"/>
        </w:rPr>
      </w:lvl>
    </w:lvlOverride>
    <w:lvlOverride w:ilvl="1">
      <w:lvl w:ilvl="1">
        <w:start w:val="1"/>
        <w:numFmt w:val="lowerLetter"/>
        <w:pStyle w:val="Recital2"/>
        <w:lvlText w:val="(%2)"/>
        <w:lvlJc w:val="left"/>
        <w:pPr>
          <w:ind w:left="1701" w:hanging="85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1" w16cid:durableId="730806521">
    <w:abstractNumId w:val="31"/>
  </w:num>
  <w:num w:numId="102" w16cid:durableId="1397241437">
    <w:abstractNumId w:val="31"/>
    <w:lvlOverride w:ilvl="0">
      <w:lvl w:ilvl="0">
        <w:start w:val="1"/>
        <w:numFmt w:val="upperLetter"/>
        <w:pStyle w:val="RecitalNo"/>
        <w:lvlText w:val="%1."/>
        <w:lvlJc w:val="left"/>
        <w:pPr>
          <w:ind w:left="851" w:hanging="851"/>
        </w:pPr>
        <w:rPr>
          <w:rFonts w:hint="default"/>
        </w:rPr>
      </w:lvl>
    </w:lvlOverride>
    <w:lvlOverride w:ilvl="1">
      <w:lvl w:ilvl="1">
        <w:start w:val="1"/>
        <w:numFmt w:val="lowerLetter"/>
        <w:pStyle w:val="Recital2"/>
        <w:lvlText w:val="(%2)"/>
        <w:lvlJc w:val="left"/>
        <w:pPr>
          <w:ind w:left="1701" w:hanging="85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3" w16cid:durableId="2130321121">
    <w:abstractNumId w:val="31"/>
    <w:lvlOverride w:ilvl="0">
      <w:startOverride w:val="1"/>
      <w:lvl w:ilvl="0">
        <w:start w:val="1"/>
        <w:numFmt w:val="decimal"/>
        <w:pStyle w:val="RecitalNo"/>
        <w:lvlText w:val="%1."/>
        <w:lvlJc w:val="left"/>
        <w:pPr>
          <w:ind w:left="360" w:hanging="360"/>
        </w:pPr>
        <w:rPr>
          <w:rFonts w:hint="default"/>
        </w:rPr>
      </w:lvl>
    </w:lvlOverride>
    <w:lvlOverride w:ilvl="1">
      <w:startOverride w:val="1"/>
      <w:lvl w:ilvl="1">
        <w:start w:val="1"/>
        <w:numFmt w:val="lowerLetter"/>
        <w:pStyle w:val="Recital2"/>
        <w:lvlText w:val="%2."/>
        <w:lvlJc w:val="left"/>
        <w:pPr>
          <w:ind w:left="1080" w:hanging="360"/>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04" w16cid:durableId="1285499186">
    <w:abstractNumId w:val="38"/>
  </w:num>
  <w:num w:numId="105" w16cid:durableId="1684630062">
    <w:abstractNumId w:val="33"/>
  </w:num>
  <w:num w:numId="106" w16cid:durableId="450785564">
    <w:abstractNumId w:val="1"/>
  </w:num>
  <w:num w:numId="107" w16cid:durableId="98527359">
    <w:abstractNumId w:val="58"/>
  </w:num>
  <w:num w:numId="108" w16cid:durableId="1355108881">
    <w:abstractNumId w:val="57"/>
  </w:num>
  <w:num w:numId="109" w16cid:durableId="713775696">
    <w:abstractNumId w:val="14"/>
  </w:num>
  <w:num w:numId="110" w16cid:durableId="1178041298">
    <w:abstractNumId w:val="1"/>
  </w:num>
  <w:num w:numId="111" w16cid:durableId="339553981">
    <w:abstractNumId w:val="1"/>
  </w:num>
  <w:num w:numId="112" w16cid:durableId="156309924">
    <w:abstractNumId w:val="27"/>
  </w:num>
  <w:num w:numId="113" w16cid:durableId="998923183">
    <w:abstractNumId w:val="64"/>
  </w:num>
  <w:num w:numId="114" w16cid:durableId="148788226">
    <w:abstractNumId w:val="34"/>
  </w:num>
  <w:num w:numId="115" w16cid:durableId="1879124935">
    <w:abstractNumId w:val="1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25"/>
    <w:rsid w:val="000007D0"/>
    <w:rsid w:val="000008FA"/>
    <w:rsid w:val="00000CEB"/>
    <w:rsid w:val="00002427"/>
    <w:rsid w:val="0000244F"/>
    <w:rsid w:val="000024FE"/>
    <w:rsid w:val="000042FE"/>
    <w:rsid w:val="00004D03"/>
    <w:rsid w:val="000056B6"/>
    <w:rsid w:val="0000758D"/>
    <w:rsid w:val="0001207A"/>
    <w:rsid w:val="000121D0"/>
    <w:rsid w:val="00012528"/>
    <w:rsid w:val="00012644"/>
    <w:rsid w:val="00015721"/>
    <w:rsid w:val="00017E77"/>
    <w:rsid w:val="0002254B"/>
    <w:rsid w:val="000242AF"/>
    <w:rsid w:val="0002504B"/>
    <w:rsid w:val="00033457"/>
    <w:rsid w:val="0003507C"/>
    <w:rsid w:val="00036854"/>
    <w:rsid w:val="000377B6"/>
    <w:rsid w:val="00037884"/>
    <w:rsid w:val="00041D37"/>
    <w:rsid w:val="00042063"/>
    <w:rsid w:val="00043E9E"/>
    <w:rsid w:val="00044219"/>
    <w:rsid w:val="00044B6C"/>
    <w:rsid w:val="000454E7"/>
    <w:rsid w:val="00045BF4"/>
    <w:rsid w:val="00047815"/>
    <w:rsid w:val="000509FC"/>
    <w:rsid w:val="00055CD2"/>
    <w:rsid w:val="00061541"/>
    <w:rsid w:val="00061FE9"/>
    <w:rsid w:val="000631E3"/>
    <w:rsid w:val="00063C97"/>
    <w:rsid w:val="00064417"/>
    <w:rsid w:val="00067E8A"/>
    <w:rsid w:val="000703C1"/>
    <w:rsid w:val="000707A3"/>
    <w:rsid w:val="00071908"/>
    <w:rsid w:val="00072BE4"/>
    <w:rsid w:val="000738DF"/>
    <w:rsid w:val="0007456A"/>
    <w:rsid w:val="00075606"/>
    <w:rsid w:val="000765F9"/>
    <w:rsid w:val="00082E47"/>
    <w:rsid w:val="00083015"/>
    <w:rsid w:val="00083FA6"/>
    <w:rsid w:val="00085194"/>
    <w:rsid w:val="00085283"/>
    <w:rsid w:val="00087125"/>
    <w:rsid w:val="00092674"/>
    <w:rsid w:val="0009269E"/>
    <w:rsid w:val="00093D23"/>
    <w:rsid w:val="00095310"/>
    <w:rsid w:val="000961A4"/>
    <w:rsid w:val="000968F2"/>
    <w:rsid w:val="00097511"/>
    <w:rsid w:val="000A241F"/>
    <w:rsid w:val="000A2D85"/>
    <w:rsid w:val="000A4237"/>
    <w:rsid w:val="000A69DB"/>
    <w:rsid w:val="000B069D"/>
    <w:rsid w:val="000B278B"/>
    <w:rsid w:val="000B2865"/>
    <w:rsid w:val="000B3194"/>
    <w:rsid w:val="000B354B"/>
    <w:rsid w:val="000B444A"/>
    <w:rsid w:val="000B5B28"/>
    <w:rsid w:val="000B76FB"/>
    <w:rsid w:val="000C00C6"/>
    <w:rsid w:val="000C08EB"/>
    <w:rsid w:val="000C1BA3"/>
    <w:rsid w:val="000C4F8B"/>
    <w:rsid w:val="000C5CBD"/>
    <w:rsid w:val="000C71A5"/>
    <w:rsid w:val="000C7265"/>
    <w:rsid w:val="000D08B1"/>
    <w:rsid w:val="000D09C3"/>
    <w:rsid w:val="000D1B56"/>
    <w:rsid w:val="000D1D00"/>
    <w:rsid w:val="000D3601"/>
    <w:rsid w:val="000D386D"/>
    <w:rsid w:val="000D3E1F"/>
    <w:rsid w:val="000D57DF"/>
    <w:rsid w:val="000E0611"/>
    <w:rsid w:val="000E1433"/>
    <w:rsid w:val="000E3BCB"/>
    <w:rsid w:val="000E3D54"/>
    <w:rsid w:val="000E4585"/>
    <w:rsid w:val="000E5708"/>
    <w:rsid w:val="000E6C2B"/>
    <w:rsid w:val="000E72F1"/>
    <w:rsid w:val="000F4019"/>
    <w:rsid w:val="000F49C3"/>
    <w:rsid w:val="000F4E48"/>
    <w:rsid w:val="000F5E2D"/>
    <w:rsid w:val="000F646A"/>
    <w:rsid w:val="000F6694"/>
    <w:rsid w:val="000F7173"/>
    <w:rsid w:val="000F76DA"/>
    <w:rsid w:val="00101115"/>
    <w:rsid w:val="00103145"/>
    <w:rsid w:val="00103819"/>
    <w:rsid w:val="00104182"/>
    <w:rsid w:val="00106602"/>
    <w:rsid w:val="00106828"/>
    <w:rsid w:val="001071C7"/>
    <w:rsid w:val="00107CEB"/>
    <w:rsid w:val="0011075E"/>
    <w:rsid w:val="00110E73"/>
    <w:rsid w:val="0011196B"/>
    <w:rsid w:val="001137C9"/>
    <w:rsid w:val="00114BC5"/>
    <w:rsid w:val="00115B5C"/>
    <w:rsid w:val="00115C93"/>
    <w:rsid w:val="00115DA2"/>
    <w:rsid w:val="00117B6E"/>
    <w:rsid w:val="001201F7"/>
    <w:rsid w:val="00121A28"/>
    <w:rsid w:val="00122F91"/>
    <w:rsid w:val="00124331"/>
    <w:rsid w:val="00125269"/>
    <w:rsid w:val="001253C8"/>
    <w:rsid w:val="00125F7F"/>
    <w:rsid w:val="00126CEA"/>
    <w:rsid w:val="00127631"/>
    <w:rsid w:val="00130CFF"/>
    <w:rsid w:val="0013191A"/>
    <w:rsid w:val="001325B6"/>
    <w:rsid w:val="001331CD"/>
    <w:rsid w:val="001341CA"/>
    <w:rsid w:val="00135E36"/>
    <w:rsid w:val="0013721D"/>
    <w:rsid w:val="0014052A"/>
    <w:rsid w:val="00140606"/>
    <w:rsid w:val="00141691"/>
    <w:rsid w:val="00141F74"/>
    <w:rsid w:val="00142441"/>
    <w:rsid w:val="00143676"/>
    <w:rsid w:val="00143DD2"/>
    <w:rsid w:val="001445C4"/>
    <w:rsid w:val="00144BF3"/>
    <w:rsid w:val="001472FE"/>
    <w:rsid w:val="00147870"/>
    <w:rsid w:val="00151EFD"/>
    <w:rsid w:val="0015299B"/>
    <w:rsid w:val="00152D32"/>
    <w:rsid w:val="00152D69"/>
    <w:rsid w:val="00153155"/>
    <w:rsid w:val="00154B94"/>
    <w:rsid w:val="00155238"/>
    <w:rsid w:val="00155A2F"/>
    <w:rsid w:val="00156F1E"/>
    <w:rsid w:val="00157DBD"/>
    <w:rsid w:val="00160902"/>
    <w:rsid w:val="00162104"/>
    <w:rsid w:val="00162844"/>
    <w:rsid w:val="001637A1"/>
    <w:rsid w:val="001648F2"/>
    <w:rsid w:val="00164C1F"/>
    <w:rsid w:val="00164E62"/>
    <w:rsid w:val="001711C4"/>
    <w:rsid w:val="001712B1"/>
    <w:rsid w:val="00171469"/>
    <w:rsid w:val="00171810"/>
    <w:rsid w:val="00171EA1"/>
    <w:rsid w:val="001737BC"/>
    <w:rsid w:val="00174DA3"/>
    <w:rsid w:val="00174E93"/>
    <w:rsid w:val="00175BBC"/>
    <w:rsid w:val="00175DAE"/>
    <w:rsid w:val="00176727"/>
    <w:rsid w:val="001770D2"/>
    <w:rsid w:val="001802A0"/>
    <w:rsid w:val="00184027"/>
    <w:rsid w:val="00184119"/>
    <w:rsid w:val="001859ED"/>
    <w:rsid w:val="001861AE"/>
    <w:rsid w:val="001877A6"/>
    <w:rsid w:val="00187FEF"/>
    <w:rsid w:val="00191040"/>
    <w:rsid w:val="00192442"/>
    <w:rsid w:val="00194BCB"/>
    <w:rsid w:val="00196427"/>
    <w:rsid w:val="001966B4"/>
    <w:rsid w:val="001A1A53"/>
    <w:rsid w:val="001A2EE3"/>
    <w:rsid w:val="001A4354"/>
    <w:rsid w:val="001A4DCE"/>
    <w:rsid w:val="001A5954"/>
    <w:rsid w:val="001B1704"/>
    <w:rsid w:val="001B2BD3"/>
    <w:rsid w:val="001B5E2C"/>
    <w:rsid w:val="001B5FED"/>
    <w:rsid w:val="001B7DE1"/>
    <w:rsid w:val="001C0D48"/>
    <w:rsid w:val="001C0E2A"/>
    <w:rsid w:val="001C0EEB"/>
    <w:rsid w:val="001C418B"/>
    <w:rsid w:val="001C4D1E"/>
    <w:rsid w:val="001C55FC"/>
    <w:rsid w:val="001C59C1"/>
    <w:rsid w:val="001C6C42"/>
    <w:rsid w:val="001C6CA9"/>
    <w:rsid w:val="001D01B0"/>
    <w:rsid w:val="001D21CC"/>
    <w:rsid w:val="001D2306"/>
    <w:rsid w:val="001D2B1A"/>
    <w:rsid w:val="001D2E88"/>
    <w:rsid w:val="001D2FA7"/>
    <w:rsid w:val="001D32B0"/>
    <w:rsid w:val="001D3C74"/>
    <w:rsid w:val="001D4503"/>
    <w:rsid w:val="001D61C2"/>
    <w:rsid w:val="001D6D57"/>
    <w:rsid w:val="001D7575"/>
    <w:rsid w:val="001E25F6"/>
    <w:rsid w:val="001E2FA9"/>
    <w:rsid w:val="001E3268"/>
    <w:rsid w:val="001E3A0A"/>
    <w:rsid w:val="001E3A24"/>
    <w:rsid w:val="001E485D"/>
    <w:rsid w:val="001E5682"/>
    <w:rsid w:val="001F01B5"/>
    <w:rsid w:val="001F06D5"/>
    <w:rsid w:val="001F29A7"/>
    <w:rsid w:val="001F500F"/>
    <w:rsid w:val="001F5DF9"/>
    <w:rsid w:val="001F7431"/>
    <w:rsid w:val="001F7A4C"/>
    <w:rsid w:val="00203FB0"/>
    <w:rsid w:val="00205999"/>
    <w:rsid w:val="00206C0E"/>
    <w:rsid w:val="00207AC0"/>
    <w:rsid w:val="00211A8A"/>
    <w:rsid w:val="00211E99"/>
    <w:rsid w:val="002123B8"/>
    <w:rsid w:val="0021257F"/>
    <w:rsid w:val="00213C0B"/>
    <w:rsid w:val="00215CBF"/>
    <w:rsid w:val="0021636E"/>
    <w:rsid w:val="002175B4"/>
    <w:rsid w:val="00217D6C"/>
    <w:rsid w:val="00220182"/>
    <w:rsid w:val="0022107D"/>
    <w:rsid w:val="002239D7"/>
    <w:rsid w:val="00223C81"/>
    <w:rsid w:val="00225D38"/>
    <w:rsid w:val="00226EDC"/>
    <w:rsid w:val="00226EFE"/>
    <w:rsid w:val="00230C99"/>
    <w:rsid w:val="0023168D"/>
    <w:rsid w:val="00231E7A"/>
    <w:rsid w:val="00232DD0"/>
    <w:rsid w:val="002340C1"/>
    <w:rsid w:val="0023422E"/>
    <w:rsid w:val="00234849"/>
    <w:rsid w:val="00235393"/>
    <w:rsid w:val="00235BAB"/>
    <w:rsid w:val="00241B03"/>
    <w:rsid w:val="00242A27"/>
    <w:rsid w:val="00244A49"/>
    <w:rsid w:val="002502E8"/>
    <w:rsid w:val="002527D2"/>
    <w:rsid w:val="00253CA8"/>
    <w:rsid w:val="0025411D"/>
    <w:rsid w:val="00254187"/>
    <w:rsid w:val="00255372"/>
    <w:rsid w:val="0025749C"/>
    <w:rsid w:val="00257C0D"/>
    <w:rsid w:val="00260C94"/>
    <w:rsid w:val="00260D56"/>
    <w:rsid w:val="002610B1"/>
    <w:rsid w:val="002626AC"/>
    <w:rsid w:val="00262FB6"/>
    <w:rsid w:val="002631A6"/>
    <w:rsid w:val="0026587F"/>
    <w:rsid w:val="00265C9D"/>
    <w:rsid w:val="00266614"/>
    <w:rsid w:val="002677D4"/>
    <w:rsid w:val="00270310"/>
    <w:rsid w:val="00274A11"/>
    <w:rsid w:val="002750B8"/>
    <w:rsid w:val="002764C1"/>
    <w:rsid w:val="0028013A"/>
    <w:rsid w:val="0028028D"/>
    <w:rsid w:val="00280762"/>
    <w:rsid w:val="00280822"/>
    <w:rsid w:val="00282107"/>
    <w:rsid w:val="002824C5"/>
    <w:rsid w:val="00282693"/>
    <w:rsid w:val="00282C16"/>
    <w:rsid w:val="002838F8"/>
    <w:rsid w:val="002856CD"/>
    <w:rsid w:val="00285AA0"/>
    <w:rsid w:val="00286415"/>
    <w:rsid w:val="00290649"/>
    <w:rsid w:val="0029235A"/>
    <w:rsid w:val="0029457B"/>
    <w:rsid w:val="002954CC"/>
    <w:rsid w:val="00295B2A"/>
    <w:rsid w:val="00296264"/>
    <w:rsid w:val="002A02EC"/>
    <w:rsid w:val="002A11EC"/>
    <w:rsid w:val="002A122E"/>
    <w:rsid w:val="002A1A42"/>
    <w:rsid w:val="002A46D0"/>
    <w:rsid w:val="002A4AFA"/>
    <w:rsid w:val="002A5F20"/>
    <w:rsid w:val="002A61EE"/>
    <w:rsid w:val="002A7B74"/>
    <w:rsid w:val="002B00E5"/>
    <w:rsid w:val="002B55A5"/>
    <w:rsid w:val="002B5966"/>
    <w:rsid w:val="002C139D"/>
    <w:rsid w:val="002C2612"/>
    <w:rsid w:val="002C2E71"/>
    <w:rsid w:val="002C31E3"/>
    <w:rsid w:val="002C37A8"/>
    <w:rsid w:val="002C60A6"/>
    <w:rsid w:val="002C691F"/>
    <w:rsid w:val="002C6FEB"/>
    <w:rsid w:val="002C7D44"/>
    <w:rsid w:val="002D2442"/>
    <w:rsid w:val="002D2FE8"/>
    <w:rsid w:val="002D34EA"/>
    <w:rsid w:val="002D4146"/>
    <w:rsid w:val="002D5E5E"/>
    <w:rsid w:val="002D700A"/>
    <w:rsid w:val="002D7D29"/>
    <w:rsid w:val="002E033A"/>
    <w:rsid w:val="002E0403"/>
    <w:rsid w:val="002E08ED"/>
    <w:rsid w:val="002E2F74"/>
    <w:rsid w:val="002E314B"/>
    <w:rsid w:val="002E4795"/>
    <w:rsid w:val="002E50AD"/>
    <w:rsid w:val="002E5902"/>
    <w:rsid w:val="002E6DDD"/>
    <w:rsid w:val="002E7204"/>
    <w:rsid w:val="002F0F77"/>
    <w:rsid w:val="002F25E7"/>
    <w:rsid w:val="002F2A92"/>
    <w:rsid w:val="002F2C21"/>
    <w:rsid w:val="003019A4"/>
    <w:rsid w:val="00302795"/>
    <w:rsid w:val="003027FB"/>
    <w:rsid w:val="00302F84"/>
    <w:rsid w:val="00304028"/>
    <w:rsid w:val="00305F40"/>
    <w:rsid w:val="00307877"/>
    <w:rsid w:val="00310BEE"/>
    <w:rsid w:val="00311BF1"/>
    <w:rsid w:val="00313DFE"/>
    <w:rsid w:val="00313F16"/>
    <w:rsid w:val="003152E0"/>
    <w:rsid w:val="003218A4"/>
    <w:rsid w:val="003227B3"/>
    <w:rsid w:val="00322A5F"/>
    <w:rsid w:val="00322C8E"/>
    <w:rsid w:val="00325721"/>
    <w:rsid w:val="00325CCE"/>
    <w:rsid w:val="00326CC8"/>
    <w:rsid w:val="00327D8F"/>
    <w:rsid w:val="003303FC"/>
    <w:rsid w:val="00330ACC"/>
    <w:rsid w:val="003310A0"/>
    <w:rsid w:val="003312E9"/>
    <w:rsid w:val="00331401"/>
    <w:rsid w:val="003316DD"/>
    <w:rsid w:val="003329AA"/>
    <w:rsid w:val="00334774"/>
    <w:rsid w:val="00335398"/>
    <w:rsid w:val="00336E8D"/>
    <w:rsid w:val="003371E1"/>
    <w:rsid w:val="003376F5"/>
    <w:rsid w:val="00340314"/>
    <w:rsid w:val="003417A3"/>
    <w:rsid w:val="00342A7D"/>
    <w:rsid w:val="003431D6"/>
    <w:rsid w:val="003437C6"/>
    <w:rsid w:val="003440A5"/>
    <w:rsid w:val="0034438F"/>
    <w:rsid w:val="0034460E"/>
    <w:rsid w:val="00345D12"/>
    <w:rsid w:val="00346E33"/>
    <w:rsid w:val="00352980"/>
    <w:rsid w:val="003540A0"/>
    <w:rsid w:val="0035497E"/>
    <w:rsid w:val="00355547"/>
    <w:rsid w:val="0035560A"/>
    <w:rsid w:val="0036019D"/>
    <w:rsid w:val="003604A2"/>
    <w:rsid w:val="00364274"/>
    <w:rsid w:val="003650EF"/>
    <w:rsid w:val="003665CB"/>
    <w:rsid w:val="00366E64"/>
    <w:rsid w:val="00367020"/>
    <w:rsid w:val="00370470"/>
    <w:rsid w:val="0037093A"/>
    <w:rsid w:val="003718C6"/>
    <w:rsid w:val="003719E0"/>
    <w:rsid w:val="003728D1"/>
    <w:rsid w:val="003736A9"/>
    <w:rsid w:val="00373E9E"/>
    <w:rsid w:val="00374B77"/>
    <w:rsid w:val="003752E8"/>
    <w:rsid w:val="0037575D"/>
    <w:rsid w:val="003759F2"/>
    <w:rsid w:val="00380284"/>
    <w:rsid w:val="003826AD"/>
    <w:rsid w:val="00382A75"/>
    <w:rsid w:val="00384793"/>
    <w:rsid w:val="0038560F"/>
    <w:rsid w:val="00387F10"/>
    <w:rsid w:val="00390232"/>
    <w:rsid w:val="00391132"/>
    <w:rsid w:val="00395D48"/>
    <w:rsid w:val="00396134"/>
    <w:rsid w:val="003966AB"/>
    <w:rsid w:val="00397917"/>
    <w:rsid w:val="003A2E6A"/>
    <w:rsid w:val="003A33C4"/>
    <w:rsid w:val="003A37EB"/>
    <w:rsid w:val="003A5678"/>
    <w:rsid w:val="003A5C58"/>
    <w:rsid w:val="003A61AB"/>
    <w:rsid w:val="003A6C6B"/>
    <w:rsid w:val="003A6E78"/>
    <w:rsid w:val="003B131D"/>
    <w:rsid w:val="003B50E0"/>
    <w:rsid w:val="003B596F"/>
    <w:rsid w:val="003B5D7E"/>
    <w:rsid w:val="003C1224"/>
    <w:rsid w:val="003C1512"/>
    <w:rsid w:val="003C444D"/>
    <w:rsid w:val="003C543D"/>
    <w:rsid w:val="003D35A0"/>
    <w:rsid w:val="003D3AA9"/>
    <w:rsid w:val="003D3DAB"/>
    <w:rsid w:val="003D50C7"/>
    <w:rsid w:val="003D5451"/>
    <w:rsid w:val="003D5D79"/>
    <w:rsid w:val="003E0158"/>
    <w:rsid w:val="003E1D6F"/>
    <w:rsid w:val="003E23C6"/>
    <w:rsid w:val="003E2934"/>
    <w:rsid w:val="003E3D8B"/>
    <w:rsid w:val="003E439B"/>
    <w:rsid w:val="003E51B7"/>
    <w:rsid w:val="003E5508"/>
    <w:rsid w:val="003F0C44"/>
    <w:rsid w:val="003F1EA5"/>
    <w:rsid w:val="003F5AF7"/>
    <w:rsid w:val="003F5DBB"/>
    <w:rsid w:val="004009EB"/>
    <w:rsid w:val="00402909"/>
    <w:rsid w:val="004038C0"/>
    <w:rsid w:val="004044B6"/>
    <w:rsid w:val="00404587"/>
    <w:rsid w:val="00404C7F"/>
    <w:rsid w:val="00411E2E"/>
    <w:rsid w:val="0041235C"/>
    <w:rsid w:val="00413386"/>
    <w:rsid w:val="00417074"/>
    <w:rsid w:val="00417780"/>
    <w:rsid w:val="00417CDA"/>
    <w:rsid w:val="00421FAF"/>
    <w:rsid w:val="00422BB9"/>
    <w:rsid w:val="00422BD3"/>
    <w:rsid w:val="00423007"/>
    <w:rsid w:val="00423E57"/>
    <w:rsid w:val="00424F08"/>
    <w:rsid w:val="004268C6"/>
    <w:rsid w:val="0042732F"/>
    <w:rsid w:val="00427DDB"/>
    <w:rsid w:val="004303E6"/>
    <w:rsid w:val="00431819"/>
    <w:rsid w:val="00432107"/>
    <w:rsid w:val="00432AC8"/>
    <w:rsid w:val="00432D6E"/>
    <w:rsid w:val="00433E5D"/>
    <w:rsid w:val="004342A3"/>
    <w:rsid w:val="004362BA"/>
    <w:rsid w:val="0044523B"/>
    <w:rsid w:val="0044592C"/>
    <w:rsid w:val="004461E4"/>
    <w:rsid w:val="00447154"/>
    <w:rsid w:val="0045043F"/>
    <w:rsid w:val="00454F5C"/>
    <w:rsid w:val="00455320"/>
    <w:rsid w:val="00455735"/>
    <w:rsid w:val="004562DA"/>
    <w:rsid w:val="00457C5D"/>
    <w:rsid w:val="004605E4"/>
    <w:rsid w:val="0046381C"/>
    <w:rsid w:val="00465353"/>
    <w:rsid w:val="00466A1A"/>
    <w:rsid w:val="004676AD"/>
    <w:rsid w:val="00471B4E"/>
    <w:rsid w:val="00471EC7"/>
    <w:rsid w:val="0047334B"/>
    <w:rsid w:val="00473CDD"/>
    <w:rsid w:val="00474479"/>
    <w:rsid w:val="004836C0"/>
    <w:rsid w:val="0048445D"/>
    <w:rsid w:val="00485478"/>
    <w:rsid w:val="00487AD2"/>
    <w:rsid w:val="004900E3"/>
    <w:rsid w:val="004909C4"/>
    <w:rsid w:val="00490B86"/>
    <w:rsid w:val="004914EA"/>
    <w:rsid w:val="0049178E"/>
    <w:rsid w:val="00492166"/>
    <w:rsid w:val="0049356D"/>
    <w:rsid w:val="00494B6E"/>
    <w:rsid w:val="0049628B"/>
    <w:rsid w:val="00497A80"/>
    <w:rsid w:val="004A08D9"/>
    <w:rsid w:val="004A0CAD"/>
    <w:rsid w:val="004A22A1"/>
    <w:rsid w:val="004A2B7E"/>
    <w:rsid w:val="004A40BF"/>
    <w:rsid w:val="004A51F8"/>
    <w:rsid w:val="004A6B35"/>
    <w:rsid w:val="004A7E34"/>
    <w:rsid w:val="004B02F6"/>
    <w:rsid w:val="004B0328"/>
    <w:rsid w:val="004B1880"/>
    <w:rsid w:val="004B1C43"/>
    <w:rsid w:val="004B3F97"/>
    <w:rsid w:val="004B5104"/>
    <w:rsid w:val="004B5B22"/>
    <w:rsid w:val="004B7070"/>
    <w:rsid w:val="004C139D"/>
    <w:rsid w:val="004C3387"/>
    <w:rsid w:val="004C3E36"/>
    <w:rsid w:val="004C509F"/>
    <w:rsid w:val="004C56FF"/>
    <w:rsid w:val="004C5EC2"/>
    <w:rsid w:val="004C64B3"/>
    <w:rsid w:val="004C7CA2"/>
    <w:rsid w:val="004D2780"/>
    <w:rsid w:val="004D3393"/>
    <w:rsid w:val="004D38D5"/>
    <w:rsid w:val="004D3A7D"/>
    <w:rsid w:val="004D3C9B"/>
    <w:rsid w:val="004D3D11"/>
    <w:rsid w:val="004D518C"/>
    <w:rsid w:val="004D5AB2"/>
    <w:rsid w:val="004D7A59"/>
    <w:rsid w:val="004D7E62"/>
    <w:rsid w:val="004E0910"/>
    <w:rsid w:val="004E1F4E"/>
    <w:rsid w:val="004E3509"/>
    <w:rsid w:val="004E38FC"/>
    <w:rsid w:val="004E4B5F"/>
    <w:rsid w:val="004E580B"/>
    <w:rsid w:val="004F0AEA"/>
    <w:rsid w:val="004F2651"/>
    <w:rsid w:val="004F2BD4"/>
    <w:rsid w:val="004F3F68"/>
    <w:rsid w:val="004F505D"/>
    <w:rsid w:val="004F686B"/>
    <w:rsid w:val="004F79EE"/>
    <w:rsid w:val="0050049F"/>
    <w:rsid w:val="005005F3"/>
    <w:rsid w:val="00503571"/>
    <w:rsid w:val="005037C3"/>
    <w:rsid w:val="00503924"/>
    <w:rsid w:val="005049FB"/>
    <w:rsid w:val="0050530E"/>
    <w:rsid w:val="0050669D"/>
    <w:rsid w:val="0050694A"/>
    <w:rsid w:val="00510AC2"/>
    <w:rsid w:val="0051202A"/>
    <w:rsid w:val="00512479"/>
    <w:rsid w:val="005137BB"/>
    <w:rsid w:val="00514177"/>
    <w:rsid w:val="0051558A"/>
    <w:rsid w:val="00516644"/>
    <w:rsid w:val="00516D73"/>
    <w:rsid w:val="00517DD3"/>
    <w:rsid w:val="00517E1F"/>
    <w:rsid w:val="00517EB7"/>
    <w:rsid w:val="00521CD3"/>
    <w:rsid w:val="00522977"/>
    <w:rsid w:val="00523DBC"/>
    <w:rsid w:val="00523EB5"/>
    <w:rsid w:val="00524B32"/>
    <w:rsid w:val="005250BD"/>
    <w:rsid w:val="00531746"/>
    <w:rsid w:val="00531CD1"/>
    <w:rsid w:val="00532D8B"/>
    <w:rsid w:val="00533D31"/>
    <w:rsid w:val="00536884"/>
    <w:rsid w:val="00537033"/>
    <w:rsid w:val="005413E8"/>
    <w:rsid w:val="00543177"/>
    <w:rsid w:val="005441CD"/>
    <w:rsid w:val="00546119"/>
    <w:rsid w:val="00547115"/>
    <w:rsid w:val="00547853"/>
    <w:rsid w:val="00547AA0"/>
    <w:rsid w:val="005515DB"/>
    <w:rsid w:val="00551C67"/>
    <w:rsid w:val="00551FD7"/>
    <w:rsid w:val="005537A4"/>
    <w:rsid w:val="005538D2"/>
    <w:rsid w:val="00555894"/>
    <w:rsid w:val="0055780A"/>
    <w:rsid w:val="00557967"/>
    <w:rsid w:val="00560F9C"/>
    <w:rsid w:val="00561172"/>
    <w:rsid w:val="005622C4"/>
    <w:rsid w:val="005628C8"/>
    <w:rsid w:val="005648FA"/>
    <w:rsid w:val="00566CB8"/>
    <w:rsid w:val="0057265C"/>
    <w:rsid w:val="0057348E"/>
    <w:rsid w:val="005738E7"/>
    <w:rsid w:val="00574041"/>
    <w:rsid w:val="00575DF0"/>
    <w:rsid w:val="0057688D"/>
    <w:rsid w:val="0057761F"/>
    <w:rsid w:val="00583A69"/>
    <w:rsid w:val="00585F12"/>
    <w:rsid w:val="0058710C"/>
    <w:rsid w:val="00587A3E"/>
    <w:rsid w:val="0059243E"/>
    <w:rsid w:val="00592BA0"/>
    <w:rsid w:val="0059376A"/>
    <w:rsid w:val="00593B28"/>
    <w:rsid w:val="00594217"/>
    <w:rsid w:val="00594B08"/>
    <w:rsid w:val="00596BCB"/>
    <w:rsid w:val="00596E67"/>
    <w:rsid w:val="00597443"/>
    <w:rsid w:val="005A0215"/>
    <w:rsid w:val="005A09E6"/>
    <w:rsid w:val="005A4665"/>
    <w:rsid w:val="005A55CA"/>
    <w:rsid w:val="005A6180"/>
    <w:rsid w:val="005A68AF"/>
    <w:rsid w:val="005A7D20"/>
    <w:rsid w:val="005B260D"/>
    <w:rsid w:val="005B3518"/>
    <w:rsid w:val="005B3C89"/>
    <w:rsid w:val="005C062D"/>
    <w:rsid w:val="005C09EC"/>
    <w:rsid w:val="005C483D"/>
    <w:rsid w:val="005C5E75"/>
    <w:rsid w:val="005C639C"/>
    <w:rsid w:val="005C72A9"/>
    <w:rsid w:val="005C7764"/>
    <w:rsid w:val="005D15F9"/>
    <w:rsid w:val="005D1D1A"/>
    <w:rsid w:val="005D5A0C"/>
    <w:rsid w:val="005D5B2E"/>
    <w:rsid w:val="005E12DF"/>
    <w:rsid w:val="005E213E"/>
    <w:rsid w:val="005E2995"/>
    <w:rsid w:val="005E32BC"/>
    <w:rsid w:val="005E3BA7"/>
    <w:rsid w:val="005E3DCC"/>
    <w:rsid w:val="005F13C3"/>
    <w:rsid w:val="005F19C8"/>
    <w:rsid w:val="005F44DD"/>
    <w:rsid w:val="005F772B"/>
    <w:rsid w:val="00601CAD"/>
    <w:rsid w:val="00601CFE"/>
    <w:rsid w:val="00602258"/>
    <w:rsid w:val="0060349C"/>
    <w:rsid w:val="00603C36"/>
    <w:rsid w:val="006047D3"/>
    <w:rsid w:val="0060488B"/>
    <w:rsid w:val="006145DF"/>
    <w:rsid w:val="00615232"/>
    <w:rsid w:val="00616342"/>
    <w:rsid w:val="00616906"/>
    <w:rsid w:val="00616E9C"/>
    <w:rsid w:val="00621900"/>
    <w:rsid w:val="00622597"/>
    <w:rsid w:val="00622D82"/>
    <w:rsid w:val="00623959"/>
    <w:rsid w:val="006257E5"/>
    <w:rsid w:val="00625E2C"/>
    <w:rsid w:val="00625E94"/>
    <w:rsid w:val="00630CA7"/>
    <w:rsid w:val="006321E8"/>
    <w:rsid w:val="00632D62"/>
    <w:rsid w:val="006335EB"/>
    <w:rsid w:val="00633A8D"/>
    <w:rsid w:val="006347DB"/>
    <w:rsid w:val="006349D3"/>
    <w:rsid w:val="006351A6"/>
    <w:rsid w:val="0063560D"/>
    <w:rsid w:val="00635B0D"/>
    <w:rsid w:val="0064110B"/>
    <w:rsid w:val="006411A2"/>
    <w:rsid w:val="006415F3"/>
    <w:rsid w:val="006419D8"/>
    <w:rsid w:val="00641F3C"/>
    <w:rsid w:val="00643722"/>
    <w:rsid w:val="00645377"/>
    <w:rsid w:val="00647418"/>
    <w:rsid w:val="00650AE1"/>
    <w:rsid w:val="00650BDA"/>
    <w:rsid w:val="00650C3C"/>
    <w:rsid w:val="006515A8"/>
    <w:rsid w:val="00653A63"/>
    <w:rsid w:val="00653C4E"/>
    <w:rsid w:val="0065626D"/>
    <w:rsid w:val="006562A4"/>
    <w:rsid w:val="00656759"/>
    <w:rsid w:val="00657AF0"/>
    <w:rsid w:val="0066149C"/>
    <w:rsid w:val="00661E4F"/>
    <w:rsid w:val="006621DB"/>
    <w:rsid w:val="00662552"/>
    <w:rsid w:val="00662D6F"/>
    <w:rsid w:val="00664656"/>
    <w:rsid w:val="00673711"/>
    <w:rsid w:val="006741FB"/>
    <w:rsid w:val="00674ECB"/>
    <w:rsid w:val="00681697"/>
    <w:rsid w:val="00683899"/>
    <w:rsid w:val="0068509F"/>
    <w:rsid w:val="00685122"/>
    <w:rsid w:val="0068523F"/>
    <w:rsid w:val="00686573"/>
    <w:rsid w:val="006865E3"/>
    <w:rsid w:val="00687A20"/>
    <w:rsid w:val="00687AD1"/>
    <w:rsid w:val="006902EB"/>
    <w:rsid w:val="00691899"/>
    <w:rsid w:val="00691B7D"/>
    <w:rsid w:val="0069422C"/>
    <w:rsid w:val="00694A1A"/>
    <w:rsid w:val="00696B47"/>
    <w:rsid w:val="006973FE"/>
    <w:rsid w:val="00697CCC"/>
    <w:rsid w:val="006A04F1"/>
    <w:rsid w:val="006A0601"/>
    <w:rsid w:val="006A2F0E"/>
    <w:rsid w:val="006A3B05"/>
    <w:rsid w:val="006A4ACF"/>
    <w:rsid w:val="006B1162"/>
    <w:rsid w:val="006B1E08"/>
    <w:rsid w:val="006B1E1A"/>
    <w:rsid w:val="006B3517"/>
    <w:rsid w:val="006B3B72"/>
    <w:rsid w:val="006B4455"/>
    <w:rsid w:val="006B45E0"/>
    <w:rsid w:val="006B4753"/>
    <w:rsid w:val="006B4959"/>
    <w:rsid w:val="006B4B38"/>
    <w:rsid w:val="006B534D"/>
    <w:rsid w:val="006B5D21"/>
    <w:rsid w:val="006B5E3A"/>
    <w:rsid w:val="006B5EE5"/>
    <w:rsid w:val="006B632C"/>
    <w:rsid w:val="006B6B67"/>
    <w:rsid w:val="006B7B91"/>
    <w:rsid w:val="006C0961"/>
    <w:rsid w:val="006C0EFC"/>
    <w:rsid w:val="006C1937"/>
    <w:rsid w:val="006C6EC8"/>
    <w:rsid w:val="006D1CC9"/>
    <w:rsid w:val="006D5B2A"/>
    <w:rsid w:val="006D7B3E"/>
    <w:rsid w:val="006E0520"/>
    <w:rsid w:val="006E07BF"/>
    <w:rsid w:val="006E1844"/>
    <w:rsid w:val="006E19F2"/>
    <w:rsid w:val="006E1F35"/>
    <w:rsid w:val="006E2848"/>
    <w:rsid w:val="006E2D91"/>
    <w:rsid w:val="006E36F5"/>
    <w:rsid w:val="006E597F"/>
    <w:rsid w:val="006E5D93"/>
    <w:rsid w:val="006F06A2"/>
    <w:rsid w:val="006F1BCA"/>
    <w:rsid w:val="006F1D56"/>
    <w:rsid w:val="006F2760"/>
    <w:rsid w:val="006F2C4F"/>
    <w:rsid w:val="006F2EBA"/>
    <w:rsid w:val="006F30B3"/>
    <w:rsid w:val="006F3832"/>
    <w:rsid w:val="006F53B6"/>
    <w:rsid w:val="006F6CF0"/>
    <w:rsid w:val="0070098A"/>
    <w:rsid w:val="0070438C"/>
    <w:rsid w:val="00704D9F"/>
    <w:rsid w:val="00706AD7"/>
    <w:rsid w:val="00707F42"/>
    <w:rsid w:val="00710E1F"/>
    <w:rsid w:val="007111AE"/>
    <w:rsid w:val="00714C78"/>
    <w:rsid w:val="007152F5"/>
    <w:rsid w:val="00715E5A"/>
    <w:rsid w:val="00721D5C"/>
    <w:rsid w:val="00721E47"/>
    <w:rsid w:val="00730261"/>
    <w:rsid w:val="0073134C"/>
    <w:rsid w:val="007332D8"/>
    <w:rsid w:val="007412B3"/>
    <w:rsid w:val="00742ECE"/>
    <w:rsid w:val="00743138"/>
    <w:rsid w:val="00743164"/>
    <w:rsid w:val="007450A5"/>
    <w:rsid w:val="00746E91"/>
    <w:rsid w:val="007475E1"/>
    <w:rsid w:val="007532C4"/>
    <w:rsid w:val="007534E3"/>
    <w:rsid w:val="007536FA"/>
    <w:rsid w:val="00754432"/>
    <w:rsid w:val="00754D3F"/>
    <w:rsid w:val="0075701B"/>
    <w:rsid w:val="00757D83"/>
    <w:rsid w:val="0076114C"/>
    <w:rsid w:val="007625B1"/>
    <w:rsid w:val="00762D78"/>
    <w:rsid w:val="00764E12"/>
    <w:rsid w:val="0076564D"/>
    <w:rsid w:val="00766530"/>
    <w:rsid w:val="007676FC"/>
    <w:rsid w:val="00770788"/>
    <w:rsid w:val="007709A6"/>
    <w:rsid w:val="0077101F"/>
    <w:rsid w:val="00772103"/>
    <w:rsid w:val="0077388B"/>
    <w:rsid w:val="007751C3"/>
    <w:rsid w:val="00775677"/>
    <w:rsid w:val="00775679"/>
    <w:rsid w:val="007757E4"/>
    <w:rsid w:val="00775EF4"/>
    <w:rsid w:val="00776F33"/>
    <w:rsid w:val="00777A88"/>
    <w:rsid w:val="00780000"/>
    <w:rsid w:val="00782E06"/>
    <w:rsid w:val="00784408"/>
    <w:rsid w:val="00787147"/>
    <w:rsid w:val="007900BC"/>
    <w:rsid w:val="0079152B"/>
    <w:rsid w:val="00791584"/>
    <w:rsid w:val="00793887"/>
    <w:rsid w:val="0079412B"/>
    <w:rsid w:val="00794211"/>
    <w:rsid w:val="0079480C"/>
    <w:rsid w:val="00796890"/>
    <w:rsid w:val="00797582"/>
    <w:rsid w:val="0079789D"/>
    <w:rsid w:val="007A01EB"/>
    <w:rsid w:val="007A23D0"/>
    <w:rsid w:val="007A31CF"/>
    <w:rsid w:val="007A51A7"/>
    <w:rsid w:val="007A5438"/>
    <w:rsid w:val="007A5FC7"/>
    <w:rsid w:val="007A7214"/>
    <w:rsid w:val="007A7DBD"/>
    <w:rsid w:val="007B191E"/>
    <w:rsid w:val="007B2513"/>
    <w:rsid w:val="007B271A"/>
    <w:rsid w:val="007B422C"/>
    <w:rsid w:val="007B4CAE"/>
    <w:rsid w:val="007B6B37"/>
    <w:rsid w:val="007C0613"/>
    <w:rsid w:val="007C0841"/>
    <w:rsid w:val="007C1B0A"/>
    <w:rsid w:val="007C27DE"/>
    <w:rsid w:val="007C2B21"/>
    <w:rsid w:val="007C5298"/>
    <w:rsid w:val="007C5ADE"/>
    <w:rsid w:val="007C66E3"/>
    <w:rsid w:val="007D0030"/>
    <w:rsid w:val="007D63C6"/>
    <w:rsid w:val="007E035A"/>
    <w:rsid w:val="007E13FD"/>
    <w:rsid w:val="007E1A3A"/>
    <w:rsid w:val="007E249B"/>
    <w:rsid w:val="007E3C3A"/>
    <w:rsid w:val="007E635D"/>
    <w:rsid w:val="007E7E4E"/>
    <w:rsid w:val="007F08BF"/>
    <w:rsid w:val="007F1384"/>
    <w:rsid w:val="007F1743"/>
    <w:rsid w:val="007F25C4"/>
    <w:rsid w:val="007F3272"/>
    <w:rsid w:val="007F4A42"/>
    <w:rsid w:val="007F6251"/>
    <w:rsid w:val="007F7401"/>
    <w:rsid w:val="0080040D"/>
    <w:rsid w:val="00800D89"/>
    <w:rsid w:val="008012DB"/>
    <w:rsid w:val="0080359A"/>
    <w:rsid w:val="0080376E"/>
    <w:rsid w:val="00803C10"/>
    <w:rsid w:val="00803D31"/>
    <w:rsid w:val="00803D4D"/>
    <w:rsid w:val="0080415E"/>
    <w:rsid w:val="008045DB"/>
    <w:rsid w:val="00805FF5"/>
    <w:rsid w:val="0080643A"/>
    <w:rsid w:val="00807618"/>
    <w:rsid w:val="008102FC"/>
    <w:rsid w:val="00812782"/>
    <w:rsid w:val="00812F8E"/>
    <w:rsid w:val="00813869"/>
    <w:rsid w:val="00814E97"/>
    <w:rsid w:val="00816672"/>
    <w:rsid w:val="00816909"/>
    <w:rsid w:val="00817CED"/>
    <w:rsid w:val="00820020"/>
    <w:rsid w:val="0082048A"/>
    <w:rsid w:val="00822E10"/>
    <w:rsid w:val="00822E75"/>
    <w:rsid w:val="008241FF"/>
    <w:rsid w:val="00826471"/>
    <w:rsid w:val="008271E0"/>
    <w:rsid w:val="00827220"/>
    <w:rsid w:val="008272AE"/>
    <w:rsid w:val="00832B83"/>
    <w:rsid w:val="00836672"/>
    <w:rsid w:val="00837EAE"/>
    <w:rsid w:val="008402E6"/>
    <w:rsid w:val="00840851"/>
    <w:rsid w:val="0084099A"/>
    <w:rsid w:val="00846F25"/>
    <w:rsid w:val="00847567"/>
    <w:rsid w:val="00847C1F"/>
    <w:rsid w:val="00851BD1"/>
    <w:rsid w:val="00851C29"/>
    <w:rsid w:val="008534A7"/>
    <w:rsid w:val="00863665"/>
    <w:rsid w:val="008645F8"/>
    <w:rsid w:val="00864D47"/>
    <w:rsid w:val="00866D50"/>
    <w:rsid w:val="00866E30"/>
    <w:rsid w:val="008733B8"/>
    <w:rsid w:val="0087424B"/>
    <w:rsid w:val="008760A6"/>
    <w:rsid w:val="00876516"/>
    <w:rsid w:val="00876923"/>
    <w:rsid w:val="0087798B"/>
    <w:rsid w:val="00881484"/>
    <w:rsid w:val="00881905"/>
    <w:rsid w:val="00881BAE"/>
    <w:rsid w:val="00881D66"/>
    <w:rsid w:val="00887E3E"/>
    <w:rsid w:val="0089042E"/>
    <w:rsid w:val="00892538"/>
    <w:rsid w:val="008928BE"/>
    <w:rsid w:val="00894461"/>
    <w:rsid w:val="008966EB"/>
    <w:rsid w:val="008970F9"/>
    <w:rsid w:val="008A0BD8"/>
    <w:rsid w:val="008A17ED"/>
    <w:rsid w:val="008A400B"/>
    <w:rsid w:val="008A4972"/>
    <w:rsid w:val="008A5242"/>
    <w:rsid w:val="008A6CFD"/>
    <w:rsid w:val="008A7101"/>
    <w:rsid w:val="008A7E6A"/>
    <w:rsid w:val="008A7F7B"/>
    <w:rsid w:val="008B09D7"/>
    <w:rsid w:val="008B0DE3"/>
    <w:rsid w:val="008B2E85"/>
    <w:rsid w:val="008B42EE"/>
    <w:rsid w:val="008B4445"/>
    <w:rsid w:val="008B4CBF"/>
    <w:rsid w:val="008B60DB"/>
    <w:rsid w:val="008C1753"/>
    <w:rsid w:val="008C193D"/>
    <w:rsid w:val="008C1FC6"/>
    <w:rsid w:val="008C23A0"/>
    <w:rsid w:val="008C3C4E"/>
    <w:rsid w:val="008C4BF4"/>
    <w:rsid w:val="008C616A"/>
    <w:rsid w:val="008C72CF"/>
    <w:rsid w:val="008C798B"/>
    <w:rsid w:val="008D1EF4"/>
    <w:rsid w:val="008D25D7"/>
    <w:rsid w:val="008D40DC"/>
    <w:rsid w:val="008D76EB"/>
    <w:rsid w:val="008D7CEA"/>
    <w:rsid w:val="008E0428"/>
    <w:rsid w:val="008E0538"/>
    <w:rsid w:val="008E13C7"/>
    <w:rsid w:val="008E18DD"/>
    <w:rsid w:val="008E262A"/>
    <w:rsid w:val="008E2D66"/>
    <w:rsid w:val="008E3915"/>
    <w:rsid w:val="008E7C65"/>
    <w:rsid w:val="008F0EC0"/>
    <w:rsid w:val="008F16AD"/>
    <w:rsid w:val="008F341D"/>
    <w:rsid w:val="008F57F6"/>
    <w:rsid w:val="008F664B"/>
    <w:rsid w:val="008F79E6"/>
    <w:rsid w:val="008F7F7C"/>
    <w:rsid w:val="00900CF7"/>
    <w:rsid w:val="0090267F"/>
    <w:rsid w:val="00902C79"/>
    <w:rsid w:val="00903EC3"/>
    <w:rsid w:val="00904375"/>
    <w:rsid w:val="0090525F"/>
    <w:rsid w:val="0090697C"/>
    <w:rsid w:val="0090705A"/>
    <w:rsid w:val="0091021B"/>
    <w:rsid w:val="009128CF"/>
    <w:rsid w:val="0091505B"/>
    <w:rsid w:val="009151C9"/>
    <w:rsid w:val="00916FC3"/>
    <w:rsid w:val="00920412"/>
    <w:rsid w:val="00921480"/>
    <w:rsid w:val="0092215A"/>
    <w:rsid w:val="00922E96"/>
    <w:rsid w:val="009265FD"/>
    <w:rsid w:val="00926721"/>
    <w:rsid w:val="00926840"/>
    <w:rsid w:val="00926E8E"/>
    <w:rsid w:val="009300A4"/>
    <w:rsid w:val="00931457"/>
    <w:rsid w:val="00931CC1"/>
    <w:rsid w:val="00932D99"/>
    <w:rsid w:val="00936BB5"/>
    <w:rsid w:val="009379FA"/>
    <w:rsid w:val="009413A1"/>
    <w:rsid w:val="00941EC1"/>
    <w:rsid w:val="0094352A"/>
    <w:rsid w:val="00944891"/>
    <w:rsid w:val="009449EC"/>
    <w:rsid w:val="00944D77"/>
    <w:rsid w:val="00944EB3"/>
    <w:rsid w:val="00946069"/>
    <w:rsid w:val="00951758"/>
    <w:rsid w:val="00956A07"/>
    <w:rsid w:val="009574CC"/>
    <w:rsid w:val="0095776B"/>
    <w:rsid w:val="0096026E"/>
    <w:rsid w:val="0096264E"/>
    <w:rsid w:val="00964782"/>
    <w:rsid w:val="00964A14"/>
    <w:rsid w:val="00965ED0"/>
    <w:rsid w:val="0096655F"/>
    <w:rsid w:val="00967744"/>
    <w:rsid w:val="00967BDF"/>
    <w:rsid w:val="009700FA"/>
    <w:rsid w:val="00971043"/>
    <w:rsid w:val="009730ED"/>
    <w:rsid w:val="009742CC"/>
    <w:rsid w:val="0097557D"/>
    <w:rsid w:val="009763CF"/>
    <w:rsid w:val="00977233"/>
    <w:rsid w:val="00977706"/>
    <w:rsid w:val="00977A6A"/>
    <w:rsid w:val="009808B7"/>
    <w:rsid w:val="00981901"/>
    <w:rsid w:val="009824EB"/>
    <w:rsid w:val="00983DDD"/>
    <w:rsid w:val="00983E9B"/>
    <w:rsid w:val="00985216"/>
    <w:rsid w:val="00985249"/>
    <w:rsid w:val="00986117"/>
    <w:rsid w:val="00986190"/>
    <w:rsid w:val="0099098E"/>
    <w:rsid w:val="00995325"/>
    <w:rsid w:val="009953C1"/>
    <w:rsid w:val="009959B4"/>
    <w:rsid w:val="009A033E"/>
    <w:rsid w:val="009A056A"/>
    <w:rsid w:val="009A0D08"/>
    <w:rsid w:val="009A31C6"/>
    <w:rsid w:val="009A3FBD"/>
    <w:rsid w:val="009A41FE"/>
    <w:rsid w:val="009A472D"/>
    <w:rsid w:val="009A4A55"/>
    <w:rsid w:val="009A532E"/>
    <w:rsid w:val="009A540C"/>
    <w:rsid w:val="009A64A7"/>
    <w:rsid w:val="009A7390"/>
    <w:rsid w:val="009B1DA9"/>
    <w:rsid w:val="009B20CF"/>
    <w:rsid w:val="009B2F25"/>
    <w:rsid w:val="009B4D0F"/>
    <w:rsid w:val="009B7C45"/>
    <w:rsid w:val="009C0360"/>
    <w:rsid w:val="009C071A"/>
    <w:rsid w:val="009C1629"/>
    <w:rsid w:val="009C1A24"/>
    <w:rsid w:val="009C345A"/>
    <w:rsid w:val="009C732F"/>
    <w:rsid w:val="009C799B"/>
    <w:rsid w:val="009D04BF"/>
    <w:rsid w:val="009D0C3C"/>
    <w:rsid w:val="009D2379"/>
    <w:rsid w:val="009D2FC6"/>
    <w:rsid w:val="009D3001"/>
    <w:rsid w:val="009D5089"/>
    <w:rsid w:val="009D5755"/>
    <w:rsid w:val="009D58A4"/>
    <w:rsid w:val="009D6750"/>
    <w:rsid w:val="009D6EF3"/>
    <w:rsid w:val="009E0033"/>
    <w:rsid w:val="009E045A"/>
    <w:rsid w:val="009E2278"/>
    <w:rsid w:val="009E288B"/>
    <w:rsid w:val="009E2D64"/>
    <w:rsid w:val="009E3339"/>
    <w:rsid w:val="009E4B3A"/>
    <w:rsid w:val="009E6A90"/>
    <w:rsid w:val="009E6E20"/>
    <w:rsid w:val="009E6F48"/>
    <w:rsid w:val="009E71B7"/>
    <w:rsid w:val="009E77F8"/>
    <w:rsid w:val="009F17E7"/>
    <w:rsid w:val="009F2427"/>
    <w:rsid w:val="009F2E1A"/>
    <w:rsid w:val="009F37BD"/>
    <w:rsid w:val="009F381D"/>
    <w:rsid w:val="009F3FC5"/>
    <w:rsid w:val="009F6152"/>
    <w:rsid w:val="009F7EE4"/>
    <w:rsid w:val="00A0370D"/>
    <w:rsid w:val="00A04469"/>
    <w:rsid w:val="00A04E1F"/>
    <w:rsid w:val="00A058AA"/>
    <w:rsid w:val="00A067B7"/>
    <w:rsid w:val="00A076CD"/>
    <w:rsid w:val="00A10562"/>
    <w:rsid w:val="00A10ED8"/>
    <w:rsid w:val="00A12E31"/>
    <w:rsid w:val="00A13319"/>
    <w:rsid w:val="00A1409A"/>
    <w:rsid w:val="00A1543D"/>
    <w:rsid w:val="00A161B1"/>
    <w:rsid w:val="00A17EDD"/>
    <w:rsid w:val="00A20002"/>
    <w:rsid w:val="00A2071D"/>
    <w:rsid w:val="00A20CCD"/>
    <w:rsid w:val="00A21145"/>
    <w:rsid w:val="00A21D98"/>
    <w:rsid w:val="00A21DEA"/>
    <w:rsid w:val="00A22449"/>
    <w:rsid w:val="00A230AC"/>
    <w:rsid w:val="00A23803"/>
    <w:rsid w:val="00A24501"/>
    <w:rsid w:val="00A2470C"/>
    <w:rsid w:val="00A25A41"/>
    <w:rsid w:val="00A26E06"/>
    <w:rsid w:val="00A31C21"/>
    <w:rsid w:val="00A3271D"/>
    <w:rsid w:val="00A32FA1"/>
    <w:rsid w:val="00A3318B"/>
    <w:rsid w:val="00A35260"/>
    <w:rsid w:val="00A35C96"/>
    <w:rsid w:val="00A3734E"/>
    <w:rsid w:val="00A407CA"/>
    <w:rsid w:val="00A42D24"/>
    <w:rsid w:val="00A42FD5"/>
    <w:rsid w:val="00A47003"/>
    <w:rsid w:val="00A50E77"/>
    <w:rsid w:val="00A5264A"/>
    <w:rsid w:val="00A53E81"/>
    <w:rsid w:val="00A565C1"/>
    <w:rsid w:val="00A56CBA"/>
    <w:rsid w:val="00A57164"/>
    <w:rsid w:val="00A57427"/>
    <w:rsid w:val="00A57898"/>
    <w:rsid w:val="00A61BBD"/>
    <w:rsid w:val="00A6245A"/>
    <w:rsid w:val="00A63F0B"/>
    <w:rsid w:val="00A64047"/>
    <w:rsid w:val="00A6440A"/>
    <w:rsid w:val="00A67209"/>
    <w:rsid w:val="00A67EA0"/>
    <w:rsid w:val="00A67F39"/>
    <w:rsid w:val="00A70078"/>
    <w:rsid w:val="00A71EBD"/>
    <w:rsid w:val="00A72753"/>
    <w:rsid w:val="00A739B8"/>
    <w:rsid w:val="00A74EFD"/>
    <w:rsid w:val="00A7505A"/>
    <w:rsid w:val="00A76068"/>
    <w:rsid w:val="00A76207"/>
    <w:rsid w:val="00A77223"/>
    <w:rsid w:val="00A775B7"/>
    <w:rsid w:val="00A816D5"/>
    <w:rsid w:val="00A8355B"/>
    <w:rsid w:val="00A858EB"/>
    <w:rsid w:val="00A85D3F"/>
    <w:rsid w:val="00A865AD"/>
    <w:rsid w:val="00A86E96"/>
    <w:rsid w:val="00A90304"/>
    <w:rsid w:val="00A96288"/>
    <w:rsid w:val="00A96D08"/>
    <w:rsid w:val="00A970F2"/>
    <w:rsid w:val="00A97966"/>
    <w:rsid w:val="00AA11E9"/>
    <w:rsid w:val="00AA1FBF"/>
    <w:rsid w:val="00AA2D3E"/>
    <w:rsid w:val="00AA3BBF"/>
    <w:rsid w:val="00AA4CFD"/>
    <w:rsid w:val="00AA7DB6"/>
    <w:rsid w:val="00AB223D"/>
    <w:rsid w:val="00AB5BC8"/>
    <w:rsid w:val="00AB6778"/>
    <w:rsid w:val="00AB6E9E"/>
    <w:rsid w:val="00AB7E7E"/>
    <w:rsid w:val="00AC0A67"/>
    <w:rsid w:val="00AC10ED"/>
    <w:rsid w:val="00AC3AA6"/>
    <w:rsid w:val="00AC5774"/>
    <w:rsid w:val="00AC6E2E"/>
    <w:rsid w:val="00AD03CB"/>
    <w:rsid w:val="00AD21E9"/>
    <w:rsid w:val="00AD6157"/>
    <w:rsid w:val="00AD7267"/>
    <w:rsid w:val="00AD7DC2"/>
    <w:rsid w:val="00AE19E6"/>
    <w:rsid w:val="00AE1ADD"/>
    <w:rsid w:val="00AE208A"/>
    <w:rsid w:val="00AE30B5"/>
    <w:rsid w:val="00AE4D4B"/>
    <w:rsid w:val="00AE4EF1"/>
    <w:rsid w:val="00AF31A0"/>
    <w:rsid w:val="00AF546E"/>
    <w:rsid w:val="00AF5B89"/>
    <w:rsid w:val="00AF5FC7"/>
    <w:rsid w:val="00AF6E2C"/>
    <w:rsid w:val="00B01AD3"/>
    <w:rsid w:val="00B01C56"/>
    <w:rsid w:val="00B02104"/>
    <w:rsid w:val="00B02857"/>
    <w:rsid w:val="00B06022"/>
    <w:rsid w:val="00B11A62"/>
    <w:rsid w:val="00B11C63"/>
    <w:rsid w:val="00B15861"/>
    <w:rsid w:val="00B16C4D"/>
    <w:rsid w:val="00B238A8"/>
    <w:rsid w:val="00B24D93"/>
    <w:rsid w:val="00B2569B"/>
    <w:rsid w:val="00B25EF5"/>
    <w:rsid w:val="00B26B06"/>
    <w:rsid w:val="00B26B6A"/>
    <w:rsid w:val="00B27982"/>
    <w:rsid w:val="00B32665"/>
    <w:rsid w:val="00B33A14"/>
    <w:rsid w:val="00B33EF3"/>
    <w:rsid w:val="00B33F71"/>
    <w:rsid w:val="00B342B0"/>
    <w:rsid w:val="00B34C08"/>
    <w:rsid w:val="00B36D1D"/>
    <w:rsid w:val="00B36E0F"/>
    <w:rsid w:val="00B3703E"/>
    <w:rsid w:val="00B37389"/>
    <w:rsid w:val="00B40613"/>
    <w:rsid w:val="00B417F8"/>
    <w:rsid w:val="00B42973"/>
    <w:rsid w:val="00B446A6"/>
    <w:rsid w:val="00B45D1E"/>
    <w:rsid w:val="00B532CC"/>
    <w:rsid w:val="00B534FC"/>
    <w:rsid w:val="00B56EDC"/>
    <w:rsid w:val="00B57826"/>
    <w:rsid w:val="00B61A09"/>
    <w:rsid w:val="00B62602"/>
    <w:rsid w:val="00B67080"/>
    <w:rsid w:val="00B7044B"/>
    <w:rsid w:val="00B71E0E"/>
    <w:rsid w:val="00B724CD"/>
    <w:rsid w:val="00B7272F"/>
    <w:rsid w:val="00B741AF"/>
    <w:rsid w:val="00B7527D"/>
    <w:rsid w:val="00B77483"/>
    <w:rsid w:val="00B815BE"/>
    <w:rsid w:val="00B81D68"/>
    <w:rsid w:val="00B83DEB"/>
    <w:rsid w:val="00B85E3D"/>
    <w:rsid w:val="00B92044"/>
    <w:rsid w:val="00B92BE8"/>
    <w:rsid w:val="00B935F7"/>
    <w:rsid w:val="00B93BE5"/>
    <w:rsid w:val="00B94969"/>
    <w:rsid w:val="00B94F60"/>
    <w:rsid w:val="00B96592"/>
    <w:rsid w:val="00B96788"/>
    <w:rsid w:val="00B96AC2"/>
    <w:rsid w:val="00B973A1"/>
    <w:rsid w:val="00B97892"/>
    <w:rsid w:val="00BA0263"/>
    <w:rsid w:val="00BA03F0"/>
    <w:rsid w:val="00BA18AE"/>
    <w:rsid w:val="00BA18AF"/>
    <w:rsid w:val="00BA1933"/>
    <w:rsid w:val="00BA1FAA"/>
    <w:rsid w:val="00BA23F6"/>
    <w:rsid w:val="00BA28DF"/>
    <w:rsid w:val="00BA334D"/>
    <w:rsid w:val="00BA4DB6"/>
    <w:rsid w:val="00BA4FB7"/>
    <w:rsid w:val="00BA672D"/>
    <w:rsid w:val="00BA6DF4"/>
    <w:rsid w:val="00BB1949"/>
    <w:rsid w:val="00BB2535"/>
    <w:rsid w:val="00BB43B1"/>
    <w:rsid w:val="00BB46D8"/>
    <w:rsid w:val="00BB5DCF"/>
    <w:rsid w:val="00BB63BC"/>
    <w:rsid w:val="00BB7AFE"/>
    <w:rsid w:val="00BC07F5"/>
    <w:rsid w:val="00BC0EE5"/>
    <w:rsid w:val="00BC1460"/>
    <w:rsid w:val="00BC1B9A"/>
    <w:rsid w:val="00BC22F8"/>
    <w:rsid w:val="00BC2477"/>
    <w:rsid w:val="00BC2C3B"/>
    <w:rsid w:val="00BC2F3F"/>
    <w:rsid w:val="00BC40E9"/>
    <w:rsid w:val="00BC45CD"/>
    <w:rsid w:val="00BC5E92"/>
    <w:rsid w:val="00BC6D6D"/>
    <w:rsid w:val="00BD005A"/>
    <w:rsid w:val="00BD23DC"/>
    <w:rsid w:val="00BD246D"/>
    <w:rsid w:val="00BD541E"/>
    <w:rsid w:val="00BD76D7"/>
    <w:rsid w:val="00BE15F4"/>
    <w:rsid w:val="00BE2E6B"/>
    <w:rsid w:val="00BE4044"/>
    <w:rsid w:val="00BE55A6"/>
    <w:rsid w:val="00BF0181"/>
    <w:rsid w:val="00BF133E"/>
    <w:rsid w:val="00BF344E"/>
    <w:rsid w:val="00BF3B48"/>
    <w:rsid w:val="00BF3B5B"/>
    <w:rsid w:val="00BF555A"/>
    <w:rsid w:val="00BF7457"/>
    <w:rsid w:val="00C00CAD"/>
    <w:rsid w:val="00C01026"/>
    <w:rsid w:val="00C016C9"/>
    <w:rsid w:val="00C02593"/>
    <w:rsid w:val="00C02707"/>
    <w:rsid w:val="00C034F7"/>
    <w:rsid w:val="00C037E3"/>
    <w:rsid w:val="00C046AA"/>
    <w:rsid w:val="00C04786"/>
    <w:rsid w:val="00C05412"/>
    <w:rsid w:val="00C05C3E"/>
    <w:rsid w:val="00C061D1"/>
    <w:rsid w:val="00C062F8"/>
    <w:rsid w:val="00C07641"/>
    <w:rsid w:val="00C07B90"/>
    <w:rsid w:val="00C07DEE"/>
    <w:rsid w:val="00C1029C"/>
    <w:rsid w:val="00C1086D"/>
    <w:rsid w:val="00C12811"/>
    <w:rsid w:val="00C12AE9"/>
    <w:rsid w:val="00C13308"/>
    <w:rsid w:val="00C1413A"/>
    <w:rsid w:val="00C151CB"/>
    <w:rsid w:val="00C15A5B"/>
    <w:rsid w:val="00C15F1B"/>
    <w:rsid w:val="00C169C2"/>
    <w:rsid w:val="00C1749E"/>
    <w:rsid w:val="00C17B25"/>
    <w:rsid w:val="00C202A9"/>
    <w:rsid w:val="00C20BF5"/>
    <w:rsid w:val="00C23E5B"/>
    <w:rsid w:val="00C24047"/>
    <w:rsid w:val="00C25785"/>
    <w:rsid w:val="00C276C2"/>
    <w:rsid w:val="00C3004E"/>
    <w:rsid w:val="00C31A96"/>
    <w:rsid w:val="00C31B02"/>
    <w:rsid w:val="00C42F4F"/>
    <w:rsid w:val="00C45C97"/>
    <w:rsid w:val="00C505AD"/>
    <w:rsid w:val="00C5369F"/>
    <w:rsid w:val="00C54446"/>
    <w:rsid w:val="00C55E0E"/>
    <w:rsid w:val="00C56443"/>
    <w:rsid w:val="00C611E9"/>
    <w:rsid w:val="00C62439"/>
    <w:rsid w:val="00C6499C"/>
    <w:rsid w:val="00C667EF"/>
    <w:rsid w:val="00C66E2E"/>
    <w:rsid w:val="00C67F66"/>
    <w:rsid w:val="00C72D80"/>
    <w:rsid w:val="00C73E3F"/>
    <w:rsid w:val="00C75587"/>
    <w:rsid w:val="00C75771"/>
    <w:rsid w:val="00C76E28"/>
    <w:rsid w:val="00C7708F"/>
    <w:rsid w:val="00C777D6"/>
    <w:rsid w:val="00C8092C"/>
    <w:rsid w:val="00C80F07"/>
    <w:rsid w:val="00C82D9F"/>
    <w:rsid w:val="00C83188"/>
    <w:rsid w:val="00C83D81"/>
    <w:rsid w:val="00C84AF6"/>
    <w:rsid w:val="00C85EB0"/>
    <w:rsid w:val="00C8610A"/>
    <w:rsid w:val="00C92594"/>
    <w:rsid w:val="00C96339"/>
    <w:rsid w:val="00C96BAE"/>
    <w:rsid w:val="00CA0BCA"/>
    <w:rsid w:val="00CA0D6E"/>
    <w:rsid w:val="00CA36C4"/>
    <w:rsid w:val="00CA3A4E"/>
    <w:rsid w:val="00CA3B66"/>
    <w:rsid w:val="00CA4EFE"/>
    <w:rsid w:val="00CA6147"/>
    <w:rsid w:val="00CA6EE1"/>
    <w:rsid w:val="00CA74E1"/>
    <w:rsid w:val="00CA7EB2"/>
    <w:rsid w:val="00CB116A"/>
    <w:rsid w:val="00CB26B7"/>
    <w:rsid w:val="00CB31E3"/>
    <w:rsid w:val="00CB43DE"/>
    <w:rsid w:val="00CB64E3"/>
    <w:rsid w:val="00CB6FB8"/>
    <w:rsid w:val="00CB7B78"/>
    <w:rsid w:val="00CC1A91"/>
    <w:rsid w:val="00CC2EDC"/>
    <w:rsid w:val="00CC38BC"/>
    <w:rsid w:val="00CC40B3"/>
    <w:rsid w:val="00CC64E5"/>
    <w:rsid w:val="00CC6BC4"/>
    <w:rsid w:val="00CD1F38"/>
    <w:rsid w:val="00CD2102"/>
    <w:rsid w:val="00CD292E"/>
    <w:rsid w:val="00CD42EB"/>
    <w:rsid w:val="00CD50F5"/>
    <w:rsid w:val="00CD73BA"/>
    <w:rsid w:val="00CE244C"/>
    <w:rsid w:val="00CE4D6B"/>
    <w:rsid w:val="00CE5B38"/>
    <w:rsid w:val="00CE6EC6"/>
    <w:rsid w:val="00CE7225"/>
    <w:rsid w:val="00CF0A79"/>
    <w:rsid w:val="00CF19F3"/>
    <w:rsid w:val="00CF1D32"/>
    <w:rsid w:val="00CF2C11"/>
    <w:rsid w:val="00CF4168"/>
    <w:rsid w:val="00CF487E"/>
    <w:rsid w:val="00CF4FB7"/>
    <w:rsid w:val="00CF6A9C"/>
    <w:rsid w:val="00D003C9"/>
    <w:rsid w:val="00D01629"/>
    <w:rsid w:val="00D01F56"/>
    <w:rsid w:val="00D02514"/>
    <w:rsid w:val="00D12C66"/>
    <w:rsid w:val="00D14BBA"/>
    <w:rsid w:val="00D15DC8"/>
    <w:rsid w:val="00D17F41"/>
    <w:rsid w:val="00D20116"/>
    <w:rsid w:val="00D216DF"/>
    <w:rsid w:val="00D22B36"/>
    <w:rsid w:val="00D23677"/>
    <w:rsid w:val="00D23745"/>
    <w:rsid w:val="00D243D8"/>
    <w:rsid w:val="00D25149"/>
    <w:rsid w:val="00D25830"/>
    <w:rsid w:val="00D26EB0"/>
    <w:rsid w:val="00D26EB6"/>
    <w:rsid w:val="00D271B6"/>
    <w:rsid w:val="00D272CF"/>
    <w:rsid w:val="00D27BD5"/>
    <w:rsid w:val="00D30FD1"/>
    <w:rsid w:val="00D311E8"/>
    <w:rsid w:val="00D32E65"/>
    <w:rsid w:val="00D347C5"/>
    <w:rsid w:val="00D36C4D"/>
    <w:rsid w:val="00D4335D"/>
    <w:rsid w:val="00D43C14"/>
    <w:rsid w:val="00D43C4F"/>
    <w:rsid w:val="00D43F94"/>
    <w:rsid w:val="00D4542D"/>
    <w:rsid w:val="00D45E11"/>
    <w:rsid w:val="00D46CD6"/>
    <w:rsid w:val="00D50A7F"/>
    <w:rsid w:val="00D50AF9"/>
    <w:rsid w:val="00D50E89"/>
    <w:rsid w:val="00D51E4E"/>
    <w:rsid w:val="00D53160"/>
    <w:rsid w:val="00D53A34"/>
    <w:rsid w:val="00D56D0B"/>
    <w:rsid w:val="00D56DBB"/>
    <w:rsid w:val="00D603A2"/>
    <w:rsid w:val="00D613C1"/>
    <w:rsid w:val="00D618EE"/>
    <w:rsid w:val="00D62B2B"/>
    <w:rsid w:val="00D62D4D"/>
    <w:rsid w:val="00D63C06"/>
    <w:rsid w:val="00D65992"/>
    <w:rsid w:val="00D65A77"/>
    <w:rsid w:val="00D65CC2"/>
    <w:rsid w:val="00D660A2"/>
    <w:rsid w:val="00D66B9A"/>
    <w:rsid w:val="00D66C60"/>
    <w:rsid w:val="00D6734D"/>
    <w:rsid w:val="00D713C2"/>
    <w:rsid w:val="00D71646"/>
    <w:rsid w:val="00D72337"/>
    <w:rsid w:val="00D7300F"/>
    <w:rsid w:val="00D75485"/>
    <w:rsid w:val="00D777DA"/>
    <w:rsid w:val="00D801C1"/>
    <w:rsid w:val="00D813AF"/>
    <w:rsid w:val="00D821D7"/>
    <w:rsid w:val="00D85E6A"/>
    <w:rsid w:val="00D903EB"/>
    <w:rsid w:val="00D9069E"/>
    <w:rsid w:val="00D925C1"/>
    <w:rsid w:val="00D93B84"/>
    <w:rsid w:val="00D942CB"/>
    <w:rsid w:val="00D9577F"/>
    <w:rsid w:val="00D973D6"/>
    <w:rsid w:val="00DA0F36"/>
    <w:rsid w:val="00DA18D8"/>
    <w:rsid w:val="00DA2CD9"/>
    <w:rsid w:val="00DA3152"/>
    <w:rsid w:val="00DA3E5E"/>
    <w:rsid w:val="00DA50D0"/>
    <w:rsid w:val="00DA6BF0"/>
    <w:rsid w:val="00DB284F"/>
    <w:rsid w:val="00DB3235"/>
    <w:rsid w:val="00DB41B2"/>
    <w:rsid w:val="00DB44F4"/>
    <w:rsid w:val="00DB507D"/>
    <w:rsid w:val="00DB62F5"/>
    <w:rsid w:val="00DC0C0A"/>
    <w:rsid w:val="00DC45BE"/>
    <w:rsid w:val="00DC464C"/>
    <w:rsid w:val="00DC7F82"/>
    <w:rsid w:val="00DD03C1"/>
    <w:rsid w:val="00DD3967"/>
    <w:rsid w:val="00DD3C2C"/>
    <w:rsid w:val="00DD655D"/>
    <w:rsid w:val="00DD723C"/>
    <w:rsid w:val="00DE0AF6"/>
    <w:rsid w:val="00DE41DE"/>
    <w:rsid w:val="00DE4210"/>
    <w:rsid w:val="00DE43A1"/>
    <w:rsid w:val="00DE4F3E"/>
    <w:rsid w:val="00DE50F1"/>
    <w:rsid w:val="00DF1067"/>
    <w:rsid w:val="00DF55AA"/>
    <w:rsid w:val="00DF5CBB"/>
    <w:rsid w:val="00E01717"/>
    <w:rsid w:val="00E01CFD"/>
    <w:rsid w:val="00E02929"/>
    <w:rsid w:val="00E02C8F"/>
    <w:rsid w:val="00E03663"/>
    <w:rsid w:val="00E0394D"/>
    <w:rsid w:val="00E03F3A"/>
    <w:rsid w:val="00E11984"/>
    <w:rsid w:val="00E13EEB"/>
    <w:rsid w:val="00E15648"/>
    <w:rsid w:val="00E15BA4"/>
    <w:rsid w:val="00E15CF9"/>
    <w:rsid w:val="00E2003C"/>
    <w:rsid w:val="00E20842"/>
    <w:rsid w:val="00E2128D"/>
    <w:rsid w:val="00E21E45"/>
    <w:rsid w:val="00E22717"/>
    <w:rsid w:val="00E24FED"/>
    <w:rsid w:val="00E2773B"/>
    <w:rsid w:val="00E31C61"/>
    <w:rsid w:val="00E32782"/>
    <w:rsid w:val="00E3420A"/>
    <w:rsid w:val="00E344A8"/>
    <w:rsid w:val="00E348B1"/>
    <w:rsid w:val="00E35261"/>
    <w:rsid w:val="00E35CFF"/>
    <w:rsid w:val="00E40E27"/>
    <w:rsid w:val="00E434CF"/>
    <w:rsid w:val="00E44044"/>
    <w:rsid w:val="00E449E2"/>
    <w:rsid w:val="00E44CB8"/>
    <w:rsid w:val="00E463E9"/>
    <w:rsid w:val="00E47760"/>
    <w:rsid w:val="00E51310"/>
    <w:rsid w:val="00E52991"/>
    <w:rsid w:val="00E52D5F"/>
    <w:rsid w:val="00E53E58"/>
    <w:rsid w:val="00E53FBE"/>
    <w:rsid w:val="00E54CB6"/>
    <w:rsid w:val="00E56D50"/>
    <w:rsid w:val="00E57637"/>
    <w:rsid w:val="00E57833"/>
    <w:rsid w:val="00E60C7C"/>
    <w:rsid w:val="00E617B1"/>
    <w:rsid w:val="00E61EE1"/>
    <w:rsid w:val="00E61FC2"/>
    <w:rsid w:val="00E63EE6"/>
    <w:rsid w:val="00E6502F"/>
    <w:rsid w:val="00E655F7"/>
    <w:rsid w:val="00E65A06"/>
    <w:rsid w:val="00E6605B"/>
    <w:rsid w:val="00E67272"/>
    <w:rsid w:val="00E672C0"/>
    <w:rsid w:val="00E713F6"/>
    <w:rsid w:val="00E75834"/>
    <w:rsid w:val="00E75EC1"/>
    <w:rsid w:val="00E75F60"/>
    <w:rsid w:val="00E81F14"/>
    <w:rsid w:val="00E83929"/>
    <w:rsid w:val="00E85341"/>
    <w:rsid w:val="00E866C6"/>
    <w:rsid w:val="00E869FB"/>
    <w:rsid w:val="00E86A3A"/>
    <w:rsid w:val="00E86F50"/>
    <w:rsid w:val="00E9227F"/>
    <w:rsid w:val="00E92A2A"/>
    <w:rsid w:val="00E95A05"/>
    <w:rsid w:val="00E963A6"/>
    <w:rsid w:val="00E963FB"/>
    <w:rsid w:val="00E978DC"/>
    <w:rsid w:val="00EA0FAC"/>
    <w:rsid w:val="00EA1E19"/>
    <w:rsid w:val="00EA2C3C"/>
    <w:rsid w:val="00EA3CBF"/>
    <w:rsid w:val="00EA4391"/>
    <w:rsid w:val="00EA4487"/>
    <w:rsid w:val="00EA4765"/>
    <w:rsid w:val="00EA5B76"/>
    <w:rsid w:val="00EA74E1"/>
    <w:rsid w:val="00EB008D"/>
    <w:rsid w:val="00EB029D"/>
    <w:rsid w:val="00EB1218"/>
    <w:rsid w:val="00EB1CF0"/>
    <w:rsid w:val="00EB434E"/>
    <w:rsid w:val="00EB5797"/>
    <w:rsid w:val="00EB7C0A"/>
    <w:rsid w:val="00EC113A"/>
    <w:rsid w:val="00EC3388"/>
    <w:rsid w:val="00EC35B6"/>
    <w:rsid w:val="00EC537B"/>
    <w:rsid w:val="00EC550F"/>
    <w:rsid w:val="00EC557F"/>
    <w:rsid w:val="00EC79C0"/>
    <w:rsid w:val="00EC7F8F"/>
    <w:rsid w:val="00ED0458"/>
    <w:rsid w:val="00ED1178"/>
    <w:rsid w:val="00ED3328"/>
    <w:rsid w:val="00ED351E"/>
    <w:rsid w:val="00ED36E0"/>
    <w:rsid w:val="00ED4301"/>
    <w:rsid w:val="00ED506F"/>
    <w:rsid w:val="00ED7F42"/>
    <w:rsid w:val="00EE0972"/>
    <w:rsid w:val="00EE1162"/>
    <w:rsid w:val="00EE1A51"/>
    <w:rsid w:val="00EE1BFA"/>
    <w:rsid w:val="00EE2638"/>
    <w:rsid w:val="00EE265E"/>
    <w:rsid w:val="00EE2B77"/>
    <w:rsid w:val="00EE4991"/>
    <w:rsid w:val="00EE6BA9"/>
    <w:rsid w:val="00EE6C08"/>
    <w:rsid w:val="00EE6CB9"/>
    <w:rsid w:val="00EF0B9E"/>
    <w:rsid w:val="00EF2389"/>
    <w:rsid w:val="00EF2416"/>
    <w:rsid w:val="00EF3E19"/>
    <w:rsid w:val="00EF73C4"/>
    <w:rsid w:val="00EF7EA3"/>
    <w:rsid w:val="00F00498"/>
    <w:rsid w:val="00F01224"/>
    <w:rsid w:val="00F01BBE"/>
    <w:rsid w:val="00F040E3"/>
    <w:rsid w:val="00F04470"/>
    <w:rsid w:val="00F04F4B"/>
    <w:rsid w:val="00F06A65"/>
    <w:rsid w:val="00F06BED"/>
    <w:rsid w:val="00F06DF5"/>
    <w:rsid w:val="00F12CA8"/>
    <w:rsid w:val="00F132B9"/>
    <w:rsid w:val="00F133AA"/>
    <w:rsid w:val="00F148BA"/>
    <w:rsid w:val="00F160CA"/>
    <w:rsid w:val="00F20F87"/>
    <w:rsid w:val="00F21A73"/>
    <w:rsid w:val="00F220EE"/>
    <w:rsid w:val="00F23A35"/>
    <w:rsid w:val="00F2488D"/>
    <w:rsid w:val="00F256A2"/>
    <w:rsid w:val="00F25DCC"/>
    <w:rsid w:val="00F2638F"/>
    <w:rsid w:val="00F26535"/>
    <w:rsid w:val="00F266C9"/>
    <w:rsid w:val="00F270A2"/>
    <w:rsid w:val="00F27C47"/>
    <w:rsid w:val="00F27CDD"/>
    <w:rsid w:val="00F302F8"/>
    <w:rsid w:val="00F30B8B"/>
    <w:rsid w:val="00F323E8"/>
    <w:rsid w:val="00F35C27"/>
    <w:rsid w:val="00F40364"/>
    <w:rsid w:val="00F42082"/>
    <w:rsid w:val="00F44184"/>
    <w:rsid w:val="00F4444A"/>
    <w:rsid w:val="00F46DB0"/>
    <w:rsid w:val="00F47D2C"/>
    <w:rsid w:val="00F51824"/>
    <w:rsid w:val="00F54EEB"/>
    <w:rsid w:val="00F600EC"/>
    <w:rsid w:val="00F61EDA"/>
    <w:rsid w:val="00F62366"/>
    <w:rsid w:val="00F63899"/>
    <w:rsid w:val="00F63A0B"/>
    <w:rsid w:val="00F64949"/>
    <w:rsid w:val="00F71DE5"/>
    <w:rsid w:val="00F72B10"/>
    <w:rsid w:val="00F74B01"/>
    <w:rsid w:val="00F769FB"/>
    <w:rsid w:val="00F77D6B"/>
    <w:rsid w:val="00F77E27"/>
    <w:rsid w:val="00F800C6"/>
    <w:rsid w:val="00F83531"/>
    <w:rsid w:val="00F844D4"/>
    <w:rsid w:val="00F84A8F"/>
    <w:rsid w:val="00F85331"/>
    <w:rsid w:val="00F85BE7"/>
    <w:rsid w:val="00F85E5E"/>
    <w:rsid w:val="00F8787B"/>
    <w:rsid w:val="00F925A5"/>
    <w:rsid w:val="00F963ED"/>
    <w:rsid w:val="00F9758C"/>
    <w:rsid w:val="00FA1DD1"/>
    <w:rsid w:val="00FA1F20"/>
    <w:rsid w:val="00FA29BE"/>
    <w:rsid w:val="00FA2D23"/>
    <w:rsid w:val="00FA5700"/>
    <w:rsid w:val="00FA65D2"/>
    <w:rsid w:val="00FA6807"/>
    <w:rsid w:val="00FB2276"/>
    <w:rsid w:val="00FB27C1"/>
    <w:rsid w:val="00FB4381"/>
    <w:rsid w:val="00FB5BB2"/>
    <w:rsid w:val="00FB773A"/>
    <w:rsid w:val="00FC2CB0"/>
    <w:rsid w:val="00FC33B3"/>
    <w:rsid w:val="00FC6FC6"/>
    <w:rsid w:val="00FD2F82"/>
    <w:rsid w:val="00FE0E6B"/>
    <w:rsid w:val="00FE1A80"/>
    <w:rsid w:val="00FE3087"/>
    <w:rsid w:val="00FE3471"/>
    <w:rsid w:val="00FE4021"/>
    <w:rsid w:val="00FE4147"/>
    <w:rsid w:val="00FE49CD"/>
    <w:rsid w:val="00FE5419"/>
    <w:rsid w:val="00FE5C32"/>
    <w:rsid w:val="00FE7394"/>
    <w:rsid w:val="00FF02AF"/>
    <w:rsid w:val="00FF0C17"/>
    <w:rsid w:val="00FF142A"/>
    <w:rsid w:val="00FF411C"/>
    <w:rsid w:val="00FF44F1"/>
    <w:rsid w:val="00FF5397"/>
    <w:rsid w:val="00FF5A46"/>
    <w:rsid w:val="00FF67BD"/>
    <w:rsid w:val="00FF797E"/>
    <w:rsid w:val="00FF7C2A"/>
    <w:rsid w:val="03C6CDD7"/>
    <w:rsid w:val="068B82C9"/>
    <w:rsid w:val="15FD6A37"/>
    <w:rsid w:val="20D58DEC"/>
    <w:rsid w:val="2A6689F0"/>
    <w:rsid w:val="31B84333"/>
    <w:rsid w:val="39A1FD1D"/>
    <w:rsid w:val="6789276D"/>
    <w:rsid w:val="758F80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D78A5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B03"/>
    <w:rPr>
      <w:rFonts w:ascii="Arial" w:hAnsi="Arial"/>
    </w:rPr>
  </w:style>
  <w:style w:type="paragraph" w:styleId="Heading1">
    <w:name w:val="heading 1"/>
    <w:aliases w:val="No numbers,h1,H1,Isa 1,PA Chapter,Headering 1,1.,Para1,h11,h12,69%,L1,Attribute Heading 1,Section Heading,heading,Text,Head1,Heading apps,Level 1,Chapter Headline,H11,H12,h1 chapter heading,Heading A,style1,A MAJOR/BOLD,c,Headin,1 ghost,g,H-1"/>
    <w:basedOn w:val="Normal"/>
    <w:next w:val="BodyIndent1"/>
    <w:link w:val="Heading1Char"/>
    <w:uiPriority w:val="9"/>
    <w:qFormat/>
    <w:rsid w:val="00232DD0"/>
    <w:pPr>
      <w:keepNext/>
      <w:numPr>
        <w:numId w:val="1"/>
      </w:numPr>
      <w:pBdr>
        <w:top w:val="single" w:sz="4" w:space="6" w:color="auto"/>
      </w:pBdr>
      <w:spacing w:before="480"/>
      <w:outlineLvl w:val="0"/>
    </w:pPr>
    <w:rPr>
      <w:b/>
      <w:kern w:val="28"/>
      <w:sz w:val="22"/>
    </w:rPr>
  </w:style>
  <w:style w:type="paragraph" w:styleId="Heading2">
    <w:name w:val="heading 2"/>
    <w:aliases w:val="body,h2,Section,h2.H2,1.1,UNDERRUBRIK 1-2,heading 2body,H2,Subhead A,test,Attribute Heading 2,l2,list 2,list 2,heading 2TOC,Head 2,List level 2,2,Header 2,h2 main heading,B Sub/Bold,B Sub/Bold1,B Sub/Bold2,B Sub/Bold11,h2 main heading1,Para2"/>
    <w:basedOn w:val="Normal"/>
    <w:next w:val="BodyIndent1"/>
    <w:link w:val="Heading2Char"/>
    <w:uiPriority w:val="9"/>
    <w:qFormat/>
    <w:rsid w:val="00232DD0"/>
    <w:pPr>
      <w:keepNext/>
      <w:numPr>
        <w:ilvl w:val="1"/>
        <w:numId w:val="1"/>
      </w:numPr>
      <w:spacing w:before="240"/>
      <w:outlineLvl w:val="1"/>
    </w:pPr>
    <w:rPr>
      <w:b/>
    </w:rPr>
  </w:style>
  <w:style w:type="paragraph" w:styleId="Heading3">
    <w:name w:val="heading 3"/>
    <w:aliases w:val="H3,h3,H31,C Sub-Sub/Italic,h3 sub heading,Head 3,Head 31,Head 32,C Sub-Sub/Italic1,3,Sub2Para,Heading 3a,Heading 2.3,1.2.3.,Titles,(Alt+3),(Alt+3)1,(Alt+3)2,(Alt+3)3,(Alt+3)4,(Alt+3)5,(Alt+3)6,(Alt+3)11,(Alt+3)21,(Alt+3)31,(Alt+3)41,(Alt+3)7,L"/>
    <w:basedOn w:val="Normal"/>
    <w:link w:val="Heading3Char"/>
    <w:uiPriority w:val="9"/>
    <w:qFormat/>
    <w:rsid w:val="00232DD0"/>
    <w:pPr>
      <w:numPr>
        <w:ilvl w:val="2"/>
        <w:numId w:val="1"/>
      </w:numPr>
      <w:spacing w:before="240"/>
      <w:outlineLvl w:val="2"/>
    </w:pPr>
  </w:style>
  <w:style w:type="paragraph" w:styleId="Heading4">
    <w:name w:val="heading 4"/>
    <w:aliases w:val="h4 sub sub heading,h4,4,dash,H4,Map Title,(i),h41,h42,Para4,sd,Standard H3,bullet,bl,bb,sub TR,proj4,proj41,proj42,proj43,proj44,proj45,proj46,proj47,proj48,proj49,proj410,proj411,proj412,proj421,proj431,proj441,proj451,proj461,proj471,proj481"/>
    <w:basedOn w:val="Normal"/>
    <w:link w:val="Heading4Char"/>
    <w:uiPriority w:val="9"/>
    <w:qFormat/>
    <w:rsid w:val="00232DD0"/>
    <w:pPr>
      <w:numPr>
        <w:ilvl w:val="3"/>
        <w:numId w:val="1"/>
      </w:numPr>
      <w:spacing w:before="240"/>
      <w:outlineLvl w:val="3"/>
    </w:pPr>
  </w:style>
  <w:style w:type="paragraph" w:styleId="Heading5">
    <w:name w:val="heading 5"/>
    <w:aliases w:val="H5,(A),1.1.1.1.1,Level 3 - (i),Level 3 - i,Para5,Para51,Heading 5(unused),h5,h51,h52,s,Sub4Para,3rd sub-clause,3rd level sub-clause,5,Heading 5 StGeorge,L5,Block Label,A,H51,H52,H53,H54,H55,H56,H57,H58,H59,H510,H511,H512,H513,H514,Appendix"/>
    <w:basedOn w:val="Normal"/>
    <w:link w:val="Heading5Char"/>
    <w:uiPriority w:val="9"/>
    <w:qFormat/>
    <w:rsid w:val="00232DD0"/>
    <w:pPr>
      <w:numPr>
        <w:ilvl w:val="4"/>
        <w:numId w:val="1"/>
      </w:numPr>
      <w:tabs>
        <w:tab w:val="left" w:pos="2835"/>
      </w:tabs>
      <w:spacing w:before="240"/>
      <w:outlineLvl w:val="4"/>
    </w:pPr>
  </w:style>
  <w:style w:type="paragraph" w:styleId="Heading6">
    <w:name w:val="heading 6"/>
    <w:basedOn w:val="Normal"/>
    <w:next w:val="Normal"/>
    <w:link w:val="Heading6Char"/>
    <w:uiPriority w:val="9"/>
    <w:rsid w:val="00232DD0"/>
    <w:pPr>
      <w:outlineLvl w:val="5"/>
    </w:pPr>
  </w:style>
  <w:style w:type="paragraph" w:styleId="Heading7">
    <w:name w:val="heading 7"/>
    <w:basedOn w:val="Normal"/>
    <w:next w:val="Normal"/>
    <w:link w:val="Heading7Char"/>
    <w:uiPriority w:val="9"/>
    <w:rsid w:val="00232DD0"/>
    <w:pPr>
      <w:outlineLvl w:val="6"/>
    </w:pPr>
  </w:style>
  <w:style w:type="paragraph" w:styleId="Heading8">
    <w:name w:val="heading 8"/>
    <w:basedOn w:val="Normal"/>
    <w:next w:val="Normal"/>
    <w:link w:val="Heading8Char"/>
    <w:uiPriority w:val="9"/>
    <w:rsid w:val="00232DD0"/>
    <w:pPr>
      <w:outlineLvl w:val="7"/>
    </w:pPr>
  </w:style>
  <w:style w:type="paragraph" w:styleId="Heading9">
    <w:name w:val="heading 9"/>
    <w:basedOn w:val="Normal"/>
    <w:next w:val="Normal"/>
    <w:link w:val="Heading9Char"/>
    <w:uiPriority w:val="9"/>
    <w:rsid w:val="00232D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 numbers Char,h1 Char,H1 Char,Isa 1 Char,PA Chapter Char,Headering 1 Char,1. Char,Para1 Char,h11 Char,h12 Char,69% Char,L1 Char,Attribute Heading 1 Char,Section Heading Char,heading Char,Text Char,Head1 Char,Heading apps Char,H11 Char"/>
    <w:basedOn w:val="DefaultParagraphFont"/>
    <w:link w:val="Heading1"/>
    <w:uiPriority w:val="9"/>
    <w:locked/>
    <w:rsid w:val="00232DD0"/>
    <w:rPr>
      <w:rFonts w:ascii="Arial" w:hAnsi="Arial"/>
      <w:b/>
      <w:kern w:val="28"/>
      <w:sz w:val="22"/>
    </w:rPr>
  </w:style>
  <w:style w:type="character" w:customStyle="1" w:styleId="Heading2Char">
    <w:name w:val="Heading 2 Char"/>
    <w:aliases w:val="body Char,h2 Char,Section Char,h2.H2 Char,1.1 Char,UNDERRUBRIK 1-2 Char,heading 2body Char,H2 Char,Subhead A Char,test Char,Attribute Heading 2 Char,l2 Char,list 2 Char,list 2 Char,heading 2TOC Char,Head 2 Char,List level 2 Char,2 Char"/>
    <w:basedOn w:val="DefaultParagraphFont"/>
    <w:link w:val="Heading2"/>
    <w:uiPriority w:val="9"/>
    <w:locked/>
    <w:rsid w:val="00232DD0"/>
    <w:rPr>
      <w:rFonts w:ascii="Arial" w:hAnsi="Arial"/>
      <w:b/>
    </w:rPr>
  </w:style>
  <w:style w:type="character" w:customStyle="1" w:styleId="Heading3Char">
    <w:name w:val="Heading 3 Char"/>
    <w:aliases w:val="H3 Char,h3 Char,H31 Char,C Sub-Sub/Italic Char,h3 sub heading Char,Head 3 Char,Head 31 Char,Head 32 Char,C Sub-Sub/Italic1 Char,3 Char,Sub2Para Char,Heading 3a Char,Heading 2.3 Char,1.2.3. Char,Titles Char,(Alt+3) Char,(Alt+3)1 Char"/>
    <w:basedOn w:val="DefaultParagraphFont"/>
    <w:link w:val="Heading3"/>
    <w:uiPriority w:val="9"/>
    <w:locked/>
    <w:rsid w:val="00232DD0"/>
    <w:rPr>
      <w:rFonts w:ascii="Arial" w:hAnsi="Arial"/>
    </w:rPr>
  </w:style>
  <w:style w:type="character" w:customStyle="1" w:styleId="Heading4Char">
    <w:name w:val="Heading 4 Char"/>
    <w:aliases w:val="h4 sub sub heading Char,h4 Char,4 Char,dash Char,H4 Char,Map Title Char,(i) Char,h41 Char,h42 Char,Para4 Char,sd Char,Standard H3 Char,bullet Char,bl Char,bb Char,sub TR Char,proj4 Char,proj41 Char,proj42 Char,proj43 Char,proj44 Char"/>
    <w:basedOn w:val="DefaultParagraphFont"/>
    <w:link w:val="Heading4"/>
    <w:uiPriority w:val="9"/>
    <w:locked/>
    <w:rsid w:val="00232DD0"/>
    <w:rPr>
      <w:rFonts w:ascii="Arial" w:hAnsi="Arial"/>
    </w:rPr>
  </w:style>
  <w:style w:type="character" w:customStyle="1" w:styleId="Heading5Char">
    <w:name w:val="Heading 5 Char"/>
    <w:aliases w:val="H5 Char,(A) Char,1.1.1.1.1 Char,Level 3 - (i) Char,Level 3 - i Char,Para5 Char,Para51 Char,Heading 5(unused) Char,h5 Char,h51 Char,h52 Char,s Char,Sub4Para Char,3rd sub-clause Char,3rd level sub-clause Char,5 Char,Heading 5 StGeorge Char"/>
    <w:basedOn w:val="DefaultParagraphFont"/>
    <w:link w:val="Heading5"/>
    <w:uiPriority w:val="9"/>
    <w:locked/>
    <w:rsid w:val="00232DD0"/>
    <w:rPr>
      <w:rFonts w:ascii="Arial" w:hAnsi="Arial"/>
    </w:rPr>
  </w:style>
  <w:style w:type="character" w:customStyle="1" w:styleId="Heading6Char">
    <w:name w:val="Heading 6 Char"/>
    <w:basedOn w:val="DefaultParagraphFont"/>
    <w:link w:val="Heading6"/>
    <w:uiPriority w:val="9"/>
    <w:locked/>
    <w:rsid w:val="00232DD0"/>
    <w:rPr>
      <w:rFonts w:ascii="Arial" w:hAnsi="Arial"/>
    </w:rPr>
  </w:style>
  <w:style w:type="character" w:customStyle="1" w:styleId="Heading7Char">
    <w:name w:val="Heading 7 Char"/>
    <w:basedOn w:val="DefaultParagraphFont"/>
    <w:link w:val="Heading7"/>
    <w:uiPriority w:val="9"/>
    <w:locked/>
    <w:rsid w:val="00232DD0"/>
    <w:rPr>
      <w:rFonts w:ascii="Arial" w:hAnsi="Arial"/>
    </w:rPr>
  </w:style>
  <w:style w:type="character" w:customStyle="1" w:styleId="Heading8Char">
    <w:name w:val="Heading 8 Char"/>
    <w:basedOn w:val="DefaultParagraphFont"/>
    <w:link w:val="Heading8"/>
    <w:uiPriority w:val="9"/>
    <w:locked/>
    <w:rsid w:val="00232DD0"/>
    <w:rPr>
      <w:rFonts w:ascii="Arial" w:hAnsi="Arial"/>
    </w:rPr>
  </w:style>
  <w:style w:type="character" w:customStyle="1" w:styleId="Heading9Char">
    <w:name w:val="Heading 9 Char"/>
    <w:basedOn w:val="DefaultParagraphFont"/>
    <w:link w:val="Heading9"/>
    <w:uiPriority w:val="9"/>
    <w:locked/>
    <w:rsid w:val="00232DD0"/>
    <w:rPr>
      <w:rFonts w:ascii="Arial" w:hAnsi="Arial"/>
    </w:rPr>
  </w:style>
  <w:style w:type="paragraph" w:styleId="Header">
    <w:name w:val="header"/>
    <w:basedOn w:val="Normal"/>
    <w:link w:val="HeaderChar"/>
    <w:uiPriority w:val="99"/>
    <w:rsid w:val="00232DD0"/>
    <w:pPr>
      <w:tabs>
        <w:tab w:val="center" w:pos="4513"/>
        <w:tab w:val="right" w:pos="9026"/>
      </w:tabs>
    </w:pPr>
  </w:style>
  <w:style w:type="character" w:customStyle="1" w:styleId="HeaderChar">
    <w:name w:val="Header Char"/>
    <w:basedOn w:val="DefaultParagraphFont"/>
    <w:link w:val="Header"/>
    <w:uiPriority w:val="99"/>
    <w:locked/>
    <w:rsid w:val="00232DD0"/>
    <w:rPr>
      <w:rFonts w:ascii="Arial" w:hAnsi="Arial"/>
    </w:rPr>
  </w:style>
  <w:style w:type="paragraph" w:styleId="Footer">
    <w:name w:val="footer"/>
    <w:basedOn w:val="Normal"/>
    <w:link w:val="FooterChar"/>
    <w:uiPriority w:val="99"/>
    <w:rsid w:val="00232DD0"/>
    <w:pPr>
      <w:tabs>
        <w:tab w:val="center" w:pos="4513"/>
        <w:tab w:val="right" w:pos="9026"/>
      </w:tabs>
    </w:pPr>
  </w:style>
  <w:style w:type="character" w:customStyle="1" w:styleId="FooterChar">
    <w:name w:val="Footer Char"/>
    <w:basedOn w:val="DefaultParagraphFont"/>
    <w:link w:val="Footer"/>
    <w:uiPriority w:val="99"/>
    <w:locked/>
    <w:rsid w:val="00232DD0"/>
    <w:rPr>
      <w:rFonts w:ascii="Arial" w:hAnsi="Arial"/>
    </w:rPr>
  </w:style>
  <w:style w:type="character" w:styleId="PageNumber">
    <w:name w:val="page number"/>
    <w:basedOn w:val="DefaultParagraphFont"/>
    <w:uiPriority w:val="99"/>
    <w:rsid w:val="00786FED"/>
    <w:rPr>
      <w:rFonts w:cs="Times New Roman"/>
    </w:rPr>
  </w:style>
  <w:style w:type="paragraph" w:styleId="TOC6">
    <w:name w:val="toc 6"/>
    <w:basedOn w:val="Normal"/>
    <w:next w:val="Normal"/>
    <w:autoRedefine/>
    <w:uiPriority w:val="39"/>
    <w:semiHidden/>
    <w:rsid w:val="00232DD0"/>
    <w:pPr>
      <w:ind w:left="1100"/>
    </w:pPr>
  </w:style>
  <w:style w:type="paragraph" w:customStyle="1" w:styleId="covBodyText">
    <w:name w:val="covBodyText"/>
    <w:basedOn w:val="Normal"/>
    <w:qFormat/>
    <w:rsid w:val="00232DD0"/>
    <w:pPr>
      <w:ind w:left="397"/>
    </w:pPr>
    <w:rPr>
      <w:sz w:val="22"/>
    </w:rPr>
  </w:style>
  <w:style w:type="paragraph" w:customStyle="1" w:styleId="covSubTitle">
    <w:name w:val="covSubTitle"/>
    <w:basedOn w:val="Normal"/>
    <w:next w:val="covBodyText"/>
    <w:rsid w:val="00232DD0"/>
    <w:pPr>
      <w:ind w:left="397"/>
    </w:pPr>
    <w:rPr>
      <w:b/>
      <w:sz w:val="22"/>
    </w:rPr>
  </w:style>
  <w:style w:type="paragraph" w:customStyle="1" w:styleId="covTitle">
    <w:name w:val="covTitle"/>
    <w:basedOn w:val="Normal"/>
    <w:next w:val="covBodyText"/>
    <w:qFormat/>
    <w:rsid w:val="00232DD0"/>
    <w:pPr>
      <w:ind w:left="397"/>
    </w:pPr>
    <w:rPr>
      <w:b/>
      <w:sz w:val="34"/>
    </w:rPr>
  </w:style>
  <w:style w:type="paragraph" w:customStyle="1" w:styleId="legalSchedule">
    <w:name w:val="legalSchedule"/>
    <w:basedOn w:val="Normal"/>
    <w:next w:val="Normal"/>
    <w:qFormat/>
    <w:rsid w:val="00232DD0"/>
    <w:pPr>
      <w:pageBreakBefore/>
      <w:numPr>
        <w:numId w:val="4"/>
      </w:numPr>
      <w:pBdr>
        <w:top w:val="single" w:sz="4" w:space="1" w:color="auto"/>
      </w:pBdr>
    </w:pPr>
    <w:rPr>
      <w:b/>
      <w:sz w:val="34"/>
    </w:rPr>
  </w:style>
  <w:style w:type="paragraph" w:customStyle="1" w:styleId="mainTitle">
    <w:name w:val="mainTitle"/>
    <w:basedOn w:val="Normal"/>
    <w:next w:val="Normal"/>
    <w:qFormat/>
    <w:rsid w:val="00232DD0"/>
    <w:pPr>
      <w:pBdr>
        <w:top w:val="single" w:sz="4" w:space="1" w:color="auto"/>
      </w:pBdr>
    </w:pPr>
    <w:rPr>
      <w:b/>
      <w:sz w:val="34"/>
    </w:rPr>
  </w:style>
  <w:style w:type="paragraph" w:customStyle="1" w:styleId="legalTitleDescription">
    <w:name w:val="legalTitleDescription"/>
    <w:basedOn w:val="Normal"/>
    <w:next w:val="Normal"/>
    <w:qFormat/>
    <w:rsid w:val="00232DD0"/>
    <w:pPr>
      <w:spacing w:before="240"/>
    </w:pPr>
    <w:rPr>
      <w:b/>
      <w:sz w:val="22"/>
    </w:rPr>
  </w:style>
  <w:style w:type="paragraph" w:customStyle="1" w:styleId="Numpara1">
    <w:name w:val="Numpara1"/>
    <w:basedOn w:val="Normal"/>
    <w:qFormat/>
    <w:rsid w:val="00232DD0"/>
    <w:pPr>
      <w:numPr>
        <w:numId w:val="5"/>
      </w:numPr>
      <w:spacing w:before="240"/>
    </w:pPr>
    <w:rPr>
      <w:rFonts w:cs="Arial"/>
      <w:szCs w:val="22"/>
    </w:rPr>
  </w:style>
  <w:style w:type="paragraph" w:customStyle="1" w:styleId="Numpara2">
    <w:name w:val="Numpara2"/>
    <w:basedOn w:val="Normal"/>
    <w:link w:val="Numpara2Char"/>
    <w:qFormat/>
    <w:rsid w:val="00232DD0"/>
    <w:pPr>
      <w:numPr>
        <w:ilvl w:val="1"/>
        <w:numId w:val="5"/>
      </w:numPr>
      <w:spacing w:before="240"/>
    </w:pPr>
    <w:rPr>
      <w:rFonts w:cs="Arial"/>
      <w:szCs w:val="22"/>
    </w:rPr>
  </w:style>
  <w:style w:type="paragraph" w:customStyle="1" w:styleId="Numpara3">
    <w:name w:val="Numpara3"/>
    <w:basedOn w:val="Normal"/>
    <w:link w:val="Numpara3Char"/>
    <w:qFormat/>
    <w:rsid w:val="00232DD0"/>
    <w:pPr>
      <w:numPr>
        <w:ilvl w:val="2"/>
        <w:numId w:val="5"/>
      </w:numPr>
      <w:spacing w:before="240"/>
    </w:pPr>
    <w:rPr>
      <w:rFonts w:cs="Arial"/>
      <w:szCs w:val="22"/>
    </w:rPr>
  </w:style>
  <w:style w:type="paragraph" w:customStyle="1" w:styleId="Numpara4">
    <w:name w:val="Numpara4"/>
    <w:basedOn w:val="Normal"/>
    <w:link w:val="Numpara4Char"/>
    <w:qFormat/>
    <w:rsid w:val="00232DD0"/>
    <w:pPr>
      <w:numPr>
        <w:ilvl w:val="3"/>
        <w:numId w:val="5"/>
      </w:numPr>
      <w:spacing w:before="240"/>
    </w:pPr>
    <w:rPr>
      <w:rFonts w:cs="Arial"/>
      <w:szCs w:val="22"/>
    </w:rPr>
  </w:style>
  <w:style w:type="paragraph" w:styleId="TOC1">
    <w:name w:val="toc 1"/>
    <w:basedOn w:val="Normal"/>
    <w:next w:val="Normal"/>
    <w:autoRedefine/>
    <w:uiPriority w:val="39"/>
    <w:rsid w:val="00A70078"/>
    <w:pPr>
      <w:tabs>
        <w:tab w:val="left" w:pos="851"/>
        <w:tab w:val="right" w:leader="dot" w:pos="9072"/>
      </w:tabs>
      <w:spacing w:before="120" w:after="120"/>
      <w:ind w:left="851" w:hanging="851"/>
    </w:pPr>
    <w:rPr>
      <w:b/>
      <w:lang w:eastAsia="en-US"/>
    </w:rPr>
  </w:style>
  <w:style w:type="paragraph" w:styleId="TOC2">
    <w:name w:val="toc 2"/>
    <w:basedOn w:val="Normal"/>
    <w:next w:val="Normal"/>
    <w:autoRedefine/>
    <w:uiPriority w:val="39"/>
    <w:rsid w:val="00E35CFF"/>
    <w:pPr>
      <w:tabs>
        <w:tab w:val="left" w:pos="1702"/>
        <w:tab w:val="right" w:leader="dot" w:pos="9072"/>
      </w:tabs>
      <w:ind w:left="1702" w:hanging="851"/>
    </w:pPr>
    <w:rPr>
      <w:lang w:eastAsia="en-US"/>
    </w:rPr>
  </w:style>
  <w:style w:type="paragraph" w:customStyle="1" w:styleId="Headingpara2">
    <w:name w:val="Headingpara2"/>
    <w:basedOn w:val="Heading2"/>
    <w:link w:val="Headingpara2Char"/>
    <w:qFormat/>
    <w:rsid w:val="00232DD0"/>
    <w:pPr>
      <w:keepNext w:val="0"/>
    </w:pPr>
    <w:rPr>
      <w:b w:val="0"/>
    </w:rPr>
  </w:style>
  <w:style w:type="paragraph" w:customStyle="1" w:styleId="legalRecital1">
    <w:name w:val="legalRecital1"/>
    <w:basedOn w:val="Normal"/>
    <w:qFormat/>
    <w:rsid w:val="00232DD0"/>
    <w:pPr>
      <w:numPr>
        <w:numId w:val="2"/>
      </w:numPr>
      <w:spacing w:before="240"/>
    </w:pPr>
  </w:style>
  <w:style w:type="paragraph" w:customStyle="1" w:styleId="legalScheduleDesc">
    <w:name w:val="legalScheduleDesc"/>
    <w:basedOn w:val="Normal"/>
    <w:next w:val="Normal"/>
    <w:qFormat/>
    <w:rsid w:val="00232DD0"/>
    <w:pPr>
      <w:keepNext/>
      <w:spacing w:before="240"/>
    </w:pPr>
    <w:rPr>
      <w:b/>
      <w:sz w:val="22"/>
    </w:rPr>
  </w:style>
  <w:style w:type="paragraph" w:customStyle="1" w:styleId="legalAnnexure">
    <w:name w:val="legalAnnexure"/>
    <w:basedOn w:val="Normal"/>
    <w:next w:val="Normal"/>
    <w:qFormat/>
    <w:rsid w:val="00232DD0"/>
    <w:pPr>
      <w:pageBreakBefore/>
      <w:numPr>
        <w:numId w:val="10"/>
      </w:numPr>
      <w:pBdr>
        <w:top w:val="single" w:sz="4" w:space="1" w:color="auto"/>
      </w:pBdr>
    </w:pPr>
    <w:rPr>
      <w:b/>
      <w:sz w:val="34"/>
    </w:rPr>
  </w:style>
  <w:style w:type="character" w:styleId="FootnoteReference">
    <w:name w:val="footnote reference"/>
    <w:basedOn w:val="DefaultParagraphFont"/>
    <w:uiPriority w:val="99"/>
    <w:semiHidden/>
    <w:rsid w:val="00232DD0"/>
    <w:rPr>
      <w:vertAlign w:val="superscript"/>
    </w:rPr>
  </w:style>
  <w:style w:type="paragraph" w:customStyle="1" w:styleId="BodyIndent1">
    <w:name w:val="Body Indent 1"/>
    <w:basedOn w:val="Normal"/>
    <w:link w:val="BodyIndent1Char"/>
    <w:qFormat/>
    <w:rsid w:val="00232DD0"/>
    <w:pPr>
      <w:spacing w:before="240"/>
      <w:ind w:left="851"/>
    </w:pPr>
    <w:rPr>
      <w:rFonts w:cs="Arial"/>
    </w:rPr>
  </w:style>
  <w:style w:type="paragraph" w:customStyle="1" w:styleId="pageNumber0">
    <w:name w:val="pageNumber"/>
    <w:basedOn w:val="Normal"/>
    <w:qFormat/>
    <w:rsid w:val="00232DD0"/>
    <w:pPr>
      <w:tabs>
        <w:tab w:val="right" w:pos="9072"/>
      </w:tabs>
    </w:pPr>
    <w:rPr>
      <w:sz w:val="14"/>
      <w:szCs w:val="14"/>
    </w:rPr>
  </w:style>
  <w:style w:type="paragraph" w:customStyle="1" w:styleId="BodyIndent2">
    <w:name w:val="Body Indent 2"/>
    <w:basedOn w:val="Normal"/>
    <w:qFormat/>
    <w:rsid w:val="00232DD0"/>
    <w:pPr>
      <w:spacing w:before="240"/>
      <w:ind w:left="1701"/>
    </w:pPr>
    <w:rPr>
      <w:rFonts w:cs="Arial"/>
    </w:rPr>
  </w:style>
  <w:style w:type="paragraph" w:customStyle="1" w:styleId="Bullet10">
    <w:name w:val="Bullet1"/>
    <w:basedOn w:val="Normal"/>
    <w:qFormat/>
    <w:rsid w:val="00232DD0"/>
    <w:pPr>
      <w:numPr>
        <w:numId w:val="6"/>
      </w:numPr>
      <w:spacing w:before="240"/>
    </w:pPr>
    <w:rPr>
      <w:rFonts w:cs="Arial"/>
    </w:rPr>
  </w:style>
  <w:style w:type="paragraph" w:customStyle="1" w:styleId="Bullet2">
    <w:name w:val="Bullet2"/>
    <w:basedOn w:val="Normal"/>
    <w:qFormat/>
    <w:rsid w:val="00232DD0"/>
    <w:pPr>
      <w:numPr>
        <w:numId w:val="8"/>
      </w:numPr>
      <w:spacing w:before="240"/>
    </w:pPr>
  </w:style>
  <w:style w:type="paragraph" w:customStyle="1" w:styleId="correspQuote">
    <w:name w:val="correspQuote"/>
    <w:basedOn w:val="Normal"/>
    <w:qFormat/>
    <w:rsid w:val="00232DD0"/>
    <w:pPr>
      <w:spacing w:before="240"/>
      <w:ind w:left="851" w:right="851"/>
    </w:pPr>
    <w:rPr>
      <w:rFonts w:cs="Arial"/>
      <w:sz w:val="18"/>
    </w:rPr>
  </w:style>
  <w:style w:type="paragraph" w:styleId="TOC3">
    <w:name w:val="toc 3"/>
    <w:basedOn w:val="Normal"/>
    <w:next w:val="Normal"/>
    <w:autoRedefine/>
    <w:uiPriority w:val="39"/>
    <w:semiHidden/>
    <w:rsid w:val="00232DD0"/>
    <w:pPr>
      <w:ind w:left="440"/>
    </w:pPr>
  </w:style>
  <w:style w:type="paragraph" w:styleId="TOC4">
    <w:name w:val="toc 4"/>
    <w:basedOn w:val="Normal"/>
    <w:next w:val="Normal"/>
    <w:autoRedefine/>
    <w:uiPriority w:val="39"/>
    <w:semiHidden/>
    <w:rsid w:val="00232DD0"/>
    <w:pPr>
      <w:ind w:left="660"/>
    </w:pPr>
  </w:style>
  <w:style w:type="paragraph" w:styleId="TOC5">
    <w:name w:val="toc 5"/>
    <w:basedOn w:val="Normal"/>
    <w:next w:val="Normal"/>
    <w:autoRedefine/>
    <w:uiPriority w:val="39"/>
    <w:semiHidden/>
    <w:rsid w:val="00232DD0"/>
    <w:pPr>
      <w:ind w:left="880"/>
    </w:pPr>
  </w:style>
  <w:style w:type="paragraph" w:styleId="TOC7">
    <w:name w:val="toc 7"/>
    <w:basedOn w:val="Normal"/>
    <w:next w:val="Normal"/>
    <w:autoRedefine/>
    <w:uiPriority w:val="39"/>
    <w:semiHidden/>
    <w:rsid w:val="00232DD0"/>
    <w:pPr>
      <w:ind w:left="1320"/>
    </w:pPr>
  </w:style>
  <w:style w:type="paragraph" w:styleId="TOC8">
    <w:name w:val="toc 8"/>
    <w:basedOn w:val="Normal"/>
    <w:next w:val="Normal"/>
    <w:autoRedefine/>
    <w:uiPriority w:val="39"/>
    <w:semiHidden/>
    <w:rsid w:val="00232DD0"/>
    <w:pPr>
      <w:ind w:left="1540"/>
    </w:pPr>
  </w:style>
  <w:style w:type="paragraph" w:styleId="TOC9">
    <w:name w:val="toc 9"/>
    <w:basedOn w:val="Normal"/>
    <w:next w:val="Normal"/>
    <w:autoRedefine/>
    <w:uiPriority w:val="39"/>
    <w:semiHidden/>
    <w:rsid w:val="00232DD0"/>
    <w:pPr>
      <w:ind w:left="1760"/>
    </w:pPr>
  </w:style>
  <w:style w:type="paragraph" w:customStyle="1" w:styleId="BodyIndent3">
    <w:name w:val="Body Indent 3"/>
    <w:basedOn w:val="Normal"/>
    <w:qFormat/>
    <w:rsid w:val="00232DD0"/>
    <w:pPr>
      <w:spacing w:before="240"/>
      <w:ind w:left="2268"/>
    </w:pPr>
    <w:rPr>
      <w:rFonts w:cs="Arial"/>
    </w:rPr>
  </w:style>
  <w:style w:type="paragraph" w:customStyle="1" w:styleId="Bullet3">
    <w:name w:val="Bullet3"/>
    <w:basedOn w:val="Normal"/>
    <w:qFormat/>
    <w:rsid w:val="00232DD0"/>
    <w:pPr>
      <w:numPr>
        <w:numId w:val="9"/>
      </w:numPr>
      <w:spacing w:before="240"/>
    </w:pPr>
  </w:style>
  <w:style w:type="paragraph" w:customStyle="1" w:styleId="legalDefinition">
    <w:name w:val="legalDefinition"/>
    <w:basedOn w:val="Normal"/>
    <w:qFormat/>
    <w:rsid w:val="00232DD0"/>
    <w:pPr>
      <w:numPr>
        <w:numId w:val="7"/>
      </w:numPr>
      <w:spacing w:before="240"/>
    </w:pPr>
    <w:rPr>
      <w:lang w:eastAsia="en-US"/>
    </w:rPr>
  </w:style>
  <w:style w:type="paragraph" w:styleId="FootnoteText">
    <w:name w:val="footnote text"/>
    <w:basedOn w:val="Normal"/>
    <w:link w:val="FootnoteTextChar"/>
    <w:uiPriority w:val="99"/>
    <w:semiHidden/>
    <w:rsid w:val="00232DD0"/>
    <w:rPr>
      <w:sz w:val="18"/>
    </w:rPr>
  </w:style>
  <w:style w:type="character" w:customStyle="1" w:styleId="FootnoteTextChar">
    <w:name w:val="Footnote Text Char"/>
    <w:basedOn w:val="DefaultParagraphFont"/>
    <w:link w:val="FootnoteText"/>
    <w:uiPriority w:val="99"/>
    <w:semiHidden/>
    <w:locked/>
    <w:rsid w:val="00232DD0"/>
    <w:rPr>
      <w:rFonts w:ascii="Arial" w:hAnsi="Arial"/>
      <w:sz w:val="18"/>
    </w:rPr>
  </w:style>
  <w:style w:type="character" w:customStyle="1" w:styleId="BodyIndent1Char">
    <w:name w:val="Body Indent 1 Char"/>
    <w:link w:val="BodyIndent1"/>
    <w:locked/>
    <w:rsid w:val="00CF4168"/>
    <w:rPr>
      <w:rFonts w:ascii="Arial" w:hAnsi="Arial"/>
    </w:rPr>
  </w:style>
  <w:style w:type="numbering" w:customStyle="1" w:styleId="Style1">
    <w:name w:val="Style1"/>
    <w:pPr>
      <w:numPr>
        <w:numId w:val="13"/>
      </w:numPr>
    </w:pPr>
  </w:style>
  <w:style w:type="numbering" w:customStyle="1" w:styleId="Style2">
    <w:name w:val="Style2"/>
    <w:pPr>
      <w:numPr>
        <w:numId w:val="14"/>
      </w:numPr>
    </w:pPr>
  </w:style>
  <w:style w:type="paragraph" w:styleId="BalloonText">
    <w:name w:val="Balloon Text"/>
    <w:basedOn w:val="Normal"/>
    <w:link w:val="BalloonTextChar"/>
    <w:uiPriority w:val="99"/>
    <w:semiHidden/>
    <w:unhideWhenUsed/>
    <w:rsid w:val="000E6C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C2B"/>
    <w:rPr>
      <w:rFonts w:ascii="Segoe UI" w:hAnsi="Segoe UI" w:cs="Segoe UI"/>
      <w:sz w:val="18"/>
      <w:szCs w:val="18"/>
    </w:rPr>
  </w:style>
  <w:style w:type="character" w:customStyle="1" w:styleId="Headingpara2Char">
    <w:name w:val="Headingpara2 Char"/>
    <w:link w:val="Headingpara2"/>
    <w:locked/>
    <w:rsid w:val="00DF1067"/>
    <w:rPr>
      <w:rFonts w:ascii="Arial" w:hAnsi="Arial"/>
    </w:rPr>
  </w:style>
  <w:style w:type="character" w:styleId="CommentReference">
    <w:name w:val="annotation reference"/>
    <w:basedOn w:val="DefaultParagraphFont"/>
    <w:uiPriority w:val="99"/>
    <w:semiHidden/>
    <w:unhideWhenUsed/>
    <w:rsid w:val="00EB029D"/>
    <w:rPr>
      <w:sz w:val="16"/>
      <w:szCs w:val="16"/>
    </w:rPr>
  </w:style>
  <w:style w:type="paragraph" w:styleId="CommentText">
    <w:name w:val="annotation text"/>
    <w:basedOn w:val="Normal"/>
    <w:link w:val="CommentTextChar"/>
    <w:uiPriority w:val="99"/>
    <w:unhideWhenUsed/>
    <w:rsid w:val="00EB029D"/>
  </w:style>
  <w:style w:type="character" w:customStyle="1" w:styleId="CommentTextChar">
    <w:name w:val="Comment Text Char"/>
    <w:basedOn w:val="DefaultParagraphFont"/>
    <w:link w:val="CommentText"/>
    <w:uiPriority w:val="99"/>
    <w:rsid w:val="00EB029D"/>
    <w:rPr>
      <w:rFonts w:ascii="Arial" w:hAnsi="Arial"/>
    </w:rPr>
  </w:style>
  <w:style w:type="paragraph" w:styleId="CommentSubject">
    <w:name w:val="annotation subject"/>
    <w:basedOn w:val="CommentText"/>
    <w:next w:val="CommentText"/>
    <w:link w:val="CommentSubjectChar"/>
    <w:uiPriority w:val="99"/>
    <w:semiHidden/>
    <w:unhideWhenUsed/>
    <w:rsid w:val="00EB029D"/>
    <w:rPr>
      <w:b/>
      <w:bCs/>
    </w:rPr>
  </w:style>
  <w:style w:type="character" w:customStyle="1" w:styleId="CommentSubjectChar">
    <w:name w:val="Comment Subject Char"/>
    <w:basedOn w:val="CommentTextChar"/>
    <w:link w:val="CommentSubject"/>
    <w:uiPriority w:val="99"/>
    <w:semiHidden/>
    <w:rsid w:val="00EB029D"/>
    <w:rPr>
      <w:rFonts w:ascii="Arial" w:hAnsi="Arial"/>
      <w:b/>
      <w:bCs/>
    </w:rPr>
  </w:style>
  <w:style w:type="table" w:styleId="TableGrid">
    <w:name w:val="Table Grid"/>
    <w:basedOn w:val="TableNormal"/>
    <w:uiPriority w:val="59"/>
    <w:rsid w:val="005622C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para2Char">
    <w:name w:val="Numpara2 Char"/>
    <w:link w:val="Numpara2"/>
    <w:rsid w:val="00E866C6"/>
    <w:rPr>
      <w:rFonts w:ascii="Arial" w:hAnsi="Arial" w:cs="Arial"/>
      <w:szCs w:val="22"/>
    </w:rPr>
  </w:style>
  <w:style w:type="character" w:customStyle="1" w:styleId="Numpara3Char">
    <w:name w:val="Numpara3 Char"/>
    <w:link w:val="Numpara3"/>
    <w:rsid w:val="00E866C6"/>
    <w:rPr>
      <w:rFonts w:ascii="Arial" w:hAnsi="Arial" w:cs="Arial"/>
      <w:szCs w:val="22"/>
    </w:rPr>
  </w:style>
  <w:style w:type="character" w:customStyle="1" w:styleId="Numpara4Char">
    <w:name w:val="Numpara4 Char"/>
    <w:link w:val="Numpara4"/>
    <w:rsid w:val="00E866C6"/>
    <w:rPr>
      <w:rFonts w:ascii="Arial" w:hAnsi="Arial" w:cs="Arial"/>
      <w:szCs w:val="22"/>
    </w:rPr>
  </w:style>
  <w:style w:type="paragraph" w:customStyle="1" w:styleId="CharCharChar1">
    <w:name w:val="Char Char Char1"/>
    <w:basedOn w:val="Normal"/>
    <w:rsid w:val="00E866C6"/>
    <w:pPr>
      <w:spacing w:after="160" w:line="240" w:lineRule="exact"/>
      <w:jc w:val="both"/>
    </w:pPr>
    <w:rPr>
      <w:rFonts w:ascii="Times New Roman" w:hAnsi="Times New Roman"/>
      <w:sz w:val="24"/>
      <w:lang w:eastAsia="en-US"/>
    </w:rPr>
  </w:style>
  <w:style w:type="paragraph" w:styleId="BodyTextIndent">
    <w:name w:val="Body Text Indent"/>
    <w:link w:val="BodyTextIndentChar"/>
    <w:uiPriority w:val="1"/>
    <w:rsid w:val="00E348B1"/>
    <w:pPr>
      <w:spacing w:before="120" w:after="170" w:line="250" w:lineRule="atLeast"/>
      <w:ind w:left="851"/>
    </w:pPr>
    <w:rPr>
      <w:rFonts w:ascii="Arial" w:eastAsiaTheme="minorHAnsi" w:hAnsi="Arial" w:cstheme="minorBidi"/>
      <w:szCs w:val="22"/>
      <w:lang w:eastAsia="en-US"/>
    </w:rPr>
  </w:style>
  <w:style w:type="character" w:customStyle="1" w:styleId="BodyTextIndentChar">
    <w:name w:val="Body Text Indent Char"/>
    <w:basedOn w:val="DefaultParagraphFont"/>
    <w:link w:val="BodyTextIndent"/>
    <w:uiPriority w:val="1"/>
    <w:rsid w:val="00E348B1"/>
    <w:rPr>
      <w:rFonts w:ascii="Arial" w:eastAsiaTheme="minorHAnsi" w:hAnsi="Arial" w:cstheme="minorBidi"/>
      <w:szCs w:val="22"/>
      <w:lang w:eastAsia="en-US"/>
    </w:rPr>
  </w:style>
  <w:style w:type="paragraph" w:styleId="ListParagraph">
    <w:name w:val="List Paragraph"/>
    <w:basedOn w:val="Normal"/>
    <w:uiPriority w:val="34"/>
    <w:qFormat/>
    <w:rsid w:val="00DB3235"/>
    <w:pPr>
      <w:ind w:left="720"/>
      <w:contextualSpacing/>
    </w:pPr>
  </w:style>
  <w:style w:type="numbering" w:customStyle="1" w:styleId="Definition">
    <w:name w:val="Definition"/>
    <w:uiPriority w:val="99"/>
    <w:rsid w:val="00E963FB"/>
    <w:pPr>
      <w:numPr>
        <w:numId w:val="29"/>
      </w:numPr>
    </w:pPr>
  </w:style>
  <w:style w:type="paragraph" w:styleId="Revision">
    <w:name w:val="Revision"/>
    <w:hidden/>
    <w:uiPriority w:val="99"/>
    <w:semiHidden/>
    <w:rsid w:val="00F302F8"/>
    <w:rPr>
      <w:rFonts w:ascii="Arial" w:hAnsi="Arial"/>
    </w:rPr>
  </w:style>
  <w:style w:type="paragraph" w:customStyle="1" w:styleId="LDStandardBodyText">
    <w:name w:val="LD_Standard_BodyText"/>
    <w:qFormat/>
    <w:rsid w:val="0034438F"/>
    <w:pPr>
      <w:spacing w:after="240"/>
    </w:pPr>
    <w:rPr>
      <w:rFonts w:ascii="Arial" w:hAnsi="Arial"/>
      <w:kern w:val="22"/>
      <w:sz w:val="22"/>
      <w:szCs w:val="24"/>
      <w:lang w:eastAsia="en-US"/>
    </w:rPr>
  </w:style>
  <w:style w:type="paragraph" w:customStyle="1" w:styleId="VGSOHdg2">
    <w:name w:val="VGSO Hdg 2"/>
    <w:next w:val="LDStandardBodyText"/>
    <w:uiPriority w:val="7"/>
    <w:qFormat/>
    <w:rsid w:val="0034438F"/>
    <w:pPr>
      <w:spacing w:after="240"/>
    </w:pPr>
    <w:rPr>
      <w:rFonts w:ascii="Arial" w:hAnsi="Arial" w:cs="Arial"/>
      <w:b/>
      <w:bCs/>
      <w:spacing w:val="10"/>
      <w:kern w:val="28"/>
      <w:sz w:val="26"/>
      <w:szCs w:val="26"/>
      <w:lang w:eastAsia="en-US"/>
    </w:rPr>
  </w:style>
  <w:style w:type="character" w:styleId="Mention">
    <w:name w:val="Mention"/>
    <w:basedOn w:val="DefaultParagraphFont"/>
    <w:uiPriority w:val="99"/>
    <w:unhideWhenUsed/>
    <w:rsid w:val="00E54CB6"/>
    <w:rPr>
      <w:color w:val="2B579A"/>
      <w:shd w:val="clear" w:color="auto" w:fill="E1DFDD"/>
    </w:rPr>
  </w:style>
  <w:style w:type="character" w:styleId="UnresolvedMention">
    <w:name w:val="Unresolved Mention"/>
    <w:basedOn w:val="DefaultParagraphFont"/>
    <w:uiPriority w:val="99"/>
    <w:unhideWhenUsed/>
    <w:rsid w:val="001A4DCE"/>
    <w:rPr>
      <w:color w:val="605E5C"/>
      <w:shd w:val="clear" w:color="auto" w:fill="E1DFDD"/>
    </w:rPr>
  </w:style>
  <w:style w:type="paragraph" w:styleId="NormalWeb">
    <w:name w:val="Normal (Web)"/>
    <w:basedOn w:val="Normal"/>
    <w:uiPriority w:val="99"/>
    <w:semiHidden/>
    <w:unhideWhenUsed/>
    <w:rsid w:val="00FF797E"/>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FF797E"/>
    <w:rPr>
      <w:b/>
      <w:bCs/>
    </w:rPr>
  </w:style>
  <w:style w:type="paragraph" w:customStyle="1" w:styleId="Schedule1">
    <w:name w:val="Schedule_1"/>
    <w:rsid w:val="00714C78"/>
    <w:pPr>
      <w:keepNext/>
      <w:numPr>
        <w:ilvl w:val="1"/>
        <w:numId w:val="98"/>
      </w:numPr>
      <w:spacing w:before="240" w:after="240"/>
    </w:pPr>
    <w:rPr>
      <w:rFonts w:ascii="Arial" w:hAnsi="Arial" w:cs="Arial"/>
      <w:b/>
      <w:bCs/>
      <w:spacing w:val="10"/>
      <w:kern w:val="28"/>
      <w:sz w:val="26"/>
      <w:szCs w:val="28"/>
      <w:lang w:eastAsia="en-US"/>
    </w:rPr>
  </w:style>
  <w:style w:type="paragraph" w:customStyle="1" w:styleId="Schedule">
    <w:name w:val="Schedule"/>
    <w:next w:val="Schedule1"/>
    <w:rsid w:val="00714C78"/>
    <w:pPr>
      <w:keepNext/>
      <w:keepLines/>
      <w:numPr>
        <w:numId w:val="98"/>
      </w:numPr>
      <w:spacing w:after="240"/>
    </w:pPr>
    <w:rPr>
      <w:rFonts w:ascii="Arial" w:hAnsi="Arial"/>
      <w:b/>
      <w:spacing w:val="10"/>
      <w:kern w:val="28"/>
      <w:sz w:val="26"/>
      <w:szCs w:val="28"/>
      <w:lang w:eastAsia="en-US"/>
    </w:rPr>
  </w:style>
  <w:style w:type="paragraph" w:customStyle="1" w:styleId="Schedule2">
    <w:name w:val="Schedule_2"/>
    <w:basedOn w:val="Schedule1"/>
    <w:next w:val="Schedule3"/>
    <w:rsid w:val="00714C78"/>
    <w:pPr>
      <w:numPr>
        <w:ilvl w:val="2"/>
      </w:numPr>
    </w:pPr>
    <w:rPr>
      <w:sz w:val="24"/>
    </w:rPr>
  </w:style>
  <w:style w:type="paragraph" w:customStyle="1" w:styleId="Schedule3">
    <w:name w:val="Schedule_3"/>
    <w:basedOn w:val="LDStandardBodyText"/>
    <w:rsid w:val="00714C78"/>
    <w:pPr>
      <w:numPr>
        <w:ilvl w:val="3"/>
        <w:numId w:val="98"/>
      </w:numPr>
      <w:spacing w:before="240" w:after="0"/>
    </w:pPr>
    <w:rPr>
      <w:bCs/>
      <w:szCs w:val="22"/>
      <w:lang w:eastAsia="en-AU"/>
    </w:rPr>
  </w:style>
  <w:style w:type="paragraph" w:customStyle="1" w:styleId="Schedule4">
    <w:name w:val="Schedule_4"/>
    <w:basedOn w:val="Schedule3"/>
    <w:rsid w:val="00714C78"/>
    <w:pPr>
      <w:numPr>
        <w:ilvl w:val="4"/>
      </w:numPr>
    </w:pPr>
  </w:style>
  <w:style w:type="paragraph" w:customStyle="1" w:styleId="Schedule5">
    <w:name w:val="Schedule_5"/>
    <w:basedOn w:val="Schedule4"/>
    <w:rsid w:val="00714C78"/>
    <w:pPr>
      <w:numPr>
        <w:ilvl w:val="5"/>
      </w:numPr>
    </w:pPr>
  </w:style>
  <w:style w:type="paragraph" w:customStyle="1" w:styleId="Schedule6">
    <w:name w:val="Schedule_6"/>
    <w:basedOn w:val="Schedule5"/>
    <w:rsid w:val="00714C78"/>
    <w:pPr>
      <w:numPr>
        <w:ilvl w:val="6"/>
      </w:numPr>
    </w:pPr>
  </w:style>
  <w:style w:type="paragraph" w:customStyle="1" w:styleId="RecitalNo">
    <w:name w:val="Recital_No"/>
    <w:basedOn w:val="LDStandardBodyText"/>
    <w:uiPriority w:val="11"/>
    <w:rsid w:val="00714C78"/>
    <w:pPr>
      <w:numPr>
        <w:numId w:val="100"/>
      </w:numPr>
    </w:pPr>
  </w:style>
  <w:style w:type="numbering" w:customStyle="1" w:styleId="DeedRecitals">
    <w:name w:val="DeedRecitals"/>
    <w:rsid w:val="00714C78"/>
    <w:pPr>
      <w:numPr>
        <w:numId w:val="99"/>
      </w:numPr>
    </w:pPr>
  </w:style>
  <w:style w:type="paragraph" w:customStyle="1" w:styleId="Recital2">
    <w:name w:val="Recital_2"/>
    <w:basedOn w:val="RecitalNo"/>
    <w:uiPriority w:val="12"/>
    <w:qFormat/>
    <w:rsid w:val="00714C78"/>
    <w:pPr>
      <w:numPr>
        <w:ilvl w:val="1"/>
      </w:numPr>
    </w:pPr>
  </w:style>
  <w:style w:type="paragraph" w:customStyle="1" w:styleId="HRText">
    <w:name w:val="HRText"/>
    <w:qFormat/>
    <w:rsid w:val="00714C78"/>
    <w:pPr>
      <w:spacing w:after="180" w:line="260" w:lineRule="atLeast"/>
    </w:pPr>
    <w:rPr>
      <w:rFonts w:ascii="Calibri" w:eastAsiaTheme="majorEastAsia" w:hAnsi="Calibri"/>
      <w:sz w:val="22"/>
      <w:szCs w:val="24"/>
    </w:rPr>
  </w:style>
  <w:style w:type="paragraph" w:customStyle="1" w:styleId="Bullet1">
    <w:name w:val="Bullet 1"/>
    <w:basedOn w:val="covBodyText"/>
    <w:rsid w:val="007F3272"/>
    <w:pPr>
      <w:numPr>
        <w:numId w:val="31"/>
      </w:numPr>
    </w:pPr>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0939">
      <w:bodyDiv w:val="1"/>
      <w:marLeft w:val="0"/>
      <w:marRight w:val="0"/>
      <w:marTop w:val="0"/>
      <w:marBottom w:val="0"/>
      <w:divBdr>
        <w:top w:val="none" w:sz="0" w:space="0" w:color="auto"/>
        <w:left w:val="none" w:sz="0" w:space="0" w:color="auto"/>
        <w:bottom w:val="none" w:sz="0" w:space="0" w:color="auto"/>
        <w:right w:val="none" w:sz="0" w:space="0" w:color="auto"/>
      </w:divBdr>
    </w:div>
    <w:div w:id="83310302">
      <w:bodyDiv w:val="1"/>
      <w:marLeft w:val="0"/>
      <w:marRight w:val="0"/>
      <w:marTop w:val="0"/>
      <w:marBottom w:val="0"/>
      <w:divBdr>
        <w:top w:val="none" w:sz="0" w:space="0" w:color="auto"/>
        <w:left w:val="none" w:sz="0" w:space="0" w:color="auto"/>
        <w:bottom w:val="none" w:sz="0" w:space="0" w:color="auto"/>
        <w:right w:val="none" w:sz="0" w:space="0" w:color="auto"/>
      </w:divBdr>
    </w:div>
    <w:div w:id="86969250">
      <w:bodyDiv w:val="1"/>
      <w:marLeft w:val="0"/>
      <w:marRight w:val="0"/>
      <w:marTop w:val="0"/>
      <w:marBottom w:val="0"/>
      <w:divBdr>
        <w:top w:val="none" w:sz="0" w:space="0" w:color="auto"/>
        <w:left w:val="none" w:sz="0" w:space="0" w:color="auto"/>
        <w:bottom w:val="none" w:sz="0" w:space="0" w:color="auto"/>
        <w:right w:val="none" w:sz="0" w:space="0" w:color="auto"/>
      </w:divBdr>
    </w:div>
    <w:div w:id="380592039">
      <w:bodyDiv w:val="1"/>
      <w:marLeft w:val="0"/>
      <w:marRight w:val="0"/>
      <w:marTop w:val="0"/>
      <w:marBottom w:val="0"/>
      <w:divBdr>
        <w:top w:val="none" w:sz="0" w:space="0" w:color="auto"/>
        <w:left w:val="none" w:sz="0" w:space="0" w:color="auto"/>
        <w:bottom w:val="none" w:sz="0" w:space="0" w:color="auto"/>
        <w:right w:val="none" w:sz="0" w:space="0" w:color="auto"/>
      </w:divBdr>
    </w:div>
    <w:div w:id="544221434">
      <w:bodyDiv w:val="1"/>
      <w:marLeft w:val="0"/>
      <w:marRight w:val="0"/>
      <w:marTop w:val="0"/>
      <w:marBottom w:val="0"/>
      <w:divBdr>
        <w:top w:val="none" w:sz="0" w:space="0" w:color="auto"/>
        <w:left w:val="none" w:sz="0" w:space="0" w:color="auto"/>
        <w:bottom w:val="none" w:sz="0" w:space="0" w:color="auto"/>
        <w:right w:val="none" w:sz="0" w:space="0" w:color="auto"/>
      </w:divBdr>
    </w:div>
    <w:div w:id="563028790">
      <w:bodyDiv w:val="1"/>
      <w:marLeft w:val="0"/>
      <w:marRight w:val="0"/>
      <w:marTop w:val="0"/>
      <w:marBottom w:val="0"/>
      <w:divBdr>
        <w:top w:val="none" w:sz="0" w:space="0" w:color="auto"/>
        <w:left w:val="none" w:sz="0" w:space="0" w:color="auto"/>
        <w:bottom w:val="none" w:sz="0" w:space="0" w:color="auto"/>
        <w:right w:val="none" w:sz="0" w:space="0" w:color="auto"/>
      </w:divBdr>
    </w:div>
    <w:div w:id="653216762">
      <w:bodyDiv w:val="1"/>
      <w:marLeft w:val="0"/>
      <w:marRight w:val="0"/>
      <w:marTop w:val="0"/>
      <w:marBottom w:val="0"/>
      <w:divBdr>
        <w:top w:val="none" w:sz="0" w:space="0" w:color="auto"/>
        <w:left w:val="none" w:sz="0" w:space="0" w:color="auto"/>
        <w:bottom w:val="none" w:sz="0" w:space="0" w:color="auto"/>
        <w:right w:val="none" w:sz="0" w:space="0" w:color="auto"/>
      </w:divBdr>
    </w:div>
    <w:div w:id="689838629">
      <w:bodyDiv w:val="1"/>
      <w:marLeft w:val="0"/>
      <w:marRight w:val="0"/>
      <w:marTop w:val="0"/>
      <w:marBottom w:val="0"/>
      <w:divBdr>
        <w:top w:val="none" w:sz="0" w:space="0" w:color="auto"/>
        <w:left w:val="none" w:sz="0" w:space="0" w:color="auto"/>
        <w:bottom w:val="none" w:sz="0" w:space="0" w:color="auto"/>
        <w:right w:val="none" w:sz="0" w:space="0" w:color="auto"/>
      </w:divBdr>
    </w:div>
    <w:div w:id="734355769">
      <w:bodyDiv w:val="1"/>
      <w:marLeft w:val="0"/>
      <w:marRight w:val="0"/>
      <w:marTop w:val="0"/>
      <w:marBottom w:val="0"/>
      <w:divBdr>
        <w:top w:val="none" w:sz="0" w:space="0" w:color="auto"/>
        <w:left w:val="none" w:sz="0" w:space="0" w:color="auto"/>
        <w:bottom w:val="none" w:sz="0" w:space="0" w:color="auto"/>
        <w:right w:val="none" w:sz="0" w:space="0" w:color="auto"/>
      </w:divBdr>
    </w:div>
    <w:div w:id="759910531">
      <w:bodyDiv w:val="1"/>
      <w:marLeft w:val="0"/>
      <w:marRight w:val="0"/>
      <w:marTop w:val="0"/>
      <w:marBottom w:val="0"/>
      <w:divBdr>
        <w:top w:val="none" w:sz="0" w:space="0" w:color="auto"/>
        <w:left w:val="none" w:sz="0" w:space="0" w:color="auto"/>
        <w:bottom w:val="none" w:sz="0" w:space="0" w:color="auto"/>
        <w:right w:val="none" w:sz="0" w:space="0" w:color="auto"/>
      </w:divBdr>
    </w:div>
    <w:div w:id="863978413">
      <w:bodyDiv w:val="1"/>
      <w:marLeft w:val="0"/>
      <w:marRight w:val="0"/>
      <w:marTop w:val="0"/>
      <w:marBottom w:val="0"/>
      <w:divBdr>
        <w:top w:val="none" w:sz="0" w:space="0" w:color="auto"/>
        <w:left w:val="none" w:sz="0" w:space="0" w:color="auto"/>
        <w:bottom w:val="none" w:sz="0" w:space="0" w:color="auto"/>
        <w:right w:val="none" w:sz="0" w:space="0" w:color="auto"/>
      </w:divBdr>
    </w:div>
    <w:div w:id="976958173">
      <w:bodyDiv w:val="1"/>
      <w:marLeft w:val="0"/>
      <w:marRight w:val="0"/>
      <w:marTop w:val="0"/>
      <w:marBottom w:val="0"/>
      <w:divBdr>
        <w:top w:val="none" w:sz="0" w:space="0" w:color="auto"/>
        <w:left w:val="none" w:sz="0" w:space="0" w:color="auto"/>
        <w:bottom w:val="none" w:sz="0" w:space="0" w:color="auto"/>
        <w:right w:val="none" w:sz="0" w:space="0" w:color="auto"/>
      </w:divBdr>
    </w:div>
    <w:div w:id="1301956997">
      <w:bodyDiv w:val="1"/>
      <w:marLeft w:val="0"/>
      <w:marRight w:val="0"/>
      <w:marTop w:val="0"/>
      <w:marBottom w:val="0"/>
      <w:divBdr>
        <w:top w:val="none" w:sz="0" w:space="0" w:color="auto"/>
        <w:left w:val="none" w:sz="0" w:space="0" w:color="auto"/>
        <w:bottom w:val="none" w:sz="0" w:space="0" w:color="auto"/>
        <w:right w:val="none" w:sz="0" w:space="0" w:color="auto"/>
      </w:divBdr>
    </w:div>
    <w:div w:id="1449081890">
      <w:bodyDiv w:val="1"/>
      <w:marLeft w:val="0"/>
      <w:marRight w:val="0"/>
      <w:marTop w:val="0"/>
      <w:marBottom w:val="0"/>
      <w:divBdr>
        <w:top w:val="none" w:sz="0" w:space="0" w:color="auto"/>
        <w:left w:val="none" w:sz="0" w:space="0" w:color="auto"/>
        <w:bottom w:val="none" w:sz="0" w:space="0" w:color="auto"/>
        <w:right w:val="none" w:sz="0" w:space="0" w:color="auto"/>
      </w:divBdr>
    </w:div>
    <w:div w:id="1950508797">
      <w:bodyDiv w:val="1"/>
      <w:marLeft w:val="0"/>
      <w:marRight w:val="0"/>
      <w:marTop w:val="0"/>
      <w:marBottom w:val="0"/>
      <w:divBdr>
        <w:top w:val="none" w:sz="0" w:space="0" w:color="auto"/>
        <w:left w:val="none" w:sz="0" w:space="0" w:color="auto"/>
        <w:bottom w:val="none" w:sz="0" w:space="0" w:color="auto"/>
        <w:right w:val="none" w:sz="0" w:space="0" w:color="auto"/>
      </w:divBdr>
    </w:div>
    <w:div w:id="214003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2C446-0CE4-4180-B2A6-D5A639B2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10342</Words>
  <Characters>56508</Characters>
  <Application>Microsoft Office Word</Application>
  <DocSecurity>0</DocSecurity>
  <Lines>470</Lines>
  <Paragraphs>133</Paragraphs>
  <ScaleCrop>false</ScaleCrop>
  <Company/>
  <LinksUpToDate>false</LinksUpToDate>
  <CharactersWithSpaces>66717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2024-12-23T05:49:00Z</dcterms:created>
  <dcterms:modified xsi:type="dcterms:W3CDTF">2024-12-23T21:42:00Z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538ea8cf,5e7b78a1,680fe79f,7c5b2b8e,34ef1113,791f545b,78cb5c55,69a70642,3afd4513</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2024-12-23T05:49:23Z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62659bd9-6d84-4022-be2b-9a9738827638</vt:lpwstr>
  </property>
  <property fmtid="{D5CDD505-2E9C-101B-9397-08002B2CF9AE}" pid="11" name="MSIP_Label_4257e2ab-f512-40e2-9c9a-c64247360765_ContentBits">
    <vt:lpwstr>2</vt:lpwstr>
  </property>
</Properties>
</file>